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B3" w:rsidRPr="00AB5AB0" w:rsidRDefault="00A23DB3" w:rsidP="00A23DB3">
      <w:pPr>
        <w:bidi/>
        <w:jc w:val="center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БОЛЬШЕИРБИНСКИЙ ПОСЕЛКОВЫЙ СОВЕТ ДЕПУТАТОВ</w:t>
      </w:r>
    </w:p>
    <w:p w:rsidR="00A23DB3" w:rsidRPr="00AB5AB0" w:rsidRDefault="00A23DB3" w:rsidP="00A23DB3">
      <w:pPr>
        <w:jc w:val="center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 w:rsidP="00A23DB3">
      <w:pPr>
        <w:jc w:val="center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КУРАГИНСКОГО РАЙОНА</w:t>
      </w:r>
    </w:p>
    <w:p w:rsidR="00A23DB3" w:rsidRPr="00AB5AB0" w:rsidRDefault="00A23DB3" w:rsidP="00A23DB3">
      <w:pPr>
        <w:jc w:val="center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 w:rsidP="00A23DB3">
      <w:pPr>
        <w:jc w:val="center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КРАСНОЯРСКОГО КРАЯ</w:t>
      </w:r>
    </w:p>
    <w:p w:rsidR="00A23DB3" w:rsidRPr="00AB5AB0" w:rsidRDefault="00A23DB3" w:rsidP="00A23DB3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:rsidR="00A23DB3" w:rsidRPr="00AB5AB0" w:rsidRDefault="00A23DB3" w:rsidP="00A23DB3">
      <w:pPr>
        <w:jc w:val="center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РЕШЕНИЕ</w:t>
      </w:r>
    </w:p>
    <w:p w:rsidR="00D65208" w:rsidRPr="00AB5AB0" w:rsidRDefault="00D65208" w:rsidP="00A23DB3">
      <w:pPr>
        <w:jc w:val="center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D65208" w:rsidP="00D707C3">
      <w:pPr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08.06.2017</w:t>
      </w:r>
      <w:r w:rsidR="00A23DB3" w:rsidRPr="00AB5AB0">
        <w:rPr>
          <w:rFonts w:asciiTheme="minorBidi" w:hAnsiTheme="minorBidi" w:cstheme="minorBidi"/>
          <w:sz w:val="24"/>
          <w:szCs w:val="24"/>
        </w:rPr>
        <w:t xml:space="preserve">                                 </w:t>
      </w:r>
      <w:r w:rsidR="00AB5AB0">
        <w:rPr>
          <w:rFonts w:asciiTheme="minorBidi" w:hAnsiTheme="minorBidi" w:cstheme="minorBidi"/>
          <w:sz w:val="24"/>
          <w:szCs w:val="24"/>
        </w:rPr>
        <w:t xml:space="preserve">  </w:t>
      </w:r>
      <w:r w:rsidR="00A23DB3" w:rsidRPr="00AB5AB0">
        <w:rPr>
          <w:rFonts w:asciiTheme="minorBidi" w:hAnsiTheme="minorBidi" w:cstheme="minorBidi"/>
          <w:sz w:val="24"/>
          <w:szCs w:val="24"/>
        </w:rPr>
        <w:t xml:space="preserve"> пгт Большая Ирба                                № </w:t>
      </w:r>
      <w:r w:rsidR="00D707C3">
        <w:rPr>
          <w:rFonts w:asciiTheme="minorBidi" w:hAnsiTheme="minorBidi" w:cstheme="minorBidi"/>
          <w:sz w:val="24"/>
          <w:szCs w:val="24"/>
        </w:rPr>
        <w:t>20</w:t>
      </w:r>
      <w:r w:rsidRPr="00AB5AB0">
        <w:rPr>
          <w:rFonts w:asciiTheme="minorBidi" w:hAnsiTheme="minorBidi" w:cstheme="minorBidi"/>
          <w:sz w:val="24"/>
          <w:szCs w:val="24"/>
        </w:rPr>
        <w:t>-80</w:t>
      </w:r>
      <w:r w:rsidR="00A23DB3" w:rsidRPr="00AB5AB0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A23DB3" w:rsidRPr="00AB5AB0">
        <w:rPr>
          <w:rFonts w:asciiTheme="minorBidi" w:hAnsiTheme="minorBidi" w:cstheme="minorBidi"/>
          <w:sz w:val="24"/>
          <w:szCs w:val="24"/>
        </w:rPr>
        <w:t>р</w:t>
      </w:r>
      <w:proofErr w:type="gramEnd"/>
    </w:p>
    <w:p w:rsidR="00A23DB3" w:rsidRDefault="00A23DB3" w:rsidP="00A23DB3">
      <w:pPr>
        <w:pStyle w:val="ConsPlusTitle"/>
        <w:widowControl/>
        <w:ind w:right="-1"/>
        <w:rPr>
          <w:rFonts w:asciiTheme="minorBidi" w:hAnsiTheme="minorBidi" w:cstheme="minorBidi"/>
          <w:sz w:val="24"/>
          <w:szCs w:val="24"/>
        </w:rPr>
      </w:pPr>
    </w:p>
    <w:p w:rsidR="00AB5AB0" w:rsidRPr="00AB5AB0" w:rsidRDefault="00AB5AB0" w:rsidP="00A23DB3">
      <w:pPr>
        <w:pStyle w:val="ConsPlusTitle"/>
        <w:widowControl/>
        <w:ind w:right="-1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 w:rsidP="00A23DB3">
      <w:pPr>
        <w:tabs>
          <w:tab w:val="left" w:pos="10490"/>
        </w:tabs>
        <w:adjustRightInd w:val="0"/>
        <w:ind w:right="-1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Об утверждении </w:t>
      </w:r>
    </w:p>
    <w:p w:rsidR="00A23DB3" w:rsidRPr="00AB5AB0" w:rsidRDefault="00A23DB3" w:rsidP="00A23DB3">
      <w:pPr>
        <w:tabs>
          <w:tab w:val="left" w:pos="10490"/>
        </w:tabs>
        <w:adjustRightInd w:val="0"/>
        <w:ind w:right="-1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Порядка принятия решений</w:t>
      </w:r>
    </w:p>
    <w:p w:rsidR="00A23DB3" w:rsidRPr="00AB5AB0" w:rsidRDefault="00A23DB3" w:rsidP="00A23DB3">
      <w:pPr>
        <w:tabs>
          <w:tab w:val="left" w:pos="10490"/>
        </w:tabs>
        <w:adjustRightInd w:val="0"/>
        <w:ind w:right="-1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об условиях приватизации муниципального имущества</w:t>
      </w:r>
    </w:p>
    <w:p w:rsidR="00AB5AB0" w:rsidRPr="00AB5AB0" w:rsidRDefault="00AB5AB0" w:rsidP="00A23DB3">
      <w:pPr>
        <w:tabs>
          <w:tab w:val="left" w:pos="10490"/>
        </w:tabs>
        <w:adjustRightInd w:val="0"/>
        <w:ind w:right="-1"/>
        <w:jc w:val="both"/>
        <w:rPr>
          <w:rFonts w:asciiTheme="minorBidi" w:hAnsiTheme="minorBidi" w:cstheme="minorBidi"/>
          <w:bCs/>
          <w:sz w:val="24"/>
          <w:szCs w:val="24"/>
        </w:rPr>
      </w:pPr>
    </w:p>
    <w:p w:rsidR="00A23DB3" w:rsidRPr="00AB5AB0" w:rsidRDefault="00A23DB3" w:rsidP="00A23DB3">
      <w:pPr>
        <w:pStyle w:val="ConsPlusTitle"/>
        <w:ind w:firstLine="567"/>
        <w:jc w:val="both"/>
        <w:rPr>
          <w:rFonts w:asciiTheme="minorBidi" w:hAnsiTheme="minorBidi" w:cstheme="minorBidi"/>
          <w:b w:val="0"/>
          <w:sz w:val="24"/>
          <w:szCs w:val="24"/>
        </w:rPr>
      </w:pPr>
    </w:p>
    <w:p w:rsidR="00A23DB3" w:rsidRPr="00AB5AB0" w:rsidRDefault="00A23DB3" w:rsidP="00C86914">
      <w:pPr>
        <w:pStyle w:val="ConsPlusTitle"/>
        <w:ind w:firstLine="709"/>
        <w:jc w:val="both"/>
        <w:rPr>
          <w:rFonts w:asciiTheme="minorBidi" w:hAnsiTheme="minorBidi" w:cstheme="minorBidi"/>
          <w:b w:val="0"/>
          <w:sz w:val="24"/>
          <w:szCs w:val="24"/>
        </w:rPr>
      </w:pPr>
      <w:r w:rsidRPr="00AB5AB0">
        <w:rPr>
          <w:rFonts w:asciiTheme="minorBidi" w:hAnsiTheme="minorBidi" w:cstheme="minorBidi"/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</w:t>
      </w:r>
      <w:r w:rsidRPr="00AB5AB0">
        <w:rPr>
          <w:rFonts w:asciiTheme="minorBidi" w:hAnsiTheme="minorBidi" w:cstheme="minorBidi"/>
          <w:sz w:val="24"/>
          <w:szCs w:val="24"/>
        </w:rPr>
        <w:t xml:space="preserve"> </w:t>
      </w:r>
      <w:r w:rsidRPr="00AB5AB0">
        <w:rPr>
          <w:rFonts w:asciiTheme="minorBidi" w:hAnsiTheme="minorBidi" w:cstheme="minorBidi"/>
          <w:b w:val="0"/>
          <w:sz w:val="24"/>
          <w:szCs w:val="24"/>
        </w:rPr>
        <w:t>руководствуясь статьей Устав</w:t>
      </w:r>
      <w:r w:rsidR="00C86914" w:rsidRPr="00AB5AB0">
        <w:rPr>
          <w:rFonts w:asciiTheme="minorBidi" w:hAnsiTheme="minorBidi" w:cstheme="minorBidi"/>
          <w:b w:val="0"/>
          <w:sz w:val="24"/>
          <w:szCs w:val="24"/>
        </w:rPr>
        <w:t xml:space="preserve">ом муниципального образования поселок </w:t>
      </w:r>
      <w:proofErr w:type="gramStart"/>
      <w:r w:rsidR="00C86914" w:rsidRPr="00AB5AB0">
        <w:rPr>
          <w:rFonts w:asciiTheme="minorBidi" w:hAnsiTheme="minorBidi" w:cstheme="minorBidi"/>
          <w:b w:val="0"/>
          <w:sz w:val="24"/>
          <w:szCs w:val="24"/>
        </w:rPr>
        <w:t>Большая</w:t>
      </w:r>
      <w:proofErr w:type="gramEnd"/>
      <w:r w:rsidR="00C86914" w:rsidRPr="00AB5AB0">
        <w:rPr>
          <w:rFonts w:asciiTheme="minorBidi" w:hAnsiTheme="minorBidi" w:cstheme="minorBidi"/>
          <w:b w:val="0"/>
          <w:sz w:val="24"/>
          <w:szCs w:val="24"/>
        </w:rPr>
        <w:t xml:space="preserve"> Ирба</w:t>
      </w:r>
      <w:r w:rsidRPr="00AB5AB0">
        <w:rPr>
          <w:rFonts w:asciiTheme="minorBidi" w:hAnsiTheme="minorBidi" w:cstheme="minorBidi"/>
          <w:b w:val="0"/>
          <w:sz w:val="24"/>
          <w:szCs w:val="24"/>
        </w:rPr>
        <w:t>, Совет депутатов РЕШИЛ:</w:t>
      </w:r>
    </w:p>
    <w:p w:rsidR="00A23DB3" w:rsidRPr="00AB5AB0" w:rsidRDefault="00A23DB3" w:rsidP="00A23DB3">
      <w:pPr>
        <w:pStyle w:val="ConsPlusTitle"/>
        <w:ind w:firstLine="709"/>
        <w:jc w:val="both"/>
        <w:rPr>
          <w:rFonts w:asciiTheme="minorBidi" w:hAnsiTheme="minorBidi" w:cstheme="minorBidi"/>
          <w:b w:val="0"/>
          <w:sz w:val="24"/>
          <w:szCs w:val="24"/>
        </w:rPr>
      </w:pPr>
      <w:r w:rsidRPr="00AB5AB0">
        <w:rPr>
          <w:rFonts w:asciiTheme="minorBidi" w:hAnsiTheme="minorBidi" w:cstheme="minorBidi"/>
          <w:b w:val="0"/>
          <w:sz w:val="24"/>
          <w:szCs w:val="24"/>
        </w:rPr>
        <w:t>1. Утвердить Порядок принятия решений об условиях приватизации муниципального имущества согласно приложению.</w:t>
      </w:r>
    </w:p>
    <w:p w:rsidR="00A23DB3" w:rsidRPr="00AB5AB0" w:rsidRDefault="00A23DB3" w:rsidP="00C86914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2. </w:t>
      </w:r>
      <w:proofErr w:type="gramStart"/>
      <w:r w:rsidRPr="00AB5AB0">
        <w:rPr>
          <w:rFonts w:asciiTheme="minorBidi" w:hAnsiTheme="minorBidi" w:cstheme="minorBidi"/>
          <w:sz w:val="24"/>
          <w:szCs w:val="24"/>
        </w:rPr>
        <w:t>Контроль за</w:t>
      </w:r>
      <w:proofErr w:type="gramEnd"/>
      <w:r w:rsidRPr="00AB5AB0">
        <w:rPr>
          <w:rFonts w:asciiTheme="minorBidi" w:hAnsiTheme="minorBidi" w:cstheme="minorBidi"/>
          <w:sz w:val="24"/>
          <w:szCs w:val="24"/>
        </w:rPr>
        <w:t xml:space="preserve"> исполнением настоящего Решения возложить на </w:t>
      </w:r>
      <w:r w:rsidR="00C86914" w:rsidRPr="00AB5AB0">
        <w:rPr>
          <w:rFonts w:asciiTheme="minorBidi" w:hAnsiTheme="minorBidi" w:cstheme="minorBidi"/>
          <w:sz w:val="24"/>
          <w:szCs w:val="24"/>
        </w:rPr>
        <w:t>комиссию по экономической политике и финансам.</w:t>
      </w:r>
    </w:p>
    <w:p w:rsidR="00A23DB3" w:rsidRPr="00AB5AB0" w:rsidRDefault="00A23DB3" w:rsidP="00C86914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Theme="minorBidi" w:hAnsiTheme="minorBidi" w:cstheme="minorBidi"/>
          <w:bCs/>
          <w:i/>
          <w:iCs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3. Настоящее Решение вступает в силу </w:t>
      </w:r>
      <w:r w:rsidRPr="00AB5AB0">
        <w:rPr>
          <w:rFonts w:asciiTheme="minorBidi" w:hAnsiTheme="minorBidi" w:cstheme="minorBidi"/>
          <w:iCs/>
          <w:sz w:val="24"/>
          <w:szCs w:val="24"/>
        </w:rPr>
        <w:t xml:space="preserve">в день, следующий за днем его официального опубликования в </w:t>
      </w:r>
      <w:r w:rsidR="00C86914" w:rsidRPr="00AB5AB0">
        <w:rPr>
          <w:rFonts w:asciiTheme="minorBidi" w:hAnsiTheme="minorBidi" w:cstheme="minorBidi"/>
          <w:iCs/>
          <w:sz w:val="24"/>
          <w:szCs w:val="24"/>
        </w:rPr>
        <w:t>газете «Ирбинский вестник».</w:t>
      </w:r>
    </w:p>
    <w:p w:rsidR="00A23DB3" w:rsidRPr="00AB5AB0" w:rsidRDefault="00A23DB3" w:rsidP="00A23DB3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rFonts w:asciiTheme="minorBidi" w:hAnsiTheme="minorBidi" w:cstheme="minorBidi"/>
          <w:bCs/>
          <w:i/>
          <w:iCs/>
          <w:sz w:val="24"/>
          <w:szCs w:val="24"/>
        </w:rPr>
      </w:pPr>
    </w:p>
    <w:p w:rsidR="00A23DB3" w:rsidRPr="00AB5AB0" w:rsidRDefault="00A23DB3" w:rsidP="00A23DB3">
      <w:pPr>
        <w:tabs>
          <w:tab w:val="left" w:pos="10348"/>
          <w:tab w:val="left" w:pos="10490"/>
        </w:tabs>
        <w:ind w:right="-1" w:firstLine="567"/>
        <w:jc w:val="both"/>
        <w:rPr>
          <w:rFonts w:asciiTheme="minorBidi" w:hAnsiTheme="minorBidi" w:cstheme="minorBidi"/>
          <w:color w:val="000000"/>
          <w:spacing w:val="-3"/>
          <w:sz w:val="24"/>
          <w:szCs w:val="24"/>
        </w:rPr>
      </w:pPr>
    </w:p>
    <w:p w:rsidR="00A23DB3" w:rsidRPr="00AB5AB0" w:rsidRDefault="00A23DB3" w:rsidP="00A23DB3">
      <w:pPr>
        <w:tabs>
          <w:tab w:val="left" w:pos="8070"/>
        </w:tabs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Председатель Совета депутатов                      Глава поселка</w:t>
      </w:r>
      <w:r w:rsidRPr="00AB5AB0">
        <w:rPr>
          <w:rFonts w:asciiTheme="minorBidi" w:hAnsiTheme="minorBidi" w:cstheme="minorBidi"/>
          <w:sz w:val="24"/>
          <w:szCs w:val="24"/>
        </w:rPr>
        <w:tab/>
      </w:r>
    </w:p>
    <w:p w:rsidR="00A23DB3" w:rsidRPr="00AB5AB0" w:rsidRDefault="00A23DB3" w:rsidP="00A23DB3">
      <w:pPr>
        <w:tabs>
          <w:tab w:val="left" w:pos="8070"/>
        </w:tabs>
        <w:jc w:val="both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 w:rsidP="00A23DB3">
      <w:pPr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                              В.И. Дмитриева                                                  Г.Г. Кузик</w:t>
      </w:r>
    </w:p>
    <w:p w:rsidR="0055716E" w:rsidRPr="00AB5AB0" w:rsidRDefault="0055716E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A23DB3" w:rsidRDefault="00A23DB3">
      <w:pPr>
        <w:rPr>
          <w:rFonts w:asciiTheme="minorBidi" w:hAnsiTheme="minorBidi" w:cstheme="minorBidi"/>
          <w:sz w:val="24"/>
          <w:szCs w:val="24"/>
        </w:rPr>
      </w:pPr>
    </w:p>
    <w:p w:rsidR="00AB5AB0" w:rsidRDefault="00AB5AB0">
      <w:pPr>
        <w:rPr>
          <w:rFonts w:asciiTheme="minorBidi" w:hAnsiTheme="minorBidi" w:cstheme="minorBidi"/>
          <w:sz w:val="24"/>
          <w:szCs w:val="24"/>
        </w:rPr>
      </w:pPr>
    </w:p>
    <w:p w:rsidR="00AB5AB0" w:rsidRDefault="00AB5AB0">
      <w:pPr>
        <w:rPr>
          <w:rFonts w:asciiTheme="minorBidi" w:hAnsiTheme="minorBidi" w:cstheme="minorBidi"/>
          <w:sz w:val="24"/>
          <w:szCs w:val="24"/>
        </w:rPr>
      </w:pPr>
    </w:p>
    <w:p w:rsidR="00AB5AB0" w:rsidRPr="00AB5AB0" w:rsidRDefault="00AB5AB0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C86914" w:rsidRPr="00AB5AB0" w:rsidRDefault="00C86914">
      <w:pPr>
        <w:rPr>
          <w:rFonts w:asciiTheme="minorBidi" w:hAnsiTheme="minorBidi" w:cstheme="minorBidi"/>
          <w:sz w:val="24"/>
          <w:szCs w:val="24"/>
        </w:rPr>
      </w:pPr>
    </w:p>
    <w:p w:rsidR="00C86914" w:rsidRPr="00AB5AB0" w:rsidRDefault="00C86914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>
      <w:pPr>
        <w:rPr>
          <w:rFonts w:asciiTheme="minorBidi" w:hAnsiTheme="minorBidi" w:cstheme="minorBidi"/>
          <w:sz w:val="24"/>
          <w:szCs w:val="24"/>
        </w:rPr>
      </w:pPr>
    </w:p>
    <w:p w:rsidR="00C86914" w:rsidRPr="00AB5AB0" w:rsidRDefault="00A23DB3" w:rsidP="00C86914">
      <w:pPr>
        <w:ind w:left="5670" w:right="282" w:hanging="6"/>
        <w:rPr>
          <w:rFonts w:asciiTheme="minorBidi" w:hAnsiTheme="minorBidi" w:cstheme="minorBidi"/>
          <w:bCs/>
          <w:iCs/>
          <w:sz w:val="24"/>
          <w:szCs w:val="24"/>
        </w:rPr>
      </w:pPr>
      <w:r w:rsidRPr="00AB5AB0">
        <w:rPr>
          <w:rFonts w:asciiTheme="minorBidi" w:hAnsiTheme="minorBidi" w:cstheme="minorBidi"/>
          <w:bCs/>
          <w:iCs/>
          <w:sz w:val="24"/>
          <w:szCs w:val="24"/>
        </w:rPr>
        <w:lastRenderedPageBreak/>
        <w:t xml:space="preserve">Приложение </w:t>
      </w:r>
      <w:r w:rsidRPr="00AB5AB0">
        <w:rPr>
          <w:rFonts w:asciiTheme="minorBidi" w:hAnsiTheme="minorBidi" w:cstheme="minorBidi"/>
          <w:sz w:val="24"/>
          <w:szCs w:val="24"/>
        </w:rPr>
        <w:t>к Решению</w:t>
      </w:r>
    </w:p>
    <w:p w:rsidR="00A23DB3" w:rsidRPr="00AB5AB0" w:rsidRDefault="00C86914" w:rsidP="00C86914">
      <w:pPr>
        <w:ind w:left="5670" w:right="282" w:hanging="6"/>
        <w:rPr>
          <w:rFonts w:asciiTheme="minorBidi" w:hAnsiTheme="minorBidi" w:cstheme="minorBidi"/>
          <w:bCs/>
          <w:iCs/>
          <w:sz w:val="24"/>
          <w:szCs w:val="24"/>
        </w:rPr>
      </w:pPr>
      <w:r w:rsidRPr="00AB5AB0">
        <w:rPr>
          <w:rFonts w:asciiTheme="minorBidi" w:hAnsiTheme="minorBidi" w:cstheme="minorBidi"/>
          <w:bCs/>
          <w:iCs/>
          <w:sz w:val="24"/>
          <w:szCs w:val="24"/>
        </w:rPr>
        <w:t>Большеирбинского поселкового Совета депутатов</w:t>
      </w:r>
    </w:p>
    <w:p w:rsidR="00A23DB3" w:rsidRPr="00AB5AB0" w:rsidRDefault="00A23DB3" w:rsidP="00D707C3">
      <w:pPr>
        <w:ind w:left="5670" w:hanging="6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от </w:t>
      </w:r>
      <w:r w:rsidR="00D65208" w:rsidRPr="00AB5AB0">
        <w:rPr>
          <w:rFonts w:asciiTheme="minorBidi" w:hAnsiTheme="minorBidi" w:cstheme="minorBidi"/>
          <w:sz w:val="24"/>
          <w:szCs w:val="24"/>
        </w:rPr>
        <w:t>08.06.2017</w:t>
      </w:r>
      <w:r w:rsidRPr="00AB5AB0">
        <w:rPr>
          <w:rFonts w:asciiTheme="minorBidi" w:hAnsiTheme="minorBidi" w:cstheme="minorBidi"/>
          <w:sz w:val="24"/>
          <w:szCs w:val="24"/>
        </w:rPr>
        <w:t xml:space="preserve">№ </w:t>
      </w:r>
      <w:r w:rsidR="00D707C3">
        <w:rPr>
          <w:rFonts w:asciiTheme="minorBidi" w:hAnsiTheme="minorBidi" w:cstheme="minorBidi"/>
          <w:sz w:val="24"/>
          <w:szCs w:val="24"/>
        </w:rPr>
        <w:t>20</w:t>
      </w:r>
      <w:r w:rsidR="00D65208" w:rsidRPr="00AB5AB0">
        <w:rPr>
          <w:rFonts w:asciiTheme="minorBidi" w:hAnsiTheme="minorBidi" w:cstheme="minorBidi"/>
          <w:sz w:val="24"/>
          <w:szCs w:val="24"/>
        </w:rPr>
        <w:t>-80 р</w:t>
      </w:r>
    </w:p>
    <w:p w:rsidR="00A23DB3" w:rsidRPr="00AB5AB0" w:rsidRDefault="00A23DB3" w:rsidP="00A23DB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 w:rsidP="00A23DB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 w:rsidP="00A23DB3">
      <w:pPr>
        <w:pStyle w:val="ConsPlusTitle"/>
        <w:jc w:val="center"/>
        <w:rPr>
          <w:rFonts w:asciiTheme="minorBidi" w:hAnsiTheme="minorBidi" w:cstheme="minorBidi"/>
          <w:sz w:val="24"/>
          <w:szCs w:val="24"/>
        </w:rPr>
      </w:pPr>
      <w:bookmarkStart w:id="0" w:name="P41"/>
      <w:bookmarkEnd w:id="0"/>
      <w:r w:rsidRPr="00AB5AB0">
        <w:rPr>
          <w:rFonts w:asciiTheme="minorBidi" w:hAnsiTheme="minorBidi" w:cstheme="minorBidi"/>
          <w:sz w:val="24"/>
          <w:szCs w:val="24"/>
        </w:rPr>
        <w:t>ПОРЯДОК</w:t>
      </w:r>
    </w:p>
    <w:p w:rsidR="00A23DB3" w:rsidRPr="00AB5AB0" w:rsidRDefault="00A23DB3" w:rsidP="00A23DB3">
      <w:pPr>
        <w:pStyle w:val="ConsPlusNormal"/>
        <w:jc w:val="center"/>
        <w:rPr>
          <w:rFonts w:asciiTheme="minorBidi" w:hAnsiTheme="minorBidi" w:cstheme="minorBidi"/>
          <w:b/>
          <w:sz w:val="24"/>
          <w:szCs w:val="24"/>
        </w:rPr>
      </w:pPr>
      <w:r w:rsidRPr="00AB5AB0">
        <w:rPr>
          <w:rFonts w:asciiTheme="minorBidi" w:hAnsiTheme="minorBidi" w:cstheme="minorBidi"/>
          <w:b/>
          <w:sz w:val="24"/>
          <w:szCs w:val="24"/>
        </w:rPr>
        <w:t>принятия решений об условиях приватизации муниципального имущества</w:t>
      </w:r>
    </w:p>
    <w:p w:rsidR="00A23DB3" w:rsidRPr="00AB5AB0" w:rsidRDefault="00A23DB3" w:rsidP="00A23DB3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 w:rsidP="00A23DB3">
      <w:pPr>
        <w:pStyle w:val="ConsPlusNormal"/>
        <w:jc w:val="center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  <w:lang w:val="en-US"/>
        </w:rPr>
        <w:t>I</w:t>
      </w:r>
      <w:r w:rsidRPr="00AB5AB0">
        <w:rPr>
          <w:rFonts w:asciiTheme="minorBidi" w:hAnsiTheme="minorBidi" w:cstheme="minorBidi"/>
          <w:sz w:val="24"/>
          <w:szCs w:val="24"/>
        </w:rPr>
        <w:t>. Общие положения</w:t>
      </w:r>
    </w:p>
    <w:p w:rsidR="00A23DB3" w:rsidRPr="00AB5AB0" w:rsidRDefault="00A23DB3" w:rsidP="00A23DB3">
      <w:pPr>
        <w:pStyle w:val="ConsPlusNormal"/>
        <w:jc w:val="both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 w:rsidP="00C86914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1. </w:t>
      </w:r>
      <w:proofErr w:type="gramStart"/>
      <w:r w:rsidRPr="00AB5AB0">
        <w:rPr>
          <w:rFonts w:asciiTheme="minorBidi" w:hAnsiTheme="minorBidi" w:cstheme="minorBidi"/>
          <w:sz w:val="24"/>
          <w:szCs w:val="24"/>
        </w:rPr>
        <w:t>Настоящий Порядок принятия решений об условиях приватизации муниципального имущества</w:t>
      </w:r>
      <w:r w:rsidR="00C86914" w:rsidRPr="00AB5AB0">
        <w:rPr>
          <w:rFonts w:asciiTheme="minorBidi" w:hAnsiTheme="minorBidi" w:cstheme="minorBidi"/>
          <w:sz w:val="24"/>
          <w:szCs w:val="24"/>
        </w:rPr>
        <w:t xml:space="preserve"> муниципального образования поселок Большая Ирба </w:t>
      </w:r>
      <w:r w:rsidRPr="00AB5AB0">
        <w:rPr>
          <w:rFonts w:asciiTheme="minorBidi" w:hAnsiTheme="minorBidi" w:cstheme="minorBidi"/>
          <w:sz w:val="24"/>
          <w:szCs w:val="24"/>
        </w:rPr>
        <w:t xml:space="preserve">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</w:t>
      </w:r>
      <w:r w:rsidRPr="00AB5AB0">
        <w:rPr>
          <w:rFonts w:asciiTheme="minorBidi" w:hAnsiTheme="minorBidi" w:cstheme="minorBidi"/>
          <w:iCs/>
          <w:sz w:val="24"/>
          <w:szCs w:val="24"/>
        </w:rPr>
        <w:t>муниципального образования</w:t>
      </w:r>
      <w:r w:rsidR="00C86914" w:rsidRPr="00AB5AB0">
        <w:rPr>
          <w:rFonts w:asciiTheme="minorBidi" w:hAnsiTheme="minorBidi" w:cstheme="minorBidi"/>
          <w:sz w:val="24"/>
          <w:szCs w:val="24"/>
        </w:rPr>
        <w:t xml:space="preserve"> поселок Большая</w:t>
      </w:r>
      <w:proofErr w:type="gramEnd"/>
      <w:r w:rsidR="00C86914" w:rsidRPr="00AB5AB0">
        <w:rPr>
          <w:rFonts w:asciiTheme="minorBidi" w:hAnsiTheme="minorBidi" w:cstheme="minorBidi"/>
          <w:sz w:val="24"/>
          <w:szCs w:val="24"/>
        </w:rPr>
        <w:t xml:space="preserve"> Ирба</w:t>
      </w:r>
      <w:r w:rsidRPr="00AB5AB0">
        <w:rPr>
          <w:rFonts w:asciiTheme="minorBidi" w:hAnsiTheme="minorBidi" w:cstheme="minorBidi"/>
          <w:sz w:val="24"/>
          <w:szCs w:val="24"/>
        </w:rPr>
        <w:t xml:space="preserve"> решений об условиях приватизации муниципального имущества. </w:t>
      </w:r>
    </w:p>
    <w:p w:rsidR="00A23DB3" w:rsidRPr="00AB5AB0" w:rsidRDefault="00A23DB3" w:rsidP="00C86914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2. Уполномоченный орган местного самоуправления на принятие решения об условиях приватизации муниципального имущества </w:t>
      </w:r>
      <w:r w:rsidR="00C86914" w:rsidRPr="00AB5AB0">
        <w:rPr>
          <w:rFonts w:asciiTheme="minorBidi" w:hAnsiTheme="minorBidi" w:cstheme="minorBidi"/>
          <w:sz w:val="24"/>
          <w:szCs w:val="24"/>
        </w:rPr>
        <w:t>Большеирбинский поселковый Совет депутатов</w:t>
      </w:r>
      <w:r w:rsidRPr="00AB5AB0">
        <w:rPr>
          <w:rFonts w:asciiTheme="minorBidi" w:hAnsiTheme="minorBidi" w:cstheme="minorBidi"/>
          <w:sz w:val="24"/>
          <w:szCs w:val="24"/>
        </w:rPr>
        <w:t>.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 w:rsidP="00A23DB3">
      <w:pPr>
        <w:pStyle w:val="ConsPlusNormal"/>
        <w:ind w:firstLine="709"/>
        <w:jc w:val="center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  <w:lang w:val="en-US"/>
        </w:rPr>
        <w:t>II</w:t>
      </w:r>
      <w:r w:rsidRPr="00AB5AB0">
        <w:rPr>
          <w:rFonts w:asciiTheme="minorBidi" w:hAnsiTheme="minorBidi" w:cstheme="minorBidi"/>
          <w:sz w:val="24"/>
          <w:szCs w:val="24"/>
        </w:rPr>
        <w:t>. Порядок принятия решений об условиях приватизации муниципального имущества</w:t>
      </w:r>
    </w:p>
    <w:p w:rsidR="00A23DB3" w:rsidRPr="00AB5AB0" w:rsidRDefault="00A23DB3" w:rsidP="00A23DB3">
      <w:pPr>
        <w:pStyle w:val="ConsPlusNormal"/>
        <w:ind w:firstLine="709"/>
        <w:jc w:val="center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A23DB3" w:rsidRPr="00AB5AB0" w:rsidRDefault="00A23DB3" w:rsidP="00C86914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2. Решение об условиях приватизации муниципального имущества оформляется </w:t>
      </w:r>
      <w:r w:rsidRPr="00AB5AB0">
        <w:rPr>
          <w:rFonts w:asciiTheme="minorBidi" w:hAnsiTheme="minorBidi" w:cstheme="minorBidi"/>
          <w:iCs/>
          <w:sz w:val="24"/>
          <w:szCs w:val="24"/>
        </w:rPr>
        <w:t>муниципальным правовым актом администрации</w:t>
      </w:r>
      <w:r w:rsidR="00C86914" w:rsidRPr="00AB5AB0">
        <w:rPr>
          <w:rFonts w:asciiTheme="minorBidi" w:hAnsiTheme="minorBidi" w:cstheme="minorBidi"/>
          <w:iCs/>
          <w:sz w:val="24"/>
          <w:szCs w:val="24"/>
        </w:rPr>
        <w:t xml:space="preserve"> поселка </w:t>
      </w:r>
      <w:proofErr w:type="gramStart"/>
      <w:r w:rsidR="00C86914" w:rsidRPr="00AB5AB0">
        <w:rPr>
          <w:rFonts w:asciiTheme="minorBidi" w:hAnsiTheme="minorBidi" w:cstheme="minorBidi"/>
          <w:iCs/>
          <w:sz w:val="24"/>
          <w:szCs w:val="24"/>
        </w:rPr>
        <w:t>Большая</w:t>
      </w:r>
      <w:proofErr w:type="gramEnd"/>
      <w:r w:rsidR="00C86914" w:rsidRPr="00AB5AB0">
        <w:rPr>
          <w:rFonts w:asciiTheme="minorBidi" w:hAnsiTheme="minorBidi" w:cstheme="minorBidi"/>
          <w:iCs/>
          <w:sz w:val="24"/>
          <w:szCs w:val="24"/>
        </w:rPr>
        <w:t xml:space="preserve"> Ирба.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3. В решении об условиях приватизации муниципального имущества должны содержаться следующие сведения: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3.1. наименование имущества и иные позволяющие его индивидуализировать данные (характеристика имущества);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3.2. способ приватизации имущества;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3.3. начальная цена имущества;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3.4. срок рассрочки платежа (в случае ее предоставления);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3.5. иные необходимые для приватизации имущества сведения.</w:t>
      </w:r>
    </w:p>
    <w:p w:rsidR="00A23DB3" w:rsidRPr="00AB5AB0" w:rsidRDefault="00A23DB3" w:rsidP="00C86914">
      <w:pPr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4. В случае приватизации имущественного комплекса унитарного предприятия решением об условиях приватизации муниципального</w:t>
      </w:r>
      <w:r w:rsidR="00C86914" w:rsidRPr="00AB5AB0">
        <w:rPr>
          <w:rFonts w:asciiTheme="minorBidi" w:hAnsiTheme="minorBidi" w:cstheme="minorBidi"/>
          <w:sz w:val="24"/>
          <w:szCs w:val="24"/>
        </w:rPr>
        <w:t xml:space="preserve"> </w:t>
      </w:r>
      <w:r w:rsidRPr="00AB5AB0">
        <w:rPr>
          <w:rFonts w:asciiTheme="minorBidi" w:hAnsiTheme="minorBidi" w:cstheme="minorBidi"/>
          <w:sz w:val="24"/>
          <w:szCs w:val="24"/>
        </w:rPr>
        <w:t>имущества также утверждается: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состав подлежащего приватизации имущественного комплекса унитарного предприятия, определенный в соответствии с Федеральным  законом от 21.12.2001 № 178-ФЗ «О приватизации государственного и муниципального имущества»;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lastRenderedPageBreak/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AB5AB0">
        <w:rPr>
          <w:rFonts w:asciiTheme="minorBidi" w:hAnsiTheme="minorBidi" w:cstheme="minorBidi"/>
          <w:sz w:val="24"/>
          <w:szCs w:val="24"/>
        </w:rPr>
        <w:t>создаваемых</w:t>
      </w:r>
      <w:proofErr w:type="gramEnd"/>
      <w:r w:rsidRPr="00AB5AB0">
        <w:rPr>
          <w:rFonts w:asciiTheme="minorBidi" w:hAnsiTheme="minorBidi" w:cstheme="minorBidi"/>
          <w:sz w:val="24"/>
          <w:szCs w:val="24"/>
        </w:rPr>
        <w:t xml:space="preserve"> посредством преобразования унитарного предприятия;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Pr="00AB5AB0">
        <w:rPr>
          <w:rFonts w:asciiTheme="minorBidi" w:hAnsiTheme="minorBidi" w:cstheme="minorBidi"/>
          <w:iCs/>
          <w:sz w:val="24"/>
          <w:szCs w:val="24"/>
        </w:rPr>
        <w:t>муниципального образования</w:t>
      </w:r>
      <w:r w:rsidRPr="00AB5AB0">
        <w:rPr>
          <w:rFonts w:asciiTheme="minorBidi" w:hAnsiTheme="minorBidi" w:cstheme="minorBidi"/>
          <w:sz w:val="24"/>
          <w:szCs w:val="24"/>
        </w:rPr>
        <w:t>.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сокращать численность работников указанного унитарного предприятия;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AB5AB0">
        <w:rPr>
          <w:rFonts w:asciiTheme="minorBidi" w:hAnsiTheme="minorBidi" w:cstheme="minorBidi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AB5AB0">
        <w:rPr>
          <w:rFonts w:asciiTheme="minorBidi" w:hAnsiTheme="minorBidi" w:cstheme="minorBidi"/>
          <w:sz w:val="24"/>
          <w:szCs w:val="24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AB5AB0">
        <w:rPr>
          <w:rFonts w:asciiTheme="minorBidi" w:hAnsiTheme="minorBidi" w:cstheme="minorBidi"/>
          <w:sz w:val="24"/>
          <w:szCs w:val="24"/>
        </w:rPr>
        <w:t>размер оплаты труда</w:t>
      </w:r>
      <w:proofErr w:type="gramEnd"/>
      <w:r w:rsidRPr="00AB5AB0">
        <w:rPr>
          <w:rFonts w:asciiTheme="minorBidi" w:hAnsiTheme="minorBidi" w:cstheme="minorBidi"/>
          <w:sz w:val="24"/>
          <w:szCs w:val="24"/>
        </w:rPr>
        <w:t>;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получать кредиты;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осуществлять выпуск ценных бумаг;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6.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A23DB3" w:rsidRPr="00AB5AB0" w:rsidRDefault="00A23DB3" w:rsidP="00A23DB3">
      <w:pPr>
        <w:spacing w:after="1" w:line="280" w:lineRule="atLeast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7. </w:t>
      </w:r>
      <w:bookmarkStart w:id="1" w:name="_GoBack"/>
      <w:bookmarkEnd w:id="1"/>
      <w:r w:rsidRPr="00AB5AB0">
        <w:rPr>
          <w:rFonts w:asciiTheme="minorBidi" w:hAnsiTheme="minorBidi" w:cstheme="minorBidi"/>
          <w:sz w:val="24"/>
          <w:szCs w:val="24"/>
        </w:rPr>
        <w:t xml:space="preserve">Решением об условиях приватизации должна быть определена форма подачи предложений о цене муниципального имущества. </w:t>
      </w:r>
    </w:p>
    <w:p w:rsidR="00A23DB3" w:rsidRPr="00AB5AB0" w:rsidRDefault="00A23DB3" w:rsidP="00A23DB3">
      <w:pPr>
        <w:spacing w:after="1" w:line="280" w:lineRule="atLeast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A23DB3" w:rsidRPr="00AB5AB0" w:rsidRDefault="00A23DB3" w:rsidP="00A23DB3">
      <w:pPr>
        <w:spacing w:after="1" w:line="280" w:lineRule="atLeast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>При этом</w:t>
      </w:r>
      <w:proofErr w:type="gramStart"/>
      <w:r w:rsidRPr="00AB5AB0">
        <w:rPr>
          <w:rFonts w:asciiTheme="minorBidi" w:hAnsiTheme="minorBidi" w:cstheme="minorBidi"/>
          <w:sz w:val="24"/>
          <w:szCs w:val="24"/>
        </w:rPr>
        <w:t>,</w:t>
      </w:r>
      <w:proofErr w:type="gramEnd"/>
      <w:r w:rsidRPr="00AB5AB0">
        <w:rPr>
          <w:rFonts w:asciiTheme="minorBidi" w:hAnsiTheme="minorBidi" w:cstheme="minorBidi"/>
          <w:sz w:val="24"/>
          <w:szCs w:val="24"/>
        </w:rPr>
        <w:t xml:space="preserve">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A23DB3" w:rsidRPr="00AB5AB0" w:rsidRDefault="00A23DB3" w:rsidP="00A23DB3">
      <w:pPr>
        <w:spacing w:after="1" w:line="280" w:lineRule="atLeast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Pr="00AB5AB0">
        <w:rPr>
          <w:rFonts w:asciiTheme="minorBidi" w:hAnsiTheme="minorBidi" w:cstheme="minorBidi"/>
          <w:iCs/>
          <w:sz w:val="24"/>
          <w:szCs w:val="24"/>
        </w:rPr>
        <w:t>органы местного самоуправления</w:t>
      </w:r>
      <w:r w:rsidRPr="00AB5AB0">
        <w:rPr>
          <w:rFonts w:asciiTheme="minorBidi" w:hAnsiTheme="minorBidi" w:cstheme="minorBidi"/>
          <w:sz w:val="24"/>
          <w:szCs w:val="24"/>
        </w:rPr>
        <w:t xml:space="preserve"> вправе </w:t>
      </w:r>
      <w:r w:rsidRPr="00AB5AB0">
        <w:rPr>
          <w:rFonts w:asciiTheme="minorBidi" w:hAnsiTheme="minorBidi" w:cstheme="minorBidi"/>
          <w:sz w:val="24"/>
          <w:szCs w:val="24"/>
        </w:rPr>
        <w:lastRenderedPageBreak/>
        <w:t>обратиться в суд с иском об изъятии посредством выкупа такого объекта для муниципальных нужд.</w:t>
      </w:r>
    </w:p>
    <w:p w:rsidR="00A23DB3" w:rsidRPr="00AB5AB0" w:rsidRDefault="00A23DB3" w:rsidP="00C86914">
      <w:pPr>
        <w:adjustRightInd w:val="0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AB5AB0">
        <w:rPr>
          <w:rFonts w:asciiTheme="minorBidi" w:hAnsiTheme="minorBidi" w:cstheme="minorBidi"/>
          <w:sz w:val="24"/>
          <w:szCs w:val="24"/>
        </w:rPr>
        <w:t xml:space="preserve">9. Решение об условиях приватизации муниципального имущества размещается в открытом доступе </w:t>
      </w:r>
      <w:r w:rsidRPr="00AB5AB0">
        <w:rPr>
          <w:rFonts w:asciiTheme="minorBidi" w:eastAsiaTheme="minorHAnsi" w:hAnsiTheme="minorBidi" w:cstheme="minorBidi"/>
          <w:sz w:val="24"/>
          <w:szCs w:val="24"/>
          <w:lang w:eastAsia="en-US"/>
        </w:rPr>
        <w:t xml:space="preserve">на официальном сайте в сети </w:t>
      </w:r>
      <w:r w:rsidRPr="00AB5AB0">
        <w:rPr>
          <w:rFonts w:asciiTheme="minorBidi" w:hAnsiTheme="minorBidi" w:cstheme="minorBidi"/>
          <w:sz w:val="24"/>
          <w:szCs w:val="24"/>
        </w:rPr>
        <w:t xml:space="preserve"> «Интернет» </w:t>
      </w:r>
      <w:hyperlink r:id="rId4" w:history="1">
        <w:r w:rsidR="00C86914" w:rsidRPr="00AB5AB0">
          <w:rPr>
            <w:rStyle w:val="a4"/>
            <w:rFonts w:asciiTheme="minorBidi" w:hAnsiTheme="minorBidi" w:cstheme="minorBidi"/>
            <w:sz w:val="24"/>
            <w:szCs w:val="24"/>
            <w:lang w:val="en-US"/>
          </w:rPr>
          <w:t>www</w:t>
        </w:r>
        <w:r w:rsidR="00C86914" w:rsidRPr="00AB5AB0">
          <w:rPr>
            <w:rStyle w:val="a4"/>
            <w:rFonts w:asciiTheme="minorBidi" w:hAnsiTheme="minorBidi" w:cstheme="minorBidi"/>
            <w:sz w:val="24"/>
            <w:szCs w:val="24"/>
          </w:rPr>
          <w:t>.</w:t>
        </w:r>
        <w:r w:rsidR="00C86914" w:rsidRPr="00AB5AB0">
          <w:rPr>
            <w:rStyle w:val="a4"/>
            <w:rFonts w:asciiTheme="minorBidi" w:hAnsiTheme="minorBidi" w:cstheme="minorBidi"/>
            <w:sz w:val="24"/>
            <w:szCs w:val="24"/>
            <w:lang w:val="en-US"/>
          </w:rPr>
          <w:t>b</w:t>
        </w:r>
        <w:r w:rsidR="00C86914" w:rsidRPr="00AB5AB0">
          <w:rPr>
            <w:rStyle w:val="a4"/>
            <w:rFonts w:asciiTheme="minorBidi" w:hAnsiTheme="minorBidi" w:cstheme="minorBidi"/>
            <w:sz w:val="24"/>
            <w:szCs w:val="24"/>
          </w:rPr>
          <w:t>-</w:t>
        </w:r>
        <w:proofErr w:type="spellStart"/>
        <w:r w:rsidR="00C86914" w:rsidRPr="00AB5AB0">
          <w:rPr>
            <w:rStyle w:val="a4"/>
            <w:rFonts w:asciiTheme="minorBidi" w:hAnsiTheme="minorBidi" w:cstheme="minorBidi"/>
            <w:sz w:val="24"/>
            <w:szCs w:val="24"/>
            <w:lang w:val="en-US"/>
          </w:rPr>
          <w:t>irba</w:t>
        </w:r>
        <w:proofErr w:type="spellEnd"/>
        <w:r w:rsidR="00C86914" w:rsidRPr="00AB5AB0">
          <w:rPr>
            <w:rStyle w:val="a4"/>
            <w:rFonts w:asciiTheme="minorBidi" w:hAnsiTheme="minorBidi" w:cstheme="minorBidi"/>
            <w:sz w:val="24"/>
            <w:szCs w:val="24"/>
          </w:rPr>
          <w:t>.</w:t>
        </w:r>
        <w:proofErr w:type="spellStart"/>
        <w:r w:rsidR="00C86914" w:rsidRPr="00AB5AB0">
          <w:rPr>
            <w:rStyle w:val="a4"/>
            <w:rFonts w:asciiTheme="minorBidi" w:hAnsiTheme="minorBidi" w:cstheme="minorBidi"/>
            <w:sz w:val="24"/>
            <w:szCs w:val="24"/>
            <w:lang w:val="en-US"/>
          </w:rPr>
          <w:t>ru</w:t>
        </w:r>
        <w:proofErr w:type="spellEnd"/>
      </w:hyperlink>
      <w:r w:rsidR="00C86914" w:rsidRPr="00AB5AB0">
        <w:rPr>
          <w:rFonts w:asciiTheme="minorBidi" w:hAnsiTheme="minorBidi" w:cstheme="minorBidi"/>
          <w:sz w:val="24"/>
          <w:szCs w:val="24"/>
        </w:rPr>
        <w:t xml:space="preserve"> </w:t>
      </w:r>
      <w:r w:rsidRPr="00AB5AB0">
        <w:rPr>
          <w:rFonts w:asciiTheme="minorBidi" w:hAnsiTheme="minorBidi" w:cstheme="minorBidi"/>
          <w:sz w:val="24"/>
          <w:szCs w:val="24"/>
        </w:rPr>
        <w:t>в течение десяти дней со дня принятия этого решения.</w:t>
      </w:r>
    </w:p>
    <w:p w:rsidR="00A23DB3" w:rsidRPr="00AB5AB0" w:rsidRDefault="00A23DB3" w:rsidP="00A23DB3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</w:p>
    <w:p w:rsidR="00A23DB3" w:rsidRPr="00AB5AB0" w:rsidRDefault="00A23DB3" w:rsidP="00A23DB3">
      <w:pPr>
        <w:rPr>
          <w:rFonts w:asciiTheme="minorBidi" w:hAnsiTheme="minorBidi" w:cstheme="minorBidi"/>
          <w:sz w:val="24"/>
          <w:szCs w:val="24"/>
        </w:rPr>
      </w:pPr>
    </w:p>
    <w:sectPr w:rsidR="00A23DB3" w:rsidRPr="00AB5AB0" w:rsidSect="00AB5A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/>
  <w:rsids>
    <w:rsidRoot w:val="00A23DB3"/>
    <w:rsid w:val="0014025D"/>
    <w:rsid w:val="00245999"/>
    <w:rsid w:val="00415E17"/>
    <w:rsid w:val="0055716E"/>
    <w:rsid w:val="009B106C"/>
    <w:rsid w:val="00A23DB3"/>
    <w:rsid w:val="00AB5AB0"/>
    <w:rsid w:val="00C86914"/>
    <w:rsid w:val="00D65208"/>
    <w:rsid w:val="00D707C3"/>
    <w:rsid w:val="00E9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A23DB3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23D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2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869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-ir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2017-06-15T08:50:00Z</cp:lastPrinted>
  <dcterms:created xsi:type="dcterms:W3CDTF">2017-05-03T02:50:00Z</dcterms:created>
  <dcterms:modified xsi:type="dcterms:W3CDTF">2017-07-06T04:34:00Z</dcterms:modified>
</cp:coreProperties>
</file>