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54" w:rsidRPr="00F07112" w:rsidRDefault="003D0754" w:rsidP="00947810">
      <w:pPr>
        <w:ind w:right="-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07112">
        <w:rPr>
          <w:color w:val="000000"/>
          <w:sz w:val="28"/>
          <w:szCs w:val="28"/>
        </w:rPr>
        <w:t>БОЛЬШЕИРБИНСКИЙ ПОСЕЛКОВЫЙ СОВЕТ ДЕПУТАТОВ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КУРАГИНСКОГО РАЙОНА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КРАСНОЯРСКОГО КРАЯ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</w:p>
    <w:p w:rsidR="003D0754" w:rsidRPr="00F07112" w:rsidRDefault="003D0754" w:rsidP="00947810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РЕШЕНИЕ</w:t>
      </w:r>
    </w:p>
    <w:p w:rsidR="003D0754" w:rsidRPr="00F07112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D0754" w:rsidRDefault="002B1F67" w:rsidP="002B1F67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en-US" w:eastAsia="en-US"/>
        </w:rPr>
        <w:t>30</w:t>
      </w:r>
      <w:r>
        <w:rPr>
          <w:color w:val="000000"/>
          <w:sz w:val="28"/>
          <w:szCs w:val="28"/>
          <w:lang w:eastAsia="en-US"/>
        </w:rPr>
        <w:t>.03.</w:t>
      </w:r>
      <w:r w:rsidR="003D0754">
        <w:rPr>
          <w:color w:val="000000"/>
          <w:sz w:val="28"/>
          <w:szCs w:val="28"/>
          <w:lang w:eastAsia="en-US"/>
        </w:rPr>
        <w:t>201</w:t>
      </w:r>
      <w:r w:rsidR="00D92616">
        <w:rPr>
          <w:color w:val="000000"/>
          <w:sz w:val="28"/>
          <w:szCs w:val="28"/>
          <w:lang w:eastAsia="en-US"/>
        </w:rPr>
        <w:t>5</w:t>
      </w:r>
      <w:r w:rsidR="003D0754" w:rsidRPr="00F07112">
        <w:rPr>
          <w:color w:val="000000"/>
          <w:sz w:val="28"/>
          <w:szCs w:val="28"/>
          <w:lang w:eastAsia="en-US"/>
        </w:rPr>
        <w:t xml:space="preserve">                         </w:t>
      </w:r>
      <w:r w:rsidR="003D0754">
        <w:rPr>
          <w:color w:val="000000"/>
          <w:sz w:val="28"/>
          <w:szCs w:val="28"/>
          <w:lang w:eastAsia="en-US"/>
        </w:rPr>
        <w:t xml:space="preserve">      </w:t>
      </w:r>
      <w:r w:rsidR="003D0754" w:rsidRPr="00F07112">
        <w:rPr>
          <w:color w:val="000000"/>
          <w:sz w:val="28"/>
          <w:szCs w:val="28"/>
          <w:lang w:eastAsia="en-US"/>
        </w:rPr>
        <w:t xml:space="preserve">  </w:t>
      </w:r>
      <w:r w:rsidR="00780EFC">
        <w:rPr>
          <w:color w:val="000000"/>
          <w:sz w:val="28"/>
          <w:szCs w:val="28"/>
          <w:lang w:eastAsia="en-US"/>
        </w:rPr>
        <w:t>пгт</w:t>
      </w:r>
      <w:r w:rsidR="003D0754" w:rsidRPr="00F07112">
        <w:rPr>
          <w:color w:val="000000"/>
          <w:sz w:val="28"/>
          <w:szCs w:val="28"/>
          <w:lang w:eastAsia="en-US"/>
        </w:rPr>
        <w:t xml:space="preserve"> Большая Ирба                        </w:t>
      </w:r>
      <w:r w:rsidR="003D0754">
        <w:rPr>
          <w:color w:val="000000"/>
          <w:sz w:val="28"/>
          <w:szCs w:val="28"/>
          <w:lang w:eastAsia="en-US"/>
        </w:rPr>
        <w:t xml:space="preserve">  </w:t>
      </w:r>
      <w:r w:rsidR="003D0754" w:rsidRPr="00F07112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 w:rsidR="003D0754" w:rsidRPr="00F07112">
        <w:rPr>
          <w:color w:val="000000"/>
          <w:sz w:val="28"/>
          <w:szCs w:val="28"/>
          <w:lang w:eastAsia="en-US"/>
        </w:rPr>
        <w:t xml:space="preserve">   №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55-273</w:t>
      </w:r>
      <w:r w:rsidR="00FA6ED3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>р</w:t>
      </w:r>
    </w:p>
    <w:p w:rsidR="003D0754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D92616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О внесении изменений в решение</w:t>
      </w:r>
      <w:r w:rsidR="00407DEE">
        <w:rPr>
          <w:color w:val="000000"/>
          <w:sz w:val="28"/>
          <w:szCs w:val="28"/>
        </w:rPr>
        <w:t xml:space="preserve"> </w:t>
      </w:r>
    </w:p>
    <w:p w:rsidR="003D0754" w:rsidRPr="00F07112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Большеирбинского поселкового</w:t>
      </w:r>
    </w:p>
    <w:p w:rsidR="00D92616" w:rsidRDefault="003D0754" w:rsidP="00D92616">
      <w:pPr>
        <w:ind w:right="-6"/>
        <w:jc w:val="both"/>
        <w:rPr>
          <w:b/>
          <w:bCs/>
          <w:color w:val="000000"/>
          <w:sz w:val="28"/>
        </w:rPr>
      </w:pPr>
      <w:r w:rsidRPr="00F07112">
        <w:rPr>
          <w:color w:val="000000"/>
          <w:sz w:val="28"/>
          <w:szCs w:val="28"/>
        </w:rPr>
        <w:t xml:space="preserve">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</w:t>
      </w:r>
    </w:p>
    <w:p w:rsidR="00D92616" w:rsidRDefault="00D92616" w:rsidP="00D92616">
      <w:r>
        <w:rPr>
          <w:color w:val="000000"/>
          <w:sz w:val="28"/>
        </w:rPr>
        <w:t>«О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pPr>
        <w:rPr>
          <w:color w:val="000000"/>
          <w:sz w:val="28"/>
        </w:rPr>
      </w:pPr>
      <w:r>
        <w:rPr>
          <w:color w:val="000000"/>
          <w:sz w:val="28"/>
        </w:rPr>
        <w:t>плановый период 2016-2017 годов»</w:t>
      </w:r>
    </w:p>
    <w:p w:rsidR="00D92616" w:rsidRDefault="00D92616" w:rsidP="00D92616"/>
    <w:p w:rsidR="003D0754" w:rsidRDefault="003D0754" w:rsidP="00D9261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07112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 xml:space="preserve">соответствии со статьёй </w:t>
      </w:r>
      <w:r w:rsidRPr="00F07112">
        <w:rPr>
          <w:color w:val="000000"/>
          <w:sz w:val="28"/>
          <w:szCs w:val="28"/>
          <w:lang w:eastAsia="en-US"/>
        </w:rPr>
        <w:t>55 Устава муниципального образования посёлок Большая Ирба Курагинск</w:t>
      </w:r>
      <w:r>
        <w:rPr>
          <w:color w:val="000000"/>
          <w:sz w:val="28"/>
          <w:szCs w:val="28"/>
          <w:lang w:eastAsia="en-US"/>
        </w:rPr>
        <w:t xml:space="preserve">ого района Красноярского края, </w:t>
      </w:r>
      <w:r w:rsidRPr="00F07112">
        <w:rPr>
          <w:color w:val="000000"/>
          <w:sz w:val="28"/>
          <w:szCs w:val="28"/>
          <w:lang w:eastAsia="en-US"/>
        </w:rPr>
        <w:t>пункта «а)» статьи 2 Положения о бюджетном процессе в муниципальном образовании пос</w:t>
      </w:r>
      <w:r>
        <w:rPr>
          <w:color w:val="000000"/>
          <w:sz w:val="28"/>
          <w:szCs w:val="28"/>
          <w:lang w:eastAsia="en-US"/>
        </w:rPr>
        <w:t>е</w:t>
      </w:r>
      <w:r w:rsidRPr="00F07112">
        <w:rPr>
          <w:color w:val="000000"/>
          <w:sz w:val="28"/>
          <w:szCs w:val="28"/>
          <w:lang w:eastAsia="en-US"/>
        </w:rPr>
        <w:t>лок Большая Ирба, утвержденного Большеирбинским поселковым советом депутатов от 1</w:t>
      </w:r>
      <w:r>
        <w:rPr>
          <w:color w:val="000000"/>
          <w:sz w:val="28"/>
          <w:szCs w:val="28"/>
          <w:lang w:eastAsia="en-US"/>
        </w:rPr>
        <w:t>7</w:t>
      </w:r>
      <w:r w:rsidRPr="00F07112">
        <w:rPr>
          <w:color w:val="000000"/>
          <w:sz w:val="28"/>
          <w:szCs w:val="28"/>
          <w:lang w:eastAsia="en-US"/>
        </w:rPr>
        <w:t>.1</w:t>
      </w:r>
      <w:r w:rsidR="003A61A6">
        <w:rPr>
          <w:color w:val="000000"/>
          <w:sz w:val="28"/>
          <w:szCs w:val="28"/>
          <w:lang w:eastAsia="en-US"/>
        </w:rPr>
        <w:t>0</w:t>
      </w:r>
      <w:r>
        <w:rPr>
          <w:color w:val="000000"/>
          <w:sz w:val="28"/>
          <w:szCs w:val="28"/>
          <w:lang w:eastAsia="en-US"/>
        </w:rPr>
        <w:t>.</w:t>
      </w:r>
      <w:r w:rsidRPr="00F07112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3</w:t>
      </w:r>
      <w:r w:rsidRPr="00F07112">
        <w:rPr>
          <w:color w:val="000000"/>
          <w:sz w:val="28"/>
          <w:szCs w:val="28"/>
          <w:lang w:eastAsia="en-US"/>
        </w:rPr>
        <w:t xml:space="preserve"> № </w:t>
      </w:r>
      <w:r w:rsidR="003A61A6">
        <w:rPr>
          <w:color w:val="000000"/>
          <w:sz w:val="28"/>
          <w:szCs w:val="28"/>
          <w:lang w:eastAsia="en-US"/>
        </w:rPr>
        <w:t xml:space="preserve">44-204 </w:t>
      </w:r>
      <w:r w:rsidRPr="00F07112">
        <w:rPr>
          <w:color w:val="000000"/>
          <w:sz w:val="28"/>
          <w:szCs w:val="28"/>
          <w:lang w:eastAsia="en-US"/>
        </w:rPr>
        <w:t>р, пос</w:t>
      </w:r>
      <w:r>
        <w:rPr>
          <w:color w:val="000000"/>
          <w:sz w:val="28"/>
          <w:szCs w:val="28"/>
          <w:lang w:eastAsia="en-US"/>
        </w:rPr>
        <w:t>елковый Совет депутатов РЕШИЛ:</w:t>
      </w:r>
    </w:p>
    <w:p w:rsidR="003D0754" w:rsidRPr="00F07112" w:rsidRDefault="003D0754" w:rsidP="00FA6ED3">
      <w:pPr>
        <w:ind w:firstLine="709"/>
        <w:jc w:val="both"/>
        <w:rPr>
          <w:sz w:val="28"/>
          <w:szCs w:val="28"/>
          <w:lang w:eastAsia="en-US"/>
        </w:rPr>
      </w:pPr>
      <w:r w:rsidRPr="00F07112">
        <w:rPr>
          <w:sz w:val="28"/>
          <w:szCs w:val="28"/>
          <w:lang w:eastAsia="en-US"/>
        </w:rPr>
        <w:t xml:space="preserve">1. Внести в решение Большеирбинского поселкового 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 «О бюджете муниципального образования поселок Большая Ирба на 2015 год и плановый период 2016-2017 годов»</w:t>
      </w:r>
      <w:r w:rsidR="00FA6ED3">
        <w:rPr>
          <w:color w:val="000000"/>
          <w:sz w:val="28"/>
        </w:rPr>
        <w:t xml:space="preserve"> (в редакции от 03.02.2015 № 54-271 р) </w:t>
      </w:r>
      <w:r w:rsidRPr="00F07112">
        <w:rPr>
          <w:sz w:val="28"/>
          <w:szCs w:val="28"/>
          <w:lang w:eastAsia="en-US"/>
        </w:rPr>
        <w:t>следующие изме</w:t>
      </w:r>
      <w:r>
        <w:rPr>
          <w:sz w:val="28"/>
          <w:szCs w:val="28"/>
          <w:lang w:eastAsia="en-US"/>
        </w:rPr>
        <w:t>нения и дополнения:</w:t>
      </w:r>
    </w:p>
    <w:p w:rsidR="0032203A" w:rsidRPr="0032203A" w:rsidRDefault="003D0754" w:rsidP="007B51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32203A">
        <w:rPr>
          <w:sz w:val="28"/>
          <w:szCs w:val="28"/>
          <w:lang w:eastAsia="en-US"/>
        </w:rPr>
        <w:t xml:space="preserve">1.1. </w:t>
      </w:r>
      <w:r w:rsidR="0032203A" w:rsidRPr="0032203A">
        <w:rPr>
          <w:sz w:val="28"/>
          <w:szCs w:val="28"/>
          <w:lang w:eastAsia="en-US"/>
        </w:rPr>
        <w:t>в под</w:t>
      </w:r>
      <w:r w:rsidR="0032203A">
        <w:rPr>
          <w:sz w:val="28"/>
          <w:szCs w:val="28"/>
          <w:lang w:eastAsia="en-US"/>
        </w:rPr>
        <w:t>пункте 1.1. пункта 1 цифры «</w:t>
      </w:r>
      <w:r w:rsidR="00D92616">
        <w:rPr>
          <w:sz w:val="28"/>
          <w:szCs w:val="28"/>
          <w:lang w:eastAsia="en-US"/>
        </w:rPr>
        <w:t>19 838,15</w:t>
      </w:r>
      <w:r w:rsidR="0032203A">
        <w:rPr>
          <w:sz w:val="28"/>
          <w:szCs w:val="28"/>
          <w:lang w:eastAsia="en-US"/>
        </w:rPr>
        <w:t>»</w:t>
      </w:r>
      <w:r w:rsidR="00FA6ED3" w:rsidRPr="00FA6ED3">
        <w:rPr>
          <w:sz w:val="28"/>
          <w:szCs w:val="28"/>
          <w:lang w:eastAsia="en-US"/>
        </w:rPr>
        <w:t xml:space="preserve"> </w:t>
      </w:r>
      <w:r w:rsidR="00FA6ED3">
        <w:rPr>
          <w:sz w:val="28"/>
          <w:szCs w:val="28"/>
          <w:lang w:eastAsia="en-US"/>
        </w:rPr>
        <w:t>заменить цифрами «</w:t>
      </w:r>
      <w:r w:rsidR="007B51C8">
        <w:rPr>
          <w:color w:val="000000"/>
          <w:sz w:val="28"/>
        </w:rPr>
        <w:t>20 189,965</w:t>
      </w:r>
      <w:r w:rsidR="00FA6ED3">
        <w:rPr>
          <w:sz w:val="28"/>
          <w:szCs w:val="28"/>
          <w:lang w:eastAsia="en-US"/>
        </w:rPr>
        <w:t>»</w:t>
      </w:r>
    </w:p>
    <w:p w:rsidR="003D0754" w:rsidRPr="00F07112" w:rsidRDefault="0032203A" w:rsidP="007B51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="003D0754">
        <w:rPr>
          <w:sz w:val="28"/>
          <w:szCs w:val="28"/>
          <w:lang w:eastAsia="en-US"/>
        </w:rPr>
        <w:t>в подпункте 1.2</w:t>
      </w:r>
      <w:r w:rsidR="003D0754" w:rsidRPr="00F07112">
        <w:rPr>
          <w:sz w:val="28"/>
          <w:szCs w:val="28"/>
          <w:lang w:eastAsia="en-US"/>
        </w:rPr>
        <w:t>. пункта 1</w:t>
      </w:r>
      <w:r w:rsidR="003D0754">
        <w:rPr>
          <w:sz w:val="28"/>
          <w:szCs w:val="28"/>
          <w:lang w:eastAsia="en-US"/>
        </w:rPr>
        <w:t xml:space="preserve"> цифры «</w:t>
      </w:r>
      <w:r w:rsidR="00FA6ED3">
        <w:rPr>
          <w:sz w:val="28"/>
          <w:szCs w:val="28"/>
          <w:lang w:eastAsia="en-US"/>
        </w:rPr>
        <w:t>20 612,09580</w:t>
      </w:r>
      <w:r w:rsidR="003D0754" w:rsidRPr="00F07112">
        <w:rPr>
          <w:sz w:val="28"/>
          <w:szCs w:val="28"/>
          <w:lang w:eastAsia="en-US"/>
        </w:rPr>
        <w:t>» заменить цифрами «</w:t>
      </w:r>
      <w:r w:rsidR="00FA6ED3">
        <w:rPr>
          <w:sz w:val="28"/>
          <w:szCs w:val="28"/>
          <w:lang w:eastAsia="en-US"/>
        </w:rPr>
        <w:t>20</w:t>
      </w:r>
      <w:r w:rsidR="007B51C8">
        <w:rPr>
          <w:sz w:val="28"/>
          <w:szCs w:val="28"/>
          <w:lang w:eastAsia="en-US"/>
        </w:rPr>
        <w:t> 963,9108</w:t>
      </w:r>
      <w:r w:rsidR="00D92616">
        <w:rPr>
          <w:sz w:val="28"/>
          <w:szCs w:val="28"/>
          <w:lang w:eastAsia="en-US"/>
        </w:rPr>
        <w:t>»;</w:t>
      </w:r>
    </w:p>
    <w:p w:rsidR="00384231" w:rsidRDefault="00FA6ED3" w:rsidP="0038423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</w:t>
      </w:r>
      <w:r w:rsidR="003D0754" w:rsidRPr="00F07112">
        <w:rPr>
          <w:sz w:val="28"/>
          <w:szCs w:val="28"/>
          <w:lang w:eastAsia="en-US"/>
        </w:rPr>
        <w:t>.</w:t>
      </w:r>
      <w:r w:rsidR="00384231">
        <w:rPr>
          <w:sz w:val="28"/>
          <w:szCs w:val="28"/>
          <w:lang w:eastAsia="en-US"/>
        </w:rPr>
        <w:t xml:space="preserve"> в пункте 21 </w:t>
      </w:r>
      <w:r w:rsidR="00384231" w:rsidRPr="00F07112">
        <w:rPr>
          <w:sz w:val="28"/>
          <w:szCs w:val="28"/>
          <w:lang w:eastAsia="en-US"/>
        </w:rPr>
        <w:t>цифры «</w:t>
      </w:r>
      <w:r>
        <w:rPr>
          <w:sz w:val="28"/>
          <w:szCs w:val="28"/>
          <w:lang w:eastAsia="en-US"/>
        </w:rPr>
        <w:t>1371,5280</w:t>
      </w:r>
      <w:r w:rsidR="00384231" w:rsidRPr="00F07112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1451,5258</w:t>
      </w:r>
      <w:r w:rsidR="00384231" w:rsidRPr="00F07112">
        <w:rPr>
          <w:sz w:val="28"/>
          <w:szCs w:val="28"/>
          <w:lang w:eastAsia="en-US"/>
        </w:rPr>
        <w:t>»;</w:t>
      </w:r>
    </w:p>
    <w:p w:rsidR="003D0754" w:rsidRPr="00F07112" w:rsidRDefault="00FA6ED3" w:rsidP="00F071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</w:t>
      </w:r>
      <w:r w:rsidR="0032203A">
        <w:rPr>
          <w:sz w:val="28"/>
          <w:szCs w:val="28"/>
          <w:lang w:eastAsia="en-US"/>
        </w:rPr>
        <w:t xml:space="preserve">. </w:t>
      </w:r>
      <w:r w:rsidR="003D0754" w:rsidRPr="00F07112">
        <w:rPr>
          <w:sz w:val="28"/>
          <w:szCs w:val="28"/>
          <w:lang w:eastAsia="en-US"/>
        </w:rPr>
        <w:t xml:space="preserve">Приложения </w:t>
      </w:r>
      <w:r w:rsidR="003D0754" w:rsidRPr="0047555F">
        <w:rPr>
          <w:sz w:val="28"/>
          <w:szCs w:val="28"/>
          <w:lang w:eastAsia="en-US"/>
        </w:rPr>
        <w:t xml:space="preserve">№ 1, </w:t>
      </w:r>
      <w:r>
        <w:rPr>
          <w:sz w:val="28"/>
          <w:szCs w:val="28"/>
          <w:lang w:eastAsia="en-US"/>
        </w:rPr>
        <w:t xml:space="preserve">2, </w:t>
      </w:r>
      <w:r w:rsidR="00A1503B">
        <w:rPr>
          <w:sz w:val="28"/>
          <w:szCs w:val="28"/>
          <w:lang w:eastAsia="en-US"/>
        </w:rPr>
        <w:t xml:space="preserve">4, </w:t>
      </w:r>
      <w:r>
        <w:rPr>
          <w:sz w:val="28"/>
          <w:szCs w:val="28"/>
          <w:lang w:eastAsia="en-US"/>
        </w:rPr>
        <w:t>5, 6, 7</w:t>
      </w:r>
      <w:r w:rsidR="00384231">
        <w:rPr>
          <w:sz w:val="28"/>
          <w:szCs w:val="28"/>
          <w:lang w:eastAsia="en-US"/>
        </w:rPr>
        <w:t xml:space="preserve">, </w:t>
      </w:r>
      <w:r w:rsidR="007E3664">
        <w:rPr>
          <w:sz w:val="28"/>
          <w:szCs w:val="28"/>
          <w:lang w:eastAsia="en-US"/>
        </w:rPr>
        <w:t xml:space="preserve">9 </w:t>
      </w:r>
      <w:r w:rsidR="003D0754" w:rsidRPr="00F07112">
        <w:rPr>
          <w:sz w:val="28"/>
          <w:szCs w:val="28"/>
          <w:lang w:eastAsia="en-US"/>
        </w:rPr>
        <w:t>к решению изложить в новой редакции со</w:t>
      </w:r>
      <w:r w:rsidR="003D0754">
        <w:rPr>
          <w:sz w:val="28"/>
          <w:szCs w:val="28"/>
          <w:lang w:eastAsia="en-US"/>
        </w:rPr>
        <w:t>гласно приложениям № 1, 2, 3, 4</w:t>
      </w:r>
      <w:r w:rsidR="0047555F">
        <w:rPr>
          <w:sz w:val="28"/>
          <w:szCs w:val="28"/>
          <w:lang w:eastAsia="en-US"/>
        </w:rPr>
        <w:t>, 5</w:t>
      </w:r>
      <w:r w:rsidR="00A1503B">
        <w:rPr>
          <w:sz w:val="28"/>
          <w:szCs w:val="28"/>
          <w:lang w:eastAsia="en-US"/>
        </w:rPr>
        <w:t>, 6</w:t>
      </w:r>
      <w:r>
        <w:rPr>
          <w:sz w:val="28"/>
          <w:szCs w:val="28"/>
          <w:lang w:eastAsia="en-US"/>
        </w:rPr>
        <w:t>, 7</w:t>
      </w:r>
      <w:r w:rsidR="003D075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настоящему решению.</w:t>
      </w:r>
    </w:p>
    <w:p w:rsidR="003D0754" w:rsidRPr="00F07112" w:rsidRDefault="003D0754" w:rsidP="00F0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постоянную комиссию по экономической политике и </w:t>
      </w:r>
      <w:r w:rsidRPr="00F07112">
        <w:rPr>
          <w:sz w:val="28"/>
          <w:szCs w:val="28"/>
        </w:rPr>
        <w:t>финансам (Попову О.С.).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вступает в силу в день,</w:t>
      </w:r>
      <w:r w:rsidRPr="00F07112">
        <w:rPr>
          <w:sz w:val="28"/>
          <w:szCs w:val="28"/>
        </w:rPr>
        <w:t xml:space="preserve"> следующий за днём его официального опубликования в газете </w:t>
      </w:r>
      <w:r>
        <w:rPr>
          <w:sz w:val="28"/>
          <w:szCs w:val="28"/>
        </w:rPr>
        <w:t xml:space="preserve">муниципального образования </w:t>
      </w:r>
      <w:r w:rsidRPr="00F07112">
        <w:rPr>
          <w:sz w:val="28"/>
          <w:szCs w:val="28"/>
        </w:rPr>
        <w:t>«</w:t>
      </w:r>
      <w:r>
        <w:rPr>
          <w:sz w:val="28"/>
          <w:szCs w:val="28"/>
        </w:rPr>
        <w:t>Ирбинский вестник</w:t>
      </w:r>
      <w:r w:rsidRPr="00F07112">
        <w:rPr>
          <w:sz w:val="28"/>
          <w:szCs w:val="28"/>
        </w:rPr>
        <w:t>».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</w:p>
    <w:p w:rsidR="003D0754" w:rsidRDefault="003D0754" w:rsidP="00F071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47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F07112">
        <w:rPr>
          <w:sz w:val="28"/>
          <w:szCs w:val="28"/>
        </w:rPr>
        <w:t xml:space="preserve">Глава поселка                  </w:t>
      </w:r>
    </w:p>
    <w:p w:rsidR="003D0754" w:rsidRDefault="003D0754" w:rsidP="00F07112">
      <w:pPr>
        <w:jc w:val="both"/>
        <w:rPr>
          <w:sz w:val="28"/>
          <w:szCs w:val="28"/>
        </w:rPr>
      </w:pPr>
    </w:p>
    <w:p w:rsidR="003D0754" w:rsidRDefault="003D0754" w:rsidP="00947810">
      <w:pPr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F07112">
        <w:rPr>
          <w:sz w:val="28"/>
          <w:szCs w:val="28"/>
        </w:rPr>
        <w:t xml:space="preserve"> Е.Б.Бублик   </w:t>
      </w:r>
      <w:r>
        <w:rPr>
          <w:sz w:val="28"/>
          <w:szCs w:val="28"/>
        </w:rPr>
        <w:t xml:space="preserve">       </w:t>
      </w: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F07112">
        <w:rPr>
          <w:sz w:val="28"/>
          <w:szCs w:val="28"/>
        </w:rPr>
        <w:t xml:space="preserve">                      Н.Н. Корнева</w:t>
      </w:r>
    </w:p>
    <w:p w:rsidR="007E3664" w:rsidRDefault="007E3664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  <w:szCs w:val="28"/>
        </w:rPr>
        <w:t>БОЛЬШЕИРБИНСКИЙ ПОСЕЛКОВЫЙ СОВЕТ ДЕПУТАТОВ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КУРАГИНСКОГО РАЙОНА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КРАСНОЯРСКОГО КРАЯ</w:t>
      </w:r>
    </w:p>
    <w:p w:rsidR="00D92616" w:rsidRDefault="00D92616" w:rsidP="00D92616">
      <w:pPr>
        <w:jc w:val="center"/>
        <w:rPr>
          <w:color w:val="000000"/>
          <w:sz w:val="28"/>
        </w:rPr>
      </w:pPr>
    </w:p>
    <w:p w:rsidR="00D92616" w:rsidRDefault="00D92616" w:rsidP="00D92616">
      <w:pPr>
        <w:tabs>
          <w:tab w:val="left" w:pos="798"/>
          <w:tab w:val="center" w:pos="4677"/>
        </w:tabs>
        <w:jc w:val="center"/>
      </w:pPr>
      <w:r>
        <w:rPr>
          <w:color w:val="000000"/>
          <w:sz w:val="28"/>
        </w:rPr>
        <w:t>РЕШЕНИЕ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  <w:lang w:eastAsia="ru-RU"/>
        </w:rPr>
      </w:pPr>
    </w:p>
    <w:p w:rsidR="00D92616" w:rsidRDefault="00D92616" w:rsidP="00D92616">
      <w:pPr>
        <w:ind w:right="-6"/>
        <w:jc w:val="both"/>
      </w:pPr>
      <w:r>
        <w:rPr>
          <w:color w:val="000000"/>
          <w:sz w:val="28"/>
        </w:rPr>
        <w:t>25.12.2014                                пгт Большая Ирба                               № 53-258 р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</w:rPr>
      </w:pPr>
    </w:p>
    <w:p w:rsidR="00D92616" w:rsidRDefault="00D92616" w:rsidP="00D92616">
      <w:r>
        <w:rPr>
          <w:color w:val="000000"/>
          <w:sz w:val="28"/>
        </w:rPr>
        <w:t>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r>
        <w:rPr>
          <w:color w:val="000000"/>
          <w:sz w:val="28"/>
        </w:rPr>
        <w:t>плановый период 2016-2017 годов</w:t>
      </w:r>
    </w:p>
    <w:p w:rsidR="00D92616" w:rsidRDefault="00D92616" w:rsidP="00D92616">
      <w:pPr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1. Утвердить основные характеристики бюджета муниципального образования поселок Большая Ирба (далее – местного бюджета) на 2015 год:</w:t>
      </w:r>
    </w:p>
    <w:p w:rsidR="00D92616" w:rsidRDefault="00D92616" w:rsidP="007B51C8">
      <w:pPr>
        <w:ind w:firstLine="709"/>
        <w:jc w:val="both"/>
      </w:pPr>
      <w:r>
        <w:rPr>
          <w:color w:val="000000"/>
          <w:sz w:val="28"/>
        </w:rPr>
        <w:t xml:space="preserve">1.1. Прогнозируемый общий объём доходов местного бюджета в сумме </w:t>
      </w:r>
      <w:r w:rsidR="007B51C8">
        <w:rPr>
          <w:color w:val="E36C0A" w:themeColor="accent6" w:themeShade="BF"/>
          <w:sz w:val="28"/>
        </w:rPr>
        <w:t>20189,965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7B51C8">
      <w:pPr>
        <w:ind w:firstLine="709"/>
        <w:jc w:val="both"/>
      </w:pPr>
      <w:r>
        <w:rPr>
          <w:color w:val="000000"/>
          <w:sz w:val="28"/>
        </w:rPr>
        <w:t xml:space="preserve">1.2. Общий объём расходов местного бюджета в сумме </w:t>
      </w:r>
      <w:r w:rsidR="00FA6ED3" w:rsidRPr="00FA6ED3">
        <w:rPr>
          <w:color w:val="E36C0A" w:themeColor="accent6" w:themeShade="BF"/>
          <w:sz w:val="28"/>
        </w:rPr>
        <w:t>20</w:t>
      </w:r>
      <w:r w:rsidR="007B51C8">
        <w:rPr>
          <w:color w:val="E36C0A" w:themeColor="accent6" w:themeShade="BF"/>
          <w:sz w:val="28"/>
        </w:rPr>
        <w:t> 963,9108</w:t>
      </w:r>
      <w:r w:rsidRPr="00FA6ED3">
        <w:rPr>
          <w:color w:val="E36C0A" w:themeColor="accent6" w:themeShade="BF"/>
          <w:sz w:val="28"/>
        </w:rPr>
        <w:t xml:space="preserve"> </w:t>
      </w:r>
      <w:r>
        <w:rPr>
          <w:color w:val="000000"/>
          <w:sz w:val="28"/>
        </w:rPr>
        <w:t>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1.3. Дефицит местного бюджета в сумме </w:t>
      </w:r>
      <w:r w:rsidR="00FA6ED3" w:rsidRPr="007B51C8">
        <w:rPr>
          <w:sz w:val="28"/>
        </w:rPr>
        <w:t>773,9458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1.4. Источники внутреннего финансирования дефицита местного бюджета в сумме </w:t>
      </w:r>
      <w:r w:rsidR="00FA6ED3" w:rsidRPr="007B51C8">
        <w:rPr>
          <w:sz w:val="28"/>
        </w:rPr>
        <w:t>773,9458</w:t>
      </w:r>
      <w:r w:rsidRPr="007B51C8">
        <w:rPr>
          <w:sz w:val="28"/>
        </w:rPr>
        <w:t xml:space="preserve"> тыс</w:t>
      </w:r>
      <w:r>
        <w:rPr>
          <w:color w:val="000000"/>
          <w:sz w:val="28"/>
        </w:rPr>
        <w:t>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 Утвердить основные характеристики бюджета муниципального образования поселок Большая Ирба (далее – местного бюджета) на 2016 год и на 2017 год: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2.1.</w:t>
      </w:r>
      <w:r>
        <w:t xml:space="preserve"> </w:t>
      </w:r>
      <w:r>
        <w:rPr>
          <w:color w:val="000000"/>
          <w:sz w:val="28"/>
        </w:rPr>
        <w:t>Прогнозируемый общий объём доходов местного бюджета на 2016 год в сумме 19370,95 тыс. рублей и на 2017 год в сумме 15503,89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2.2. Общий объём расходов местного бюджета на 2016 год в сумме 19390,95 тыс. рублей, в том числе условно утвержденные расходы в сумме 290,0 тыс. рублей, и на 2017 год в сумме 15586,89 тыс. рублей, в том числе условно утвержденные расходы в сумме 580,0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2.3. Дефицит местного бюджета на 2016 год в сумме 20,0 тыс. рублей и на 2017 год в сумме 83,0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2.4. Источники внутреннего финансирования дефицита местного бюджета на 2016 год в сумме 20,0 тыс. рублей и на 2017 год в сумме 83,0 тыс.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3.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4.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5. Утвердить доходы местного бюджета на 2015 год и плановый период 2016-2017 годов согласно приложению 4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6. Учесть в местном бюджете безвозмездные поступления от других бюджетов бюджетной системы Российской Федерации на 2015 год и плановый период 2016-2017 годов согласно приложению 5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7.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2015 год и плановый период 2016-2017 годов согласно приложению 6 к настоящему решению.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8. Утвердить ведомственную структуру расходов местного бюджета на 2015 год</w:t>
      </w:r>
      <w:r>
        <w:rPr>
          <w:szCs w:val="24"/>
        </w:rPr>
        <w:t xml:space="preserve"> </w:t>
      </w:r>
      <w:r>
        <w:rPr>
          <w:color w:val="000000"/>
          <w:szCs w:val="24"/>
        </w:rPr>
        <w:t>согласно приложению 7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9. Утвердить ведомственную структуру расходов местного бюджета на 2015 год и плановый период 2016-2017 годов согласно приложению 8 к настоящему решению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10.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2015 год согласно приложению 9 к настоящему решению;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11.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2016-2017 годов согласно приложению 10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12. Утвердить общий объем средств местного бюджета на исполнение публичных нормативных обязательств на 2015 год в сумме 0,00 тыс. рублей, на 2016 в сумме 0,00 тыс. рублей и на 2017 год в сумме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13. Установить, что Глава поселка вправе в ходе исполнения настоящего решения вносить изменения в сводную бюджетную роспись местного бюджета на 2015 год и плановый период 2016-2017 годов без внесения изменений в настоящее решение: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а) на сумму средств, выделяемых из резервного фонда администрации поселка Большая Ирба;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г) в случае образования,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е)</w:t>
      </w:r>
      <w:r>
        <w:rPr>
          <w:szCs w:val="24"/>
        </w:rPr>
        <w:t xml:space="preserve"> </w:t>
      </w:r>
      <w:r>
        <w:rPr>
          <w:color w:val="000000"/>
          <w:szCs w:val="24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14.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годах, увеличиваются (индексируется) на 5,0 процента с 1 октября 2015 года, в плановом периоде 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sz w:val="28"/>
        </w:rPr>
        <w:t>15.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>
        <w:rPr>
          <w:color w:val="000000"/>
          <w:sz w:val="28"/>
        </w:rPr>
        <w:t xml:space="preserve"> на 5,0 процента с 1 октября</w:t>
      </w:r>
      <w:r w:rsidR="007E3664">
        <w:rPr>
          <w:color w:val="000000"/>
          <w:sz w:val="28"/>
        </w:rPr>
        <w:t xml:space="preserve"> 2015 года, в плановом периоде </w:t>
      </w:r>
      <w:r>
        <w:rPr>
          <w:color w:val="000000"/>
          <w:sz w:val="28"/>
        </w:rPr>
        <w:t>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16. Установить в составе расходов долевое финансирование за счёт средств местного бюджета на 2015 год</w:t>
      </w:r>
      <w:r>
        <w:rPr>
          <w:sz w:val="28"/>
        </w:rPr>
        <w:t xml:space="preserve"> </w:t>
      </w:r>
      <w:r>
        <w:rPr>
          <w:color w:val="000000"/>
          <w:sz w:val="28"/>
        </w:rPr>
        <w:t>и плановый период 2016-2017 годов:</w:t>
      </w:r>
    </w:p>
    <w:p w:rsidR="007E3664" w:rsidRPr="007E3664" w:rsidRDefault="00D92616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7E3664">
        <w:rPr>
          <w:color w:val="000000"/>
          <w:sz w:val="28"/>
          <w:szCs w:val="28"/>
        </w:rPr>
        <w:t>а) по организации и проведению акарицидных обработок мест массового отдыха населения в сумме 10,0 тыс. руб.</w:t>
      </w:r>
      <w:r w:rsidR="007E3664" w:rsidRPr="007E3664">
        <w:rPr>
          <w:sz w:val="28"/>
          <w:szCs w:val="28"/>
          <w:lang w:eastAsia="en-US"/>
        </w:rPr>
        <w:t>;</w:t>
      </w:r>
    </w:p>
    <w:p w:rsidR="007E3664" w:rsidRPr="00FA6ED3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>б) на капитальный ремонт и ремонт автомобильных дорог общего пользования местного значения с численностью населения менее 90 тысяч человек в сумме 80,02 тыс. рублей.</w:t>
      </w:r>
    </w:p>
    <w:p w:rsidR="007E3664" w:rsidRPr="00FA6ED3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 xml:space="preserve">в) на содержание автомобильных дорог общего пользования местного значения </w:t>
      </w:r>
      <w:r w:rsidR="00384231" w:rsidRPr="00FA6ED3">
        <w:rPr>
          <w:sz w:val="28"/>
          <w:szCs w:val="28"/>
          <w:lang w:eastAsia="en-US"/>
        </w:rPr>
        <w:t xml:space="preserve">городских округов, городских и </w:t>
      </w:r>
      <w:r w:rsidRPr="00FA6ED3">
        <w:rPr>
          <w:sz w:val="28"/>
          <w:szCs w:val="28"/>
          <w:lang w:eastAsia="en-US"/>
        </w:rPr>
        <w:t>сельских поселений, в сумме 80,0 рублей.</w:t>
      </w:r>
    </w:p>
    <w:p w:rsidR="00D92616" w:rsidRDefault="007E3664" w:rsidP="00D92616">
      <w:pPr>
        <w:ind w:firstLine="709"/>
        <w:jc w:val="both"/>
      </w:pPr>
      <w:r>
        <w:rPr>
          <w:color w:val="000000"/>
          <w:sz w:val="28"/>
        </w:rPr>
        <w:t>1</w:t>
      </w:r>
      <w:r w:rsidR="00D92616">
        <w:rPr>
          <w:color w:val="000000"/>
          <w:sz w:val="28"/>
        </w:rPr>
        <w:t>7.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2015 год и плановый период 2016-2</w:t>
      </w:r>
      <w:r>
        <w:rPr>
          <w:color w:val="000000"/>
          <w:sz w:val="28"/>
        </w:rPr>
        <w:t>017 годов согласно приложению 11</w:t>
      </w:r>
      <w:r w:rsidR="00D92616">
        <w:rPr>
          <w:color w:val="000000"/>
          <w:sz w:val="28"/>
        </w:rPr>
        <w:t xml:space="preserve">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18. Остатки средств местного бюджета на 1 января 2015 года в полном объёме направляются на покрытие временных кассовых разрывов, возникающих в ходе исполнения местного бюджета в 2015 году, за исключением неиспользованных межбюджетных трансфертов</w:t>
      </w:r>
      <w:r>
        <w:rPr>
          <w:szCs w:val="24"/>
        </w:rPr>
        <w:t xml:space="preserve"> </w:t>
      </w:r>
      <w:r>
        <w:rPr>
          <w:color w:val="000000"/>
          <w:szCs w:val="24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19. Установить, что не использованные по состоянию на 1 января 2015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пяти рабочих дней 2015 года.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20.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2015 года обязательствам, производится за счет средств местного бюджета, за счет утвержденных им бюджетных ассигнований на 2015 год.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21. Утвердить объем бюджетных ассигнований дорожного фонда муниципального образования поселок Большая Ирба на 2015 год в сумме </w:t>
      </w:r>
      <w:r w:rsidR="005B1F49">
        <w:rPr>
          <w:color w:val="E36C0A" w:themeColor="accent6" w:themeShade="BF"/>
          <w:sz w:val="28"/>
        </w:rPr>
        <w:t>145</w:t>
      </w:r>
      <w:r w:rsidR="00384231" w:rsidRPr="00FA6ED3">
        <w:rPr>
          <w:color w:val="E36C0A" w:themeColor="accent6" w:themeShade="BF"/>
          <w:sz w:val="28"/>
        </w:rPr>
        <w:t>1,5280</w:t>
      </w:r>
      <w:r>
        <w:rPr>
          <w:color w:val="000000"/>
          <w:sz w:val="28"/>
        </w:rPr>
        <w:t xml:space="preserve"> тыс. рублей, на 2016 год в сумме 567,386 тыс. рублей, на 2017 год в сумме 523,686 тыс. рублей.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22. Установить, что в расходной части местного бюджета предусматривается резервный фонд администрации поселка Большая Ирба на 2015 год и плановый период 2016-2017 годов в сумме 50,0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23. Установить программу муниципальных  внутренних заимствований</w:t>
      </w:r>
      <w:r>
        <w:rPr>
          <w:szCs w:val="24"/>
        </w:rPr>
        <w:t xml:space="preserve"> </w:t>
      </w:r>
      <w:r>
        <w:rPr>
          <w:color w:val="000000"/>
          <w:szCs w:val="24"/>
        </w:rPr>
        <w:t>муниципального образования поселок Большая Ирба на 2015 год и плановый период 2016-2017 годов в сумме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24. Установить верхний предел муниципального внутреннего долга муниципального образования поселок Большая Ирба: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2016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2017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2018 года 0,00 тыс. рублей, в том числе по муниципальным гарантиям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25. Предельный объём расходов на обслуживание муниципального долга муниципального образования поселок Большая Ирба не должен превышать в 2015 -2017 годах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26.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Красноярского края на основании соглашения, заключенного между администрацией поселка Большая Ирба и Управлением Федерального </w:t>
      </w:r>
      <w:r w:rsidR="007E3664">
        <w:rPr>
          <w:color w:val="000000"/>
          <w:sz w:val="28"/>
        </w:rPr>
        <w:t xml:space="preserve">казначейства </w:t>
      </w:r>
      <w:r>
        <w:rPr>
          <w:color w:val="000000"/>
          <w:sz w:val="28"/>
        </w:rPr>
        <w:t>Красноярского края.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27. Настоящее решение подлежит официальному опубликованию</w:t>
      </w:r>
      <w:r>
        <w:rPr>
          <w:sz w:val="28"/>
        </w:rPr>
        <w:t xml:space="preserve"> </w:t>
      </w:r>
      <w:r>
        <w:rPr>
          <w:color w:val="000000"/>
          <w:sz w:val="28"/>
        </w:rPr>
        <w:t>в газете «Ирбинский вестник» и вступает в силу с 1 января 2015 года.</w:t>
      </w: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jc w:val="both"/>
      </w:pPr>
      <w:r>
        <w:rPr>
          <w:sz w:val="28"/>
        </w:rPr>
        <w:t xml:space="preserve">Председатель Совета депутатов                                     Глава поселка             </w:t>
      </w:r>
    </w:p>
    <w:p w:rsidR="00D92616" w:rsidRDefault="00D92616" w:rsidP="00D92616">
      <w:pPr>
        <w:jc w:val="both"/>
        <w:rPr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sz w:val="28"/>
        </w:rPr>
        <w:t xml:space="preserve">                       Е.Б.Бублик                                                        Н.Н. Корнева</w:t>
      </w:r>
    </w:p>
    <w:p w:rsidR="00D92616" w:rsidRDefault="00D92616" w:rsidP="00D92616">
      <w:pPr>
        <w:jc w:val="both"/>
        <w:rPr>
          <w:sz w:val="28"/>
        </w:rPr>
      </w:pPr>
    </w:p>
    <w:p w:rsidR="003D0754" w:rsidRDefault="003D0754" w:rsidP="00F07112">
      <w:pPr>
        <w:jc w:val="both"/>
        <w:rPr>
          <w:sz w:val="28"/>
          <w:szCs w:val="28"/>
        </w:rPr>
      </w:pPr>
    </w:p>
    <w:p w:rsidR="003D0754" w:rsidRPr="00F23A36" w:rsidRDefault="003D0754" w:rsidP="00F23A36">
      <w:pPr>
        <w:ind w:right="895"/>
        <w:rPr>
          <w:color w:val="000000"/>
          <w:sz w:val="28"/>
          <w:szCs w:val="28"/>
        </w:rPr>
      </w:pPr>
    </w:p>
    <w:p w:rsidR="003D0754" w:rsidRPr="00EA422A" w:rsidRDefault="003D0754" w:rsidP="00E85AB6">
      <w:pPr>
        <w:jc w:val="center"/>
      </w:pPr>
    </w:p>
    <w:sectPr w:rsidR="003D0754" w:rsidRPr="00EA422A" w:rsidSect="00411AA8">
      <w:pgSz w:w="11906" w:h="16838"/>
      <w:pgMar w:top="96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6F" w:rsidRDefault="00895F6F" w:rsidP="00C457AD">
      <w:r>
        <w:separator/>
      </w:r>
    </w:p>
  </w:endnote>
  <w:endnote w:type="continuationSeparator" w:id="0">
    <w:p w:rsidR="00895F6F" w:rsidRDefault="00895F6F" w:rsidP="00C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6F" w:rsidRDefault="00895F6F" w:rsidP="00C457AD">
      <w:r>
        <w:separator/>
      </w:r>
    </w:p>
  </w:footnote>
  <w:footnote w:type="continuationSeparator" w:id="0">
    <w:p w:rsidR="00895F6F" w:rsidRDefault="00895F6F" w:rsidP="00C4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6"/>
    <w:rsid w:val="0001217C"/>
    <w:rsid w:val="00013BE3"/>
    <w:rsid w:val="00020124"/>
    <w:rsid w:val="00025325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61B21"/>
    <w:rsid w:val="0006482B"/>
    <w:rsid w:val="000652D4"/>
    <w:rsid w:val="000701D0"/>
    <w:rsid w:val="00071371"/>
    <w:rsid w:val="00075343"/>
    <w:rsid w:val="00076D80"/>
    <w:rsid w:val="000779B4"/>
    <w:rsid w:val="000804B1"/>
    <w:rsid w:val="00082201"/>
    <w:rsid w:val="000865CF"/>
    <w:rsid w:val="000873C5"/>
    <w:rsid w:val="00090239"/>
    <w:rsid w:val="000904AA"/>
    <w:rsid w:val="00091C2B"/>
    <w:rsid w:val="0009475D"/>
    <w:rsid w:val="0009657D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42E9"/>
    <w:rsid w:val="000F5778"/>
    <w:rsid w:val="000F59D7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E92"/>
    <w:rsid w:val="00141645"/>
    <w:rsid w:val="00142389"/>
    <w:rsid w:val="00154D04"/>
    <w:rsid w:val="00156195"/>
    <w:rsid w:val="00170E19"/>
    <w:rsid w:val="001728FE"/>
    <w:rsid w:val="0018026D"/>
    <w:rsid w:val="00182069"/>
    <w:rsid w:val="001904C3"/>
    <w:rsid w:val="00190A84"/>
    <w:rsid w:val="00192ADF"/>
    <w:rsid w:val="0019342C"/>
    <w:rsid w:val="00195A3C"/>
    <w:rsid w:val="001B0CAB"/>
    <w:rsid w:val="001B44B9"/>
    <w:rsid w:val="001B4DD4"/>
    <w:rsid w:val="001C3EE0"/>
    <w:rsid w:val="001C4E54"/>
    <w:rsid w:val="001C615A"/>
    <w:rsid w:val="001C74AE"/>
    <w:rsid w:val="001D1185"/>
    <w:rsid w:val="001D14E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315E1"/>
    <w:rsid w:val="00244E17"/>
    <w:rsid w:val="00251FA9"/>
    <w:rsid w:val="002557FE"/>
    <w:rsid w:val="002558B7"/>
    <w:rsid w:val="0026075B"/>
    <w:rsid w:val="00267F13"/>
    <w:rsid w:val="00270483"/>
    <w:rsid w:val="0028000B"/>
    <w:rsid w:val="0028183E"/>
    <w:rsid w:val="00283338"/>
    <w:rsid w:val="0029094E"/>
    <w:rsid w:val="00291DEA"/>
    <w:rsid w:val="00293C29"/>
    <w:rsid w:val="0029561D"/>
    <w:rsid w:val="00296A3F"/>
    <w:rsid w:val="002A1742"/>
    <w:rsid w:val="002A361B"/>
    <w:rsid w:val="002A6262"/>
    <w:rsid w:val="002A7CD0"/>
    <w:rsid w:val="002B05D6"/>
    <w:rsid w:val="002B1F67"/>
    <w:rsid w:val="002B46C5"/>
    <w:rsid w:val="002B48A7"/>
    <w:rsid w:val="002C0983"/>
    <w:rsid w:val="002C4C7E"/>
    <w:rsid w:val="002C53E1"/>
    <w:rsid w:val="002C6A93"/>
    <w:rsid w:val="002D05F1"/>
    <w:rsid w:val="002D0AC7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950"/>
    <w:rsid w:val="003031D1"/>
    <w:rsid w:val="003031F9"/>
    <w:rsid w:val="00304066"/>
    <w:rsid w:val="00306196"/>
    <w:rsid w:val="00320206"/>
    <w:rsid w:val="0032203A"/>
    <w:rsid w:val="00323790"/>
    <w:rsid w:val="00323FD7"/>
    <w:rsid w:val="0033695B"/>
    <w:rsid w:val="00350B22"/>
    <w:rsid w:val="00360380"/>
    <w:rsid w:val="0036614E"/>
    <w:rsid w:val="0037720E"/>
    <w:rsid w:val="00377FD3"/>
    <w:rsid w:val="0038140B"/>
    <w:rsid w:val="00384231"/>
    <w:rsid w:val="00390599"/>
    <w:rsid w:val="003A36A0"/>
    <w:rsid w:val="003A46E2"/>
    <w:rsid w:val="003A518E"/>
    <w:rsid w:val="003A61A6"/>
    <w:rsid w:val="003A621E"/>
    <w:rsid w:val="003A69BA"/>
    <w:rsid w:val="003B0496"/>
    <w:rsid w:val="003B7506"/>
    <w:rsid w:val="003C3524"/>
    <w:rsid w:val="003D0754"/>
    <w:rsid w:val="003D0878"/>
    <w:rsid w:val="003D360D"/>
    <w:rsid w:val="003D4250"/>
    <w:rsid w:val="003D7913"/>
    <w:rsid w:val="003D7A7D"/>
    <w:rsid w:val="003E155B"/>
    <w:rsid w:val="003E16A0"/>
    <w:rsid w:val="003F0488"/>
    <w:rsid w:val="003F1A12"/>
    <w:rsid w:val="003F1A69"/>
    <w:rsid w:val="003F45D2"/>
    <w:rsid w:val="003F5A54"/>
    <w:rsid w:val="00402551"/>
    <w:rsid w:val="0040514F"/>
    <w:rsid w:val="0040705D"/>
    <w:rsid w:val="00407DEE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261F"/>
    <w:rsid w:val="00444DF8"/>
    <w:rsid w:val="00444FBC"/>
    <w:rsid w:val="00450C8A"/>
    <w:rsid w:val="00452138"/>
    <w:rsid w:val="00456F6F"/>
    <w:rsid w:val="0046012C"/>
    <w:rsid w:val="00461A0E"/>
    <w:rsid w:val="0046589A"/>
    <w:rsid w:val="00470751"/>
    <w:rsid w:val="0047555F"/>
    <w:rsid w:val="004766F4"/>
    <w:rsid w:val="00477B89"/>
    <w:rsid w:val="0048227D"/>
    <w:rsid w:val="00485A2D"/>
    <w:rsid w:val="00487382"/>
    <w:rsid w:val="0049189C"/>
    <w:rsid w:val="00495B2E"/>
    <w:rsid w:val="00497DF2"/>
    <w:rsid w:val="004A21D3"/>
    <w:rsid w:val="004B041E"/>
    <w:rsid w:val="004B32C3"/>
    <w:rsid w:val="004B3E9C"/>
    <w:rsid w:val="004B62A6"/>
    <w:rsid w:val="004C3349"/>
    <w:rsid w:val="004C5065"/>
    <w:rsid w:val="004C59FF"/>
    <w:rsid w:val="004C6A5E"/>
    <w:rsid w:val="004C70DB"/>
    <w:rsid w:val="004D1A55"/>
    <w:rsid w:val="004D4D40"/>
    <w:rsid w:val="004D7CBE"/>
    <w:rsid w:val="004E0816"/>
    <w:rsid w:val="004E66A1"/>
    <w:rsid w:val="004E6BF0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9A3"/>
    <w:rsid w:val="00524D12"/>
    <w:rsid w:val="005266BC"/>
    <w:rsid w:val="00530D2F"/>
    <w:rsid w:val="00532227"/>
    <w:rsid w:val="005342F1"/>
    <w:rsid w:val="005362B4"/>
    <w:rsid w:val="00540FF5"/>
    <w:rsid w:val="005455DD"/>
    <w:rsid w:val="005459BB"/>
    <w:rsid w:val="005476DB"/>
    <w:rsid w:val="0056107D"/>
    <w:rsid w:val="00562AF1"/>
    <w:rsid w:val="00566611"/>
    <w:rsid w:val="005802F5"/>
    <w:rsid w:val="00590CD4"/>
    <w:rsid w:val="005944FE"/>
    <w:rsid w:val="00594C3B"/>
    <w:rsid w:val="00596466"/>
    <w:rsid w:val="005A603E"/>
    <w:rsid w:val="005A750F"/>
    <w:rsid w:val="005B1F49"/>
    <w:rsid w:val="005B5410"/>
    <w:rsid w:val="005B558D"/>
    <w:rsid w:val="005C273C"/>
    <w:rsid w:val="005C43A2"/>
    <w:rsid w:val="005C4D2E"/>
    <w:rsid w:val="005C57A9"/>
    <w:rsid w:val="005C5D53"/>
    <w:rsid w:val="005D1E17"/>
    <w:rsid w:val="005D4E5D"/>
    <w:rsid w:val="005E31A2"/>
    <w:rsid w:val="005F5A0B"/>
    <w:rsid w:val="005F64D2"/>
    <w:rsid w:val="006001B8"/>
    <w:rsid w:val="0060535F"/>
    <w:rsid w:val="006057B9"/>
    <w:rsid w:val="00612859"/>
    <w:rsid w:val="00612F1B"/>
    <w:rsid w:val="0062288A"/>
    <w:rsid w:val="00622953"/>
    <w:rsid w:val="00624424"/>
    <w:rsid w:val="006275D6"/>
    <w:rsid w:val="00631874"/>
    <w:rsid w:val="00632EBA"/>
    <w:rsid w:val="006337E4"/>
    <w:rsid w:val="0063509B"/>
    <w:rsid w:val="00645C17"/>
    <w:rsid w:val="00646931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3D8"/>
    <w:rsid w:val="0068369D"/>
    <w:rsid w:val="00683ADF"/>
    <w:rsid w:val="00686BE8"/>
    <w:rsid w:val="00690CF3"/>
    <w:rsid w:val="00695202"/>
    <w:rsid w:val="006954E7"/>
    <w:rsid w:val="006A0467"/>
    <w:rsid w:val="006B3C35"/>
    <w:rsid w:val="006B5783"/>
    <w:rsid w:val="006C2078"/>
    <w:rsid w:val="006D2992"/>
    <w:rsid w:val="006D2BAF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310B2"/>
    <w:rsid w:val="007326ED"/>
    <w:rsid w:val="00734291"/>
    <w:rsid w:val="00734F8B"/>
    <w:rsid w:val="00735589"/>
    <w:rsid w:val="00740058"/>
    <w:rsid w:val="007659D4"/>
    <w:rsid w:val="00767FFB"/>
    <w:rsid w:val="007748DE"/>
    <w:rsid w:val="0077515E"/>
    <w:rsid w:val="007775D4"/>
    <w:rsid w:val="00780952"/>
    <w:rsid w:val="00780EFC"/>
    <w:rsid w:val="007901AE"/>
    <w:rsid w:val="007929A3"/>
    <w:rsid w:val="007934D6"/>
    <w:rsid w:val="007972BF"/>
    <w:rsid w:val="007A37CE"/>
    <w:rsid w:val="007B09D1"/>
    <w:rsid w:val="007B2461"/>
    <w:rsid w:val="007B2DB7"/>
    <w:rsid w:val="007B4A10"/>
    <w:rsid w:val="007B51C8"/>
    <w:rsid w:val="007C020A"/>
    <w:rsid w:val="007C0F25"/>
    <w:rsid w:val="007C5C63"/>
    <w:rsid w:val="007D37E6"/>
    <w:rsid w:val="007D5D2F"/>
    <w:rsid w:val="007D617B"/>
    <w:rsid w:val="007E3664"/>
    <w:rsid w:val="007E37F7"/>
    <w:rsid w:val="007E71CE"/>
    <w:rsid w:val="007F087A"/>
    <w:rsid w:val="007F0B75"/>
    <w:rsid w:val="007F393D"/>
    <w:rsid w:val="007F3FCF"/>
    <w:rsid w:val="007F554F"/>
    <w:rsid w:val="0080362E"/>
    <w:rsid w:val="00803C55"/>
    <w:rsid w:val="00807765"/>
    <w:rsid w:val="00811573"/>
    <w:rsid w:val="008160C5"/>
    <w:rsid w:val="008412D5"/>
    <w:rsid w:val="00841ECE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95F6F"/>
    <w:rsid w:val="008A140D"/>
    <w:rsid w:val="008B391F"/>
    <w:rsid w:val="008B4DBB"/>
    <w:rsid w:val="008B6A00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4AD7"/>
    <w:rsid w:val="008F7EAB"/>
    <w:rsid w:val="00905259"/>
    <w:rsid w:val="00906716"/>
    <w:rsid w:val="00910440"/>
    <w:rsid w:val="009115BF"/>
    <w:rsid w:val="00911CEC"/>
    <w:rsid w:val="00914A50"/>
    <w:rsid w:val="00916101"/>
    <w:rsid w:val="00917F49"/>
    <w:rsid w:val="00920BD6"/>
    <w:rsid w:val="009222C3"/>
    <w:rsid w:val="0092351D"/>
    <w:rsid w:val="00927ABF"/>
    <w:rsid w:val="00935A4A"/>
    <w:rsid w:val="00937501"/>
    <w:rsid w:val="00945649"/>
    <w:rsid w:val="00947810"/>
    <w:rsid w:val="00963528"/>
    <w:rsid w:val="009644E6"/>
    <w:rsid w:val="009741BF"/>
    <w:rsid w:val="0098206C"/>
    <w:rsid w:val="00982E2A"/>
    <w:rsid w:val="00982EE7"/>
    <w:rsid w:val="009839B1"/>
    <w:rsid w:val="00992B2A"/>
    <w:rsid w:val="009934D2"/>
    <w:rsid w:val="00993920"/>
    <w:rsid w:val="009A46D9"/>
    <w:rsid w:val="009A6A24"/>
    <w:rsid w:val="009A6A29"/>
    <w:rsid w:val="009B4AFD"/>
    <w:rsid w:val="009B4D07"/>
    <w:rsid w:val="009C2F46"/>
    <w:rsid w:val="009C555A"/>
    <w:rsid w:val="009C6436"/>
    <w:rsid w:val="009D2CAF"/>
    <w:rsid w:val="009D38D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13B7A"/>
    <w:rsid w:val="00A14085"/>
    <w:rsid w:val="00A1503B"/>
    <w:rsid w:val="00A15156"/>
    <w:rsid w:val="00A16DB5"/>
    <w:rsid w:val="00A226BD"/>
    <w:rsid w:val="00A24426"/>
    <w:rsid w:val="00A331B2"/>
    <w:rsid w:val="00A3606F"/>
    <w:rsid w:val="00A3631D"/>
    <w:rsid w:val="00A40CD0"/>
    <w:rsid w:val="00A45E0B"/>
    <w:rsid w:val="00A5147B"/>
    <w:rsid w:val="00A62110"/>
    <w:rsid w:val="00A673B4"/>
    <w:rsid w:val="00A7177F"/>
    <w:rsid w:val="00A72807"/>
    <w:rsid w:val="00A74144"/>
    <w:rsid w:val="00A763C6"/>
    <w:rsid w:val="00AB1DFA"/>
    <w:rsid w:val="00AB2148"/>
    <w:rsid w:val="00AB2226"/>
    <w:rsid w:val="00AB321B"/>
    <w:rsid w:val="00AB32C7"/>
    <w:rsid w:val="00AB33D1"/>
    <w:rsid w:val="00AC0CF8"/>
    <w:rsid w:val="00AC37BB"/>
    <w:rsid w:val="00AC47D7"/>
    <w:rsid w:val="00AD3256"/>
    <w:rsid w:val="00AD619C"/>
    <w:rsid w:val="00AD7FFE"/>
    <w:rsid w:val="00AE5E0E"/>
    <w:rsid w:val="00AF00D1"/>
    <w:rsid w:val="00AF313C"/>
    <w:rsid w:val="00AF5E31"/>
    <w:rsid w:val="00B00836"/>
    <w:rsid w:val="00B23D85"/>
    <w:rsid w:val="00B25426"/>
    <w:rsid w:val="00B35DED"/>
    <w:rsid w:val="00B446EF"/>
    <w:rsid w:val="00B57988"/>
    <w:rsid w:val="00B62777"/>
    <w:rsid w:val="00B62C86"/>
    <w:rsid w:val="00B63B5C"/>
    <w:rsid w:val="00B63EE8"/>
    <w:rsid w:val="00B7179F"/>
    <w:rsid w:val="00B7791F"/>
    <w:rsid w:val="00B81D31"/>
    <w:rsid w:val="00B81D54"/>
    <w:rsid w:val="00B84DD7"/>
    <w:rsid w:val="00B85A9F"/>
    <w:rsid w:val="00B94417"/>
    <w:rsid w:val="00B96F71"/>
    <w:rsid w:val="00BA1156"/>
    <w:rsid w:val="00BA2016"/>
    <w:rsid w:val="00BA5054"/>
    <w:rsid w:val="00BA59CF"/>
    <w:rsid w:val="00BA7CE6"/>
    <w:rsid w:val="00BB0B19"/>
    <w:rsid w:val="00BB352C"/>
    <w:rsid w:val="00BB3754"/>
    <w:rsid w:val="00BB41DE"/>
    <w:rsid w:val="00BC0A26"/>
    <w:rsid w:val="00BC6F2C"/>
    <w:rsid w:val="00BD10DB"/>
    <w:rsid w:val="00BD3228"/>
    <w:rsid w:val="00BD39D1"/>
    <w:rsid w:val="00BD415D"/>
    <w:rsid w:val="00BE0EA0"/>
    <w:rsid w:val="00BE2C5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1596"/>
    <w:rsid w:val="00C33430"/>
    <w:rsid w:val="00C35EDD"/>
    <w:rsid w:val="00C41F25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50CC"/>
    <w:rsid w:val="00CA5BF9"/>
    <w:rsid w:val="00CA768E"/>
    <w:rsid w:val="00CB0929"/>
    <w:rsid w:val="00CB6720"/>
    <w:rsid w:val="00CC06AF"/>
    <w:rsid w:val="00CC41E5"/>
    <w:rsid w:val="00CC775A"/>
    <w:rsid w:val="00CD46AF"/>
    <w:rsid w:val="00CD5076"/>
    <w:rsid w:val="00CD7E09"/>
    <w:rsid w:val="00CE0571"/>
    <w:rsid w:val="00CE0870"/>
    <w:rsid w:val="00CE6E8E"/>
    <w:rsid w:val="00CE6F50"/>
    <w:rsid w:val="00CF0BAD"/>
    <w:rsid w:val="00CF11C8"/>
    <w:rsid w:val="00CF3235"/>
    <w:rsid w:val="00CF75A0"/>
    <w:rsid w:val="00D014FE"/>
    <w:rsid w:val="00D10769"/>
    <w:rsid w:val="00D118E0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E79"/>
    <w:rsid w:val="00D40B08"/>
    <w:rsid w:val="00D44211"/>
    <w:rsid w:val="00D45A6D"/>
    <w:rsid w:val="00D45DA3"/>
    <w:rsid w:val="00D50EC4"/>
    <w:rsid w:val="00D54412"/>
    <w:rsid w:val="00D549D9"/>
    <w:rsid w:val="00D66115"/>
    <w:rsid w:val="00D74EAD"/>
    <w:rsid w:val="00D76581"/>
    <w:rsid w:val="00D82D6E"/>
    <w:rsid w:val="00D86486"/>
    <w:rsid w:val="00D92616"/>
    <w:rsid w:val="00D93E27"/>
    <w:rsid w:val="00D978C3"/>
    <w:rsid w:val="00DA6112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F5B"/>
    <w:rsid w:val="00DE155F"/>
    <w:rsid w:val="00DE6531"/>
    <w:rsid w:val="00DF67AA"/>
    <w:rsid w:val="00E00E88"/>
    <w:rsid w:val="00E050DE"/>
    <w:rsid w:val="00E06B9B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55AB4"/>
    <w:rsid w:val="00E57FD5"/>
    <w:rsid w:val="00E61C1A"/>
    <w:rsid w:val="00E63621"/>
    <w:rsid w:val="00E64551"/>
    <w:rsid w:val="00E658C2"/>
    <w:rsid w:val="00E719DC"/>
    <w:rsid w:val="00E75C3A"/>
    <w:rsid w:val="00E812E2"/>
    <w:rsid w:val="00E85AB6"/>
    <w:rsid w:val="00E864BB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D1B55"/>
    <w:rsid w:val="00ED7E6D"/>
    <w:rsid w:val="00EE0C3E"/>
    <w:rsid w:val="00EE2D81"/>
    <w:rsid w:val="00EE51F3"/>
    <w:rsid w:val="00EF13C8"/>
    <w:rsid w:val="00F0040E"/>
    <w:rsid w:val="00F022D0"/>
    <w:rsid w:val="00F05CCC"/>
    <w:rsid w:val="00F07112"/>
    <w:rsid w:val="00F20480"/>
    <w:rsid w:val="00F22EB4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47C1"/>
    <w:rsid w:val="00F64934"/>
    <w:rsid w:val="00F64C13"/>
    <w:rsid w:val="00F64DEB"/>
    <w:rsid w:val="00F803A2"/>
    <w:rsid w:val="00F822C2"/>
    <w:rsid w:val="00F85573"/>
    <w:rsid w:val="00F86F76"/>
    <w:rsid w:val="00F975C7"/>
    <w:rsid w:val="00FA3A58"/>
    <w:rsid w:val="00FA6ED3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6D37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92214-2DE3-49F3-86F9-794A60AB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36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rFonts w:cs="Times New Roman"/>
      <w:sz w:val="24"/>
      <w:szCs w:val="24"/>
      <w:lang w:val="ru-RU" w:eastAsia="en-US"/>
    </w:rPr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lang w:val="ru-RU" w:eastAsia="ru-RU"/>
    </w:rPr>
  </w:style>
  <w:style w:type="paragraph" w:styleId="a3">
    <w:name w:val="Body Text Indent"/>
    <w:basedOn w:val="a"/>
    <w:link w:val="a4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972BF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rFonts w:cs="Times New Roman"/>
      <w:sz w:val="24"/>
      <w:szCs w:val="24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D92616"/>
    <w:pPr>
      <w:autoSpaceDE w:val="0"/>
      <w:autoSpaceDN w:val="0"/>
      <w:adjustRightInd w:val="0"/>
      <w:spacing w:after="120"/>
      <w:ind w:firstLine="708"/>
      <w:jc w:val="both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3E23-A3C9-4BE1-9D58-C91F4BA3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>Home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subject/>
  <dc:creator>Home</dc:creator>
  <cp:keywords/>
  <dc:description/>
  <cp:lastModifiedBy>ElenaR1</cp:lastModifiedBy>
  <cp:revision>2</cp:revision>
  <cp:lastPrinted>2015-04-02T02:59:00Z</cp:lastPrinted>
  <dcterms:created xsi:type="dcterms:W3CDTF">2020-10-16T09:43:00Z</dcterms:created>
  <dcterms:modified xsi:type="dcterms:W3CDTF">2020-10-16T09:43:00Z</dcterms:modified>
</cp:coreProperties>
</file>