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C71DFF">
                  <w:pPr>
                    <w:jc w:val="center"/>
                    <w:rPr>
                      <w:sz w:val="28"/>
                      <w:szCs w:val="28"/>
                    </w:rPr>
                  </w:pPr>
                  <w:r w:rsidRPr="00C71DFF">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25pt;height:99.7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5709EB" w:rsidRDefault="005709EB">
                  <w:pPr>
                    <w:jc w:val="center"/>
                    <w:rPr>
                      <w:sz w:val="28"/>
                      <w:szCs w:val="28"/>
                    </w:rPr>
                  </w:pPr>
                </w:p>
                <w:p w:rsidR="005709EB" w:rsidRPr="00F14183" w:rsidRDefault="005709EB" w:rsidP="005D1A74">
                  <w:pPr>
                    <w:jc w:val="center"/>
                    <w:rPr>
                      <w:vanish/>
                      <w:sz w:val="28"/>
                      <w:szCs w:val="28"/>
                    </w:rPr>
                  </w:pPr>
                  <w:r>
                    <w:rPr>
                      <w:sz w:val="28"/>
                      <w:szCs w:val="28"/>
                    </w:rPr>
                    <w:t xml:space="preserve">№ </w:t>
                  </w:r>
                  <w:r w:rsidR="00FE1448">
                    <w:rPr>
                      <w:sz w:val="28"/>
                      <w:szCs w:val="28"/>
                    </w:rPr>
                    <w:t>12</w:t>
                  </w:r>
                  <w:r>
                    <w:rPr>
                      <w:sz w:val="28"/>
                      <w:szCs w:val="28"/>
                    </w:rPr>
                    <w:t xml:space="preserve">                                          </w:t>
                  </w:r>
                  <w:r w:rsidR="005D1A74">
                    <w:rPr>
                      <w:sz w:val="28"/>
                      <w:szCs w:val="28"/>
                    </w:rPr>
                    <w:t>23 июня</w:t>
                  </w:r>
                  <w:r w:rsidR="00ED2F55">
                    <w:rPr>
                      <w:sz w:val="28"/>
                      <w:szCs w:val="28"/>
                    </w:rPr>
                    <w:t xml:space="preserve"> </w:t>
                  </w:r>
                  <w:r w:rsidR="007215C6">
                    <w:rPr>
                      <w:sz w:val="28"/>
                      <w:szCs w:val="28"/>
                    </w:rPr>
                    <w:t>2015</w:t>
                  </w:r>
                  <w:r>
                    <w:rPr>
                      <w:sz w:val="28"/>
                      <w:szCs w:val="28"/>
                    </w:rPr>
                    <w:t xml:space="preserve"> года</w:t>
                  </w:r>
                </w:p>
              </w:tc>
            </w:tr>
          </w:tbl>
          <w:p w:rsidR="005709EB" w:rsidRDefault="005709EB">
            <w:pPr>
              <w:jc w:val="center"/>
            </w:pPr>
          </w:p>
        </w:tc>
      </w:tr>
    </w:tbl>
    <w:p w:rsidR="006A1FAD" w:rsidRPr="008B70B7" w:rsidRDefault="006A1FAD" w:rsidP="00F14183">
      <w:pPr>
        <w:shd w:val="clear" w:color="auto" w:fill="FFFFFF"/>
        <w:spacing w:line="360" w:lineRule="auto"/>
        <w:jc w:val="center"/>
        <w:rPr>
          <w:b/>
          <w:color w:val="000000"/>
          <w:spacing w:val="2"/>
          <w:sz w:val="18"/>
          <w:szCs w:val="18"/>
        </w:rPr>
        <w:sectPr w:rsidR="006A1FAD" w:rsidRPr="008B70B7" w:rsidSect="00B41783">
          <w:pgSz w:w="11906" w:h="16838"/>
          <w:pgMar w:top="357" w:right="284" w:bottom="1134" w:left="284" w:header="720" w:footer="720" w:gutter="0"/>
          <w:cols w:space="720"/>
          <w:docGrid w:linePitch="360"/>
        </w:sectPr>
      </w:pPr>
    </w:p>
    <w:p w:rsidR="00C8154B" w:rsidRPr="008B70B7" w:rsidRDefault="00C8154B" w:rsidP="00C8154B">
      <w:pPr>
        <w:spacing w:line="360" w:lineRule="auto"/>
        <w:jc w:val="center"/>
        <w:rPr>
          <w:bCs/>
          <w:sz w:val="18"/>
          <w:szCs w:val="18"/>
        </w:rPr>
      </w:pPr>
    </w:p>
    <w:p w:rsidR="00B86B95" w:rsidRPr="00B86B95" w:rsidRDefault="00B86B95" w:rsidP="00B86B95">
      <w:pPr>
        <w:jc w:val="center"/>
        <w:rPr>
          <w:sz w:val="18"/>
          <w:szCs w:val="18"/>
        </w:rPr>
      </w:pPr>
      <w:r w:rsidRPr="00B86B95">
        <w:rPr>
          <w:sz w:val="18"/>
          <w:szCs w:val="18"/>
        </w:rPr>
        <w:t>БОЛЬШЕИРБИНСКИЙ ПОСЕЛКОВЫЙ СОВЕТ ДЕПУТАТОВ</w:t>
      </w:r>
    </w:p>
    <w:p w:rsidR="00B86B95" w:rsidRPr="00B86B95" w:rsidRDefault="00B86B95" w:rsidP="00B86B95">
      <w:pPr>
        <w:jc w:val="center"/>
        <w:rPr>
          <w:sz w:val="18"/>
          <w:szCs w:val="18"/>
        </w:rPr>
      </w:pPr>
      <w:r w:rsidRPr="00B86B95">
        <w:rPr>
          <w:sz w:val="18"/>
          <w:szCs w:val="18"/>
        </w:rPr>
        <w:t>КУРАГИНСКОГО РАЙОНА</w:t>
      </w:r>
    </w:p>
    <w:p w:rsidR="00B86B95" w:rsidRPr="00B86B95" w:rsidRDefault="00B86B95" w:rsidP="00B86B95">
      <w:pPr>
        <w:jc w:val="center"/>
        <w:rPr>
          <w:sz w:val="18"/>
          <w:szCs w:val="18"/>
        </w:rPr>
      </w:pPr>
      <w:r w:rsidRPr="00B86B95">
        <w:rPr>
          <w:sz w:val="18"/>
          <w:szCs w:val="18"/>
        </w:rPr>
        <w:t>КРАСНОЯРСКОГО КРАЯ</w:t>
      </w:r>
    </w:p>
    <w:p w:rsidR="00B86B95" w:rsidRPr="00B86B95" w:rsidRDefault="00B86B95" w:rsidP="00B86B95">
      <w:pPr>
        <w:jc w:val="center"/>
        <w:rPr>
          <w:b/>
          <w:sz w:val="18"/>
          <w:szCs w:val="18"/>
        </w:rPr>
      </w:pPr>
    </w:p>
    <w:p w:rsidR="00B86B95" w:rsidRPr="00B86B95" w:rsidRDefault="00B86B95" w:rsidP="00B86B95">
      <w:pPr>
        <w:jc w:val="center"/>
        <w:rPr>
          <w:sz w:val="18"/>
          <w:szCs w:val="18"/>
        </w:rPr>
      </w:pPr>
      <w:r w:rsidRPr="00B86B95">
        <w:rPr>
          <w:sz w:val="18"/>
          <w:szCs w:val="18"/>
        </w:rPr>
        <w:t>РЕШЕНИЕ</w:t>
      </w:r>
    </w:p>
    <w:p w:rsidR="00B86B95" w:rsidRPr="00B86B95" w:rsidRDefault="00B86B95" w:rsidP="00B86B95">
      <w:pPr>
        <w:ind w:firstLine="709"/>
        <w:jc w:val="both"/>
        <w:rPr>
          <w:sz w:val="18"/>
          <w:szCs w:val="18"/>
        </w:rPr>
      </w:pPr>
    </w:p>
    <w:p w:rsidR="00B86B95" w:rsidRPr="00B86B95" w:rsidRDefault="00B86B95" w:rsidP="00B86B95">
      <w:pPr>
        <w:jc w:val="both"/>
        <w:rPr>
          <w:sz w:val="18"/>
          <w:szCs w:val="18"/>
        </w:rPr>
      </w:pPr>
      <w:r w:rsidRPr="00B86B95">
        <w:rPr>
          <w:sz w:val="18"/>
          <w:szCs w:val="18"/>
        </w:rPr>
        <w:t>22.06</w:t>
      </w:r>
      <w:r>
        <w:rPr>
          <w:sz w:val="18"/>
          <w:szCs w:val="18"/>
        </w:rPr>
        <w:t>.2015</w:t>
      </w:r>
      <w:r w:rsidRPr="00B86B95">
        <w:rPr>
          <w:sz w:val="18"/>
          <w:szCs w:val="18"/>
        </w:rPr>
        <w:t xml:space="preserve">     пгт Большая Ирба      № 59-292 р</w:t>
      </w:r>
    </w:p>
    <w:p w:rsidR="00B86B95" w:rsidRPr="00B86B95" w:rsidRDefault="00B86B95" w:rsidP="00B86B95">
      <w:pPr>
        <w:spacing w:line="276" w:lineRule="auto"/>
        <w:jc w:val="both"/>
        <w:rPr>
          <w:sz w:val="18"/>
          <w:szCs w:val="18"/>
        </w:rPr>
      </w:pPr>
    </w:p>
    <w:p w:rsidR="00B86B95" w:rsidRPr="00B86B95" w:rsidRDefault="00B86B95" w:rsidP="00B86B95">
      <w:pPr>
        <w:jc w:val="both"/>
        <w:rPr>
          <w:sz w:val="18"/>
          <w:szCs w:val="18"/>
        </w:rPr>
      </w:pPr>
      <w:r w:rsidRPr="00B86B95">
        <w:rPr>
          <w:sz w:val="18"/>
          <w:szCs w:val="18"/>
        </w:rPr>
        <w:t xml:space="preserve">О назначении выборов депутатов </w:t>
      </w:r>
    </w:p>
    <w:p w:rsidR="00B86B95" w:rsidRPr="00B86B95" w:rsidRDefault="00B86B95" w:rsidP="00B86B95">
      <w:pPr>
        <w:jc w:val="both"/>
        <w:rPr>
          <w:sz w:val="18"/>
          <w:szCs w:val="18"/>
        </w:rPr>
      </w:pPr>
      <w:r w:rsidRPr="00B86B95">
        <w:rPr>
          <w:sz w:val="18"/>
          <w:szCs w:val="18"/>
        </w:rPr>
        <w:t xml:space="preserve">Большеирбинского поселкового Совета </w:t>
      </w:r>
    </w:p>
    <w:p w:rsidR="00B86B95" w:rsidRPr="00B86B95" w:rsidRDefault="00B86B95" w:rsidP="00B86B95">
      <w:pPr>
        <w:jc w:val="both"/>
        <w:rPr>
          <w:sz w:val="18"/>
          <w:szCs w:val="18"/>
        </w:rPr>
      </w:pPr>
      <w:r w:rsidRPr="00B86B95">
        <w:rPr>
          <w:sz w:val="18"/>
          <w:szCs w:val="18"/>
        </w:rPr>
        <w:t>депутатов пятого созыва</w:t>
      </w:r>
    </w:p>
    <w:p w:rsidR="00B86B95" w:rsidRPr="00B86B95" w:rsidRDefault="00B86B95" w:rsidP="00B86B95">
      <w:pPr>
        <w:jc w:val="both"/>
        <w:rPr>
          <w:sz w:val="18"/>
          <w:szCs w:val="18"/>
        </w:rPr>
      </w:pPr>
    </w:p>
    <w:p w:rsidR="00B86B95" w:rsidRPr="00B86B95" w:rsidRDefault="00B86B95" w:rsidP="00B86B95">
      <w:pPr>
        <w:ind w:firstLine="709"/>
        <w:jc w:val="both"/>
        <w:rPr>
          <w:sz w:val="18"/>
          <w:szCs w:val="18"/>
        </w:rPr>
      </w:pPr>
      <w:r w:rsidRPr="00B86B95">
        <w:rPr>
          <w:sz w:val="18"/>
          <w:szCs w:val="1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 Закона Красноярского края от 2 октября 2003 года № 8-1411 "О выборах в органы местного самоуправления в Красноярском крае", статьей 34 Устава муниципального образования поселок Большая Ирба Курагинского района Красноярского края, Большеирбинский поселковый Совет депутатов РЕШИЛ:</w:t>
      </w:r>
    </w:p>
    <w:p w:rsidR="00B86B95" w:rsidRPr="00B86B95" w:rsidRDefault="00B86B95" w:rsidP="00B86B95">
      <w:pPr>
        <w:ind w:firstLine="709"/>
        <w:jc w:val="both"/>
        <w:rPr>
          <w:sz w:val="18"/>
          <w:szCs w:val="18"/>
        </w:rPr>
      </w:pPr>
      <w:r w:rsidRPr="00B86B95">
        <w:rPr>
          <w:sz w:val="18"/>
          <w:szCs w:val="18"/>
        </w:rPr>
        <w:t>1. Назначить выборы депутатов Большеирбинского поселкового Совета депутатов пятого созыва на 13 сентября 2015 года.</w:t>
      </w:r>
    </w:p>
    <w:p w:rsidR="00B86B95" w:rsidRPr="00B86B95" w:rsidRDefault="00B86B95" w:rsidP="00B86B95">
      <w:pPr>
        <w:ind w:firstLine="709"/>
        <w:jc w:val="both"/>
        <w:rPr>
          <w:sz w:val="18"/>
          <w:szCs w:val="18"/>
        </w:rPr>
      </w:pPr>
      <w:r w:rsidRPr="00B86B95">
        <w:rPr>
          <w:sz w:val="18"/>
          <w:szCs w:val="18"/>
        </w:rPr>
        <w:t>2. Направить настоящее решение в Избирательную комиссию Красноярского края.</w:t>
      </w:r>
    </w:p>
    <w:p w:rsidR="00B86B95" w:rsidRPr="00B86B95" w:rsidRDefault="00B86B95" w:rsidP="00B86B95">
      <w:pPr>
        <w:ind w:firstLine="709"/>
        <w:jc w:val="both"/>
        <w:rPr>
          <w:sz w:val="18"/>
          <w:szCs w:val="18"/>
        </w:rPr>
      </w:pPr>
      <w:r w:rsidRPr="00B86B95">
        <w:rPr>
          <w:sz w:val="18"/>
          <w:szCs w:val="18"/>
        </w:rPr>
        <w:t>3. Решение вступает в силу со дня опубликования в газете муниципального образования «Ирбинский вестник».</w:t>
      </w:r>
    </w:p>
    <w:p w:rsidR="00B86B95" w:rsidRPr="00B86B95" w:rsidRDefault="00B86B95" w:rsidP="00B86B95">
      <w:pPr>
        <w:ind w:firstLine="709"/>
        <w:jc w:val="both"/>
        <w:rPr>
          <w:sz w:val="18"/>
          <w:szCs w:val="18"/>
        </w:rPr>
      </w:pPr>
    </w:p>
    <w:p w:rsidR="00B86B95" w:rsidRPr="00B86B95" w:rsidRDefault="00B86B95" w:rsidP="00B86B95">
      <w:pPr>
        <w:ind w:firstLine="709"/>
        <w:jc w:val="both"/>
        <w:rPr>
          <w:sz w:val="18"/>
          <w:szCs w:val="18"/>
        </w:rPr>
      </w:pPr>
    </w:p>
    <w:p w:rsidR="00B86B95" w:rsidRDefault="00B86B95" w:rsidP="00B86B95">
      <w:pPr>
        <w:tabs>
          <w:tab w:val="left" w:pos="4157"/>
        </w:tabs>
        <w:jc w:val="both"/>
        <w:rPr>
          <w:sz w:val="18"/>
          <w:szCs w:val="18"/>
        </w:rPr>
      </w:pPr>
      <w:r w:rsidRPr="00B86B95">
        <w:rPr>
          <w:sz w:val="18"/>
          <w:szCs w:val="18"/>
        </w:rPr>
        <w:t>Председатель</w:t>
      </w:r>
      <w:r>
        <w:rPr>
          <w:sz w:val="18"/>
          <w:szCs w:val="18"/>
        </w:rPr>
        <w:t xml:space="preserve">          </w:t>
      </w:r>
      <w:r w:rsidRPr="00B86B95">
        <w:rPr>
          <w:sz w:val="18"/>
          <w:szCs w:val="18"/>
        </w:rPr>
        <w:t xml:space="preserve"> Исполняющий</w:t>
      </w:r>
      <w:r>
        <w:rPr>
          <w:sz w:val="18"/>
          <w:szCs w:val="18"/>
        </w:rPr>
        <w:t xml:space="preserve"> </w:t>
      </w:r>
      <w:r w:rsidRPr="00B86B95">
        <w:rPr>
          <w:sz w:val="18"/>
          <w:szCs w:val="18"/>
        </w:rPr>
        <w:t>обязанности</w:t>
      </w:r>
    </w:p>
    <w:p w:rsidR="00B86B95" w:rsidRPr="00B86B95" w:rsidRDefault="00B86B95" w:rsidP="00B86B95">
      <w:pPr>
        <w:tabs>
          <w:tab w:val="left" w:pos="4157"/>
        </w:tabs>
        <w:jc w:val="both"/>
        <w:rPr>
          <w:sz w:val="18"/>
          <w:szCs w:val="18"/>
        </w:rPr>
      </w:pPr>
      <w:r w:rsidRPr="00B86B95">
        <w:rPr>
          <w:sz w:val="18"/>
          <w:szCs w:val="18"/>
        </w:rPr>
        <w:t>поселкового</w:t>
      </w:r>
      <w:r>
        <w:rPr>
          <w:sz w:val="18"/>
          <w:szCs w:val="18"/>
        </w:rPr>
        <w:t xml:space="preserve">             </w:t>
      </w:r>
      <w:r w:rsidRPr="00B86B95">
        <w:rPr>
          <w:sz w:val="18"/>
          <w:szCs w:val="18"/>
        </w:rPr>
        <w:t>Главы поселка</w:t>
      </w:r>
    </w:p>
    <w:p w:rsidR="00B86B95" w:rsidRPr="00B86B95" w:rsidRDefault="00B86B95" w:rsidP="00B86B95">
      <w:pPr>
        <w:jc w:val="both"/>
        <w:rPr>
          <w:sz w:val="18"/>
          <w:szCs w:val="18"/>
        </w:rPr>
      </w:pPr>
      <w:r w:rsidRPr="00B86B95">
        <w:rPr>
          <w:sz w:val="18"/>
          <w:szCs w:val="18"/>
        </w:rPr>
        <w:t>Совета депутатов</w:t>
      </w:r>
      <w:r>
        <w:rPr>
          <w:sz w:val="18"/>
          <w:szCs w:val="18"/>
        </w:rPr>
        <w:t xml:space="preserve"> </w:t>
      </w:r>
    </w:p>
    <w:p w:rsidR="00B86B95" w:rsidRPr="00B86B95" w:rsidRDefault="00B86B95" w:rsidP="00B86B95">
      <w:pPr>
        <w:jc w:val="both"/>
        <w:rPr>
          <w:sz w:val="18"/>
          <w:szCs w:val="18"/>
        </w:rPr>
      </w:pPr>
    </w:p>
    <w:p w:rsidR="00B86B95" w:rsidRPr="00B86B95" w:rsidRDefault="00B86B95" w:rsidP="00B86B95">
      <w:pPr>
        <w:jc w:val="both"/>
        <w:rPr>
          <w:sz w:val="18"/>
          <w:szCs w:val="18"/>
        </w:rPr>
      </w:pPr>
      <w:r w:rsidRPr="00B86B95">
        <w:rPr>
          <w:sz w:val="18"/>
          <w:szCs w:val="18"/>
        </w:rPr>
        <w:t xml:space="preserve">  </w:t>
      </w:r>
      <w:r>
        <w:rPr>
          <w:sz w:val="18"/>
          <w:szCs w:val="18"/>
        </w:rPr>
        <w:t xml:space="preserve">           </w:t>
      </w:r>
      <w:r w:rsidRPr="00B86B95">
        <w:rPr>
          <w:sz w:val="18"/>
          <w:szCs w:val="18"/>
        </w:rPr>
        <w:t xml:space="preserve"> Е.Б. Бублик</w:t>
      </w:r>
      <w:r>
        <w:rPr>
          <w:sz w:val="18"/>
          <w:szCs w:val="18"/>
        </w:rPr>
        <w:t xml:space="preserve">                  </w:t>
      </w:r>
      <w:r w:rsidRPr="00B86B95">
        <w:rPr>
          <w:sz w:val="18"/>
          <w:szCs w:val="18"/>
        </w:rPr>
        <w:t xml:space="preserve">       Г.Г. Кузик</w:t>
      </w:r>
    </w:p>
    <w:p w:rsidR="00B86B95" w:rsidRDefault="00B86B95" w:rsidP="00B86B95">
      <w:pPr>
        <w:jc w:val="both"/>
        <w:rPr>
          <w:sz w:val="28"/>
          <w:szCs w:val="28"/>
        </w:rPr>
      </w:pPr>
    </w:p>
    <w:p w:rsidR="00B86B95" w:rsidRPr="00B86B95" w:rsidRDefault="00B86B95" w:rsidP="00B86B95">
      <w:pPr>
        <w:jc w:val="center"/>
        <w:rPr>
          <w:sz w:val="18"/>
          <w:szCs w:val="18"/>
        </w:rPr>
      </w:pPr>
      <w:r w:rsidRPr="00B86B95">
        <w:rPr>
          <w:sz w:val="18"/>
          <w:szCs w:val="18"/>
        </w:rPr>
        <w:t>БОЛЬШЕИРБИНСКИЙ ПОСЕЛКОВЫЙ СОВЕТ ДЕПУТАТОВ</w:t>
      </w:r>
    </w:p>
    <w:p w:rsidR="00B86B95" w:rsidRPr="00B86B95" w:rsidRDefault="00B86B95" w:rsidP="00B86B95">
      <w:pPr>
        <w:jc w:val="center"/>
        <w:rPr>
          <w:sz w:val="18"/>
          <w:szCs w:val="18"/>
        </w:rPr>
      </w:pPr>
      <w:r w:rsidRPr="00B86B95">
        <w:rPr>
          <w:sz w:val="18"/>
          <w:szCs w:val="18"/>
        </w:rPr>
        <w:t>КУРАГИНСКИЙ РАЙОН</w:t>
      </w:r>
    </w:p>
    <w:p w:rsidR="00B86B95" w:rsidRPr="00B86B95" w:rsidRDefault="00B86B95" w:rsidP="00B86B95">
      <w:pPr>
        <w:jc w:val="center"/>
        <w:rPr>
          <w:sz w:val="18"/>
          <w:szCs w:val="18"/>
        </w:rPr>
      </w:pPr>
      <w:r w:rsidRPr="00B86B95">
        <w:rPr>
          <w:sz w:val="18"/>
          <w:szCs w:val="18"/>
        </w:rPr>
        <w:t>КРАСНОЯРСКИЙ КРАЙ</w:t>
      </w:r>
    </w:p>
    <w:p w:rsidR="00B86B95" w:rsidRPr="00B86B95" w:rsidRDefault="00B86B95" w:rsidP="00B86B95">
      <w:pPr>
        <w:jc w:val="center"/>
        <w:rPr>
          <w:sz w:val="18"/>
          <w:szCs w:val="18"/>
        </w:rPr>
      </w:pPr>
    </w:p>
    <w:p w:rsidR="00B86B95" w:rsidRPr="00B86B95" w:rsidRDefault="00B86B95" w:rsidP="00B86B95">
      <w:pPr>
        <w:jc w:val="center"/>
        <w:rPr>
          <w:sz w:val="18"/>
          <w:szCs w:val="18"/>
        </w:rPr>
      </w:pPr>
    </w:p>
    <w:p w:rsidR="00B86B95" w:rsidRPr="00B86B95" w:rsidRDefault="00B86B95" w:rsidP="00B86B95">
      <w:pPr>
        <w:jc w:val="center"/>
        <w:rPr>
          <w:sz w:val="18"/>
          <w:szCs w:val="18"/>
        </w:rPr>
      </w:pPr>
      <w:r w:rsidRPr="00B86B95">
        <w:rPr>
          <w:sz w:val="18"/>
          <w:szCs w:val="18"/>
        </w:rPr>
        <w:t>Р Е Ш Е Н И Е</w:t>
      </w:r>
    </w:p>
    <w:p w:rsidR="00B86B95" w:rsidRPr="00B86B95" w:rsidRDefault="00B86B95" w:rsidP="00B86B95">
      <w:pPr>
        <w:jc w:val="center"/>
        <w:rPr>
          <w:sz w:val="18"/>
          <w:szCs w:val="18"/>
        </w:rPr>
      </w:pPr>
    </w:p>
    <w:p w:rsidR="00B86B95" w:rsidRPr="00B86B95" w:rsidRDefault="00B86B95" w:rsidP="00B86B95">
      <w:pPr>
        <w:jc w:val="center"/>
        <w:rPr>
          <w:sz w:val="18"/>
          <w:szCs w:val="18"/>
        </w:rPr>
      </w:pPr>
    </w:p>
    <w:p w:rsidR="00B86B95" w:rsidRPr="00B86B95" w:rsidRDefault="00B86B95" w:rsidP="00B86B95">
      <w:pPr>
        <w:jc w:val="both"/>
        <w:rPr>
          <w:sz w:val="18"/>
          <w:szCs w:val="18"/>
        </w:rPr>
      </w:pPr>
      <w:r w:rsidRPr="00B86B95">
        <w:rPr>
          <w:sz w:val="18"/>
          <w:szCs w:val="18"/>
        </w:rPr>
        <w:t>22.06.201</w:t>
      </w:r>
      <w:r>
        <w:rPr>
          <w:sz w:val="18"/>
          <w:szCs w:val="18"/>
        </w:rPr>
        <w:t xml:space="preserve">5     </w:t>
      </w:r>
      <w:r w:rsidRPr="00B86B95">
        <w:rPr>
          <w:sz w:val="18"/>
          <w:szCs w:val="18"/>
        </w:rPr>
        <w:t xml:space="preserve">   пгт Большая</w:t>
      </w:r>
      <w:r>
        <w:rPr>
          <w:sz w:val="18"/>
          <w:szCs w:val="18"/>
        </w:rPr>
        <w:t xml:space="preserve"> Ирба</w:t>
      </w:r>
      <w:r w:rsidRPr="00B86B95">
        <w:rPr>
          <w:sz w:val="18"/>
          <w:szCs w:val="18"/>
        </w:rPr>
        <w:t xml:space="preserve">    № 59-291 р</w:t>
      </w:r>
    </w:p>
    <w:p w:rsidR="00B86B95" w:rsidRPr="00B86B95" w:rsidRDefault="00B86B95" w:rsidP="00B86B95">
      <w:pPr>
        <w:rPr>
          <w:sz w:val="18"/>
          <w:szCs w:val="18"/>
        </w:rPr>
      </w:pPr>
    </w:p>
    <w:p w:rsidR="00B86B95" w:rsidRPr="00B86B95" w:rsidRDefault="00B86B95" w:rsidP="00B86B95">
      <w:pPr>
        <w:jc w:val="both"/>
        <w:rPr>
          <w:sz w:val="18"/>
          <w:szCs w:val="18"/>
        </w:rPr>
      </w:pPr>
      <w:r w:rsidRPr="00B86B95">
        <w:rPr>
          <w:sz w:val="18"/>
          <w:szCs w:val="18"/>
        </w:rPr>
        <w:lastRenderedPageBreak/>
        <w:t xml:space="preserve">О внесении изменений и дополнений </w:t>
      </w:r>
    </w:p>
    <w:p w:rsidR="00B86B95" w:rsidRPr="00B86B95" w:rsidRDefault="00B86B95" w:rsidP="00B86B95">
      <w:pPr>
        <w:jc w:val="both"/>
        <w:rPr>
          <w:sz w:val="18"/>
          <w:szCs w:val="18"/>
        </w:rPr>
      </w:pPr>
      <w:r w:rsidRPr="00B86B95">
        <w:rPr>
          <w:sz w:val="18"/>
          <w:szCs w:val="18"/>
        </w:rPr>
        <w:t>в решение от 06.05.2015 № 56-284 р</w:t>
      </w:r>
    </w:p>
    <w:p w:rsidR="00B86B95" w:rsidRPr="00B86B95" w:rsidRDefault="00B86B95" w:rsidP="00B86B95">
      <w:pPr>
        <w:rPr>
          <w:sz w:val="18"/>
          <w:szCs w:val="18"/>
        </w:rPr>
      </w:pPr>
      <w:r w:rsidRPr="00B86B95">
        <w:rPr>
          <w:sz w:val="18"/>
          <w:szCs w:val="18"/>
        </w:rPr>
        <w:t xml:space="preserve">«О выборе гарантирующей организации </w:t>
      </w:r>
    </w:p>
    <w:p w:rsidR="00B86B95" w:rsidRPr="00B86B95" w:rsidRDefault="00B86B95" w:rsidP="00B86B95">
      <w:pPr>
        <w:rPr>
          <w:sz w:val="18"/>
          <w:szCs w:val="18"/>
        </w:rPr>
      </w:pPr>
      <w:r w:rsidRPr="00B86B95">
        <w:rPr>
          <w:sz w:val="18"/>
          <w:szCs w:val="18"/>
        </w:rPr>
        <w:t>и установлении зоны её деятельности»</w:t>
      </w:r>
    </w:p>
    <w:p w:rsidR="00B86B95" w:rsidRPr="00B86B95" w:rsidRDefault="00B86B95" w:rsidP="00B86B95">
      <w:pPr>
        <w:rPr>
          <w:sz w:val="18"/>
          <w:szCs w:val="18"/>
        </w:rPr>
      </w:pPr>
    </w:p>
    <w:p w:rsidR="00B86B95" w:rsidRPr="00B86B95" w:rsidRDefault="00B86B95" w:rsidP="00B86B95">
      <w:pPr>
        <w:pStyle w:val="af1"/>
        <w:tabs>
          <w:tab w:val="left" w:pos="9923"/>
        </w:tabs>
        <w:ind w:firstLine="709"/>
        <w:rPr>
          <w:b w:val="0"/>
          <w:bCs w:val="0"/>
          <w:sz w:val="18"/>
          <w:szCs w:val="18"/>
        </w:rPr>
      </w:pPr>
      <w:r w:rsidRPr="00B86B95">
        <w:rPr>
          <w:b w:val="0"/>
          <w:bCs w:val="0"/>
          <w:sz w:val="18"/>
          <w:szCs w:val="18"/>
        </w:rPr>
        <w:t>В связи с приведением нормативного правового акта в соответствие с действующим законодательством, на основании Устава муниципального образования поселок Большая Ирба Курагинского района Красноярского края, поселковый Совет депутатов РЕШИЛ:</w:t>
      </w:r>
    </w:p>
    <w:p w:rsidR="00B86B95" w:rsidRPr="00B86B95" w:rsidRDefault="00B86B95" w:rsidP="00B86B95">
      <w:pPr>
        <w:pStyle w:val="af1"/>
        <w:tabs>
          <w:tab w:val="left" w:pos="9923"/>
        </w:tabs>
        <w:ind w:firstLine="709"/>
        <w:rPr>
          <w:b w:val="0"/>
          <w:bCs w:val="0"/>
          <w:sz w:val="18"/>
          <w:szCs w:val="18"/>
        </w:rPr>
      </w:pPr>
      <w:r w:rsidRPr="00B86B95">
        <w:rPr>
          <w:b w:val="0"/>
          <w:bCs w:val="0"/>
          <w:sz w:val="18"/>
          <w:szCs w:val="18"/>
        </w:rPr>
        <w:t>1. Внести в решение от 06.05.2015 № 56-284 р «О выборе гарантирующей организации и установлении зоны её деятельности» следующие изменения:</w:t>
      </w:r>
    </w:p>
    <w:p w:rsidR="00B86B95" w:rsidRPr="00B86B95" w:rsidRDefault="00B86B95" w:rsidP="00B86B95">
      <w:pPr>
        <w:pStyle w:val="ConsNormal0"/>
        <w:ind w:firstLine="709"/>
        <w:jc w:val="both"/>
        <w:rPr>
          <w:sz w:val="18"/>
          <w:szCs w:val="18"/>
        </w:rPr>
      </w:pPr>
      <w:r w:rsidRPr="00B86B95">
        <w:rPr>
          <w:rFonts w:ascii="Times New Roman" w:hAnsi="Times New Roman" w:cs="Times New Roman"/>
          <w:sz w:val="18"/>
          <w:szCs w:val="18"/>
        </w:rPr>
        <w:t>1.1. в пункте 2 слова «село Поначево» исключить.</w:t>
      </w:r>
    </w:p>
    <w:p w:rsidR="00B86B95" w:rsidRPr="00B86B95" w:rsidRDefault="00B86B95" w:rsidP="00B86B95">
      <w:pPr>
        <w:ind w:firstLine="709"/>
        <w:jc w:val="both"/>
        <w:rPr>
          <w:sz w:val="18"/>
          <w:szCs w:val="18"/>
        </w:rPr>
      </w:pPr>
      <w:r w:rsidRPr="00B86B95">
        <w:rPr>
          <w:sz w:val="18"/>
          <w:szCs w:val="18"/>
        </w:rPr>
        <w:t>2. Контроль за исполнением настоящего решения возложить на постоянную комиссию по законности и правопорядку (Каукин В.А.).</w:t>
      </w:r>
    </w:p>
    <w:p w:rsidR="00B86B95" w:rsidRPr="00B86B95" w:rsidRDefault="00B86B95" w:rsidP="00B86B95">
      <w:pPr>
        <w:ind w:firstLine="709"/>
        <w:jc w:val="both"/>
        <w:rPr>
          <w:sz w:val="18"/>
          <w:szCs w:val="18"/>
        </w:rPr>
      </w:pPr>
      <w:r w:rsidRPr="00B86B95">
        <w:rPr>
          <w:sz w:val="18"/>
          <w:szCs w:val="18"/>
        </w:rPr>
        <w:t>3. Решение вступает в силу в день, следующий за днем его официального опубликования в газете муниципального образования «Ирбинский вестник».</w:t>
      </w:r>
    </w:p>
    <w:p w:rsidR="00B86B95" w:rsidRPr="00B86B95" w:rsidRDefault="00B86B95" w:rsidP="00B86B95">
      <w:pPr>
        <w:jc w:val="both"/>
        <w:rPr>
          <w:sz w:val="18"/>
          <w:szCs w:val="18"/>
        </w:rPr>
      </w:pPr>
    </w:p>
    <w:p w:rsidR="00B86B95" w:rsidRDefault="00B86B95" w:rsidP="00B86B95">
      <w:pPr>
        <w:jc w:val="both"/>
        <w:rPr>
          <w:sz w:val="18"/>
          <w:szCs w:val="18"/>
        </w:rPr>
      </w:pPr>
      <w:r w:rsidRPr="00B86B95">
        <w:rPr>
          <w:sz w:val="18"/>
          <w:szCs w:val="18"/>
        </w:rPr>
        <w:t xml:space="preserve">Председатель </w:t>
      </w:r>
      <w:r>
        <w:rPr>
          <w:sz w:val="18"/>
          <w:szCs w:val="18"/>
        </w:rPr>
        <w:t xml:space="preserve">          </w:t>
      </w:r>
      <w:r w:rsidRPr="00B86B95">
        <w:rPr>
          <w:sz w:val="18"/>
          <w:szCs w:val="18"/>
        </w:rPr>
        <w:t>Исполняющий обязанности</w:t>
      </w:r>
    </w:p>
    <w:p w:rsidR="00B86B95" w:rsidRPr="00B86B95" w:rsidRDefault="00B86B95" w:rsidP="00B86B95">
      <w:pPr>
        <w:jc w:val="both"/>
        <w:rPr>
          <w:sz w:val="18"/>
          <w:szCs w:val="18"/>
        </w:rPr>
      </w:pPr>
      <w:r w:rsidRPr="00B86B95">
        <w:rPr>
          <w:sz w:val="18"/>
          <w:szCs w:val="18"/>
        </w:rPr>
        <w:t xml:space="preserve"> Совета депутатов                       Главы поселка      </w:t>
      </w:r>
    </w:p>
    <w:p w:rsidR="00B86B95" w:rsidRPr="00B86B95" w:rsidRDefault="00B86B95" w:rsidP="00B86B95">
      <w:pPr>
        <w:jc w:val="both"/>
        <w:rPr>
          <w:sz w:val="18"/>
          <w:szCs w:val="18"/>
        </w:rPr>
      </w:pPr>
    </w:p>
    <w:p w:rsidR="00B86B95" w:rsidRPr="00B86B95" w:rsidRDefault="00B86B95" w:rsidP="00B86B95">
      <w:pPr>
        <w:jc w:val="both"/>
        <w:rPr>
          <w:sz w:val="18"/>
          <w:szCs w:val="18"/>
        </w:rPr>
      </w:pPr>
      <w:r w:rsidRPr="00B86B95">
        <w:rPr>
          <w:sz w:val="18"/>
          <w:szCs w:val="18"/>
        </w:rPr>
        <w:t xml:space="preserve">              </w:t>
      </w:r>
      <w:r>
        <w:rPr>
          <w:sz w:val="18"/>
          <w:szCs w:val="18"/>
        </w:rPr>
        <w:t xml:space="preserve">         </w:t>
      </w:r>
      <w:r w:rsidRPr="00B86B95">
        <w:rPr>
          <w:sz w:val="18"/>
          <w:szCs w:val="18"/>
        </w:rPr>
        <w:t xml:space="preserve">      Е.Б. Бублик          Г.Г. Кузик</w:t>
      </w:r>
    </w:p>
    <w:p w:rsidR="00B86B95" w:rsidRDefault="00B86B95" w:rsidP="00B86B95">
      <w:pPr>
        <w:jc w:val="both"/>
        <w:rPr>
          <w:sz w:val="28"/>
          <w:szCs w:val="28"/>
        </w:rPr>
      </w:pPr>
    </w:p>
    <w:p w:rsidR="00B86B95" w:rsidRPr="00B86B95" w:rsidRDefault="00B86B95" w:rsidP="00B86B95">
      <w:pPr>
        <w:jc w:val="center"/>
        <w:rPr>
          <w:bCs/>
          <w:sz w:val="18"/>
          <w:szCs w:val="18"/>
        </w:rPr>
      </w:pPr>
      <w:r w:rsidRPr="00B86B95">
        <w:rPr>
          <w:bCs/>
          <w:sz w:val="18"/>
          <w:szCs w:val="18"/>
        </w:rPr>
        <w:t>БОЛЬШЕИРБИНСКИЙ ПОСЕЛКОВЫЙ СОВЕТ ДЕПУТАТОВ</w:t>
      </w:r>
    </w:p>
    <w:p w:rsidR="00B86B95" w:rsidRPr="00B86B95" w:rsidRDefault="00B86B95" w:rsidP="00B86B95">
      <w:pPr>
        <w:jc w:val="center"/>
        <w:rPr>
          <w:bCs/>
          <w:sz w:val="18"/>
          <w:szCs w:val="18"/>
        </w:rPr>
      </w:pPr>
      <w:r w:rsidRPr="00B86B95">
        <w:rPr>
          <w:bCs/>
          <w:sz w:val="18"/>
          <w:szCs w:val="18"/>
        </w:rPr>
        <w:t>КУРАГИНСКОГО РАЙОНА</w:t>
      </w:r>
    </w:p>
    <w:p w:rsidR="00B86B95" w:rsidRPr="00B86B95" w:rsidRDefault="00B86B95" w:rsidP="00B86B95">
      <w:pPr>
        <w:jc w:val="center"/>
        <w:rPr>
          <w:bCs/>
          <w:sz w:val="18"/>
          <w:szCs w:val="18"/>
        </w:rPr>
      </w:pPr>
      <w:r w:rsidRPr="00B86B95">
        <w:rPr>
          <w:bCs/>
          <w:sz w:val="18"/>
          <w:szCs w:val="18"/>
        </w:rPr>
        <w:t>КРАСНОЯРСКОГО КРАЯ</w:t>
      </w:r>
    </w:p>
    <w:p w:rsidR="00B86B95" w:rsidRPr="00B86B95" w:rsidRDefault="00B86B95" w:rsidP="00B86B95">
      <w:pPr>
        <w:jc w:val="center"/>
        <w:rPr>
          <w:bCs/>
          <w:sz w:val="18"/>
          <w:szCs w:val="18"/>
        </w:rPr>
      </w:pPr>
    </w:p>
    <w:p w:rsidR="00B86B95" w:rsidRPr="00B86B95" w:rsidRDefault="00B86B95" w:rsidP="00B86B95">
      <w:pPr>
        <w:jc w:val="center"/>
        <w:rPr>
          <w:bCs/>
          <w:sz w:val="18"/>
          <w:szCs w:val="18"/>
        </w:rPr>
      </w:pPr>
      <w:r w:rsidRPr="00B86B95">
        <w:rPr>
          <w:bCs/>
          <w:sz w:val="18"/>
          <w:szCs w:val="18"/>
        </w:rPr>
        <w:t>РЕШЕНИЕ</w:t>
      </w:r>
    </w:p>
    <w:p w:rsidR="00B86B95" w:rsidRPr="00B86B95" w:rsidRDefault="00B86B95" w:rsidP="00B86B95">
      <w:pPr>
        <w:jc w:val="center"/>
        <w:rPr>
          <w:b/>
          <w:sz w:val="18"/>
          <w:szCs w:val="18"/>
        </w:rPr>
      </w:pPr>
    </w:p>
    <w:p w:rsidR="00B86B95" w:rsidRPr="00B86B95" w:rsidRDefault="00B86B95" w:rsidP="00B86B95">
      <w:pPr>
        <w:rPr>
          <w:b/>
          <w:sz w:val="18"/>
          <w:szCs w:val="18"/>
        </w:rPr>
      </w:pPr>
    </w:p>
    <w:p w:rsidR="00B86B95" w:rsidRPr="00B86B95" w:rsidRDefault="00B86B95" w:rsidP="00B86B95">
      <w:pPr>
        <w:jc w:val="both"/>
        <w:rPr>
          <w:sz w:val="18"/>
          <w:szCs w:val="18"/>
        </w:rPr>
      </w:pPr>
      <w:r w:rsidRPr="00B86B95">
        <w:rPr>
          <w:sz w:val="18"/>
          <w:szCs w:val="18"/>
        </w:rPr>
        <w:t>22.06.</w:t>
      </w:r>
      <w:r>
        <w:rPr>
          <w:sz w:val="18"/>
          <w:szCs w:val="18"/>
        </w:rPr>
        <w:t xml:space="preserve">2015      </w:t>
      </w:r>
      <w:r w:rsidRPr="00B86B95">
        <w:rPr>
          <w:sz w:val="18"/>
          <w:szCs w:val="18"/>
        </w:rPr>
        <w:t xml:space="preserve"> пгт Большая Ирба    № 59-290 р</w:t>
      </w:r>
    </w:p>
    <w:p w:rsidR="00B86B95" w:rsidRPr="00B86B95" w:rsidRDefault="00B86B95" w:rsidP="00B86B95">
      <w:pPr>
        <w:rPr>
          <w:sz w:val="18"/>
          <w:szCs w:val="18"/>
        </w:rPr>
      </w:pPr>
    </w:p>
    <w:p w:rsidR="00B86B95" w:rsidRPr="00B86B95" w:rsidRDefault="00B86B95" w:rsidP="00B86B95">
      <w:pPr>
        <w:pStyle w:val="25"/>
        <w:spacing w:after="0" w:line="240" w:lineRule="auto"/>
        <w:rPr>
          <w:sz w:val="18"/>
          <w:szCs w:val="18"/>
        </w:rPr>
      </w:pPr>
      <w:r w:rsidRPr="00B86B95">
        <w:rPr>
          <w:sz w:val="18"/>
          <w:szCs w:val="18"/>
        </w:rPr>
        <w:t>Об освобождении Сидьковой Н.В., Лаптевой Н.В., Ронжиной А.И., Ковалева В.И., Исаевой Н.Г. от обязанностей членов избирательной комиссии муниципального образования поселок Большая Ирба Курагинского района Красноярского края с правом решающего голоса</w:t>
      </w:r>
    </w:p>
    <w:p w:rsidR="00B86B95" w:rsidRPr="00B86B95" w:rsidRDefault="00B86B95" w:rsidP="00B86B95">
      <w:pPr>
        <w:jc w:val="both"/>
        <w:rPr>
          <w:sz w:val="18"/>
          <w:szCs w:val="18"/>
        </w:rPr>
      </w:pPr>
    </w:p>
    <w:p w:rsidR="00B86B95" w:rsidRPr="00B86B95" w:rsidRDefault="00B86B95" w:rsidP="00B86B95">
      <w:pPr>
        <w:ind w:firstLine="709"/>
        <w:jc w:val="both"/>
        <w:rPr>
          <w:sz w:val="18"/>
          <w:szCs w:val="18"/>
        </w:rPr>
      </w:pPr>
      <w:r w:rsidRPr="00B86B95">
        <w:rPr>
          <w:sz w:val="18"/>
          <w:szCs w:val="18"/>
        </w:rPr>
        <w:t xml:space="preserve">В соответствии с пунктом 6 статьи 29 Федерального  закона  от 12.06.2002 № 67 – ФЗ «Об основных гарантиях избирательных прав и права на участие в референдуме граждан Российской Федерации» и на основании письменных заявлений членов избирательной </w:t>
      </w:r>
      <w:r w:rsidRPr="00B86B95">
        <w:rPr>
          <w:sz w:val="18"/>
          <w:szCs w:val="18"/>
        </w:rPr>
        <w:lastRenderedPageBreak/>
        <w:t>комиссии поселок Большая Ирба Курагинского района Красноярского края с правом решающего голоса о сложении своих полномочий, Большеирбинский поселковый Совет депутатов РЕШИЛ:</w:t>
      </w:r>
    </w:p>
    <w:p w:rsidR="00B86B95" w:rsidRPr="00B86B95" w:rsidRDefault="00B86B95" w:rsidP="00B86B95">
      <w:pPr>
        <w:jc w:val="both"/>
        <w:rPr>
          <w:sz w:val="18"/>
          <w:szCs w:val="18"/>
        </w:rPr>
      </w:pPr>
    </w:p>
    <w:p w:rsidR="00B86B95" w:rsidRPr="00B86B95" w:rsidRDefault="00B86B95" w:rsidP="00B86B95">
      <w:pPr>
        <w:ind w:firstLine="708"/>
        <w:jc w:val="both"/>
        <w:rPr>
          <w:sz w:val="18"/>
          <w:szCs w:val="18"/>
        </w:rPr>
      </w:pPr>
      <w:r w:rsidRPr="00B86B95">
        <w:rPr>
          <w:sz w:val="18"/>
          <w:szCs w:val="18"/>
        </w:rPr>
        <w:t>1. Освободить от обязанностей членов избирательной комиссии муниципального образования поселок Большая Ирба Курагинского района Красноярского края с правом решающего голоса Сидькову Наталью Васильевну, Лаптеву Наталью Владимировну, Ронжину Анну Ивановну, Ковалева Виктора Ивановича, Исаеву Наталью Георгиевну.</w:t>
      </w:r>
    </w:p>
    <w:p w:rsidR="00B86B95" w:rsidRPr="00B86B95" w:rsidRDefault="00B86B95" w:rsidP="00B86B95">
      <w:pPr>
        <w:ind w:firstLine="708"/>
        <w:jc w:val="both"/>
        <w:rPr>
          <w:sz w:val="18"/>
          <w:szCs w:val="18"/>
        </w:rPr>
      </w:pPr>
      <w:r w:rsidRPr="00B86B95">
        <w:rPr>
          <w:sz w:val="18"/>
          <w:szCs w:val="18"/>
        </w:rPr>
        <w:t>2. Направить настоящее решение в Избирательную комиссию Красноярского края и территориальную избирательную комиссию Курагинского района Красноярского края.</w:t>
      </w:r>
    </w:p>
    <w:p w:rsidR="00B86B95" w:rsidRPr="00B86B95" w:rsidRDefault="00B86B95" w:rsidP="00B86B95">
      <w:pPr>
        <w:jc w:val="both"/>
        <w:rPr>
          <w:sz w:val="18"/>
          <w:szCs w:val="18"/>
        </w:rPr>
      </w:pPr>
    </w:p>
    <w:p w:rsidR="00B86B95" w:rsidRPr="00B86B95" w:rsidRDefault="00B86B95" w:rsidP="00B86B95">
      <w:pPr>
        <w:jc w:val="both"/>
        <w:rPr>
          <w:sz w:val="18"/>
          <w:szCs w:val="18"/>
        </w:rPr>
      </w:pPr>
    </w:p>
    <w:p w:rsidR="00B86B95" w:rsidRPr="00B86B95" w:rsidRDefault="00B86B95" w:rsidP="00B86B95">
      <w:pPr>
        <w:rPr>
          <w:sz w:val="18"/>
          <w:szCs w:val="18"/>
        </w:rPr>
      </w:pPr>
      <w:r>
        <w:rPr>
          <w:sz w:val="18"/>
          <w:szCs w:val="18"/>
        </w:rPr>
        <w:t xml:space="preserve">Председатель         </w:t>
      </w:r>
      <w:r w:rsidRPr="00B86B95">
        <w:rPr>
          <w:sz w:val="18"/>
          <w:szCs w:val="18"/>
        </w:rPr>
        <w:t xml:space="preserve">  Исполняющий обязанности</w:t>
      </w:r>
    </w:p>
    <w:p w:rsidR="00B86B95" w:rsidRDefault="00B86B95" w:rsidP="00B86B95">
      <w:pPr>
        <w:rPr>
          <w:sz w:val="18"/>
          <w:szCs w:val="18"/>
        </w:rPr>
      </w:pPr>
      <w:r>
        <w:rPr>
          <w:sz w:val="18"/>
          <w:szCs w:val="18"/>
        </w:rPr>
        <w:t>по</w:t>
      </w:r>
      <w:r w:rsidRPr="00B86B95">
        <w:rPr>
          <w:sz w:val="18"/>
          <w:szCs w:val="18"/>
        </w:rPr>
        <w:t>селкового</w:t>
      </w:r>
    </w:p>
    <w:p w:rsidR="00B86B95" w:rsidRPr="00B86B95" w:rsidRDefault="00B86B95" w:rsidP="00B86B95">
      <w:pPr>
        <w:rPr>
          <w:sz w:val="18"/>
          <w:szCs w:val="18"/>
        </w:rPr>
      </w:pPr>
      <w:r w:rsidRPr="00B86B95">
        <w:rPr>
          <w:sz w:val="18"/>
          <w:szCs w:val="18"/>
        </w:rPr>
        <w:t xml:space="preserve"> Совета депутатов                         Главы посёлка</w:t>
      </w:r>
    </w:p>
    <w:p w:rsidR="00B86B95" w:rsidRPr="00B86B95" w:rsidRDefault="00B86B95" w:rsidP="00B86B95">
      <w:pPr>
        <w:rPr>
          <w:sz w:val="18"/>
          <w:szCs w:val="18"/>
        </w:rPr>
      </w:pPr>
    </w:p>
    <w:p w:rsidR="00B86B95" w:rsidRPr="00B86B95" w:rsidRDefault="00B86B95" w:rsidP="00B86B95">
      <w:pPr>
        <w:rPr>
          <w:sz w:val="18"/>
          <w:szCs w:val="18"/>
        </w:rPr>
      </w:pPr>
      <w:r w:rsidRPr="00B86B95">
        <w:rPr>
          <w:sz w:val="18"/>
          <w:szCs w:val="18"/>
        </w:rPr>
        <w:t xml:space="preserve">          </w:t>
      </w:r>
      <w:r>
        <w:rPr>
          <w:sz w:val="18"/>
          <w:szCs w:val="18"/>
        </w:rPr>
        <w:t xml:space="preserve">             </w:t>
      </w:r>
      <w:r w:rsidRPr="00B86B95">
        <w:rPr>
          <w:sz w:val="18"/>
          <w:szCs w:val="18"/>
        </w:rPr>
        <w:t xml:space="preserve">   Е.Б. Бублик              Г.Г. Кузик</w:t>
      </w:r>
    </w:p>
    <w:p w:rsidR="00B86B95" w:rsidRDefault="00B86B95" w:rsidP="00B86B95">
      <w:pPr>
        <w:rPr>
          <w:sz w:val="28"/>
        </w:rPr>
      </w:pPr>
    </w:p>
    <w:p w:rsidR="00564073" w:rsidRPr="00564073" w:rsidRDefault="00564073" w:rsidP="00564073">
      <w:pPr>
        <w:jc w:val="center"/>
        <w:rPr>
          <w:sz w:val="18"/>
          <w:szCs w:val="18"/>
        </w:rPr>
      </w:pPr>
      <w:r w:rsidRPr="00564073">
        <w:rPr>
          <w:sz w:val="18"/>
          <w:szCs w:val="18"/>
        </w:rPr>
        <w:t>БОЛЬШЕИРБИНСКИЙ ПОСЕЛКОВЫЙ СОВЕТ ДЕПУТАТОВ</w:t>
      </w:r>
    </w:p>
    <w:p w:rsidR="00564073" w:rsidRPr="00564073" w:rsidRDefault="00564073" w:rsidP="00564073">
      <w:pPr>
        <w:jc w:val="center"/>
        <w:rPr>
          <w:sz w:val="18"/>
          <w:szCs w:val="18"/>
        </w:rPr>
      </w:pPr>
      <w:r w:rsidRPr="00564073">
        <w:rPr>
          <w:sz w:val="18"/>
          <w:szCs w:val="18"/>
        </w:rPr>
        <w:t>КУРАГИНСКИЙ РАЙОН</w:t>
      </w:r>
    </w:p>
    <w:p w:rsidR="00564073" w:rsidRPr="00564073" w:rsidRDefault="00564073" w:rsidP="00564073">
      <w:pPr>
        <w:jc w:val="center"/>
        <w:rPr>
          <w:sz w:val="18"/>
          <w:szCs w:val="18"/>
        </w:rPr>
      </w:pPr>
      <w:r w:rsidRPr="00564073">
        <w:rPr>
          <w:sz w:val="18"/>
          <w:szCs w:val="18"/>
        </w:rPr>
        <w:t>КРАСНОЯРСКИЙ КРАЙ</w:t>
      </w:r>
    </w:p>
    <w:p w:rsidR="00564073" w:rsidRPr="00564073" w:rsidRDefault="00564073" w:rsidP="00564073">
      <w:pPr>
        <w:rPr>
          <w:sz w:val="18"/>
          <w:szCs w:val="18"/>
        </w:rPr>
      </w:pPr>
    </w:p>
    <w:p w:rsidR="00564073" w:rsidRPr="00564073" w:rsidRDefault="00564073" w:rsidP="00564073">
      <w:pPr>
        <w:jc w:val="center"/>
        <w:rPr>
          <w:sz w:val="18"/>
          <w:szCs w:val="18"/>
        </w:rPr>
      </w:pPr>
      <w:r w:rsidRPr="00564073">
        <w:rPr>
          <w:sz w:val="18"/>
          <w:szCs w:val="18"/>
        </w:rPr>
        <w:t>Р Е Ш Е Н И Е</w:t>
      </w:r>
    </w:p>
    <w:p w:rsidR="00564073" w:rsidRPr="00564073" w:rsidRDefault="00564073" w:rsidP="00564073">
      <w:pPr>
        <w:jc w:val="center"/>
        <w:rPr>
          <w:sz w:val="18"/>
          <w:szCs w:val="18"/>
        </w:rPr>
      </w:pPr>
    </w:p>
    <w:p w:rsidR="00564073" w:rsidRPr="00564073" w:rsidRDefault="00564073" w:rsidP="00564073">
      <w:pPr>
        <w:jc w:val="both"/>
        <w:rPr>
          <w:sz w:val="18"/>
          <w:szCs w:val="18"/>
        </w:rPr>
      </w:pPr>
      <w:r w:rsidRPr="00564073">
        <w:rPr>
          <w:sz w:val="18"/>
          <w:szCs w:val="18"/>
        </w:rPr>
        <w:t>22.06.2015</w:t>
      </w:r>
      <w:r>
        <w:rPr>
          <w:sz w:val="18"/>
          <w:szCs w:val="18"/>
        </w:rPr>
        <w:t xml:space="preserve">        </w:t>
      </w:r>
      <w:r w:rsidRPr="00564073">
        <w:rPr>
          <w:sz w:val="18"/>
          <w:szCs w:val="18"/>
        </w:rPr>
        <w:t>пгт Большая Ирба</w:t>
      </w:r>
      <w:r>
        <w:rPr>
          <w:sz w:val="18"/>
          <w:szCs w:val="18"/>
        </w:rPr>
        <w:t xml:space="preserve">    </w:t>
      </w:r>
      <w:r w:rsidRPr="00564073">
        <w:rPr>
          <w:sz w:val="18"/>
          <w:szCs w:val="18"/>
        </w:rPr>
        <w:t xml:space="preserve"> № 59-289 р</w:t>
      </w:r>
    </w:p>
    <w:p w:rsidR="00564073" w:rsidRPr="00564073" w:rsidRDefault="00564073" w:rsidP="00564073">
      <w:pPr>
        <w:rPr>
          <w:sz w:val="18"/>
          <w:szCs w:val="18"/>
        </w:rPr>
      </w:pPr>
    </w:p>
    <w:p w:rsidR="00564073" w:rsidRPr="00564073" w:rsidRDefault="00564073" w:rsidP="00564073">
      <w:pPr>
        <w:rPr>
          <w:b/>
          <w:bCs/>
          <w:sz w:val="18"/>
          <w:szCs w:val="18"/>
        </w:rPr>
      </w:pPr>
      <w:r w:rsidRPr="00564073">
        <w:rPr>
          <w:sz w:val="18"/>
          <w:szCs w:val="18"/>
        </w:rPr>
        <w:t>О внесении изменений и дополнений в решение</w:t>
      </w:r>
    </w:p>
    <w:p w:rsidR="00564073" w:rsidRPr="00564073" w:rsidRDefault="00564073" w:rsidP="00564073">
      <w:pPr>
        <w:rPr>
          <w:sz w:val="18"/>
          <w:szCs w:val="18"/>
        </w:rPr>
      </w:pPr>
      <w:r w:rsidRPr="00564073">
        <w:rPr>
          <w:sz w:val="18"/>
          <w:szCs w:val="18"/>
        </w:rPr>
        <w:t>от 25.11.2014 № 51-248 р «О проведении публичных слушаний по проекту бюджета муниципального образования поселок Большая Ирба Курагинского района Красноярского края на 2015 год и плановый период 2016-2017 годов»</w:t>
      </w:r>
    </w:p>
    <w:p w:rsidR="00564073" w:rsidRPr="00564073" w:rsidRDefault="00564073" w:rsidP="00564073">
      <w:pPr>
        <w:rPr>
          <w:sz w:val="18"/>
          <w:szCs w:val="18"/>
        </w:rPr>
      </w:pPr>
    </w:p>
    <w:p w:rsidR="00564073" w:rsidRPr="00564073" w:rsidRDefault="00564073" w:rsidP="00564073">
      <w:pPr>
        <w:pStyle w:val="af1"/>
        <w:tabs>
          <w:tab w:val="left" w:pos="9923"/>
        </w:tabs>
        <w:ind w:firstLine="709"/>
        <w:rPr>
          <w:b w:val="0"/>
          <w:bCs w:val="0"/>
          <w:sz w:val="18"/>
          <w:szCs w:val="18"/>
        </w:rPr>
      </w:pPr>
      <w:r w:rsidRPr="00564073">
        <w:rPr>
          <w:b w:val="0"/>
          <w:bCs w:val="0"/>
          <w:sz w:val="18"/>
          <w:szCs w:val="18"/>
        </w:rPr>
        <w:t>В связи с приведением нормативного правового акта в соответствие с действующим законодательством, на основании Устава муниципального образования поселок Большая Ирба Курагинского района Красноярского края, поселковый Совет депутатов РЕШИЛ:</w:t>
      </w:r>
    </w:p>
    <w:p w:rsidR="00564073" w:rsidRPr="00564073" w:rsidRDefault="00564073" w:rsidP="00564073">
      <w:pPr>
        <w:pStyle w:val="af1"/>
        <w:tabs>
          <w:tab w:val="left" w:pos="9923"/>
        </w:tabs>
        <w:ind w:firstLine="709"/>
        <w:rPr>
          <w:b w:val="0"/>
          <w:bCs w:val="0"/>
          <w:sz w:val="18"/>
          <w:szCs w:val="18"/>
        </w:rPr>
      </w:pPr>
      <w:r w:rsidRPr="00564073">
        <w:rPr>
          <w:b w:val="0"/>
          <w:bCs w:val="0"/>
          <w:sz w:val="18"/>
          <w:szCs w:val="18"/>
        </w:rPr>
        <w:t xml:space="preserve">1. Внести в решение от 25.11.2014 № 51-248 р «О проведении публичных слушаний по проекту бюджета муниципального образования поселок Большая Ирба Курагинского района Красноярского края на </w:t>
      </w:r>
      <w:r w:rsidRPr="00564073">
        <w:rPr>
          <w:b w:val="0"/>
          <w:bCs w:val="0"/>
          <w:sz w:val="18"/>
          <w:szCs w:val="18"/>
        </w:rPr>
        <w:lastRenderedPageBreak/>
        <w:t>2015 год и плановый период 2016-2017 годов» следующие изменения:</w:t>
      </w:r>
    </w:p>
    <w:p w:rsidR="00564073" w:rsidRPr="00564073" w:rsidRDefault="00564073" w:rsidP="00564073">
      <w:pPr>
        <w:pStyle w:val="ConsNormal0"/>
        <w:ind w:firstLine="709"/>
        <w:jc w:val="both"/>
        <w:rPr>
          <w:sz w:val="18"/>
          <w:szCs w:val="18"/>
        </w:rPr>
      </w:pPr>
      <w:r w:rsidRPr="00564073">
        <w:rPr>
          <w:rFonts w:ascii="Times New Roman" w:hAnsi="Times New Roman" w:cs="Times New Roman"/>
          <w:sz w:val="18"/>
          <w:szCs w:val="18"/>
        </w:rPr>
        <w:t>1.1. пункт 9 раздела 4 после слов «публичных слушаний,» дополнить словами «заключение и мотивированное обоснование принятого решения» далее по тексту.</w:t>
      </w:r>
    </w:p>
    <w:p w:rsidR="00564073" w:rsidRPr="00564073" w:rsidRDefault="00564073" w:rsidP="00564073">
      <w:pPr>
        <w:ind w:firstLine="709"/>
        <w:jc w:val="both"/>
        <w:rPr>
          <w:sz w:val="18"/>
          <w:szCs w:val="18"/>
        </w:rPr>
      </w:pPr>
      <w:r w:rsidRPr="00564073">
        <w:rPr>
          <w:sz w:val="18"/>
          <w:szCs w:val="18"/>
        </w:rPr>
        <w:t>2. Контроль за исполнением настоящего решения возложить на постоянную комиссию по законности и правопорядку (Каукин В.А.).</w:t>
      </w:r>
    </w:p>
    <w:p w:rsidR="00564073" w:rsidRPr="00564073" w:rsidRDefault="00564073" w:rsidP="00564073">
      <w:pPr>
        <w:ind w:firstLine="709"/>
        <w:jc w:val="both"/>
        <w:rPr>
          <w:sz w:val="18"/>
          <w:szCs w:val="18"/>
        </w:rPr>
      </w:pPr>
      <w:r w:rsidRPr="00564073">
        <w:rPr>
          <w:sz w:val="18"/>
          <w:szCs w:val="18"/>
        </w:rPr>
        <w:t>3. Решение вступает в силу в день, следующий за днем его официального опубликования в газете муниципального образования «Ирбинский вестник».</w:t>
      </w:r>
    </w:p>
    <w:p w:rsidR="00564073" w:rsidRPr="00564073" w:rsidRDefault="00564073" w:rsidP="00564073">
      <w:pPr>
        <w:jc w:val="both"/>
        <w:rPr>
          <w:sz w:val="18"/>
          <w:szCs w:val="18"/>
        </w:rPr>
      </w:pPr>
    </w:p>
    <w:p w:rsidR="00564073" w:rsidRDefault="00564073" w:rsidP="00564073">
      <w:pPr>
        <w:jc w:val="both"/>
        <w:rPr>
          <w:sz w:val="18"/>
          <w:szCs w:val="18"/>
        </w:rPr>
      </w:pPr>
      <w:r w:rsidRPr="00564073">
        <w:rPr>
          <w:sz w:val="18"/>
          <w:szCs w:val="18"/>
        </w:rPr>
        <w:t xml:space="preserve">Председатель </w:t>
      </w:r>
      <w:r>
        <w:rPr>
          <w:sz w:val="18"/>
          <w:szCs w:val="18"/>
        </w:rPr>
        <w:t xml:space="preserve">          </w:t>
      </w:r>
      <w:r w:rsidRPr="00564073">
        <w:rPr>
          <w:sz w:val="18"/>
          <w:szCs w:val="18"/>
        </w:rPr>
        <w:t>Исполняющий обязанности</w:t>
      </w:r>
    </w:p>
    <w:p w:rsidR="00564073" w:rsidRPr="00564073" w:rsidRDefault="00564073" w:rsidP="00564073">
      <w:pPr>
        <w:jc w:val="both"/>
        <w:rPr>
          <w:sz w:val="18"/>
          <w:szCs w:val="18"/>
        </w:rPr>
      </w:pPr>
      <w:r w:rsidRPr="00564073">
        <w:rPr>
          <w:sz w:val="18"/>
          <w:szCs w:val="18"/>
        </w:rPr>
        <w:t xml:space="preserve"> Совета депутатов</w:t>
      </w:r>
      <w:r>
        <w:rPr>
          <w:sz w:val="18"/>
          <w:szCs w:val="18"/>
        </w:rPr>
        <w:t xml:space="preserve">  </w:t>
      </w:r>
      <w:r w:rsidRPr="00564073">
        <w:rPr>
          <w:sz w:val="18"/>
          <w:szCs w:val="18"/>
        </w:rPr>
        <w:t xml:space="preserve"> Главы поселка      </w:t>
      </w:r>
    </w:p>
    <w:p w:rsidR="00564073" w:rsidRPr="00564073" w:rsidRDefault="00564073" w:rsidP="00564073">
      <w:pPr>
        <w:jc w:val="both"/>
        <w:rPr>
          <w:sz w:val="18"/>
          <w:szCs w:val="18"/>
        </w:rPr>
      </w:pPr>
    </w:p>
    <w:p w:rsidR="00564073" w:rsidRPr="00564073" w:rsidRDefault="00564073" w:rsidP="00564073">
      <w:pPr>
        <w:jc w:val="both"/>
        <w:rPr>
          <w:sz w:val="18"/>
          <w:szCs w:val="18"/>
        </w:rPr>
      </w:pPr>
      <w:r w:rsidRPr="00564073">
        <w:rPr>
          <w:sz w:val="18"/>
          <w:szCs w:val="18"/>
        </w:rPr>
        <w:t xml:space="preserve">              </w:t>
      </w:r>
      <w:r>
        <w:rPr>
          <w:sz w:val="18"/>
          <w:szCs w:val="18"/>
        </w:rPr>
        <w:t xml:space="preserve"> </w:t>
      </w:r>
      <w:r w:rsidRPr="00564073">
        <w:rPr>
          <w:sz w:val="18"/>
          <w:szCs w:val="18"/>
        </w:rPr>
        <w:t xml:space="preserve">Е.Б. Бублик        </w:t>
      </w:r>
      <w:r>
        <w:rPr>
          <w:sz w:val="18"/>
          <w:szCs w:val="18"/>
        </w:rPr>
        <w:t xml:space="preserve">                  </w:t>
      </w:r>
      <w:r w:rsidRPr="00564073">
        <w:rPr>
          <w:sz w:val="18"/>
          <w:szCs w:val="18"/>
        </w:rPr>
        <w:t xml:space="preserve">  Г.Г. Кузик</w:t>
      </w:r>
    </w:p>
    <w:p w:rsidR="00564073" w:rsidRDefault="00564073" w:rsidP="00564073">
      <w:pPr>
        <w:jc w:val="both"/>
        <w:rPr>
          <w:sz w:val="28"/>
          <w:szCs w:val="28"/>
        </w:rPr>
      </w:pPr>
    </w:p>
    <w:p w:rsidR="005D1A74" w:rsidRPr="005D1A74" w:rsidRDefault="005D1A74" w:rsidP="005D1A74">
      <w:pPr>
        <w:jc w:val="center"/>
        <w:rPr>
          <w:sz w:val="18"/>
          <w:szCs w:val="18"/>
        </w:rPr>
      </w:pPr>
      <w:r w:rsidRPr="005D1A74">
        <w:rPr>
          <w:sz w:val="18"/>
          <w:szCs w:val="18"/>
        </w:rPr>
        <w:t>БОЛЬШЕИРБИНСКИЙ ПОСЕЛКОВЫЙ СОВЕТ ДЕПУТАТОВ</w:t>
      </w:r>
    </w:p>
    <w:p w:rsidR="005D1A74" w:rsidRPr="005D1A74" w:rsidRDefault="005D1A74" w:rsidP="005D1A74">
      <w:pPr>
        <w:jc w:val="center"/>
        <w:rPr>
          <w:sz w:val="18"/>
          <w:szCs w:val="18"/>
        </w:rPr>
      </w:pPr>
      <w:r w:rsidRPr="005D1A74">
        <w:rPr>
          <w:sz w:val="18"/>
          <w:szCs w:val="18"/>
        </w:rPr>
        <w:t>КУРАГИНСКИЙ РАЙОН</w:t>
      </w:r>
    </w:p>
    <w:p w:rsidR="005D1A74" w:rsidRPr="005D1A74" w:rsidRDefault="005D1A74" w:rsidP="005D1A74">
      <w:pPr>
        <w:jc w:val="center"/>
        <w:rPr>
          <w:sz w:val="18"/>
          <w:szCs w:val="18"/>
        </w:rPr>
      </w:pPr>
      <w:r w:rsidRPr="005D1A74">
        <w:rPr>
          <w:sz w:val="18"/>
          <w:szCs w:val="18"/>
        </w:rPr>
        <w:t>КРАСНОЯРСКИЙ КРАЙ</w:t>
      </w:r>
    </w:p>
    <w:p w:rsidR="005D1A74" w:rsidRPr="005D1A74" w:rsidRDefault="005D1A74" w:rsidP="005D1A74">
      <w:pPr>
        <w:jc w:val="center"/>
        <w:rPr>
          <w:sz w:val="18"/>
          <w:szCs w:val="18"/>
        </w:rPr>
      </w:pPr>
    </w:p>
    <w:p w:rsidR="005D1A74" w:rsidRPr="005D1A74" w:rsidRDefault="005D1A74" w:rsidP="005D1A74">
      <w:pPr>
        <w:jc w:val="center"/>
        <w:rPr>
          <w:sz w:val="18"/>
          <w:szCs w:val="18"/>
        </w:rPr>
      </w:pPr>
      <w:r w:rsidRPr="005D1A74">
        <w:rPr>
          <w:sz w:val="18"/>
          <w:szCs w:val="18"/>
        </w:rPr>
        <w:t>Р Е Ш Е Н И Е</w:t>
      </w:r>
    </w:p>
    <w:p w:rsidR="005D1A74" w:rsidRPr="005D1A74" w:rsidRDefault="005D1A74" w:rsidP="005D1A74">
      <w:pPr>
        <w:jc w:val="center"/>
        <w:rPr>
          <w:sz w:val="18"/>
          <w:szCs w:val="18"/>
        </w:rPr>
      </w:pPr>
    </w:p>
    <w:p w:rsidR="005D1A74" w:rsidRPr="005D1A74" w:rsidRDefault="005D1A74" w:rsidP="005D1A74">
      <w:pPr>
        <w:rPr>
          <w:sz w:val="18"/>
          <w:szCs w:val="18"/>
        </w:rPr>
      </w:pPr>
      <w:r w:rsidRPr="005D1A74">
        <w:rPr>
          <w:sz w:val="18"/>
          <w:szCs w:val="18"/>
        </w:rPr>
        <w:t xml:space="preserve">22.06.2015   </w:t>
      </w:r>
      <w:r>
        <w:rPr>
          <w:sz w:val="18"/>
          <w:szCs w:val="18"/>
        </w:rPr>
        <w:t xml:space="preserve">    </w:t>
      </w:r>
      <w:r w:rsidRPr="005D1A74">
        <w:rPr>
          <w:sz w:val="18"/>
          <w:szCs w:val="18"/>
        </w:rPr>
        <w:t xml:space="preserve"> пгт Большая Ирба    № 59-288 р</w:t>
      </w:r>
    </w:p>
    <w:p w:rsidR="005D1A74" w:rsidRPr="005D1A74" w:rsidRDefault="005D1A74" w:rsidP="005D1A74">
      <w:pPr>
        <w:rPr>
          <w:sz w:val="18"/>
          <w:szCs w:val="18"/>
        </w:rPr>
      </w:pPr>
    </w:p>
    <w:p w:rsidR="005D1A74" w:rsidRPr="005D1A74" w:rsidRDefault="005D1A74" w:rsidP="005D1A74">
      <w:pPr>
        <w:rPr>
          <w:sz w:val="18"/>
          <w:szCs w:val="18"/>
        </w:rPr>
      </w:pPr>
      <w:r w:rsidRPr="005D1A74">
        <w:rPr>
          <w:sz w:val="18"/>
          <w:szCs w:val="18"/>
        </w:rPr>
        <w:t xml:space="preserve">О внесении изменений в решение от 03.02.2015 № 54-267 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w:t>
      </w:r>
    </w:p>
    <w:p w:rsidR="005D1A74" w:rsidRPr="005D1A74" w:rsidRDefault="005D1A74" w:rsidP="005D1A74">
      <w:pPr>
        <w:rPr>
          <w:sz w:val="18"/>
          <w:szCs w:val="18"/>
        </w:rPr>
      </w:pPr>
      <w:r w:rsidRPr="005D1A74">
        <w:rPr>
          <w:sz w:val="18"/>
          <w:szCs w:val="18"/>
        </w:rPr>
        <w:t>на постоянной основе, лиц, замещающих иные муниципальные должности, и муниципальных служащих»</w:t>
      </w:r>
    </w:p>
    <w:p w:rsidR="005D1A74" w:rsidRPr="005D1A74" w:rsidRDefault="005D1A74" w:rsidP="005D1A74">
      <w:pPr>
        <w:rPr>
          <w:sz w:val="18"/>
          <w:szCs w:val="18"/>
        </w:rPr>
      </w:pPr>
    </w:p>
    <w:p w:rsidR="005D1A74" w:rsidRPr="005D1A74" w:rsidRDefault="005D1A74" w:rsidP="005D1A74">
      <w:pPr>
        <w:pStyle w:val="af1"/>
        <w:tabs>
          <w:tab w:val="left" w:pos="9923"/>
        </w:tabs>
        <w:ind w:firstLine="709"/>
        <w:rPr>
          <w:b w:val="0"/>
          <w:bCs w:val="0"/>
          <w:sz w:val="18"/>
          <w:szCs w:val="18"/>
        </w:rPr>
      </w:pPr>
      <w:r w:rsidRPr="005D1A74">
        <w:rPr>
          <w:b w:val="0"/>
          <w:bCs w:val="0"/>
          <w:sz w:val="18"/>
          <w:szCs w:val="18"/>
        </w:rPr>
        <w:t>На основании Постановления Правительства Красноярского края от 22.05.2015 № 254-п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основании статьи 26 Устава муниципального образования поселок Большая Ирба Курагинского района Красноярского края, поселковый Совет депутатов РЕШИЛ:</w:t>
      </w:r>
    </w:p>
    <w:p w:rsidR="005D1A74" w:rsidRPr="005D1A74" w:rsidRDefault="005D1A74" w:rsidP="005D1A74">
      <w:pPr>
        <w:ind w:firstLine="709"/>
        <w:jc w:val="both"/>
        <w:rPr>
          <w:sz w:val="18"/>
          <w:szCs w:val="18"/>
        </w:rPr>
      </w:pPr>
      <w:r w:rsidRPr="005D1A74">
        <w:rPr>
          <w:sz w:val="18"/>
          <w:szCs w:val="18"/>
        </w:rPr>
        <w:t>1. Внести в решение от 03.02.2015 № 54-267 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 в редакции от 06.05.2015 № 56-281 р) следующие изменения:</w:t>
      </w:r>
    </w:p>
    <w:p w:rsidR="005D1A74" w:rsidRPr="005D1A74" w:rsidRDefault="005D1A74" w:rsidP="005D1A74">
      <w:pPr>
        <w:ind w:firstLine="709"/>
        <w:jc w:val="both"/>
        <w:rPr>
          <w:sz w:val="18"/>
          <w:szCs w:val="18"/>
        </w:rPr>
      </w:pPr>
      <w:r w:rsidRPr="005D1A74">
        <w:rPr>
          <w:sz w:val="18"/>
          <w:szCs w:val="18"/>
        </w:rPr>
        <w:t>1.1. в пункте 5 приложения 2 слова «с внесением соответствующих изменений в настоящее решение» исключить.</w:t>
      </w:r>
    </w:p>
    <w:p w:rsidR="005D1A74" w:rsidRPr="005D1A74" w:rsidRDefault="005D1A74" w:rsidP="005D1A74">
      <w:pPr>
        <w:ind w:firstLine="709"/>
        <w:jc w:val="both"/>
        <w:rPr>
          <w:sz w:val="18"/>
          <w:szCs w:val="18"/>
        </w:rPr>
      </w:pPr>
      <w:r w:rsidRPr="005D1A74">
        <w:rPr>
          <w:sz w:val="18"/>
          <w:szCs w:val="18"/>
        </w:rPr>
        <w:t xml:space="preserve">1.2. пункт 2 приложения 2 изложить в новой редакции: </w:t>
      </w:r>
    </w:p>
    <w:p w:rsidR="005D1A74" w:rsidRPr="005D1A74" w:rsidRDefault="005D1A74" w:rsidP="005D1A74">
      <w:pPr>
        <w:ind w:firstLine="709"/>
        <w:jc w:val="both"/>
        <w:rPr>
          <w:sz w:val="18"/>
          <w:szCs w:val="18"/>
        </w:rPr>
      </w:pPr>
      <w:r w:rsidRPr="005D1A74">
        <w:rPr>
          <w:sz w:val="18"/>
          <w:szCs w:val="18"/>
        </w:rPr>
        <w:lastRenderedPageBreak/>
        <w:t>2. Денежное вознаграждение выборных должностных лиц устанавливается в следующих размерах:</w:t>
      </w:r>
    </w:p>
    <w:tbl>
      <w:tblPr>
        <w:tblW w:w="3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134"/>
        <w:gridCol w:w="1134"/>
      </w:tblGrid>
      <w:tr w:rsidR="005D1A74" w:rsidRPr="005D1A74" w:rsidTr="005D1A74">
        <w:trPr>
          <w:trHeight w:val="927"/>
        </w:trPr>
        <w:tc>
          <w:tcPr>
            <w:tcW w:w="992" w:type="dxa"/>
          </w:tcPr>
          <w:p w:rsidR="005D1A74" w:rsidRPr="005D1A74" w:rsidRDefault="005D1A74" w:rsidP="00AD0206">
            <w:pPr>
              <w:jc w:val="center"/>
              <w:rPr>
                <w:sz w:val="18"/>
                <w:szCs w:val="18"/>
              </w:rPr>
            </w:pPr>
            <w:r w:rsidRPr="005D1A74">
              <w:rPr>
                <w:sz w:val="18"/>
                <w:szCs w:val="18"/>
              </w:rPr>
              <w:t>Наименование должности</w:t>
            </w:r>
          </w:p>
        </w:tc>
        <w:tc>
          <w:tcPr>
            <w:tcW w:w="1134" w:type="dxa"/>
          </w:tcPr>
          <w:p w:rsidR="005D1A74" w:rsidRPr="005D1A74" w:rsidRDefault="005D1A74" w:rsidP="00AD0206">
            <w:pPr>
              <w:jc w:val="center"/>
              <w:rPr>
                <w:sz w:val="18"/>
                <w:szCs w:val="18"/>
              </w:rPr>
            </w:pPr>
            <w:r w:rsidRPr="005D1A74">
              <w:rPr>
                <w:sz w:val="18"/>
                <w:szCs w:val="18"/>
              </w:rPr>
              <w:t>Размер денежного вознаграждения</w:t>
            </w:r>
          </w:p>
        </w:tc>
        <w:tc>
          <w:tcPr>
            <w:tcW w:w="1134" w:type="dxa"/>
          </w:tcPr>
          <w:p w:rsidR="005D1A74" w:rsidRPr="005D1A74" w:rsidRDefault="005D1A74" w:rsidP="00AD0206">
            <w:pPr>
              <w:jc w:val="center"/>
              <w:rPr>
                <w:sz w:val="18"/>
                <w:szCs w:val="18"/>
              </w:rPr>
            </w:pPr>
            <w:r w:rsidRPr="005D1A74">
              <w:rPr>
                <w:sz w:val="18"/>
                <w:szCs w:val="18"/>
              </w:rPr>
              <w:t xml:space="preserve">Размер </w:t>
            </w:r>
          </w:p>
          <w:p w:rsidR="005D1A74" w:rsidRPr="005D1A74" w:rsidRDefault="005D1A74" w:rsidP="00AD0206">
            <w:pPr>
              <w:jc w:val="center"/>
              <w:rPr>
                <w:sz w:val="18"/>
                <w:szCs w:val="18"/>
              </w:rPr>
            </w:pPr>
            <w:r w:rsidRPr="005D1A74">
              <w:rPr>
                <w:sz w:val="18"/>
                <w:szCs w:val="18"/>
              </w:rPr>
              <w:t>денежного</w:t>
            </w:r>
          </w:p>
          <w:p w:rsidR="005D1A74" w:rsidRPr="005D1A74" w:rsidRDefault="005D1A74" w:rsidP="00AD0206">
            <w:pPr>
              <w:jc w:val="center"/>
              <w:rPr>
                <w:sz w:val="18"/>
                <w:szCs w:val="18"/>
              </w:rPr>
            </w:pPr>
            <w:r w:rsidRPr="005D1A74">
              <w:rPr>
                <w:sz w:val="18"/>
                <w:szCs w:val="18"/>
              </w:rPr>
              <w:t xml:space="preserve"> поощрения</w:t>
            </w:r>
          </w:p>
        </w:tc>
      </w:tr>
      <w:tr w:rsidR="005D1A74" w:rsidRPr="005D1A74" w:rsidTr="005D1A74">
        <w:trPr>
          <w:trHeight w:val="297"/>
        </w:trPr>
        <w:tc>
          <w:tcPr>
            <w:tcW w:w="992" w:type="dxa"/>
          </w:tcPr>
          <w:p w:rsidR="005D1A74" w:rsidRPr="005D1A74" w:rsidRDefault="005D1A74" w:rsidP="00AD0206">
            <w:pPr>
              <w:jc w:val="center"/>
              <w:rPr>
                <w:sz w:val="18"/>
                <w:szCs w:val="18"/>
              </w:rPr>
            </w:pPr>
            <w:r w:rsidRPr="005D1A74">
              <w:rPr>
                <w:sz w:val="18"/>
                <w:szCs w:val="18"/>
              </w:rPr>
              <w:t>Глава поселка</w:t>
            </w:r>
          </w:p>
          <w:p w:rsidR="005D1A74" w:rsidRPr="005D1A74" w:rsidRDefault="005D1A74" w:rsidP="00AD0206">
            <w:pPr>
              <w:rPr>
                <w:sz w:val="18"/>
                <w:szCs w:val="18"/>
              </w:rPr>
            </w:pPr>
          </w:p>
        </w:tc>
        <w:tc>
          <w:tcPr>
            <w:tcW w:w="1134" w:type="dxa"/>
          </w:tcPr>
          <w:p w:rsidR="005D1A74" w:rsidRPr="005D1A74" w:rsidRDefault="005D1A74" w:rsidP="00AD0206">
            <w:pPr>
              <w:jc w:val="center"/>
              <w:rPr>
                <w:sz w:val="18"/>
                <w:szCs w:val="18"/>
              </w:rPr>
            </w:pPr>
            <w:r w:rsidRPr="005D1A74">
              <w:rPr>
                <w:sz w:val="18"/>
                <w:szCs w:val="18"/>
              </w:rPr>
              <w:t>11687</w:t>
            </w:r>
          </w:p>
        </w:tc>
        <w:tc>
          <w:tcPr>
            <w:tcW w:w="1134" w:type="dxa"/>
          </w:tcPr>
          <w:p w:rsidR="005D1A74" w:rsidRPr="005D1A74" w:rsidRDefault="005D1A74" w:rsidP="00AD0206">
            <w:pPr>
              <w:jc w:val="center"/>
              <w:rPr>
                <w:sz w:val="18"/>
                <w:szCs w:val="18"/>
              </w:rPr>
            </w:pPr>
            <w:r w:rsidRPr="005D1A74">
              <w:rPr>
                <w:sz w:val="18"/>
                <w:szCs w:val="18"/>
              </w:rPr>
              <w:t>11687</w:t>
            </w:r>
          </w:p>
        </w:tc>
      </w:tr>
    </w:tbl>
    <w:p w:rsidR="005D1A74" w:rsidRPr="005D1A74" w:rsidRDefault="005D1A74" w:rsidP="005D1A74">
      <w:pPr>
        <w:ind w:firstLine="709"/>
        <w:jc w:val="both"/>
        <w:rPr>
          <w:sz w:val="18"/>
          <w:szCs w:val="18"/>
        </w:rPr>
      </w:pPr>
      <w:r w:rsidRPr="005D1A74">
        <w:rPr>
          <w:sz w:val="18"/>
          <w:szCs w:val="18"/>
        </w:rPr>
        <w:t>1.3. пункт 4.1. части 4 изложить в новой редакции:</w:t>
      </w:r>
    </w:p>
    <w:p w:rsidR="005D1A74" w:rsidRPr="005D1A74" w:rsidRDefault="005D1A74" w:rsidP="005D1A74">
      <w:pPr>
        <w:ind w:firstLine="709"/>
        <w:jc w:val="both"/>
        <w:rPr>
          <w:sz w:val="18"/>
          <w:szCs w:val="18"/>
        </w:rPr>
      </w:pPr>
      <w:r w:rsidRPr="005D1A74">
        <w:rPr>
          <w:sz w:val="18"/>
          <w:szCs w:val="18"/>
        </w:rPr>
        <w:t>4.1. Предельные размеры должностных окладов муниципальных служащих:</w:t>
      </w:r>
    </w:p>
    <w:p w:rsidR="005D1A74" w:rsidRPr="005D1A74" w:rsidRDefault="005D1A74" w:rsidP="005D1A74">
      <w:pPr>
        <w:rPr>
          <w:b/>
          <w:bCs/>
          <w:sz w:val="18"/>
          <w:szCs w:val="18"/>
        </w:rPr>
      </w:pPr>
    </w:p>
    <w:tbl>
      <w:tblPr>
        <w:tblpPr w:leftFromText="180" w:rightFromText="180" w:vertAnchor="text" w:horzAnchor="page" w:tblpX="4363" w:tblpY="-38"/>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842"/>
      </w:tblGrid>
      <w:tr w:rsidR="005D1A74" w:rsidRPr="005D1A74" w:rsidTr="005D1A74">
        <w:tc>
          <w:tcPr>
            <w:tcW w:w="1668"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Наименование должности</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Должностной оклад</w:t>
            </w:r>
          </w:p>
        </w:tc>
      </w:tr>
      <w:tr w:rsidR="005D1A74" w:rsidRPr="005D1A74" w:rsidTr="005D1A74">
        <w:tc>
          <w:tcPr>
            <w:tcW w:w="1668" w:type="dxa"/>
          </w:tcPr>
          <w:p w:rsidR="005D1A74" w:rsidRPr="005D1A74" w:rsidRDefault="005D1A74" w:rsidP="005D1A74">
            <w:pPr>
              <w:widowControl w:val="0"/>
              <w:autoSpaceDE w:val="0"/>
              <w:autoSpaceDN w:val="0"/>
              <w:adjustRightInd w:val="0"/>
              <w:rPr>
                <w:sz w:val="18"/>
                <w:szCs w:val="18"/>
              </w:rPr>
            </w:pPr>
            <w:r w:rsidRPr="005D1A74">
              <w:rPr>
                <w:sz w:val="18"/>
                <w:szCs w:val="18"/>
              </w:rPr>
              <w:t>Заместитель Главы поселка</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3229</w:t>
            </w:r>
          </w:p>
        </w:tc>
      </w:tr>
      <w:tr w:rsidR="005D1A74" w:rsidRPr="005D1A74" w:rsidTr="005D1A74">
        <w:tc>
          <w:tcPr>
            <w:tcW w:w="1668" w:type="dxa"/>
          </w:tcPr>
          <w:p w:rsidR="005D1A74" w:rsidRPr="005D1A74" w:rsidRDefault="005D1A74" w:rsidP="005D1A74">
            <w:pPr>
              <w:widowControl w:val="0"/>
              <w:autoSpaceDE w:val="0"/>
              <w:autoSpaceDN w:val="0"/>
              <w:adjustRightInd w:val="0"/>
              <w:rPr>
                <w:sz w:val="18"/>
                <w:szCs w:val="18"/>
              </w:rPr>
            </w:pPr>
            <w:r w:rsidRPr="005D1A74">
              <w:rPr>
                <w:sz w:val="18"/>
                <w:szCs w:val="18"/>
              </w:rPr>
              <w:t>Ведущий специалист</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2921</w:t>
            </w:r>
          </w:p>
        </w:tc>
      </w:tr>
      <w:tr w:rsidR="005D1A74" w:rsidRPr="005D1A74" w:rsidTr="005D1A74">
        <w:tc>
          <w:tcPr>
            <w:tcW w:w="1668" w:type="dxa"/>
          </w:tcPr>
          <w:p w:rsidR="005D1A74" w:rsidRPr="005D1A74" w:rsidRDefault="005D1A74" w:rsidP="005D1A74">
            <w:pPr>
              <w:widowControl w:val="0"/>
              <w:autoSpaceDE w:val="0"/>
              <w:autoSpaceDN w:val="0"/>
              <w:adjustRightInd w:val="0"/>
              <w:rPr>
                <w:sz w:val="18"/>
                <w:szCs w:val="18"/>
              </w:rPr>
            </w:pPr>
            <w:r w:rsidRPr="005D1A74">
              <w:rPr>
                <w:sz w:val="18"/>
                <w:szCs w:val="18"/>
              </w:rPr>
              <w:t>Главный бухгалтер</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2921</w:t>
            </w:r>
          </w:p>
        </w:tc>
      </w:tr>
      <w:tr w:rsidR="005D1A74" w:rsidRPr="005D1A74" w:rsidTr="005D1A74">
        <w:tc>
          <w:tcPr>
            <w:tcW w:w="1668" w:type="dxa"/>
          </w:tcPr>
          <w:p w:rsidR="005D1A74" w:rsidRPr="005D1A74" w:rsidRDefault="005D1A74" w:rsidP="005D1A74">
            <w:pPr>
              <w:widowControl w:val="0"/>
              <w:autoSpaceDE w:val="0"/>
              <w:autoSpaceDN w:val="0"/>
              <w:adjustRightInd w:val="0"/>
              <w:rPr>
                <w:sz w:val="18"/>
                <w:szCs w:val="18"/>
              </w:rPr>
            </w:pPr>
            <w:r w:rsidRPr="005D1A74">
              <w:rPr>
                <w:sz w:val="18"/>
                <w:szCs w:val="18"/>
              </w:rPr>
              <w:t>Бухгалтер</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2633</w:t>
            </w:r>
          </w:p>
        </w:tc>
      </w:tr>
      <w:tr w:rsidR="005D1A74" w:rsidRPr="005D1A74" w:rsidTr="005D1A74">
        <w:trPr>
          <w:trHeight w:val="70"/>
        </w:trPr>
        <w:tc>
          <w:tcPr>
            <w:tcW w:w="1668" w:type="dxa"/>
          </w:tcPr>
          <w:p w:rsidR="005D1A74" w:rsidRPr="005D1A74" w:rsidRDefault="005D1A74" w:rsidP="005D1A74">
            <w:pPr>
              <w:widowControl w:val="0"/>
              <w:autoSpaceDE w:val="0"/>
              <w:autoSpaceDN w:val="0"/>
              <w:adjustRightInd w:val="0"/>
              <w:rPr>
                <w:sz w:val="18"/>
                <w:szCs w:val="18"/>
              </w:rPr>
            </w:pPr>
            <w:r w:rsidRPr="005D1A74">
              <w:rPr>
                <w:sz w:val="18"/>
                <w:szCs w:val="18"/>
              </w:rPr>
              <w:t>Специалист 1 категории</w:t>
            </w:r>
          </w:p>
        </w:tc>
        <w:tc>
          <w:tcPr>
            <w:tcW w:w="1842" w:type="dxa"/>
          </w:tcPr>
          <w:p w:rsidR="005D1A74" w:rsidRPr="005D1A74" w:rsidRDefault="005D1A74" w:rsidP="005D1A74">
            <w:pPr>
              <w:widowControl w:val="0"/>
              <w:autoSpaceDE w:val="0"/>
              <w:autoSpaceDN w:val="0"/>
              <w:adjustRightInd w:val="0"/>
              <w:jc w:val="center"/>
              <w:rPr>
                <w:sz w:val="18"/>
                <w:szCs w:val="18"/>
              </w:rPr>
            </w:pPr>
            <w:r w:rsidRPr="005D1A74">
              <w:rPr>
                <w:sz w:val="18"/>
                <w:szCs w:val="18"/>
              </w:rPr>
              <w:t>2633</w:t>
            </w:r>
          </w:p>
        </w:tc>
      </w:tr>
    </w:tbl>
    <w:p w:rsidR="005D1A74" w:rsidRPr="005D1A74" w:rsidRDefault="005D1A74" w:rsidP="005D1A74">
      <w:pPr>
        <w:ind w:firstLine="709"/>
        <w:jc w:val="both"/>
        <w:rPr>
          <w:sz w:val="18"/>
          <w:szCs w:val="18"/>
        </w:rPr>
      </w:pPr>
      <w:r w:rsidRPr="005D1A74">
        <w:rPr>
          <w:sz w:val="18"/>
          <w:szCs w:val="18"/>
        </w:rPr>
        <w:t>1.4. в подпункте 13.1. части 13 слова «с внесением соответствующих изменений в настоящее Положение.» исключить.</w:t>
      </w:r>
    </w:p>
    <w:p w:rsidR="005D1A74" w:rsidRPr="005D1A74" w:rsidRDefault="005D1A74" w:rsidP="005D1A74">
      <w:pPr>
        <w:ind w:firstLine="709"/>
        <w:jc w:val="both"/>
        <w:rPr>
          <w:sz w:val="18"/>
          <w:szCs w:val="18"/>
        </w:rPr>
      </w:pPr>
      <w:r w:rsidRPr="005D1A74">
        <w:rPr>
          <w:sz w:val="18"/>
          <w:szCs w:val="18"/>
        </w:rPr>
        <w:t>2. Контроль за исполнением настоящего решения возложить на постоянную комиссию по экономической политике и финансам (Попова О.С.).</w:t>
      </w:r>
    </w:p>
    <w:p w:rsidR="005D1A74" w:rsidRPr="005D1A74" w:rsidRDefault="005D1A74" w:rsidP="005D1A74">
      <w:pPr>
        <w:ind w:firstLine="709"/>
        <w:jc w:val="both"/>
        <w:rPr>
          <w:sz w:val="18"/>
          <w:szCs w:val="18"/>
        </w:rPr>
      </w:pPr>
      <w:r w:rsidRPr="005D1A74">
        <w:rPr>
          <w:sz w:val="18"/>
          <w:szCs w:val="18"/>
        </w:rPr>
        <w:t>3. Решение вступает в силу в день, следующий за днем его официального опубликования в газете «Ирбинский вестник», и действует на правоотношения возникшие с 01.06.2015 года.</w:t>
      </w:r>
    </w:p>
    <w:p w:rsidR="005D1A74" w:rsidRPr="005D1A74" w:rsidRDefault="005D1A74" w:rsidP="005D1A74">
      <w:pPr>
        <w:jc w:val="both"/>
        <w:rPr>
          <w:sz w:val="18"/>
          <w:szCs w:val="18"/>
        </w:rPr>
      </w:pPr>
    </w:p>
    <w:p w:rsidR="005D1A74" w:rsidRDefault="005D1A74" w:rsidP="005D1A74">
      <w:pPr>
        <w:jc w:val="both"/>
        <w:rPr>
          <w:sz w:val="18"/>
          <w:szCs w:val="18"/>
        </w:rPr>
      </w:pPr>
      <w:r w:rsidRPr="005D1A74">
        <w:rPr>
          <w:sz w:val="18"/>
          <w:szCs w:val="18"/>
        </w:rPr>
        <w:t xml:space="preserve">Председатель </w:t>
      </w:r>
      <w:r>
        <w:rPr>
          <w:sz w:val="18"/>
          <w:szCs w:val="18"/>
        </w:rPr>
        <w:t xml:space="preserve">          </w:t>
      </w:r>
      <w:r w:rsidRPr="005D1A74">
        <w:rPr>
          <w:sz w:val="18"/>
          <w:szCs w:val="18"/>
        </w:rPr>
        <w:t>Исполняющий обязанности</w:t>
      </w:r>
    </w:p>
    <w:p w:rsidR="005D1A74" w:rsidRPr="005D1A74" w:rsidRDefault="005D1A74" w:rsidP="005D1A74">
      <w:pPr>
        <w:jc w:val="both"/>
        <w:rPr>
          <w:sz w:val="18"/>
          <w:szCs w:val="18"/>
        </w:rPr>
      </w:pPr>
      <w:r w:rsidRPr="005D1A74">
        <w:rPr>
          <w:sz w:val="18"/>
          <w:szCs w:val="18"/>
        </w:rPr>
        <w:t>Совета депутатов</w:t>
      </w:r>
      <w:r>
        <w:rPr>
          <w:sz w:val="18"/>
          <w:szCs w:val="18"/>
        </w:rPr>
        <w:t xml:space="preserve">    </w:t>
      </w:r>
      <w:r w:rsidRPr="005D1A74">
        <w:rPr>
          <w:sz w:val="18"/>
          <w:szCs w:val="18"/>
        </w:rPr>
        <w:t xml:space="preserve"> Главы поселка</w:t>
      </w:r>
    </w:p>
    <w:p w:rsidR="005D1A74" w:rsidRPr="005D1A74" w:rsidRDefault="005D1A74" w:rsidP="005D1A74">
      <w:pPr>
        <w:jc w:val="both"/>
        <w:rPr>
          <w:sz w:val="18"/>
          <w:szCs w:val="18"/>
        </w:rPr>
      </w:pPr>
    </w:p>
    <w:p w:rsidR="005D1A74" w:rsidRPr="005D1A74" w:rsidRDefault="005D1A74" w:rsidP="005D1A74">
      <w:pPr>
        <w:jc w:val="both"/>
        <w:rPr>
          <w:sz w:val="18"/>
          <w:szCs w:val="18"/>
        </w:rPr>
      </w:pPr>
      <w:r w:rsidRPr="005D1A74">
        <w:rPr>
          <w:sz w:val="18"/>
          <w:szCs w:val="18"/>
        </w:rPr>
        <w:t xml:space="preserve">        </w:t>
      </w:r>
      <w:r>
        <w:rPr>
          <w:sz w:val="18"/>
          <w:szCs w:val="18"/>
        </w:rPr>
        <w:t xml:space="preserve">         </w:t>
      </w:r>
      <w:r w:rsidRPr="005D1A74">
        <w:rPr>
          <w:sz w:val="18"/>
          <w:szCs w:val="18"/>
        </w:rPr>
        <w:t>Е.Б. Бублик</w:t>
      </w:r>
      <w:r>
        <w:rPr>
          <w:sz w:val="18"/>
          <w:szCs w:val="18"/>
        </w:rPr>
        <w:t xml:space="preserve">        </w:t>
      </w:r>
      <w:r w:rsidRPr="005D1A74">
        <w:rPr>
          <w:sz w:val="18"/>
          <w:szCs w:val="18"/>
        </w:rPr>
        <w:t xml:space="preserve">  </w:t>
      </w:r>
      <w:r>
        <w:rPr>
          <w:sz w:val="18"/>
          <w:szCs w:val="18"/>
        </w:rPr>
        <w:t xml:space="preserve">         </w:t>
      </w:r>
      <w:r w:rsidRPr="005D1A74">
        <w:rPr>
          <w:sz w:val="18"/>
          <w:szCs w:val="18"/>
        </w:rPr>
        <w:t xml:space="preserve">       Г.Г. Кузик</w:t>
      </w:r>
    </w:p>
    <w:p w:rsidR="00B86B95" w:rsidRDefault="00B86B95" w:rsidP="00B86B95">
      <w:pPr>
        <w:jc w:val="both"/>
        <w:rPr>
          <w:sz w:val="28"/>
          <w:szCs w:val="28"/>
        </w:rPr>
      </w:pPr>
    </w:p>
    <w:p w:rsidR="005D1A74" w:rsidRPr="005D1A74" w:rsidRDefault="005D1A74" w:rsidP="005D1A74">
      <w:pPr>
        <w:ind w:right="-6"/>
        <w:jc w:val="center"/>
        <w:rPr>
          <w:color w:val="000000"/>
          <w:sz w:val="18"/>
          <w:szCs w:val="18"/>
        </w:rPr>
      </w:pPr>
      <w:r w:rsidRPr="005D1A74">
        <w:rPr>
          <w:color w:val="000000"/>
          <w:sz w:val="18"/>
          <w:szCs w:val="18"/>
        </w:rPr>
        <w:t>БОЛЬШЕИРБИНСКИЙ ПОСЕЛКОВЫЙ СОВЕТ ДЕПУТАТОВ</w:t>
      </w:r>
    </w:p>
    <w:p w:rsidR="005D1A74" w:rsidRPr="005D1A74" w:rsidRDefault="005D1A74" w:rsidP="005D1A74">
      <w:pPr>
        <w:jc w:val="center"/>
        <w:rPr>
          <w:color w:val="000000"/>
          <w:sz w:val="18"/>
          <w:szCs w:val="18"/>
        </w:rPr>
      </w:pPr>
      <w:r w:rsidRPr="005D1A74">
        <w:rPr>
          <w:color w:val="000000"/>
          <w:sz w:val="18"/>
          <w:szCs w:val="18"/>
        </w:rPr>
        <w:t>КУРАГИНСКОГО РАЙОНА</w:t>
      </w:r>
    </w:p>
    <w:p w:rsidR="005D1A74" w:rsidRPr="005D1A74" w:rsidRDefault="005D1A74" w:rsidP="005D1A74">
      <w:pPr>
        <w:jc w:val="center"/>
        <w:rPr>
          <w:color w:val="000000"/>
          <w:sz w:val="18"/>
          <w:szCs w:val="18"/>
        </w:rPr>
      </w:pPr>
      <w:r w:rsidRPr="005D1A74">
        <w:rPr>
          <w:color w:val="000000"/>
          <w:sz w:val="18"/>
          <w:szCs w:val="18"/>
        </w:rPr>
        <w:t>КРАСНОЯРСКОГО КРАЯ</w:t>
      </w:r>
    </w:p>
    <w:p w:rsidR="005D1A74" w:rsidRPr="005D1A74" w:rsidRDefault="005D1A74" w:rsidP="005D1A74">
      <w:pPr>
        <w:jc w:val="center"/>
        <w:rPr>
          <w:color w:val="000000"/>
          <w:sz w:val="18"/>
          <w:szCs w:val="18"/>
        </w:rPr>
      </w:pPr>
    </w:p>
    <w:p w:rsidR="005D1A74" w:rsidRPr="005D1A74" w:rsidRDefault="005D1A74" w:rsidP="005D1A74">
      <w:pPr>
        <w:tabs>
          <w:tab w:val="left" w:pos="798"/>
          <w:tab w:val="center" w:pos="4677"/>
        </w:tabs>
        <w:jc w:val="center"/>
        <w:rPr>
          <w:color w:val="000000"/>
          <w:sz w:val="18"/>
          <w:szCs w:val="18"/>
        </w:rPr>
      </w:pPr>
      <w:r w:rsidRPr="005D1A74">
        <w:rPr>
          <w:color w:val="000000"/>
          <w:sz w:val="18"/>
          <w:szCs w:val="18"/>
        </w:rPr>
        <w:t>РЕШЕНИЕ</w:t>
      </w:r>
    </w:p>
    <w:p w:rsidR="005D1A74" w:rsidRPr="005D1A74" w:rsidRDefault="005D1A74" w:rsidP="005D1A74">
      <w:pPr>
        <w:autoSpaceDE w:val="0"/>
        <w:autoSpaceDN w:val="0"/>
        <w:adjustRightInd w:val="0"/>
        <w:outlineLvl w:val="0"/>
        <w:rPr>
          <w:color w:val="000000"/>
          <w:sz w:val="18"/>
          <w:szCs w:val="18"/>
        </w:rPr>
      </w:pPr>
    </w:p>
    <w:p w:rsidR="005D1A74" w:rsidRPr="005D1A74" w:rsidRDefault="005D1A74" w:rsidP="005D1A74">
      <w:pPr>
        <w:autoSpaceDE w:val="0"/>
        <w:autoSpaceDN w:val="0"/>
        <w:adjustRightInd w:val="0"/>
        <w:outlineLvl w:val="0"/>
        <w:rPr>
          <w:color w:val="000000"/>
          <w:sz w:val="18"/>
          <w:szCs w:val="18"/>
          <w:lang w:eastAsia="en-US"/>
        </w:rPr>
      </w:pPr>
      <w:r w:rsidRPr="005D1A74">
        <w:rPr>
          <w:color w:val="000000"/>
          <w:sz w:val="18"/>
          <w:szCs w:val="18"/>
          <w:lang w:eastAsia="en-US"/>
        </w:rPr>
        <w:t>22.06.2015</w:t>
      </w:r>
      <w:r>
        <w:rPr>
          <w:color w:val="000000"/>
          <w:sz w:val="18"/>
          <w:szCs w:val="18"/>
          <w:lang w:eastAsia="en-US"/>
        </w:rPr>
        <w:t xml:space="preserve">      </w:t>
      </w:r>
      <w:r w:rsidRPr="005D1A74">
        <w:rPr>
          <w:color w:val="000000"/>
          <w:sz w:val="18"/>
          <w:szCs w:val="18"/>
          <w:lang w:eastAsia="en-US"/>
        </w:rPr>
        <w:t xml:space="preserve"> пгт Большая Ирба      № 59-287 р</w:t>
      </w:r>
      <w:bookmarkStart w:id="0" w:name="_GoBack"/>
      <w:bookmarkEnd w:id="0"/>
    </w:p>
    <w:p w:rsidR="005D1A74" w:rsidRPr="005D1A74" w:rsidRDefault="005D1A74" w:rsidP="005D1A74">
      <w:pPr>
        <w:autoSpaceDE w:val="0"/>
        <w:autoSpaceDN w:val="0"/>
        <w:adjustRightInd w:val="0"/>
        <w:outlineLvl w:val="0"/>
        <w:rPr>
          <w:color w:val="000000"/>
          <w:sz w:val="18"/>
          <w:szCs w:val="18"/>
          <w:lang w:eastAsia="en-US"/>
        </w:rPr>
      </w:pPr>
    </w:p>
    <w:p w:rsidR="005D1A74" w:rsidRPr="005D1A74" w:rsidRDefault="005D1A74" w:rsidP="005D1A74">
      <w:pPr>
        <w:outlineLvl w:val="0"/>
        <w:rPr>
          <w:color w:val="000000"/>
          <w:sz w:val="18"/>
          <w:szCs w:val="18"/>
        </w:rPr>
      </w:pPr>
      <w:r w:rsidRPr="005D1A74">
        <w:rPr>
          <w:color w:val="000000"/>
          <w:sz w:val="18"/>
          <w:szCs w:val="18"/>
        </w:rPr>
        <w:t xml:space="preserve">О внесении изменений в решение </w:t>
      </w:r>
    </w:p>
    <w:p w:rsidR="005D1A74" w:rsidRPr="005D1A74" w:rsidRDefault="005D1A74" w:rsidP="005D1A74">
      <w:pPr>
        <w:outlineLvl w:val="0"/>
        <w:rPr>
          <w:color w:val="000000"/>
          <w:sz w:val="18"/>
          <w:szCs w:val="18"/>
        </w:rPr>
      </w:pPr>
      <w:r w:rsidRPr="005D1A74">
        <w:rPr>
          <w:color w:val="000000"/>
          <w:sz w:val="18"/>
          <w:szCs w:val="18"/>
        </w:rPr>
        <w:t>Большеирбинского поселкового</w:t>
      </w:r>
    </w:p>
    <w:p w:rsidR="005D1A74" w:rsidRPr="005D1A74" w:rsidRDefault="005D1A74" w:rsidP="005D1A74">
      <w:pPr>
        <w:ind w:right="-6"/>
        <w:jc w:val="both"/>
        <w:rPr>
          <w:b/>
          <w:bCs/>
          <w:color w:val="000000"/>
          <w:sz w:val="18"/>
          <w:szCs w:val="18"/>
        </w:rPr>
      </w:pPr>
      <w:r w:rsidRPr="005D1A74">
        <w:rPr>
          <w:color w:val="000000"/>
          <w:sz w:val="18"/>
          <w:szCs w:val="18"/>
        </w:rPr>
        <w:t>Совета депутатов от 25.12.2014 № 53-258 р</w:t>
      </w:r>
    </w:p>
    <w:p w:rsidR="005D1A74" w:rsidRPr="005D1A74" w:rsidRDefault="005D1A74" w:rsidP="005D1A74">
      <w:pPr>
        <w:rPr>
          <w:sz w:val="18"/>
          <w:szCs w:val="18"/>
        </w:rPr>
      </w:pPr>
      <w:r w:rsidRPr="005D1A74">
        <w:rPr>
          <w:color w:val="000000"/>
          <w:sz w:val="18"/>
          <w:szCs w:val="18"/>
        </w:rPr>
        <w:t>«О бюджете муниципального образования</w:t>
      </w:r>
    </w:p>
    <w:p w:rsidR="005D1A74" w:rsidRPr="005D1A74" w:rsidRDefault="005D1A74" w:rsidP="005D1A74">
      <w:pPr>
        <w:rPr>
          <w:sz w:val="18"/>
          <w:szCs w:val="18"/>
        </w:rPr>
      </w:pPr>
      <w:r w:rsidRPr="005D1A74">
        <w:rPr>
          <w:color w:val="000000"/>
          <w:sz w:val="18"/>
          <w:szCs w:val="18"/>
        </w:rPr>
        <w:t xml:space="preserve">поселок Большая Ирба на 2015 год и </w:t>
      </w:r>
    </w:p>
    <w:p w:rsidR="005D1A74" w:rsidRPr="005D1A74" w:rsidRDefault="005D1A74" w:rsidP="005D1A74">
      <w:pPr>
        <w:rPr>
          <w:color w:val="000000"/>
          <w:sz w:val="18"/>
          <w:szCs w:val="18"/>
        </w:rPr>
      </w:pPr>
      <w:r w:rsidRPr="005D1A74">
        <w:rPr>
          <w:color w:val="000000"/>
          <w:sz w:val="18"/>
          <w:szCs w:val="18"/>
        </w:rPr>
        <w:t>плановый период 2016-2017 годов»</w:t>
      </w:r>
    </w:p>
    <w:p w:rsidR="005D1A74" w:rsidRPr="005D1A74" w:rsidRDefault="005D1A74" w:rsidP="005D1A74">
      <w:pPr>
        <w:rPr>
          <w:sz w:val="18"/>
          <w:szCs w:val="18"/>
        </w:rPr>
      </w:pPr>
    </w:p>
    <w:p w:rsidR="005D1A74" w:rsidRPr="005D1A74" w:rsidRDefault="005D1A74" w:rsidP="005D1A74">
      <w:pPr>
        <w:ind w:firstLine="709"/>
        <w:jc w:val="both"/>
        <w:rPr>
          <w:color w:val="000000"/>
          <w:sz w:val="18"/>
          <w:szCs w:val="18"/>
          <w:lang w:eastAsia="en-US"/>
        </w:rPr>
      </w:pPr>
      <w:r w:rsidRPr="005D1A74">
        <w:rPr>
          <w:color w:val="000000"/>
          <w:sz w:val="18"/>
          <w:szCs w:val="18"/>
          <w:lang w:eastAsia="en-US"/>
        </w:rPr>
        <w:t xml:space="preserve">В соответствии со статьёй 55 Устава муниципального образования посёлок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w:t>
      </w:r>
      <w:r w:rsidRPr="005D1A74">
        <w:rPr>
          <w:color w:val="000000"/>
          <w:sz w:val="18"/>
          <w:szCs w:val="18"/>
          <w:lang w:eastAsia="en-US"/>
        </w:rPr>
        <w:lastRenderedPageBreak/>
        <w:t>утвержденного Большеирбинским поселковым Советом депутатов от 17.10.2013 № 44-204 р, поселковый Совет депутатов РЕШИЛ:</w:t>
      </w:r>
    </w:p>
    <w:p w:rsidR="005D1A74" w:rsidRPr="005D1A74" w:rsidRDefault="005D1A74" w:rsidP="005D1A74">
      <w:pPr>
        <w:ind w:firstLine="709"/>
        <w:jc w:val="both"/>
        <w:rPr>
          <w:sz w:val="18"/>
          <w:szCs w:val="18"/>
          <w:lang w:eastAsia="en-US"/>
        </w:rPr>
      </w:pPr>
      <w:r w:rsidRPr="005D1A74">
        <w:rPr>
          <w:sz w:val="18"/>
          <w:szCs w:val="18"/>
          <w:lang w:eastAsia="en-US"/>
        </w:rPr>
        <w:t xml:space="preserve">1. Внести в решение Большеирбинского поселкового Совета депутатов </w:t>
      </w:r>
      <w:r w:rsidRPr="005D1A74">
        <w:rPr>
          <w:color w:val="000000"/>
          <w:sz w:val="18"/>
          <w:szCs w:val="18"/>
        </w:rPr>
        <w:t xml:space="preserve">от 25.12.2014 № 53-258 р «О бюджете муниципального образования поселок Большая Ирба на 2015 год и плановый период 2016-2017 годов» (в редакции от 03.02.2015 № 54-271 р, от 30.03.2015 № 55-273 р, от 06.05.2015 № 56-277р) </w:t>
      </w:r>
      <w:r w:rsidRPr="005D1A74">
        <w:rPr>
          <w:sz w:val="18"/>
          <w:szCs w:val="18"/>
          <w:lang w:eastAsia="en-US"/>
        </w:rPr>
        <w:t>следующие изменения и дополнения:</w:t>
      </w:r>
    </w:p>
    <w:p w:rsidR="005D1A74" w:rsidRPr="005D1A74" w:rsidRDefault="005D1A74" w:rsidP="005D1A74">
      <w:pPr>
        <w:ind w:firstLine="709"/>
        <w:jc w:val="both"/>
        <w:rPr>
          <w:sz w:val="18"/>
          <w:szCs w:val="18"/>
        </w:rPr>
      </w:pPr>
      <w:r w:rsidRPr="005D1A74">
        <w:rPr>
          <w:sz w:val="18"/>
          <w:szCs w:val="18"/>
          <w:lang w:eastAsia="en-US"/>
        </w:rPr>
        <w:t>1.1. в подпункте 1.1. пункта 1 цифры «20189,965» заменить на «</w:t>
      </w:r>
      <w:r w:rsidRPr="005D1A74">
        <w:rPr>
          <w:sz w:val="18"/>
          <w:szCs w:val="18"/>
        </w:rPr>
        <w:t>20273,89051»;</w:t>
      </w:r>
    </w:p>
    <w:p w:rsidR="005D1A74" w:rsidRPr="005D1A74" w:rsidRDefault="005D1A74" w:rsidP="005D1A74">
      <w:pPr>
        <w:autoSpaceDE w:val="0"/>
        <w:autoSpaceDN w:val="0"/>
        <w:adjustRightInd w:val="0"/>
        <w:ind w:firstLine="708"/>
        <w:jc w:val="both"/>
        <w:outlineLvl w:val="0"/>
        <w:rPr>
          <w:sz w:val="18"/>
          <w:szCs w:val="18"/>
          <w:lang w:eastAsia="en-US"/>
        </w:rPr>
      </w:pPr>
      <w:r w:rsidRPr="005D1A74">
        <w:rPr>
          <w:sz w:val="18"/>
          <w:szCs w:val="18"/>
          <w:lang w:eastAsia="en-US"/>
        </w:rPr>
        <w:t>1.2. в подпункте 1.2. пункта 1 цифры «20963,9108» заменить цифрами «21047,83631»;</w:t>
      </w:r>
    </w:p>
    <w:p w:rsidR="005D1A74" w:rsidRPr="005D1A74" w:rsidRDefault="005D1A74" w:rsidP="005D1A74">
      <w:pPr>
        <w:autoSpaceDE w:val="0"/>
        <w:autoSpaceDN w:val="0"/>
        <w:adjustRightInd w:val="0"/>
        <w:ind w:firstLine="708"/>
        <w:jc w:val="both"/>
        <w:outlineLvl w:val="0"/>
        <w:rPr>
          <w:sz w:val="18"/>
          <w:szCs w:val="18"/>
          <w:lang w:eastAsia="en-US"/>
        </w:rPr>
      </w:pPr>
      <w:r w:rsidRPr="005D1A74">
        <w:rPr>
          <w:sz w:val="18"/>
          <w:szCs w:val="18"/>
          <w:lang w:eastAsia="en-US"/>
        </w:rPr>
        <w:t>1.3. пункт 14 после слов «</w:t>
      </w:r>
      <w:r w:rsidRPr="005D1A74">
        <w:rPr>
          <w:color w:val="000000"/>
          <w:sz w:val="18"/>
          <w:szCs w:val="18"/>
        </w:rPr>
        <w:t>увеличиваются (индексируется)» дополнить словами «: на 5,0 процентов с 1 июня 2015 года,» далее по тексту.</w:t>
      </w:r>
    </w:p>
    <w:p w:rsidR="005D1A74" w:rsidRPr="005D1A74" w:rsidRDefault="005D1A74" w:rsidP="005D1A74">
      <w:pPr>
        <w:autoSpaceDE w:val="0"/>
        <w:autoSpaceDN w:val="0"/>
        <w:adjustRightInd w:val="0"/>
        <w:ind w:firstLine="708"/>
        <w:jc w:val="both"/>
        <w:outlineLvl w:val="0"/>
        <w:rPr>
          <w:sz w:val="18"/>
          <w:szCs w:val="18"/>
          <w:lang w:eastAsia="en-US"/>
        </w:rPr>
      </w:pPr>
      <w:r w:rsidRPr="005D1A74">
        <w:rPr>
          <w:sz w:val="18"/>
          <w:szCs w:val="18"/>
          <w:lang w:eastAsia="en-US"/>
        </w:rPr>
        <w:t>1.4. Приложения № 1, 4, 5, 6, 7, 9 к решению изложить в новой редакции согласно приложениям № 1, 2, 3, 4, 5, 6 к настоящему решению.</w:t>
      </w:r>
    </w:p>
    <w:p w:rsidR="005D1A74" w:rsidRPr="005D1A74" w:rsidRDefault="005D1A74" w:rsidP="005D1A74">
      <w:pPr>
        <w:ind w:firstLine="708"/>
        <w:jc w:val="both"/>
        <w:rPr>
          <w:sz w:val="18"/>
          <w:szCs w:val="18"/>
        </w:rPr>
      </w:pPr>
      <w:r w:rsidRPr="005D1A74">
        <w:rPr>
          <w:sz w:val="18"/>
          <w:szCs w:val="18"/>
        </w:rPr>
        <w:t>2. Контроль за исполнением настоящего решения возложить на постоянную комиссию по экономической политике и финансам (Попову О.С.).</w:t>
      </w:r>
    </w:p>
    <w:p w:rsidR="005D1A74" w:rsidRPr="005D1A74" w:rsidRDefault="005D1A74" w:rsidP="005D1A74">
      <w:pPr>
        <w:ind w:firstLine="708"/>
        <w:jc w:val="both"/>
        <w:rPr>
          <w:sz w:val="18"/>
          <w:szCs w:val="18"/>
        </w:rPr>
      </w:pPr>
      <w:r w:rsidRPr="005D1A74">
        <w:rPr>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5D1A74" w:rsidRPr="005D1A74" w:rsidRDefault="005D1A74" w:rsidP="005D1A74">
      <w:pPr>
        <w:ind w:firstLine="708"/>
        <w:jc w:val="both"/>
        <w:rPr>
          <w:sz w:val="18"/>
          <w:szCs w:val="18"/>
        </w:rPr>
      </w:pPr>
    </w:p>
    <w:p w:rsidR="005D1A74" w:rsidRDefault="005D1A74" w:rsidP="005D1A74">
      <w:pPr>
        <w:jc w:val="both"/>
        <w:rPr>
          <w:sz w:val="18"/>
          <w:szCs w:val="18"/>
        </w:rPr>
      </w:pPr>
      <w:r w:rsidRPr="005D1A74">
        <w:rPr>
          <w:sz w:val="18"/>
          <w:szCs w:val="18"/>
        </w:rPr>
        <w:t xml:space="preserve">Председатель </w:t>
      </w:r>
      <w:r>
        <w:rPr>
          <w:sz w:val="18"/>
          <w:szCs w:val="18"/>
        </w:rPr>
        <w:t xml:space="preserve">          </w:t>
      </w:r>
      <w:r w:rsidRPr="005D1A74">
        <w:rPr>
          <w:sz w:val="18"/>
          <w:szCs w:val="18"/>
        </w:rPr>
        <w:t>Исполняющий обязанности</w:t>
      </w:r>
    </w:p>
    <w:p w:rsidR="005D1A74" w:rsidRPr="005D1A74" w:rsidRDefault="005D1A74" w:rsidP="005D1A74">
      <w:pPr>
        <w:jc w:val="both"/>
        <w:rPr>
          <w:sz w:val="18"/>
          <w:szCs w:val="18"/>
        </w:rPr>
      </w:pPr>
      <w:r w:rsidRPr="005D1A74">
        <w:rPr>
          <w:sz w:val="18"/>
          <w:szCs w:val="18"/>
        </w:rPr>
        <w:t xml:space="preserve">Совета депутатов </w:t>
      </w:r>
      <w:r>
        <w:rPr>
          <w:sz w:val="18"/>
          <w:szCs w:val="18"/>
        </w:rPr>
        <w:t xml:space="preserve">    </w:t>
      </w:r>
      <w:r w:rsidRPr="005D1A74">
        <w:rPr>
          <w:sz w:val="18"/>
          <w:szCs w:val="18"/>
        </w:rPr>
        <w:t xml:space="preserve">Главы поселка                  </w:t>
      </w:r>
    </w:p>
    <w:p w:rsidR="005D1A74" w:rsidRPr="005D1A74" w:rsidRDefault="005D1A74" w:rsidP="005D1A74">
      <w:pPr>
        <w:jc w:val="both"/>
        <w:rPr>
          <w:sz w:val="18"/>
          <w:szCs w:val="18"/>
        </w:rPr>
      </w:pPr>
    </w:p>
    <w:p w:rsidR="005D1A74" w:rsidRDefault="005D1A74" w:rsidP="005D1A74">
      <w:pPr>
        <w:jc w:val="both"/>
        <w:rPr>
          <w:sz w:val="18"/>
          <w:szCs w:val="18"/>
        </w:rPr>
      </w:pPr>
      <w:r w:rsidRPr="005D1A74">
        <w:rPr>
          <w:sz w:val="18"/>
          <w:szCs w:val="18"/>
        </w:rPr>
        <w:t xml:space="preserve">             </w:t>
      </w:r>
      <w:r>
        <w:rPr>
          <w:sz w:val="18"/>
          <w:szCs w:val="18"/>
        </w:rPr>
        <w:t xml:space="preserve">      </w:t>
      </w:r>
      <w:r w:rsidRPr="005D1A74">
        <w:rPr>
          <w:sz w:val="18"/>
          <w:szCs w:val="18"/>
        </w:rPr>
        <w:t xml:space="preserve">   Е.Б.Бублик                   Г.Г. Кузик</w:t>
      </w:r>
    </w:p>
    <w:p w:rsidR="00530577" w:rsidRDefault="00530577" w:rsidP="005D1A74">
      <w:pPr>
        <w:jc w:val="both"/>
        <w:rPr>
          <w:sz w:val="18"/>
          <w:szCs w:val="18"/>
        </w:rPr>
      </w:pPr>
    </w:p>
    <w:p w:rsidR="00BA47E9" w:rsidRDefault="00530577" w:rsidP="00BA47E9">
      <w:pPr>
        <w:pStyle w:val="1"/>
        <w:spacing w:before="0" w:after="0"/>
        <w:ind w:left="0" w:firstLine="0"/>
        <w:jc w:val="both"/>
        <w:rPr>
          <w:rFonts w:ascii="Times New Roman" w:hAnsi="Times New Roman" w:cs="Times New Roman"/>
          <w:b w:val="0"/>
          <w:bCs w:val="0"/>
        </w:rPr>
      </w:pPr>
      <w:r w:rsidRPr="00BA47E9">
        <w:rPr>
          <w:rFonts w:ascii="Times New Roman" w:hAnsi="Times New Roman" w:cs="Times New Roman"/>
          <w:b w:val="0"/>
          <w:bCs w:val="0"/>
          <w:sz w:val="18"/>
          <w:szCs w:val="18"/>
        </w:rPr>
        <w:t xml:space="preserve">С приложениями можно ознакомиться в администрации поселка и на сайте муниципального образования </w:t>
      </w:r>
      <w:hyperlink r:id="rId9" w:history="1">
        <w:r w:rsidRPr="00BA47E9">
          <w:rPr>
            <w:rStyle w:val="a5"/>
            <w:rFonts w:ascii="Times New Roman" w:hAnsi="Times New Roman" w:cs="Times New Roman"/>
            <w:b w:val="0"/>
            <w:bCs w:val="0"/>
            <w:sz w:val="18"/>
            <w:szCs w:val="18"/>
            <w:lang w:val="en-US"/>
          </w:rPr>
          <w:t>www</w:t>
        </w:r>
        <w:r w:rsidRPr="00BA47E9">
          <w:rPr>
            <w:rStyle w:val="a5"/>
            <w:rFonts w:ascii="Times New Roman" w:hAnsi="Times New Roman" w:cs="Times New Roman"/>
            <w:b w:val="0"/>
            <w:bCs w:val="0"/>
            <w:sz w:val="18"/>
            <w:szCs w:val="18"/>
          </w:rPr>
          <w:t>.</w:t>
        </w:r>
        <w:r w:rsidRPr="00BA47E9">
          <w:rPr>
            <w:rStyle w:val="a5"/>
            <w:rFonts w:ascii="Times New Roman" w:hAnsi="Times New Roman" w:cs="Times New Roman"/>
            <w:b w:val="0"/>
            <w:bCs w:val="0"/>
            <w:sz w:val="18"/>
            <w:szCs w:val="18"/>
            <w:lang w:val="en-US"/>
          </w:rPr>
          <w:t>b</w:t>
        </w:r>
        <w:r w:rsidRPr="00BA47E9">
          <w:rPr>
            <w:rStyle w:val="a5"/>
            <w:rFonts w:ascii="Times New Roman" w:hAnsi="Times New Roman" w:cs="Times New Roman"/>
            <w:b w:val="0"/>
            <w:bCs w:val="0"/>
            <w:sz w:val="18"/>
            <w:szCs w:val="18"/>
          </w:rPr>
          <w:t>-</w:t>
        </w:r>
        <w:r w:rsidRPr="00BA47E9">
          <w:rPr>
            <w:rStyle w:val="a5"/>
            <w:rFonts w:ascii="Times New Roman" w:hAnsi="Times New Roman" w:cs="Times New Roman"/>
            <w:b w:val="0"/>
            <w:bCs w:val="0"/>
            <w:sz w:val="18"/>
            <w:szCs w:val="18"/>
            <w:lang w:val="en-US"/>
          </w:rPr>
          <w:t>irba</w:t>
        </w:r>
      </w:hyperlink>
      <w:r w:rsidR="00BA47E9" w:rsidRPr="00BA47E9">
        <w:rPr>
          <w:rFonts w:ascii="Times New Roman" w:hAnsi="Times New Roman" w:cs="Times New Roman"/>
          <w:b w:val="0"/>
          <w:bCs w:val="0"/>
        </w:rPr>
        <w:t xml:space="preserve"> </w:t>
      </w:r>
    </w:p>
    <w:p w:rsidR="00BA47E9" w:rsidRDefault="00BA47E9" w:rsidP="00BA47E9">
      <w:pPr>
        <w:pStyle w:val="1"/>
        <w:spacing w:before="0" w:after="0"/>
        <w:ind w:left="0" w:firstLine="0"/>
        <w:jc w:val="both"/>
        <w:rPr>
          <w:rFonts w:ascii="Times New Roman" w:hAnsi="Times New Roman" w:cs="Times New Roman"/>
          <w:b w:val="0"/>
          <w:bCs w:val="0"/>
        </w:rPr>
      </w:pPr>
    </w:p>
    <w:p w:rsidR="00BA47E9" w:rsidRPr="00BA47E9" w:rsidRDefault="00BA47E9" w:rsidP="00BA47E9">
      <w:pPr>
        <w:pStyle w:val="1"/>
        <w:spacing w:before="0" w:after="0"/>
        <w:ind w:left="0" w:firstLine="0"/>
        <w:jc w:val="center"/>
        <w:rPr>
          <w:rFonts w:ascii="Times New Roman" w:hAnsi="Times New Roman" w:cs="Times New Roman"/>
          <w:b w:val="0"/>
          <w:bCs w:val="0"/>
          <w:sz w:val="16"/>
          <w:szCs w:val="16"/>
        </w:rPr>
      </w:pPr>
      <w:r w:rsidRPr="00BA47E9">
        <w:rPr>
          <w:rFonts w:ascii="Times New Roman" w:hAnsi="Times New Roman" w:cs="Times New Roman"/>
          <w:b w:val="0"/>
          <w:bCs w:val="0"/>
          <w:sz w:val="16"/>
          <w:szCs w:val="16"/>
        </w:rPr>
        <w:t>АДМИНИСТРАЦИЯ ПОСЕЛКА БОЛЬШАЯ ИРБА</w:t>
      </w:r>
    </w:p>
    <w:p w:rsidR="00BA47E9" w:rsidRPr="00BA47E9" w:rsidRDefault="00BA47E9" w:rsidP="00BA47E9">
      <w:pPr>
        <w:pStyle w:val="1"/>
        <w:spacing w:before="0" w:after="0"/>
        <w:ind w:left="0"/>
        <w:jc w:val="center"/>
        <w:rPr>
          <w:rFonts w:ascii="Times New Roman" w:hAnsi="Times New Roman" w:cs="Times New Roman"/>
          <w:b w:val="0"/>
          <w:bCs w:val="0"/>
          <w:sz w:val="16"/>
          <w:szCs w:val="16"/>
        </w:rPr>
      </w:pPr>
      <w:r w:rsidRPr="00BA47E9">
        <w:rPr>
          <w:rFonts w:ascii="Times New Roman" w:hAnsi="Times New Roman" w:cs="Times New Roman"/>
          <w:b w:val="0"/>
          <w:bCs w:val="0"/>
          <w:sz w:val="16"/>
          <w:szCs w:val="16"/>
        </w:rPr>
        <w:t>КУРАГИНСКОГО РАЙОНА</w:t>
      </w:r>
    </w:p>
    <w:p w:rsidR="00BA47E9" w:rsidRDefault="00BA47E9" w:rsidP="00BA47E9">
      <w:pPr>
        <w:pStyle w:val="1"/>
        <w:spacing w:before="0" w:after="0"/>
        <w:ind w:left="0"/>
        <w:jc w:val="center"/>
        <w:rPr>
          <w:rFonts w:ascii="Times New Roman" w:hAnsi="Times New Roman" w:cs="Times New Roman"/>
          <w:b w:val="0"/>
          <w:bCs w:val="0"/>
          <w:sz w:val="16"/>
          <w:szCs w:val="16"/>
        </w:rPr>
      </w:pPr>
      <w:r w:rsidRPr="00BA47E9">
        <w:rPr>
          <w:rFonts w:ascii="Times New Roman" w:hAnsi="Times New Roman" w:cs="Times New Roman"/>
          <w:b w:val="0"/>
          <w:bCs w:val="0"/>
          <w:sz w:val="16"/>
          <w:szCs w:val="16"/>
        </w:rPr>
        <w:t>КРАСНОЯРСКОГО КРАЯ</w:t>
      </w:r>
    </w:p>
    <w:p w:rsidR="00BA47E9" w:rsidRPr="00BA47E9" w:rsidRDefault="00BA47E9" w:rsidP="00BA47E9"/>
    <w:p w:rsidR="00BA47E9" w:rsidRDefault="00BA47E9" w:rsidP="00BA47E9">
      <w:pPr>
        <w:pStyle w:val="1"/>
        <w:spacing w:before="0" w:after="0"/>
        <w:ind w:left="0"/>
        <w:jc w:val="center"/>
        <w:rPr>
          <w:rFonts w:ascii="Times New Roman" w:hAnsi="Times New Roman" w:cs="Times New Roman"/>
          <w:b w:val="0"/>
          <w:bCs w:val="0"/>
          <w:sz w:val="16"/>
          <w:szCs w:val="16"/>
        </w:rPr>
      </w:pPr>
      <w:r w:rsidRPr="00BA47E9">
        <w:rPr>
          <w:rFonts w:ascii="Times New Roman" w:hAnsi="Times New Roman" w:cs="Times New Roman"/>
          <w:b w:val="0"/>
          <w:bCs w:val="0"/>
          <w:sz w:val="16"/>
          <w:szCs w:val="16"/>
        </w:rPr>
        <w:t>ПОСТАНОВЛЕНИЕ</w:t>
      </w:r>
    </w:p>
    <w:p w:rsidR="00BA47E9" w:rsidRPr="00BA47E9" w:rsidRDefault="00BA47E9" w:rsidP="00BA47E9"/>
    <w:p w:rsidR="00BA47E9" w:rsidRPr="00BA47E9" w:rsidRDefault="00BA47E9" w:rsidP="00BA47E9">
      <w:pPr>
        <w:pStyle w:val="1"/>
        <w:spacing w:before="0" w:after="0"/>
        <w:ind w:left="142" w:firstLine="0"/>
        <w:rPr>
          <w:rFonts w:ascii="Times New Roman" w:hAnsi="Times New Roman" w:cs="Times New Roman"/>
          <w:b w:val="0"/>
          <w:bCs w:val="0"/>
          <w:sz w:val="16"/>
          <w:szCs w:val="16"/>
        </w:rPr>
      </w:pPr>
      <w:r w:rsidRPr="00BA47E9">
        <w:rPr>
          <w:rFonts w:ascii="Times New Roman" w:hAnsi="Times New Roman" w:cs="Times New Roman"/>
          <w:b w:val="0"/>
          <w:bCs w:val="0"/>
          <w:sz w:val="16"/>
          <w:szCs w:val="16"/>
        </w:rPr>
        <w:t xml:space="preserve">22.06.2015    </w:t>
      </w:r>
      <w:r>
        <w:rPr>
          <w:rFonts w:ascii="Times New Roman" w:hAnsi="Times New Roman" w:cs="Times New Roman"/>
          <w:b w:val="0"/>
          <w:bCs w:val="0"/>
          <w:sz w:val="16"/>
          <w:szCs w:val="16"/>
        </w:rPr>
        <w:t xml:space="preserve">    </w:t>
      </w:r>
      <w:r w:rsidRPr="00BA47E9">
        <w:rPr>
          <w:rFonts w:ascii="Times New Roman" w:hAnsi="Times New Roman" w:cs="Times New Roman"/>
          <w:b w:val="0"/>
          <w:bCs w:val="0"/>
          <w:sz w:val="16"/>
          <w:szCs w:val="16"/>
        </w:rPr>
        <w:t xml:space="preserve"> пгт Большая Ирба </w:t>
      </w:r>
      <w:r>
        <w:rPr>
          <w:rFonts w:ascii="Times New Roman" w:hAnsi="Times New Roman" w:cs="Times New Roman"/>
          <w:b w:val="0"/>
          <w:bCs w:val="0"/>
          <w:sz w:val="16"/>
          <w:szCs w:val="16"/>
        </w:rPr>
        <w:t xml:space="preserve">         </w:t>
      </w:r>
      <w:r w:rsidRPr="00BA47E9">
        <w:rPr>
          <w:rFonts w:ascii="Times New Roman" w:hAnsi="Times New Roman" w:cs="Times New Roman"/>
          <w:b w:val="0"/>
          <w:bCs w:val="0"/>
          <w:sz w:val="16"/>
          <w:szCs w:val="16"/>
        </w:rPr>
        <w:t xml:space="preserve">      № 39-п</w:t>
      </w:r>
    </w:p>
    <w:p w:rsidR="00BA47E9" w:rsidRPr="00BA47E9" w:rsidRDefault="00BA47E9" w:rsidP="00BA47E9">
      <w:pPr>
        <w:pStyle w:val="ConsPlusTitle"/>
        <w:jc w:val="both"/>
        <w:rPr>
          <w:rFonts w:ascii="Times New Roman" w:hAnsi="Times New Roman" w:cs="Times New Roman"/>
          <w:b w:val="0"/>
          <w:bCs w:val="0"/>
          <w:sz w:val="16"/>
          <w:szCs w:val="16"/>
        </w:rPr>
      </w:pPr>
    </w:p>
    <w:p w:rsidR="00BA47E9" w:rsidRPr="00BA47E9" w:rsidRDefault="00BA47E9" w:rsidP="00BA47E9">
      <w:pPr>
        <w:pStyle w:val="ConsPlusTitle"/>
        <w:jc w:val="both"/>
        <w:rPr>
          <w:rFonts w:ascii="Times New Roman" w:hAnsi="Times New Roman" w:cs="Times New Roman"/>
          <w:b w:val="0"/>
          <w:bCs w:val="0"/>
          <w:sz w:val="16"/>
          <w:szCs w:val="16"/>
        </w:rPr>
      </w:pPr>
      <w:r w:rsidRPr="00BA47E9">
        <w:rPr>
          <w:rFonts w:ascii="Times New Roman" w:hAnsi="Times New Roman" w:cs="Times New Roman"/>
          <w:b w:val="0"/>
          <w:bCs w:val="0"/>
          <w:sz w:val="16"/>
          <w:szCs w:val="16"/>
        </w:rPr>
        <w:t>О внесении изменений и дополнений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утвержденный постановлением от 27.04.2015 № 25-п</w:t>
      </w:r>
    </w:p>
    <w:p w:rsidR="00BA47E9" w:rsidRPr="00BA47E9" w:rsidRDefault="00BA47E9" w:rsidP="00BA47E9">
      <w:pPr>
        <w:pStyle w:val="ConsPlusTitle"/>
        <w:jc w:val="both"/>
        <w:rPr>
          <w:rFonts w:ascii="Times New Roman" w:eastAsiaTheme="minorEastAsia" w:hAnsi="Times New Roman" w:cs="Times New Roman"/>
          <w:b w:val="0"/>
          <w:i/>
          <w:sz w:val="16"/>
          <w:szCs w:val="16"/>
        </w:rPr>
      </w:pPr>
    </w:p>
    <w:p w:rsidR="00BA47E9" w:rsidRPr="00BA47E9" w:rsidRDefault="00BA47E9" w:rsidP="00BA47E9">
      <w:pPr>
        <w:pStyle w:val="ConsPlusTitle"/>
        <w:ind w:firstLine="709"/>
        <w:jc w:val="both"/>
        <w:rPr>
          <w:rFonts w:ascii="Times New Roman" w:hAnsi="Times New Roman" w:cs="Times New Roman"/>
          <w:b w:val="0"/>
          <w:bCs w:val="0"/>
          <w:sz w:val="16"/>
          <w:szCs w:val="16"/>
        </w:rPr>
      </w:pPr>
      <w:r w:rsidRPr="00BA47E9">
        <w:rPr>
          <w:rFonts w:ascii="Times New Roman" w:hAnsi="Times New Roman" w:cs="Times New Roman"/>
          <w:b w:val="0"/>
          <w:bCs w:val="0"/>
          <w:sz w:val="16"/>
          <w:szCs w:val="16"/>
        </w:rPr>
        <w:t>В связи с приведением нормативного правого акта в соответствие с действующим законодательством, руководствуясь Уставом муниципального образования поселок Большая Ирба, ПОСТАНОВЛЯЮ:</w:t>
      </w:r>
    </w:p>
    <w:p w:rsidR="00BA47E9" w:rsidRPr="00BA47E9" w:rsidRDefault="00BA47E9" w:rsidP="00BA47E9">
      <w:pPr>
        <w:autoSpaceDE w:val="0"/>
        <w:autoSpaceDN w:val="0"/>
        <w:adjustRightInd w:val="0"/>
        <w:ind w:firstLine="709"/>
        <w:jc w:val="both"/>
        <w:rPr>
          <w:bCs/>
          <w:sz w:val="16"/>
          <w:szCs w:val="16"/>
        </w:rPr>
      </w:pPr>
      <w:r w:rsidRPr="00BA47E9">
        <w:rPr>
          <w:sz w:val="16"/>
          <w:szCs w:val="16"/>
        </w:rPr>
        <w:t xml:space="preserve">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утвержденный постановлением администрации от </w:t>
      </w:r>
      <w:r w:rsidRPr="00BA47E9">
        <w:rPr>
          <w:sz w:val="16"/>
          <w:szCs w:val="16"/>
        </w:rPr>
        <w:lastRenderedPageBreak/>
        <w:t xml:space="preserve">27.04.2015 № 25-п </w:t>
      </w:r>
      <w:r w:rsidRPr="00BA47E9">
        <w:rPr>
          <w:bCs/>
          <w:sz w:val="16"/>
          <w:szCs w:val="16"/>
        </w:rPr>
        <w:t>следующие изменения и дополнения:</w:t>
      </w:r>
    </w:p>
    <w:p w:rsidR="00BA47E9" w:rsidRPr="00BA47E9" w:rsidRDefault="00BA47E9" w:rsidP="00BA47E9">
      <w:pPr>
        <w:autoSpaceDE w:val="0"/>
        <w:autoSpaceDN w:val="0"/>
        <w:adjustRightInd w:val="0"/>
        <w:ind w:firstLine="709"/>
        <w:jc w:val="both"/>
        <w:rPr>
          <w:sz w:val="16"/>
          <w:szCs w:val="16"/>
        </w:rPr>
      </w:pPr>
      <w:r w:rsidRPr="00BA47E9">
        <w:rPr>
          <w:sz w:val="16"/>
          <w:szCs w:val="16"/>
        </w:rPr>
        <w:t xml:space="preserve">1.1. часть 1.4. раздела 1 изложить в новой редакции: </w:t>
      </w:r>
    </w:p>
    <w:p w:rsidR="00BA47E9" w:rsidRPr="00BA47E9" w:rsidRDefault="00BA47E9" w:rsidP="00BA47E9">
      <w:pPr>
        <w:autoSpaceDE w:val="0"/>
        <w:autoSpaceDN w:val="0"/>
        <w:adjustRightInd w:val="0"/>
        <w:ind w:firstLine="709"/>
        <w:jc w:val="both"/>
        <w:rPr>
          <w:sz w:val="16"/>
          <w:szCs w:val="16"/>
        </w:rPr>
      </w:pPr>
      <w:r w:rsidRPr="00BA47E9">
        <w:rPr>
          <w:sz w:val="16"/>
          <w:szCs w:val="16"/>
        </w:rPr>
        <w:t>«1.4.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BA47E9" w:rsidRPr="00BA47E9" w:rsidRDefault="00BA47E9" w:rsidP="00BA47E9">
      <w:pPr>
        <w:autoSpaceDE w:val="0"/>
        <w:autoSpaceDN w:val="0"/>
        <w:adjustRightInd w:val="0"/>
        <w:ind w:firstLine="709"/>
        <w:jc w:val="both"/>
        <w:rPr>
          <w:sz w:val="16"/>
          <w:szCs w:val="16"/>
        </w:rPr>
      </w:pPr>
      <w:r w:rsidRPr="00BA47E9">
        <w:rPr>
          <w:sz w:val="16"/>
          <w:szCs w:val="16"/>
        </w:rPr>
        <w:t>1.2. подпункты 2, 3 пункта 1.5.3. части 1.5. изложить в новой редакции:</w:t>
      </w:r>
    </w:p>
    <w:p w:rsidR="00BA47E9" w:rsidRPr="00BA47E9" w:rsidRDefault="00BA47E9" w:rsidP="00BA47E9">
      <w:pPr>
        <w:autoSpaceDE w:val="0"/>
        <w:autoSpaceDN w:val="0"/>
        <w:adjustRightInd w:val="0"/>
        <w:ind w:firstLine="709"/>
        <w:jc w:val="both"/>
        <w:rPr>
          <w:sz w:val="16"/>
          <w:szCs w:val="16"/>
        </w:rPr>
      </w:pPr>
      <w:r w:rsidRPr="00BA47E9">
        <w:rPr>
          <w:sz w:val="16"/>
          <w:szCs w:val="16"/>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0" w:history="1">
        <w:r w:rsidRPr="00BA47E9">
          <w:rPr>
            <w:sz w:val="16"/>
            <w:szCs w:val="16"/>
          </w:rPr>
          <w:t>частью 2 статьи 91.18</w:t>
        </w:r>
      </w:hyperlink>
      <w:r w:rsidRPr="00BA47E9">
        <w:rPr>
          <w:sz w:val="16"/>
          <w:szCs w:val="16"/>
        </w:rPr>
        <w:t xml:space="preserve">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w:t>
      </w:r>
      <w:r w:rsidRPr="00BA47E9">
        <w:rPr>
          <w:sz w:val="16"/>
          <w:szCs w:val="16"/>
        </w:rPr>
        <w:lastRenderedPageBreak/>
        <w:t xml:space="preserve">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history="1">
        <w:r w:rsidRPr="00BA47E9">
          <w:rPr>
            <w:sz w:val="16"/>
            <w:szCs w:val="16"/>
          </w:rPr>
          <w:t>статьей 162</w:t>
        </w:r>
      </w:hyperlink>
      <w:r w:rsidRPr="00BA47E9">
        <w:rPr>
          <w:sz w:val="16"/>
          <w:szCs w:val="16"/>
        </w:rPr>
        <w:t xml:space="preserve"> настоящего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2" w:history="1">
        <w:r w:rsidRPr="00BA47E9">
          <w:rPr>
            <w:sz w:val="16"/>
            <w:szCs w:val="16"/>
          </w:rPr>
          <w:t>части 1 статьи 164</w:t>
        </w:r>
      </w:hyperlink>
      <w:r w:rsidRPr="00BA47E9">
        <w:rPr>
          <w:sz w:val="16"/>
          <w:szCs w:val="16"/>
        </w:rPr>
        <w:t xml:space="preserve"> настоящего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A47E9" w:rsidRPr="00BA47E9" w:rsidRDefault="00BA47E9" w:rsidP="00BA47E9">
      <w:pPr>
        <w:autoSpaceDE w:val="0"/>
        <w:autoSpaceDN w:val="0"/>
        <w:adjustRightInd w:val="0"/>
        <w:ind w:firstLine="709"/>
        <w:jc w:val="both"/>
        <w:rPr>
          <w:sz w:val="16"/>
          <w:szCs w:val="16"/>
        </w:rPr>
      </w:pPr>
      <w:r w:rsidRPr="00BA47E9">
        <w:rPr>
          <w:sz w:val="16"/>
          <w:szCs w:val="1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A47E9" w:rsidRPr="00BA47E9" w:rsidRDefault="00BA47E9" w:rsidP="00BA47E9">
      <w:pPr>
        <w:autoSpaceDE w:val="0"/>
        <w:autoSpaceDN w:val="0"/>
        <w:adjustRightInd w:val="0"/>
        <w:ind w:firstLine="709"/>
        <w:jc w:val="both"/>
        <w:rPr>
          <w:sz w:val="16"/>
          <w:szCs w:val="16"/>
        </w:rPr>
      </w:pPr>
      <w:r w:rsidRPr="00BA47E9">
        <w:rPr>
          <w:sz w:val="16"/>
          <w:szCs w:val="16"/>
        </w:rPr>
        <w:t>1.3. дополнить пункт 1.5.3. подпунктом 4 следующего содержания:</w:t>
      </w:r>
    </w:p>
    <w:p w:rsidR="00BA47E9" w:rsidRPr="00BA47E9" w:rsidRDefault="00BA47E9" w:rsidP="00BA47E9">
      <w:pPr>
        <w:autoSpaceDE w:val="0"/>
        <w:autoSpaceDN w:val="0"/>
        <w:adjustRightInd w:val="0"/>
        <w:ind w:firstLine="709"/>
        <w:jc w:val="both"/>
        <w:rPr>
          <w:sz w:val="16"/>
          <w:szCs w:val="16"/>
        </w:rPr>
      </w:pPr>
      <w:r w:rsidRPr="00BA47E9">
        <w:rPr>
          <w:sz w:val="16"/>
          <w:szCs w:val="1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A47E9" w:rsidRPr="00BA47E9" w:rsidRDefault="00BA47E9" w:rsidP="00BA47E9">
      <w:pPr>
        <w:autoSpaceDE w:val="0"/>
        <w:autoSpaceDN w:val="0"/>
        <w:adjustRightInd w:val="0"/>
        <w:ind w:firstLine="709"/>
        <w:jc w:val="both"/>
        <w:rPr>
          <w:sz w:val="16"/>
          <w:szCs w:val="16"/>
        </w:rPr>
      </w:pPr>
      <w:r w:rsidRPr="00BA47E9">
        <w:rPr>
          <w:sz w:val="16"/>
          <w:szCs w:val="16"/>
        </w:rPr>
        <w:t>1.4. подпункт 4 считать подпунктом 5;</w:t>
      </w:r>
    </w:p>
    <w:p w:rsidR="00BA47E9" w:rsidRPr="00BA47E9" w:rsidRDefault="00BA47E9" w:rsidP="00BA47E9">
      <w:pPr>
        <w:autoSpaceDE w:val="0"/>
        <w:autoSpaceDN w:val="0"/>
        <w:adjustRightInd w:val="0"/>
        <w:ind w:firstLine="709"/>
        <w:jc w:val="both"/>
        <w:rPr>
          <w:sz w:val="16"/>
          <w:szCs w:val="16"/>
        </w:rPr>
      </w:pPr>
      <w:r w:rsidRPr="00BA47E9">
        <w:rPr>
          <w:sz w:val="16"/>
          <w:szCs w:val="16"/>
        </w:rPr>
        <w:t>1.5. подпункт 4 пункта 1.6.2. части 1.6. изложить в новой редакции:</w:t>
      </w:r>
    </w:p>
    <w:p w:rsidR="00BA47E9" w:rsidRPr="00BA47E9" w:rsidRDefault="00BA47E9" w:rsidP="00BA47E9">
      <w:pPr>
        <w:autoSpaceDE w:val="0"/>
        <w:autoSpaceDN w:val="0"/>
        <w:adjustRightInd w:val="0"/>
        <w:ind w:firstLine="709"/>
        <w:jc w:val="both"/>
        <w:rPr>
          <w:sz w:val="16"/>
          <w:szCs w:val="16"/>
        </w:rPr>
      </w:pPr>
      <w:r w:rsidRPr="00BA47E9">
        <w:rPr>
          <w:sz w:val="16"/>
          <w:szCs w:val="16"/>
        </w:rPr>
        <w:t xml:space="preserve">«4) юридические лица, индивидуальные предприниматели вправе вести журнал учета проверок по </w:t>
      </w:r>
      <w:hyperlink r:id="rId13" w:history="1">
        <w:r w:rsidRPr="00BA47E9">
          <w:rPr>
            <w:sz w:val="16"/>
            <w:szCs w:val="16"/>
          </w:rPr>
          <w:t>типовой форме</w:t>
        </w:r>
      </w:hyperlink>
      <w:r w:rsidRPr="00BA47E9">
        <w:rPr>
          <w:sz w:val="16"/>
          <w:szCs w:val="16"/>
        </w:rPr>
        <w:t>, установленной федеральным органом исполнительной власти, уполномоченным Правительством Российской Федерации.»</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 xml:space="preserve">1.6. пункт 2.2.3. части 2.2. раздела 2 изложить в новой редакции: </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 xml:space="preserve">1.7. подпункт 3 пункта 3.1.2. части 3.1. раздела 3 изложить в новой редакции: </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1.8. пункт 3.2.1. части 3.2. раздела 3 изложить в новой редакции:</w:t>
      </w:r>
    </w:p>
    <w:p w:rsidR="00BA47E9" w:rsidRPr="00BA47E9" w:rsidRDefault="00BA47E9" w:rsidP="00BA47E9">
      <w:pPr>
        <w:autoSpaceDE w:val="0"/>
        <w:autoSpaceDN w:val="0"/>
        <w:adjustRightInd w:val="0"/>
        <w:ind w:firstLine="709"/>
        <w:jc w:val="both"/>
        <w:rPr>
          <w:sz w:val="16"/>
          <w:szCs w:val="16"/>
        </w:rPr>
      </w:pPr>
      <w:r w:rsidRPr="00BA47E9">
        <w:rPr>
          <w:sz w:val="16"/>
          <w:szCs w:val="16"/>
        </w:rPr>
        <w:lastRenderedPageBreak/>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BA47E9">
          <w:rPr>
            <w:sz w:val="16"/>
            <w:szCs w:val="16"/>
          </w:rPr>
          <w:t>уведомлении</w:t>
        </w:r>
      </w:hyperlink>
      <w:r w:rsidRPr="00BA47E9">
        <w:rPr>
          <w:sz w:val="16"/>
          <w:szCs w:val="16"/>
        </w:rPr>
        <w:t xml:space="preserve"> о начале осуществления отдельных видов предпринимательской деятельности, обязательным требованиям.»</w:t>
      </w:r>
    </w:p>
    <w:p w:rsidR="00BA47E9" w:rsidRPr="00BA47E9" w:rsidRDefault="00BA47E9" w:rsidP="00BA47E9">
      <w:pPr>
        <w:autoSpaceDE w:val="0"/>
        <w:autoSpaceDN w:val="0"/>
        <w:adjustRightInd w:val="0"/>
        <w:ind w:firstLine="709"/>
        <w:jc w:val="both"/>
        <w:rPr>
          <w:sz w:val="16"/>
          <w:szCs w:val="16"/>
        </w:rPr>
      </w:pPr>
      <w:r w:rsidRPr="00BA47E9">
        <w:rPr>
          <w:sz w:val="16"/>
          <w:szCs w:val="16"/>
        </w:rPr>
        <w:t xml:space="preserve">1.9. пункт 3.2.2. части 3.2. раздела 3 изложить в новой редакции: </w:t>
      </w:r>
    </w:p>
    <w:p w:rsidR="00BA47E9" w:rsidRPr="00BA47E9" w:rsidRDefault="00BA47E9" w:rsidP="00BA47E9">
      <w:pPr>
        <w:autoSpaceDE w:val="0"/>
        <w:autoSpaceDN w:val="0"/>
        <w:adjustRightInd w:val="0"/>
        <w:ind w:firstLine="709"/>
        <w:jc w:val="both"/>
        <w:rPr>
          <w:sz w:val="16"/>
          <w:szCs w:val="16"/>
        </w:rPr>
      </w:pPr>
      <w:r w:rsidRPr="00BA47E9">
        <w:rPr>
          <w:sz w:val="16"/>
          <w:szCs w:val="16"/>
        </w:rPr>
        <w:t>«3.2.2 Основанием для включения плановой проверки в ежегодный план проведения плановых проверок является истечение одного года со дня:</w:t>
      </w:r>
    </w:p>
    <w:p w:rsidR="00BA47E9" w:rsidRPr="00BA47E9" w:rsidRDefault="00BA47E9" w:rsidP="00BA47E9">
      <w:pPr>
        <w:autoSpaceDE w:val="0"/>
        <w:autoSpaceDN w:val="0"/>
        <w:adjustRightInd w:val="0"/>
        <w:ind w:firstLine="709"/>
        <w:jc w:val="both"/>
        <w:rPr>
          <w:sz w:val="16"/>
          <w:szCs w:val="16"/>
        </w:rPr>
      </w:pPr>
      <w:r w:rsidRPr="00BA47E9">
        <w:rPr>
          <w:sz w:val="16"/>
          <w:szCs w:val="1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A47E9" w:rsidRPr="00BA47E9" w:rsidRDefault="00BA47E9" w:rsidP="00BA47E9">
      <w:pPr>
        <w:autoSpaceDE w:val="0"/>
        <w:autoSpaceDN w:val="0"/>
        <w:adjustRightInd w:val="0"/>
        <w:ind w:firstLine="709"/>
        <w:jc w:val="both"/>
        <w:rPr>
          <w:sz w:val="16"/>
          <w:szCs w:val="16"/>
        </w:rPr>
      </w:pPr>
      <w:r w:rsidRPr="00BA47E9">
        <w:rPr>
          <w:sz w:val="16"/>
          <w:szCs w:val="16"/>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A47E9" w:rsidRPr="00BA47E9" w:rsidRDefault="00BA47E9" w:rsidP="00BA47E9">
      <w:pPr>
        <w:autoSpaceDE w:val="0"/>
        <w:autoSpaceDN w:val="0"/>
        <w:adjustRightInd w:val="0"/>
        <w:ind w:firstLine="709"/>
        <w:jc w:val="both"/>
        <w:rPr>
          <w:sz w:val="16"/>
          <w:szCs w:val="16"/>
        </w:rPr>
      </w:pPr>
      <w:r w:rsidRPr="00BA47E9">
        <w:rPr>
          <w:sz w:val="16"/>
          <w:szCs w:val="16"/>
        </w:rPr>
        <w:t>2) окончания проведения последней плановой проверки юридического лица, индивидуального предпринимателя.»</w:t>
      </w:r>
    </w:p>
    <w:p w:rsidR="00BA47E9" w:rsidRPr="00BA47E9" w:rsidRDefault="00BA47E9" w:rsidP="00BA47E9">
      <w:pPr>
        <w:autoSpaceDE w:val="0"/>
        <w:autoSpaceDN w:val="0"/>
        <w:adjustRightInd w:val="0"/>
        <w:ind w:firstLine="709"/>
        <w:jc w:val="both"/>
        <w:rPr>
          <w:sz w:val="16"/>
          <w:szCs w:val="16"/>
        </w:rPr>
      </w:pPr>
      <w:r w:rsidRPr="00BA47E9">
        <w:rPr>
          <w:sz w:val="16"/>
          <w:szCs w:val="16"/>
        </w:rPr>
        <w:t>1.10. подпункт 1 пункта 3.2.4. части 3.2. раздела 3 изложить в новой редакции:</w:t>
      </w:r>
    </w:p>
    <w:p w:rsidR="00BA47E9" w:rsidRPr="00BA47E9" w:rsidRDefault="00BA47E9" w:rsidP="00BA47E9">
      <w:pPr>
        <w:autoSpaceDE w:val="0"/>
        <w:autoSpaceDN w:val="0"/>
        <w:adjustRightInd w:val="0"/>
        <w:ind w:firstLine="709"/>
        <w:jc w:val="both"/>
        <w:rPr>
          <w:sz w:val="16"/>
          <w:szCs w:val="16"/>
        </w:rPr>
      </w:pPr>
      <w:r w:rsidRPr="00BA47E9">
        <w:rPr>
          <w:sz w:val="16"/>
          <w:szCs w:val="16"/>
        </w:rPr>
        <w:t>«1)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A47E9" w:rsidRPr="00BA47E9" w:rsidRDefault="00BA47E9" w:rsidP="00BA47E9">
      <w:pPr>
        <w:autoSpaceDE w:val="0"/>
        <w:autoSpaceDN w:val="0"/>
        <w:adjustRightInd w:val="0"/>
        <w:ind w:firstLine="709"/>
        <w:jc w:val="both"/>
        <w:outlineLvl w:val="1"/>
        <w:rPr>
          <w:sz w:val="16"/>
          <w:szCs w:val="16"/>
        </w:rPr>
      </w:pPr>
      <w:r w:rsidRPr="00BA47E9">
        <w:rPr>
          <w:iCs/>
          <w:sz w:val="16"/>
          <w:szCs w:val="16"/>
        </w:rPr>
        <w:t>1.11.</w:t>
      </w:r>
      <w:r w:rsidRPr="00BA47E9">
        <w:rPr>
          <w:sz w:val="16"/>
          <w:szCs w:val="16"/>
        </w:rPr>
        <w:t xml:space="preserve"> подпункт 4 пункта 3.3.2. части 3.3. раздела 3 изложить в новой редакции:</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 xml:space="preserve">«4) Основанием для проведения внеплановой проверки наряду с основаниями, указанными в </w:t>
      </w:r>
      <w:hyperlink r:id="rId15" w:history="1">
        <w:r w:rsidRPr="00BA47E9">
          <w:rPr>
            <w:sz w:val="16"/>
            <w:szCs w:val="16"/>
          </w:rPr>
          <w:t>части 2 статьи 10</w:t>
        </w:r>
      </w:hyperlink>
      <w:r w:rsidRPr="00BA47E9">
        <w:rPr>
          <w:sz w:val="16"/>
          <w:szCs w:val="1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w:t>
      </w:r>
      <w:r w:rsidRPr="00BA47E9">
        <w:rPr>
          <w:sz w:val="16"/>
          <w:szCs w:val="16"/>
        </w:rPr>
        <w:lastRenderedPageBreak/>
        <w:t xml:space="preserve">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6" w:history="1">
        <w:r w:rsidRPr="00BA47E9">
          <w:rPr>
            <w:sz w:val="16"/>
            <w:szCs w:val="16"/>
          </w:rPr>
          <w:t>части 1 статьи 164</w:t>
        </w:r>
      </w:hyperlink>
      <w:r w:rsidRPr="00BA47E9">
        <w:rPr>
          <w:sz w:val="16"/>
          <w:szCs w:val="16"/>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7" w:history="1">
        <w:r w:rsidRPr="00BA47E9">
          <w:rPr>
            <w:sz w:val="16"/>
            <w:szCs w:val="16"/>
          </w:rPr>
          <w:t>частью 2 статьи 162</w:t>
        </w:r>
      </w:hyperlink>
      <w:r w:rsidRPr="00BA47E9">
        <w:rPr>
          <w:sz w:val="16"/>
          <w:szCs w:val="16"/>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 xml:space="preserve">1.12. дополнить  часть 3.3. раздела 3 абзацем следующего содержания: </w:t>
      </w:r>
    </w:p>
    <w:p w:rsidR="00BA47E9" w:rsidRPr="00BA47E9" w:rsidRDefault="00BA47E9" w:rsidP="00BA47E9">
      <w:pPr>
        <w:autoSpaceDE w:val="0"/>
        <w:autoSpaceDN w:val="0"/>
        <w:adjustRightInd w:val="0"/>
        <w:ind w:firstLine="709"/>
        <w:jc w:val="both"/>
        <w:outlineLvl w:val="1"/>
        <w:rPr>
          <w:sz w:val="16"/>
          <w:szCs w:val="16"/>
        </w:rPr>
      </w:pPr>
      <w:r w:rsidRPr="00BA47E9">
        <w:rPr>
          <w:sz w:val="16"/>
          <w:szCs w:val="16"/>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A47E9" w:rsidRPr="00BA47E9" w:rsidRDefault="00BA47E9" w:rsidP="00BA47E9">
      <w:pPr>
        <w:ind w:firstLine="709"/>
        <w:jc w:val="both"/>
        <w:rPr>
          <w:sz w:val="16"/>
          <w:szCs w:val="16"/>
        </w:rPr>
      </w:pPr>
      <w:r w:rsidRPr="00BA47E9">
        <w:rPr>
          <w:sz w:val="16"/>
          <w:szCs w:val="16"/>
        </w:rPr>
        <w:t>1.13. приложения 4, 5 к административному регламенту изложить в новой редакции, согласно приложениям 1, 2 к настоящему постановлению.</w:t>
      </w:r>
    </w:p>
    <w:p w:rsidR="00BA47E9" w:rsidRPr="00BA47E9" w:rsidRDefault="00BA47E9" w:rsidP="00BA47E9">
      <w:pPr>
        <w:ind w:firstLine="709"/>
        <w:jc w:val="both"/>
        <w:rPr>
          <w:sz w:val="16"/>
          <w:szCs w:val="16"/>
        </w:rPr>
      </w:pPr>
      <w:r w:rsidRPr="00BA47E9">
        <w:rPr>
          <w:sz w:val="16"/>
          <w:szCs w:val="16"/>
        </w:rPr>
        <w:t>2.</w:t>
      </w:r>
      <w:r w:rsidRPr="00BA47E9">
        <w:rPr>
          <w:i/>
          <w:sz w:val="16"/>
          <w:szCs w:val="16"/>
        </w:rPr>
        <w:t xml:space="preserve"> </w:t>
      </w:r>
      <w:r w:rsidRPr="00BA47E9">
        <w:rPr>
          <w:sz w:val="16"/>
          <w:szCs w:val="16"/>
        </w:rPr>
        <w:t>Постановление вступает в силу после его официального опубликования (обнародования) в газете «Ирбинский вестник».</w:t>
      </w:r>
    </w:p>
    <w:p w:rsidR="00BA47E9" w:rsidRPr="00BA47E9" w:rsidRDefault="00BA47E9" w:rsidP="00BA47E9">
      <w:pPr>
        <w:pStyle w:val="ConsPlusNormal0"/>
        <w:ind w:firstLine="709"/>
        <w:jc w:val="both"/>
        <w:rPr>
          <w:rFonts w:ascii="Times New Roman" w:hAnsi="Times New Roman" w:cs="Times New Roman"/>
          <w:sz w:val="16"/>
          <w:szCs w:val="16"/>
        </w:rPr>
      </w:pPr>
      <w:r w:rsidRPr="00BA47E9">
        <w:rPr>
          <w:rFonts w:ascii="Times New Roman" w:hAnsi="Times New Roman" w:cs="Times New Roman"/>
          <w:sz w:val="16"/>
          <w:szCs w:val="16"/>
        </w:rPr>
        <w:t>3. Контроль за исполнением настоящего постановления возложить на ведущего специалиста Куликову А.Н.</w:t>
      </w:r>
    </w:p>
    <w:p w:rsidR="00BA47E9" w:rsidRPr="00BA47E9" w:rsidRDefault="00BA47E9" w:rsidP="00BA47E9">
      <w:pPr>
        <w:pStyle w:val="ConsPlusNormal0"/>
        <w:ind w:firstLine="0"/>
        <w:jc w:val="both"/>
        <w:rPr>
          <w:rFonts w:ascii="Times New Roman" w:hAnsi="Times New Roman" w:cs="Times New Roman"/>
          <w:sz w:val="16"/>
          <w:szCs w:val="16"/>
        </w:rPr>
      </w:pPr>
    </w:p>
    <w:p w:rsidR="00BA47E9" w:rsidRPr="00BA47E9" w:rsidRDefault="00BA47E9" w:rsidP="00BA47E9">
      <w:pPr>
        <w:pStyle w:val="ConsPlusNormal0"/>
        <w:ind w:firstLine="0"/>
        <w:jc w:val="both"/>
        <w:rPr>
          <w:rFonts w:ascii="Times New Roman" w:hAnsi="Times New Roman" w:cs="Times New Roman"/>
          <w:sz w:val="16"/>
          <w:szCs w:val="16"/>
        </w:rPr>
      </w:pPr>
    </w:p>
    <w:p w:rsidR="00BA47E9" w:rsidRPr="00BA47E9" w:rsidRDefault="00BA47E9" w:rsidP="00BA47E9">
      <w:pPr>
        <w:pStyle w:val="ConsPlusNormal0"/>
        <w:ind w:firstLine="0"/>
        <w:jc w:val="both"/>
        <w:rPr>
          <w:rFonts w:ascii="Times New Roman" w:hAnsi="Times New Roman" w:cs="Times New Roman"/>
          <w:sz w:val="16"/>
          <w:szCs w:val="16"/>
        </w:rPr>
      </w:pPr>
      <w:r w:rsidRPr="00BA47E9">
        <w:rPr>
          <w:rFonts w:ascii="Times New Roman" w:hAnsi="Times New Roman" w:cs="Times New Roman"/>
          <w:sz w:val="16"/>
          <w:szCs w:val="16"/>
        </w:rPr>
        <w:t>Исполняющий обязанности             Г.Г. Кузик</w:t>
      </w:r>
    </w:p>
    <w:p w:rsidR="00BA47E9" w:rsidRDefault="00BA47E9" w:rsidP="00BA47E9">
      <w:pPr>
        <w:pStyle w:val="ConsPlusNormal0"/>
        <w:ind w:firstLine="0"/>
        <w:jc w:val="both"/>
        <w:rPr>
          <w:rFonts w:ascii="Times New Roman" w:hAnsi="Times New Roman" w:cs="Times New Roman"/>
          <w:sz w:val="16"/>
          <w:szCs w:val="16"/>
        </w:rPr>
      </w:pPr>
      <w:r w:rsidRPr="00BA47E9">
        <w:rPr>
          <w:rFonts w:ascii="Times New Roman" w:hAnsi="Times New Roman" w:cs="Times New Roman"/>
          <w:sz w:val="16"/>
          <w:szCs w:val="16"/>
        </w:rPr>
        <w:t>Главы поселка</w:t>
      </w:r>
    </w:p>
    <w:p w:rsidR="00BA47E9" w:rsidRDefault="00BA47E9" w:rsidP="00BA47E9">
      <w:pPr>
        <w:pStyle w:val="ConsPlusNormal0"/>
        <w:ind w:firstLine="0"/>
        <w:jc w:val="right"/>
        <w:rPr>
          <w:rFonts w:ascii="Times New Roman" w:hAnsi="Times New Roman" w:cs="Times New Roman"/>
          <w:sz w:val="16"/>
          <w:szCs w:val="16"/>
        </w:rPr>
      </w:pPr>
      <w:r w:rsidRPr="00BA47E9">
        <w:rPr>
          <w:rFonts w:ascii="Times New Roman" w:hAnsi="Times New Roman" w:cs="Times New Roman"/>
          <w:sz w:val="16"/>
          <w:szCs w:val="16"/>
        </w:rPr>
        <w:t>Приложение № 1</w:t>
      </w:r>
    </w:p>
    <w:p w:rsidR="00D116D3" w:rsidRDefault="00BA47E9" w:rsidP="00D116D3">
      <w:pPr>
        <w:pStyle w:val="ConsPlusNormal0"/>
        <w:ind w:firstLine="0"/>
        <w:jc w:val="right"/>
        <w:rPr>
          <w:rFonts w:ascii="Times New Roman" w:hAnsi="Times New Roman" w:cs="Times New Roman"/>
          <w:sz w:val="16"/>
          <w:szCs w:val="16"/>
        </w:rPr>
      </w:pPr>
      <w:r w:rsidRPr="00BA47E9">
        <w:rPr>
          <w:rFonts w:ascii="Times New Roman" w:hAnsi="Times New Roman" w:cs="Times New Roman"/>
          <w:sz w:val="16"/>
          <w:szCs w:val="16"/>
        </w:rPr>
        <w:t xml:space="preserve"> к постановлению администрации поселка</w:t>
      </w:r>
      <w:r>
        <w:rPr>
          <w:rFonts w:ascii="Times New Roman" w:hAnsi="Times New Roman" w:cs="Times New Roman"/>
          <w:sz w:val="16"/>
          <w:szCs w:val="16"/>
        </w:rPr>
        <w:t xml:space="preserve"> </w:t>
      </w:r>
      <w:r w:rsidRPr="00BA47E9">
        <w:rPr>
          <w:rFonts w:ascii="Times New Roman" w:hAnsi="Times New Roman" w:cs="Times New Roman"/>
          <w:sz w:val="16"/>
          <w:szCs w:val="16"/>
        </w:rPr>
        <w:t>Большая Ирба</w:t>
      </w:r>
      <w:r w:rsidR="00D116D3" w:rsidRPr="00D116D3">
        <w:rPr>
          <w:sz w:val="28"/>
          <w:szCs w:val="28"/>
        </w:rPr>
        <w:t xml:space="preserve"> </w:t>
      </w:r>
      <w:r w:rsidR="00D116D3" w:rsidRPr="00D116D3">
        <w:rPr>
          <w:rFonts w:ascii="Times New Roman" w:hAnsi="Times New Roman" w:cs="Times New Roman"/>
          <w:sz w:val="16"/>
          <w:szCs w:val="16"/>
        </w:rPr>
        <w:t>от 22.06.2015 № 39-п</w:t>
      </w:r>
    </w:p>
    <w:p w:rsidR="00D116D3" w:rsidRPr="00D116D3" w:rsidRDefault="00D116D3" w:rsidP="00D116D3">
      <w:pPr>
        <w:pStyle w:val="ConsPlusNormal0"/>
        <w:ind w:firstLine="0"/>
        <w:jc w:val="right"/>
        <w:rPr>
          <w:rFonts w:ascii="Times New Roman" w:hAnsi="Times New Roman" w:cs="Times New Roman"/>
          <w:sz w:val="16"/>
          <w:szCs w:val="16"/>
        </w:rPr>
      </w:pPr>
      <w:r w:rsidRPr="00D116D3">
        <w:rPr>
          <w:rFonts w:ascii="Times New Roman" w:hAnsi="Times New Roman" w:cs="Times New Roman"/>
          <w:sz w:val="16"/>
          <w:szCs w:val="16"/>
        </w:rPr>
        <w:t>Приложение № 4</w:t>
      </w:r>
    </w:p>
    <w:p w:rsidR="00BA47E9" w:rsidRPr="00D116D3" w:rsidRDefault="00D116D3" w:rsidP="00D116D3">
      <w:pPr>
        <w:pStyle w:val="ConsPlusNormal0"/>
        <w:ind w:firstLine="0"/>
        <w:jc w:val="right"/>
        <w:rPr>
          <w:rFonts w:ascii="Times New Roman" w:hAnsi="Times New Roman" w:cs="Times New Roman"/>
          <w:sz w:val="16"/>
          <w:szCs w:val="16"/>
        </w:rPr>
      </w:pPr>
      <w:r w:rsidRPr="00D116D3">
        <w:rPr>
          <w:rFonts w:ascii="Times New Roman" w:hAnsi="Times New Roman" w:cs="Times New Roman"/>
          <w:sz w:val="16"/>
          <w:szCs w:val="16"/>
        </w:rPr>
        <w:t xml:space="preserve"> к Административному регламенту исполнения</w:t>
      </w:r>
    </w:p>
    <w:p w:rsidR="00BA47E9" w:rsidRPr="00BA47E9" w:rsidRDefault="00BA47E9" w:rsidP="00BA47E9">
      <w:pPr>
        <w:pStyle w:val="ConsPlusNormal0"/>
        <w:ind w:firstLine="0"/>
        <w:jc w:val="right"/>
        <w:rPr>
          <w:rFonts w:ascii="Times New Roman" w:hAnsi="Times New Roman" w:cs="Times New Roman"/>
          <w:sz w:val="16"/>
          <w:szCs w:val="16"/>
        </w:rPr>
      </w:pPr>
      <w:r w:rsidRPr="00BA47E9">
        <w:rPr>
          <w:rFonts w:ascii="Times New Roman" w:hAnsi="Times New Roman" w:cs="Times New Roman"/>
          <w:sz w:val="16"/>
          <w:szCs w:val="16"/>
        </w:rPr>
        <w:t xml:space="preserve">муниципальной функции по проведению проверок юридических лиц </w:t>
      </w:r>
      <w:r w:rsidRPr="00BA47E9">
        <w:rPr>
          <w:rFonts w:ascii="Times New Roman" w:hAnsi="Times New Roman" w:cs="Times New Roman"/>
          <w:bCs/>
          <w:sz w:val="16"/>
          <w:szCs w:val="16"/>
        </w:rPr>
        <w:t>и индивидуальных</w:t>
      </w:r>
      <w:r w:rsidRPr="00BA47E9">
        <w:rPr>
          <w:rFonts w:ascii="Times New Roman" w:hAnsi="Times New Roman" w:cs="Times New Roman"/>
          <w:sz w:val="16"/>
          <w:szCs w:val="16"/>
        </w:rPr>
        <w:t xml:space="preserve"> </w:t>
      </w:r>
      <w:r w:rsidRPr="00BA47E9">
        <w:rPr>
          <w:rFonts w:ascii="Times New Roman" w:hAnsi="Times New Roman" w:cs="Times New Roman"/>
          <w:bCs/>
          <w:sz w:val="16"/>
          <w:szCs w:val="16"/>
        </w:rPr>
        <w:t>предпринимателей при осуществлении</w:t>
      </w:r>
      <w:r w:rsidRPr="00BA47E9">
        <w:rPr>
          <w:rFonts w:ascii="Times New Roman" w:hAnsi="Times New Roman" w:cs="Times New Roman"/>
          <w:sz w:val="16"/>
          <w:szCs w:val="16"/>
        </w:rPr>
        <w:t xml:space="preserve"> муниципального жилищного контроля</w:t>
      </w:r>
      <w:r w:rsidRPr="00BA47E9">
        <w:rPr>
          <w:rFonts w:ascii="Times New Roman" w:hAnsi="Times New Roman" w:cs="Times New Roman"/>
          <w:bCs/>
          <w:sz w:val="16"/>
          <w:szCs w:val="16"/>
        </w:rPr>
        <w:t xml:space="preserve"> </w:t>
      </w:r>
      <w:r w:rsidRPr="00BA47E9">
        <w:rPr>
          <w:rFonts w:ascii="Times New Roman" w:hAnsi="Times New Roman" w:cs="Times New Roman"/>
          <w:sz w:val="16"/>
          <w:szCs w:val="16"/>
        </w:rPr>
        <w:t>на территории муниципального образования поселок Большая Ирба</w:t>
      </w:r>
    </w:p>
    <w:p w:rsidR="00BA47E9" w:rsidRPr="00BA47E9" w:rsidRDefault="00BA47E9" w:rsidP="00BA47E9">
      <w:pPr>
        <w:autoSpaceDE w:val="0"/>
        <w:autoSpaceDN w:val="0"/>
        <w:adjustRightInd w:val="0"/>
        <w:ind w:left="4536"/>
        <w:outlineLvl w:val="0"/>
        <w:rPr>
          <w:sz w:val="16"/>
          <w:szCs w:val="16"/>
        </w:rPr>
      </w:pPr>
    </w:p>
    <w:p w:rsidR="00BA47E9" w:rsidRPr="00BA47E9" w:rsidRDefault="00BA47E9" w:rsidP="00BA47E9">
      <w:pPr>
        <w:pBdr>
          <w:top w:val="single" w:sz="4" w:space="1" w:color="auto"/>
        </w:pBdr>
        <w:jc w:val="center"/>
        <w:rPr>
          <w:sz w:val="16"/>
          <w:szCs w:val="16"/>
        </w:rPr>
      </w:pPr>
      <w:r w:rsidRPr="00BA47E9">
        <w:rPr>
          <w:sz w:val="16"/>
          <w:szCs w:val="16"/>
        </w:rPr>
        <w:t xml:space="preserve"> (наименование органа государственного контроля (надзора) или органа муниципального контроля)</w:t>
      </w:r>
    </w:p>
    <w:p w:rsidR="00BA47E9" w:rsidRPr="00BA47E9" w:rsidRDefault="00BA47E9" w:rsidP="00BA47E9">
      <w:pPr>
        <w:spacing w:before="240"/>
        <w:jc w:val="center"/>
        <w:rPr>
          <w:sz w:val="16"/>
          <w:szCs w:val="16"/>
        </w:rPr>
      </w:pPr>
      <w:r w:rsidRPr="00BA47E9">
        <w:rPr>
          <w:b/>
          <w:bCs/>
          <w:sz w:val="16"/>
          <w:szCs w:val="16"/>
        </w:rPr>
        <w:t>РАСПОРЯЖЕНИЕ (ПРИКАЗ)</w:t>
      </w:r>
      <w:r w:rsidRPr="00BA47E9">
        <w:rPr>
          <w:b/>
          <w:bCs/>
          <w:sz w:val="16"/>
          <w:szCs w:val="16"/>
        </w:rPr>
        <w:br/>
      </w:r>
      <w:r w:rsidRPr="00BA47E9">
        <w:rPr>
          <w:sz w:val="16"/>
          <w:szCs w:val="1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BA47E9" w:rsidRPr="00BA47E9" w:rsidTr="00FB234E">
        <w:trPr>
          <w:jc w:val="center"/>
        </w:trPr>
        <w:tc>
          <w:tcPr>
            <w:tcW w:w="1701" w:type="dxa"/>
            <w:tcBorders>
              <w:top w:val="nil"/>
              <w:left w:val="nil"/>
              <w:bottom w:val="nil"/>
              <w:right w:val="nil"/>
            </w:tcBorders>
            <w:vAlign w:val="bottom"/>
          </w:tcPr>
          <w:p w:rsidR="00BA47E9" w:rsidRPr="00BA47E9" w:rsidRDefault="00BA47E9" w:rsidP="00FB234E">
            <w:pPr>
              <w:ind w:right="57"/>
              <w:jc w:val="right"/>
              <w:rPr>
                <w:sz w:val="16"/>
                <w:szCs w:val="16"/>
              </w:rPr>
            </w:pPr>
            <w:r w:rsidRPr="00BA47E9">
              <w:rPr>
                <w:sz w:val="16"/>
                <w:szCs w:val="16"/>
              </w:rPr>
              <w:t>о проведении</w:t>
            </w:r>
          </w:p>
        </w:tc>
        <w:tc>
          <w:tcPr>
            <w:tcW w:w="6606" w:type="dxa"/>
            <w:tcBorders>
              <w:top w:val="nil"/>
              <w:left w:val="nil"/>
              <w:bottom w:val="single" w:sz="4" w:space="0" w:color="auto"/>
              <w:right w:val="nil"/>
            </w:tcBorders>
            <w:vAlign w:val="bottom"/>
          </w:tcPr>
          <w:p w:rsidR="00BA47E9" w:rsidRPr="00BA47E9" w:rsidRDefault="00BA47E9" w:rsidP="00FB234E">
            <w:pPr>
              <w:jc w:val="center"/>
              <w:rPr>
                <w:sz w:val="16"/>
                <w:szCs w:val="16"/>
              </w:rPr>
            </w:pPr>
          </w:p>
        </w:tc>
        <w:tc>
          <w:tcPr>
            <w:tcW w:w="1272" w:type="dxa"/>
            <w:tcBorders>
              <w:top w:val="nil"/>
              <w:left w:val="nil"/>
              <w:bottom w:val="nil"/>
              <w:right w:val="nil"/>
            </w:tcBorders>
            <w:vAlign w:val="bottom"/>
          </w:tcPr>
          <w:p w:rsidR="00BA47E9" w:rsidRPr="00BA47E9" w:rsidRDefault="00BA47E9" w:rsidP="00FB234E">
            <w:pPr>
              <w:ind w:left="57"/>
              <w:rPr>
                <w:sz w:val="16"/>
                <w:szCs w:val="16"/>
              </w:rPr>
            </w:pPr>
            <w:r w:rsidRPr="00BA47E9">
              <w:rPr>
                <w:sz w:val="16"/>
                <w:szCs w:val="16"/>
              </w:rPr>
              <w:t>проверки</w:t>
            </w:r>
          </w:p>
        </w:tc>
      </w:tr>
      <w:tr w:rsidR="00BA47E9" w:rsidRPr="00BA47E9" w:rsidTr="00FB234E">
        <w:trPr>
          <w:jc w:val="center"/>
        </w:trPr>
        <w:tc>
          <w:tcPr>
            <w:tcW w:w="1701" w:type="dxa"/>
            <w:tcBorders>
              <w:top w:val="nil"/>
              <w:left w:val="nil"/>
              <w:bottom w:val="nil"/>
              <w:right w:val="nil"/>
            </w:tcBorders>
          </w:tcPr>
          <w:p w:rsidR="00BA47E9" w:rsidRPr="00BA47E9" w:rsidRDefault="00BA47E9" w:rsidP="00FB234E">
            <w:pPr>
              <w:rPr>
                <w:sz w:val="16"/>
                <w:szCs w:val="16"/>
              </w:rPr>
            </w:pPr>
          </w:p>
        </w:tc>
        <w:tc>
          <w:tcPr>
            <w:tcW w:w="6606" w:type="dxa"/>
            <w:tcBorders>
              <w:top w:val="nil"/>
              <w:left w:val="nil"/>
              <w:bottom w:val="nil"/>
              <w:right w:val="nil"/>
            </w:tcBorders>
          </w:tcPr>
          <w:p w:rsidR="00BA47E9" w:rsidRPr="00BA47E9" w:rsidRDefault="00BA47E9" w:rsidP="00FB234E">
            <w:pPr>
              <w:jc w:val="center"/>
              <w:rPr>
                <w:sz w:val="16"/>
                <w:szCs w:val="16"/>
              </w:rPr>
            </w:pPr>
            <w:r w:rsidRPr="00BA47E9">
              <w:rPr>
                <w:sz w:val="16"/>
                <w:szCs w:val="16"/>
              </w:rPr>
              <w:t>(плановой/внеплановой, документарной/выездной)</w:t>
            </w:r>
          </w:p>
        </w:tc>
        <w:tc>
          <w:tcPr>
            <w:tcW w:w="1272" w:type="dxa"/>
            <w:tcBorders>
              <w:top w:val="nil"/>
              <w:left w:val="nil"/>
              <w:bottom w:val="nil"/>
              <w:right w:val="nil"/>
            </w:tcBorders>
          </w:tcPr>
          <w:p w:rsidR="00BA47E9" w:rsidRPr="00BA47E9" w:rsidRDefault="00BA47E9" w:rsidP="00FB234E">
            <w:pPr>
              <w:rPr>
                <w:sz w:val="16"/>
                <w:szCs w:val="16"/>
              </w:rPr>
            </w:pPr>
          </w:p>
        </w:tc>
      </w:tr>
    </w:tbl>
    <w:p w:rsidR="00BA47E9" w:rsidRPr="00BA47E9" w:rsidRDefault="00BA47E9" w:rsidP="00BA47E9">
      <w:pPr>
        <w:jc w:val="center"/>
        <w:rPr>
          <w:sz w:val="16"/>
          <w:szCs w:val="16"/>
        </w:rPr>
      </w:pPr>
      <w:r w:rsidRPr="00BA47E9">
        <w:rPr>
          <w:sz w:val="16"/>
          <w:szCs w:val="16"/>
        </w:rPr>
        <w:t>юридического лица, индивидуального предпринимателя</w:t>
      </w:r>
    </w:p>
    <w:tbl>
      <w:tblPr>
        <w:tblW w:w="3862" w:type="dxa"/>
        <w:jc w:val="center"/>
        <w:tblInd w:w="552" w:type="dxa"/>
        <w:tblLayout w:type="fixed"/>
        <w:tblCellMar>
          <w:left w:w="28" w:type="dxa"/>
          <w:right w:w="28" w:type="dxa"/>
        </w:tblCellMar>
        <w:tblLook w:val="0000"/>
      </w:tblPr>
      <w:tblGrid>
        <w:gridCol w:w="510"/>
        <w:gridCol w:w="454"/>
        <w:gridCol w:w="255"/>
        <w:gridCol w:w="1034"/>
        <w:gridCol w:w="113"/>
        <w:gridCol w:w="524"/>
        <w:gridCol w:w="680"/>
        <w:gridCol w:w="292"/>
      </w:tblGrid>
      <w:tr w:rsidR="00BA47E9" w:rsidRPr="00BA47E9" w:rsidTr="00BA47E9">
        <w:trPr>
          <w:cantSplit/>
          <w:jc w:val="center"/>
        </w:trPr>
        <w:tc>
          <w:tcPr>
            <w:tcW w:w="510" w:type="dxa"/>
            <w:tcBorders>
              <w:top w:val="nil"/>
              <w:left w:val="nil"/>
              <w:bottom w:val="nil"/>
              <w:right w:val="nil"/>
            </w:tcBorders>
            <w:vAlign w:val="bottom"/>
          </w:tcPr>
          <w:p w:rsidR="00BA47E9" w:rsidRPr="00BA47E9" w:rsidRDefault="00BA47E9" w:rsidP="00FB234E">
            <w:pPr>
              <w:jc w:val="right"/>
              <w:rPr>
                <w:sz w:val="16"/>
                <w:szCs w:val="16"/>
              </w:rPr>
            </w:pPr>
            <w:r w:rsidRPr="00BA47E9">
              <w:rPr>
                <w:sz w:val="16"/>
                <w:szCs w:val="16"/>
              </w:rPr>
              <w:lastRenderedPageBreak/>
              <w:t>от “</w:t>
            </w:r>
          </w:p>
        </w:tc>
        <w:tc>
          <w:tcPr>
            <w:tcW w:w="454" w:type="dxa"/>
            <w:tcBorders>
              <w:top w:val="nil"/>
              <w:left w:val="nil"/>
              <w:bottom w:val="single" w:sz="4" w:space="0" w:color="auto"/>
              <w:right w:val="nil"/>
            </w:tcBorders>
            <w:vAlign w:val="bottom"/>
          </w:tcPr>
          <w:p w:rsidR="00BA47E9" w:rsidRPr="00BA47E9" w:rsidRDefault="00BA47E9" w:rsidP="00FB234E">
            <w:pPr>
              <w:jc w:val="center"/>
              <w:rPr>
                <w:sz w:val="16"/>
                <w:szCs w:val="16"/>
              </w:rPr>
            </w:pPr>
          </w:p>
        </w:tc>
        <w:tc>
          <w:tcPr>
            <w:tcW w:w="255" w:type="dxa"/>
            <w:tcBorders>
              <w:top w:val="nil"/>
              <w:left w:val="nil"/>
              <w:bottom w:val="nil"/>
              <w:right w:val="nil"/>
            </w:tcBorders>
            <w:vAlign w:val="bottom"/>
          </w:tcPr>
          <w:p w:rsidR="00BA47E9" w:rsidRPr="00BA47E9" w:rsidRDefault="00BA47E9" w:rsidP="00FB234E">
            <w:pPr>
              <w:rPr>
                <w:sz w:val="16"/>
                <w:szCs w:val="16"/>
              </w:rPr>
            </w:pPr>
            <w:r w:rsidRPr="00BA47E9">
              <w:rPr>
                <w:sz w:val="16"/>
                <w:szCs w:val="16"/>
              </w:rPr>
              <w:t>”</w:t>
            </w:r>
          </w:p>
        </w:tc>
        <w:tc>
          <w:tcPr>
            <w:tcW w:w="1034" w:type="dxa"/>
            <w:tcBorders>
              <w:top w:val="nil"/>
              <w:left w:val="nil"/>
              <w:bottom w:val="single" w:sz="4" w:space="0" w:color="auto"/>
              <w:right w:val="nil"/>
            </w:tcBorders>
            <w:vAlign w:val="bottom"/>
          </w:tcPr>
          <w:p w:rsidR="00BA47E9" w:rsidRPr="00BA47E9" w:rsidRDefault="00BA47E9" w:rsidP="00FB234E">
            <w:pPr>
              <w:jc w:val="center"/>
              <w:rPr>
                <w:sz w:val="16"/>
                <w:szCs w:val="16"/>
              </w:rPr>
            </w:pPr>
          </w:p>
        </w:tc>
        <w:tc>
          <w:tcPr>
            <w:tcW w:w="113" w:type="dxa"/>
            <w:tcBorders>
              <w:top w:val="nil"/>
              <w:left w:val="nil"/>
              <w:bottom w:val="nil"/>
              <w:right w:val="nil"/>
            </w:tcBorders>
            <w:vAlign w:val="bottom"/>
          </w:tcPr>
          <w:p w:rsidR="00BA47E9" w:rsidRPr="00BA47E9" w:rsidRDefault="00BA47E9" w:rsidP="00FB234E">
            <w:pPr>
              <w:jc w:val="center"/>
              <w:rPr>
                <w:sz w:val="16"/>
                <w:szCs w:val="16"/>
              </w:rPr>
            </w:pPr>
          </w:p>
        </w:tc>
        <w:tc>
          <w:tcPr>
            <w:tcW w:w="524" w:type="dxa"/>
            <w:tcBorders>
              <w:top w:val="nil"/>
              <w:left w:val="nil"/>
              <w:bottom w:val="single" w:sz="4" w:space="0" w:color="auto"/>
              <w:right w:val="nil"/>
            </w:tcBorders>
            <w:vAlign w:val="bottom"/>
          </w:tcPr>
          <w:p w:rsidR="00BA47E9" w:rsidRPr="00BA47E9" w:rsidRDefault="00BA47E9" w:rsidP="00FB234E">
            <w:pPr>
              <w:jc w:val="center"/>
              <w:rPr>
                <w:sz w:val="16"/>
                <w:szCs w:val="16"/>
              </w:rPr>
            </w:pPr>
          </w:p>
        </w:tc>
        <w:tc>
          <w:tcPr>
            <w:tcW w:w="680" w:type="dxa"/>
            <w:tcBorders>
              <w:top w:val="nil"/>
              <w:left w:val="nil"/>
              <w:bottom w:val="nil"/>
              <w:right w:val="nil"/>
            </w:tcBorders>
            <w:vAlign w:val="bottom"/>
          </w:tcPr>
          <w:p w:rsidR="00BA47E9" w:rsidRPr="00BA47E9" w:rsidRDefault="00BA47E9" w:rsidP="00FB234E">
            <w:pPr>
              <w:jc w:val="center"/>
              <w:rPr>
                <w:sz w:val="16"/>
                <w:szCs w:val="16"/>
              </w:rPr>
            </w:pPr>
            <w:r w:rsidRPr="00BA47E9">
              <w:rPr>
                <w:sz w:val="16"/>
                <w:szCs w:val="16"/>
              </w:rPr>
              <w:t>г. №</w:t>
            </w:r>
          </w:p>
        </w:tc>
        <w:tc>
          <w:tcPr>
            <w:tcW w:w="292" w:type="dxa"/>
            <w:tcBorders>
              <w:top w:val="nil"/>
              <w:left w:val="nil"/>
              <w:bottom w:val="single" w:sz="4" w:space="0" w:color="auto"/>
              <w:right w:val="nil"/>
            </w:tcBorders>
            <w:vAlign w:val="bottom"/>
          </w:tcPr>
          <w:p w:rsidR="00BA47E9" w:rsidRPr="00BA47E9" w:rsidRDefault="00BA47E9" w:rsidP="00FB234E">
            <w:pPr>
              <w:jc w:val="center"/>
              <w:rPr>
                <w:sz w:val="16"/>
                <w:szCs w:val="16"/>
              </w:rPr>
            </w:pPr>
          </w:p>
        </w:tc>
      </w:tr>
    </w:tbl>
    <w:p w:rsidR="00BA47E9" w:rsidRPr="00BA47E9" w:rsidRDefault="00BA47E9" w:rsidP="00BA47E9">
      <w:pPr>
        <w:ind w:firstLine="709"/>
        <w:rPr>
          <w:sz w:val="16"/>
          <w:szCs w:val="16"/>
        </w:rPr>
      </w:pPr>
      <w:r w:rsidRPr="00BA47E9">
        <w:rPr>
          <w:sz w:val="16"/>
          <w:szCs w:val="16"/>
        </w:rPr>
        <w:t xml:space="preserve">1. Провести проверку в отношении  </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(наименование юридического лица, фамилия, имя, отчество (последнее – при наличии)</w:t>
      </w:r>
      <w:r w:rsidRPr="00BA47E9">
        <w:rPr>
          <w:sz w:val="16"/>
          <w:szCs w:val="16"/>
        </w:rPr>
        <w:br/>
        <w:t>индивидуального предпринимателя)</w:t>
      </w:r>
    </w:p>
    <w:p w:rsidR="00BA47E9" w:rsidRPr="00BA47E9" w:rsidRDefault="00BA47E9" w:rsidP="00BA47E9">
      <w:pPr>
        <w:ind w:firstLine="709"/>
        <w:rPr>
          <w:sz w:val="16"/>
          <w:szCs w:val="16"/>
        </w:rPr>
      </w:pPr>
      <w:r w:rsidRPr="00BA47E9">
        <w:rPr>
          <w:sz w:val="16"/>
          <w:szCs w:val="16"/>
        </w:rPr>
        <w:t xml:space="preserve">2. Место нахождения:  </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A47E9" w:rsidRPr="00BA47E9" w:rsidRDefault="00BA47E9" w:rsidP="00BA47E9">
      <w:pPr>
        <w:ind w:firstLine="709"/>
        <w:rPr>
          <w:sz w:val="16"/>
          <w:szCs w:val="16"/>
        </w:rPr>
      </w:pPr>
      <w:r w:rsidRPr="00BA47E9">
        <w:rPr>
          <w:sz w:val="16"/>
          <w:szCs w:val="16"/>
        </w:rPr>
        <w:t xml:space="preserve">3. Назначить лицом(ми), уполномоченным(ми) на проведение проверки: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BA47E9" w:rsidRPr="00BA47E9" w:rsidRDefault="00BA47E9" w:rsidP="00BA47E9">
      <w:pPr>
        <w:ind w:firstLine="709"/>
        <w:jc w:val="both"/>
        <w:rPr>
          <w:sz w:val="16"/>
          <w:szCs w:val="16"/>
        </w:rPr>
      </w:pPr>
      <w:r w:rsidRPr="00BA47E9">
        <w:rPr>
          <w:sz w:val="16"/>
          <w:szCs w:val="16"/>
        </w:rPr>
        <w:t xml:space="preserve">4. Привлечь к проведению проверки в качестве экспертов, представителей экспертных организаций следующих лиц: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A47E9" w:rsidRPr="00BA47E9" w:rsidRDefault="00BA47E9" w:rsidP="00BA47E9">
      <w:pPr>
        <w:ind w:firstLine="709"/>
        <w:rPr>
          <w:sz w:val="16"/>
          <w:szCs w:val="16"/>
        </w:rPr>
      </w:pPr>
      <w:r w:rsidRPr="00BA47E9">
        <w:rPr>
          <w:sz w:val="16"/>
          <w:szCs w:val="16"/>
        </w:rPr>
        <w:t>5. Установить, что:</w:t>
      </w:r>
    </w:p>
    <w:p w:rsidR="00BA47E9" w:rsidRPr="00BA47E9" w:rsidRDefault="00BA47E9" w:rsidP="00BA47E9">
      <w:pPr>
        <w:ind w:firstLine="709"/>
        <w:rPr>
          <w:sz w:val="16"/>
          <w:szCs w:val="16"/>
        </w:rPr>
      </w:pPr>
      <w:r w:rsidRPr="00BA47E9">
        <w:rPr>
          <w:sz w:val="16"/>
          <w:szCs w:val="16"/>
        </w:rPr>
        <w:t xml:space="preserve">настоящая проверка проводится с целью: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r w:rsidRPr="00BA47E9">
        <w:rPr>
          <w:sz w:val="16"/>
          <w:szCs w:val="16"/>
        </w:rPr>
        <w:t>При установлении целей проводимой проверки указывается следующая информация:</w:t>
      </w:r>
    </w:p>
    <w:p w:rsidR="00BA47E9" w:rsidRPr="00BA47E9" w:rsidRDefault="00BA47E9" w:rsidP="00BA47E9">
      <w:pPr>
        <w:ind w:firstLine="709"/>
        <w:rPr>
          <w:sz w:val="16"/>
          <w:szCs w:val="16"/>
        </w:rPr>
      </w:pPr>
      <w:r w:rsidRPr="00BA47E9">
        <w:rPr>
          <w:sz w:val="16"/>
          <w:szCs w:val="16"/>
        </w:rPr>
        <w:t>а) в случае проведения плановой проверки:</w:t>
      </w:r>
    </w:p>
    <w:p w:rsidR="00BA47E9" w:rsidRPr="00BA47E9" w:rsidRDefault="00BA47E9" w:rsidP="00BA47E9">
      <w:pPr>
        <w:ind w:firstLine="709"/>
        <w:jc w:val="both"/>
        <w:rPr>
          <w:sz w:val="16"/>
          <w:szCs w:val="16"/>
        </w:rPr>
      </w:pPr>
      <w:r w:rsidRPr="00BA47E9">
        <w:rPr>
          <w:sz w:val="16"/>
          <w:szCs w:val="16"/>
        </w:rPr>
        <w:t>– ссылка на утвержденный ежегодный план проведения плановых проверок;</w:t>
      </w:r>
    </w:p>
    <w:p w:rsidR="00BA47E9" w:rsidRPr="00BA47E9" w:rsidRDefault="00BA47E9" w:rsidP="00BA47E9">
      <w:pPr>
        <w:ind w:firstLine="709"/>
        <w:rPr>
          <w:sz w:val="16"/>
          <w:szCs w:val="16"/>
        </w:rPr>
      </w:pPr>
      <w:r w:rsidRPr="00BA47E9">
        <w:rPr>
          <w:sz w:val="16"/>
          <w:szCs w:val="16"/>
        </w:rPr>
        <w:t>б) в случае проведения внеплановой выездной проверки:</w:t>
      </w:r>
    </w:p>
    <w:p w:rsidR="00BA47E9" w:rsidRPr="00BA47E9" w:rsidRDefault="00BA47E9" w:rsidP="00BA47E9">
      <w:pPr>
        <w:ind w:firstLine="709"/>
        <w:jc w:val="both"/>
        <w:rPr>
          <w:sz w:val="16"/>
          <w:szCs w:val="16"/>
        </w:rPr>
      </w:pPr>
      <w:r w:rsidRPr="00BA47E9">
        <w:rPr>
          <w:sz w:val="16"/>
          <w:szCs w:val="16"/>
        </w:rPr>
        <w:t>– реквизиты ранее выданного проверяемому лицу предписания об устранении выявленного нарушения, срок для исполнения которого истек;</w:t>
      </w:r>
    </w:p>
    <w:p w:rsidR="00BA47E9" w:rsidRPr="00BA47E9" w:rsidRDefault="00BA47E9" w:rsidP="00BA47E9">
      <w:pPr>
        <w:ind w:firstLine="709"/>
        <w:jc w:val="both"/>
        <w:rPr>
          <w:sz w:val="16"/>
          <w:szCs w:val="16"/>
        </w:rPr>
      </w:pPr>
      <w:r w:rsidRPr="00BA47E9">
        <w:rPr>
          <w:sz w:val="16"/>
          <w:szCs w:val="16"/>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A47E9" w:rsidRPr="00BA47E9" w:rsidRDefault="00BA47E9" w:rsidP="00BA47E9">
      <w:pPr>
        <w:ind w:firstLine="709"/>
        <w:jc w:val="both"/>
        <w:rPr>
          <w:sz w:val="16"/>
          <w:szCs w:val="16"/>
        </w:rPr>
      </w:pPr>
      <w:r w:rsidRPr="00BA47E9">
        <w:rPr>
          <w:sz w:val="16"/>
          <w:szCs w:val="1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116D3" w:rsidRDefault="00BA47E9" w:rsidP="00D116D3">
      <w:pPr>
        <w:ind w:firstLine="709"/>
        <w:jc w:val="both"/>
        <w:rPr>
          <w:sz w:val="16"/>
          <w:szCs w:val="16"/>
        </w:rPr>
      </w:pPr>
      <w:r w:rsidRPr="00BA47E9">
        <w:rPr>
          <w:sz w:val="16"/>
          <w:szCs w:val="16"/>
        </w:rPr>
        <w:t>– реквизиты требования прокурора о проведении внеплановой проверки в рамках надзора за исполнением законов и реквизиты прилагаемых к тр</w:t>
      </w:r>
      <w:r w:rsidR="00D116D3">
        <w:rPr>
          <w:sz w:val="16"/>
          <w:szCs w:val="16"/>
        </w:rPr>
        <w:t xml:space="preserve">ебованию материалов и обращений; </w:t>
      </w:r>
    </w:p>
    <w:p w:rsidR="00BA47E9" w:rsidRPr="00BA47E9" w:rsidRDefault="00BA47E9" w:rsidP="00D116D3">
      <w:pPr>
        <w:ind w:firstLine="709"/>
        <w:jc w:val="both"/>
        <w:rPr>
          <w:sz w:val="16"/>
          <w:szCs w:val="16"/>
        </w:rPr>
      </w:pPr>
      <w:r w:rsidRPr="00BA47E9">
        <w:rPr>
          <w:sz w:val="16"/>
          <w:szCs w:val="16"/>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w:t>
      </w:r>
      <w:r w:rsidRPr="00BA47E9">
        <w:rPr>
          <w:sz w:val="16"/>
          <w:szCs w:val="16"/>
        </w:rPr>
        <w:lastRenderedPageBreak/>
        <w:t>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A47E9" w:rsidRPr="00BA47E9" w:rsidRDefault="00BA47E9" w:rsidP="00BA47E9">
      <w:pPr>
        <w:ind w:firstLine="709"/>
        <w:jc w:val="both"/>
        <w:rPr>
          <w:sz w:val="16"/>
          <w:szCs w:val="16"/>
        </w:rPr>
      </w:pPr>
      <w:r w:rsidRPr="00BA47E9">
        <w:rPr>
          <w:sz w:val="16"/>
          <w:szCs w:val="16"/>
        </w:rPr>
        <w:t>– реквизиты прилагаемой копии документа (рапорта, докладной записки и другие), представленного должностным лицом, обнаружившим нарушение;</w:t>
      </w:r>
    </w:p>
    <w:p w:rsidR="00BA47E9" w:rsidRPr="00BA47E9" w:rsidRDefault="00BA47E9" w:rsidP="00BA47E9">
      <w:pPr>
        <w:ind w:firstLine="709"/>
        <w:rPr>
          <w:sz w:val="16"/>
          <w:szCs w:val="16"/>
        </w:rPr>
      </w:pPr>
      <w:r w:rsidRPr="00BA47E9">
        <w:rPr>
          <w:sz w:val="16"/>
          <w:szCs w:val="16"/>
        </w:rPr>
        <w:t xml:space="preserve">задачами настоящей проверки являются: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r w:rsidRPr="00BA47E9">
        <w:rPr>
          <w:sz w:val="16"/>
          <w:szCs w:val="16"/>
        </w:rPr>
        <w:t>6. Предметом настоящей проверки является (отметить нужное):</w:t>
      </w:r>
    </w:p>
    <w:p w:rsidR="00BA47E9" w:rsidRPr="00BA47E9" w:rsidRDefault="00BA47E9" w:rsidP="00BA47E9">
      <w:pPr>
        <w:ind w:firstLine="709"/>
        <w:jc w:val="both"/>
        <w:rPr>
          <w:sz w:val="16"/>
          <w:szCs w:val="16"/>
        </w:rPr>
      </w:pPr>
      <w:r w:rsidRPr="00BA47E9">
        <w:rPr>
          <w:sz w:val="16"/>
          <w:szCs w:val="16"/>
        </w:rPr>
        <w:t>соблюдение обязательных требований или требований, установленных муниципальными правовыми актами;</w:t>
      </w:r>
    </w:p>
    <w:p w:rsidR="00BA47E9" w:rsidRPr="00BA47E9" w:rsidRDefault="00BA47E9" w:rsidP="00BA47E9">
      <w:pPr>
        <w:ind w:firstLine="709"/>
        <w:jc w:val="both"/>
        <w:rPr>
          <w:sz w:val="16"/>
          <w:szCs w:val="16"/>
        </w:rPr>
      </w:pPr>
      <w:r w:rsidRPr="00BA47E9">
        <w:rPr>
          <w:sz w:val="16"/>
          <w:szCs w:val="1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47E9" w:rsidRPr="00BA47E9" w:rsidRDefault="00BA47E9" w:rsidP="00BA47E9">
      <w:pPr>
        <w:ind w:firstLine="709"/>
        <w:jc w:val="both"/>
        <w:rPr>
          <w:sz w:val="16"/>
          <w:szCs w:val="16"/>
        </w:rPr>
      </w:pPr>
      <w:r w:rsidRPr="00BA47E9">
        <w:rPr>
          <w:sz w:val="16"/>
          <w:szCs w:val="16"/>
        </w:rPr>
        <w:t>выполнение предписаний органов государственного контроля (надзора), органов муниципального контроля;</w:t>
      </w:r>
    </w:p>
    <w:p w:rsidR="00BA47E9" w:rsidRPr="00BA47E9" w:rsidRDefault="00BA47E9" w:rsidP="00BA47E9">
      <w:pPr>
        <w:ind w:firstLine="709"/>
        <w:rPr>
          <w:sz w:val="16"/>
          <w:szCs w:val="16"/>
        </w:rPr>
      </w:pPr>
      <w:r w:rsidRPr="00BA47E9">
        <w:rPr>
          <w:sz w:val="16"/>
          <w:szCs w:val="16"/>
        </w:rPr>
        <w:t>проведение мероприятий:</w:t>
      </w:r>
    </w:p>
    <w:p w:rsidR="00BA47E9" w:rsidRPr="00BA47E9" w:rsidRDefault="00BA47E9" w:rsidP="00BA47E9">
      <w:pPr>
        <w:ind w:firstLine="709"/>
        <w:jc w:val="both"/>
        <w:rPr>
          <w:sz w:val="16"/>
          <w:szCs w:val="16"/>
        </w:rPr>
      </w:pPr>
      <w:r w:rsidRPr="00BA47E9">
        <w:rPr>
          <w:sz w:val="16"/>
          <w:szCs w:val="16"/>
        </w:rPr>
        <w:t>по предотвращению причинения вреда жизни, здоровью граждан, вреда животным, растениям, окружающей среде;</w:t>
      </w:r>
    </w:p>
    <w:p w:rsidR="00BA47E9" w:rsidRPr="00BA47E9" w:rsidRDefault="00BA47E9" w:rsidP="00BA47E9">
      <w:pPr>
        <w:ind w:firstLine="709"/>
        <w:jc w:val="both"/>
        <w:rPr>
          <w:sz w:val="16"/>
          <w:szCs w:val="16"/>
        </w:rPr>
      </w:pPr>
      <w:r w:rsidRPr="00BA47E9">
        <w:rPr>
          <w:sz w:val="16"/>
          <w:szCs w:val="16"/>
        </w:rPr>
        <w:t>по предупреждению возникновения чрезвычайных ситуаций природного и техногенного характера;</w:t>
      </w:r>
    </w:p>
    <w:p w:rsidR="00BA47E9" w:rsidRPr="00BA47E9" w:rsidRDefault="00BA47E9" w:rsidP="00BA47E9">
      <w:pPr>
        <w:ind w:firstLine="709"/>
        <w:rPr>
          <w:sz w:val="16"/>
          <w:szCs w:val="16"/>
        </w:rPr>
      </w:pPr>
      <w:r w:rsidRPr="00BA47E9">
        <w:rPr>
          <w:sz w:val="16"/>
          <w:szCs w:val="16"/>
        </w:rPr>
        <w:t>по обеспечению безопасности государства;</w:t>
      </w:r>
    </w:p>
    <w:p w:rsidR="00BA47E9" w:rsidRPr="00BA47E9" w:rsidRDefault="00BA47E9" w:rsidP="00BA47E9">
      <w:pPr>
        <w:ind w:firstLine="709"/>
        <w:rPr>
          <w:sz w:val="16"/>
          <w:szCs w:val="16"/>
        </w:rPr>
      </w:pPr>
      <w:r w:rsidRPr="00BA47E9">
        <w:rPr>
          <w:sz w:val="16"/>
          <w:szCs w:val="16"/>
        </w:rPr>
        <w:t>по ликвидации последствий причинения такого вреда.</w:t>
      </w:r>
    </w:p>
    <w:p w:rsidR="00BA47E9" w:rsidRPr="00BA47E9" w:rsidRDefault="00BA47E9" w:rsidP="00BA47E9">
      <w:pPr>
        <w:ind w:firstLine="709"/>
        <w:rPr>
          <w:sz w:val="16"/>
          <w:szCs w:val="16"/>
        </w:rPr>
      </w:pPr>
      <w:r w:rsidRPr="00BA47E9">
        <w:rPr>
          <w:sz w:val="16"/>
          <w:szCs w:val="16"/>
        </w:rPr>
        <w:t xml:space="preserve">7. Срок проведения проверки:  </w:t>
      </w:r>
    </w:p>
    <w:p w:rsidR="00BA47E9" w:rsidRPr="00BA47E9" w:rsidRDefault="00BA47E9" w:rsidP="00BA47E9">
      <w:pPr>
        <w:pBdr>
          <w:top w:val="single" w:sz="4" w:space="1" w:color="auto"/>
        </w:pBdr>
        <w:ind w:firstLine="709"/>
        <w:rPr>
          <w:sz w:val="16"/>
          <w:szCs w:val="16"/>
        </w:rPr>
      </w:pPr>
    </w:p>
    <w:p w:rsidR="00BA47E9" w:rsidRPr="00BA47E9" w:rsidRDefault="00BA47E9" w:rsidP="00D116D3">
      <w:pPr>
        <w:ind w:firstLine="142"/>
        <w:rPr>
          <w:sz w:val="16"/>
          <w:szCs w:val="16"/>
        </w:rPr>
      </w:pPr>
      <w:r w:rsidRPr="00BA47E9">
        <w:rPr>
          <w:sz w:val="16"/>
          <w:szCs w:val="16"/>
        </w:rPr>
        <w:t>К проведению проверки приступить</w:t>
      </w:r>
    </w:p>
    <w:tbl>
      <w:tblPr>
        <w:tblW w:w="3828" w:type="dxa"/>
        <w:tblInd w:w="28" w:type="dxa"/>
        <w:tblLayout w:type="fixed"/>
        <w:tblCellMar>
          <w:left w:w="28" w:type="dxa"/>
          <w:right w:w="28" w:type="dxa"/>
        </w:tblCellMar>
        <w:tblLook w:val="0000"/>
      </w:tblPr>
      <w:tblGrid>
        <w:gridCol w:w="370"/>
        <w:gridCol w:w="397"/>
        <w:gridCol w:w="255"/>
        <w:gridCol w:w="1418"/>
        <w:gridCol w:w="397"/>
        <w:gridCol w:w="397"/>
        <w:gridCol w:w="594"/>
      </w:tblGrid>
      <w:tr w:rsidR="00BA47E9" w:rsidRPr="00BA47E9" w:rsidTr="00D116D3">
        <w:trPr>
          <w:cantSplit/>
        </w:trPr>
        <w:tc>
          <w:tcPr>
            <w:tcW w:w="370" w:type="dxa"/>
            <w:tcBorders>
              <w:top w:val="nil"/>
              <w:left w:val="nil"/>
              <w:bottom w:val="nil"/>
              <w:right w:val="nil"/>
            </w:tcBorders>
            <w:vAlign w:val="bottom"/>
          </w:tcPr>
          <w:p w:rsidR="00BA47E9" w:rsidRPr="00BA47E9" w:rsidRDefault="00BA47E9" w:rsidP="00D116D3">
            <w:pPr>
              <w:ind w:firstLine="142"/>
              <w:rPr>
                <w:sz w:val="16"/>
                <w:szCs w:val="16"/>
              </w:rPr>
            </w:pPr>
            <w:r w:rsidRPr="00BA47E9">
              <w:rPr>
                <w:sz w:val="16"/>
                <w:szCs w:val="16"/>
              </w:rPr>
              <w:t>с “</w:t>
            </w:r>
          </w:p>
        </w:tc>
        <w:tc>
          <w:tcPr>
            <w:tcW w:w="397" w:type="dxa"/>
            <w:tcBorders>
              <w:top w:val="nil"/>
              <w:left w:val="nil"/>
              <w:bottom w:val="single" w:sz="4" w:space="0" w:color="auto"/>
              <w:right w:val="nil"/>
            </w:tcBorders>
            <w:vAlign w:val="bottom"/>
          </w:tcPr>
          <w:p w:rsidR="00BA47E9" w:rsidRPr="00BA47E9" w:rsidRDefault="00BA47E9" w:rsidP="00D116D3">
            <w:pPr>
              <w:ind w:firstLine="142"/>
              <w:jc w:val="center"/>
              <w:rPr>
                <w:sz w:val="16"/>
                <w:szCs w:val="16"/>
              </w:rPr>
            </w:pPr>
          </w:p>
        </w:tc>
        <w:tc>
          <w:tcPr>
            <w:tcW w:w="255" w:type="dxa"/>
            <w:tcBorders>
              <w:top w:val="nil"/>
              <w:left w:val="nil"/>
              <w:bottom w:val="nil"/>
              <w:right w:val="nil"/>
            </w:tcBorders>
            <w:vAlign w:val="bottom"/>
          </w:tcPr>
          <w:p w:rsidR="00BA47E9" w:rsidRPr="00BA47E9" w:rsidRDefault="00BA47E9" w:rsidP="00D116D3">
            <w:pPr>
              <w:ind w:firstLine="142"/>
              <w:rPr>
                <w:sz w:val="16"/>
                <w:szCs w:val="16"/>
              </w:rPr>
            </w:pPr>
            <w:r w:rsidRPr="00BA47E9">
              <w:rPr>
                <w:sz w:val="16"/>
                <w:szCs w:val="16"/>
              </w:rPr>
              <w:t>”</w:t>
            </w:r>
          </w:p>
        </w:tc>
        <w:tc>
          <w:tcPr>
            <w:tcW w:w="1418" w:type="dxa"/>
            <w:tcBorders>
              <w:top w:val="nil"/>
              <w:left w:val="nil"/>
              <w:bottom w:val="single" w:sz="4" w:space="0" w:color="auto"/>
              <w:right w:val="nil"/>
            </w:tcBorders>
            <w:vAlign w:val="bottom"/>
          </w:tcPr>
          <w:p w:rsidR="00BA47E9" w:rsidRPr="00BA47E9" w:rsidRDefault="00BA47E9" w:rsidP="00D116D3">
            <w:pPr>
              <w:ind w:firstLine="142"/>
              <w:jc w:val="center"/>
              <w:rPr>
                <w:sz w:val="16"/>
                <w:szCs w:val="16"/>
              </w:rPr>
            </w:pPr>
          </w:p>
        </w:tc>
        <w:tc>
          <w:tcPr>
            <w:tcW w:w="397" w:type="dxa"/>
            <w:tcBorders>
              <w:top w:val="nil"/>
              <w:left w:val="nil"/>
              <w:bottom w:val="nil"/>
              <w:right w:val="nil"/>
            </w:tcBorders>
            <w:vAlign w:val="bottom"/>
          </w:tcPr>
          <w:p w:rsidR="00BA47E9" w:rsidRPr="00BA47E9" w:rsidRDefault="00BA47E9" w:rsidP="00D116D3">
            <w:pPr>
              <w:ind w:firstLine="142"/>
              <w:jc w:val="right"/>
              <w:rPr>
                <w:sz w:val="16"/>
                <w:szCs w:val="16"/>
              </w:rPr>
            </w:pPr>
            <w:r w:rsidRPr="00BA47E9">
              <w:rPr>
                <w:sz w:val="16"/>
                <w:szCs w:val="16"/>
              </w:rPr>
              <w:t>20</w:t>
            </w:r>
          </w:p>
        </w:tc>
        <w:tc>
          <w:tcPr>
            <w:tcW w:w="397" w:type="dxa"/>
            <w:tcBorders>
              <w:top w:val="nil"/>
              <w:left w:val="nil"/>
              <w:bottom w:val="single" w:sz="4" w:space="0" w:color="auto"/>
              <w:right w:val="nil"/>
            </w:tcBorders>
            <w:vAlign w:val="bottom"/>
          </w:tcPr>
          <w:p w:rsidR="00BA47E9" w:rsidRPr="00BA47E9" w:rsidRDefault="00BA47E9" w:rsidP="00D116D3">
            <w:pPr>
              <w:ind w:firstLine="142"/>
              <w:rPr>
                <w:sz w:val="16"/>
                <w:szCs w:val="16"/>
              </w:rPr>
            </w:pPr>
          </w:p>
        </w:tc>
        <w:tc>
          <w:tcPr>
            <w:tcW w:w="594" w:type="dxa"/>
            <w:tcBorders>
              <w:top w:val="nil"/>
              <w:left w:val="nil"/>
              <w:bottom w:val="nil"/>
              <w:right w:val="nil"/>
            </w:tcBorders>
            <w:vAlign w:val="bottom"/>
          </w:tcPr>
          <w:p w:rsidR="00BA47E9" w:rsidRPr="00BA47E9" w:rsidRDefault="00BA47E9" w:rsidP="00D116D3">
            <w:pPr>
              <w:ind w:firstLine="142"/>
              <w:rPr>
                <w:sz w:val="16"/>
                <w:szCs w:val="16"/>
              </w:rPr>
            </w:pPr>
            <w:r w:rsidRPr="00BA47E9">
              <w:rPr>
                <w:sz w:val="16"/>
                <w:szCs w:val="16"/>
              </w:rPr>
              <w:t>г.</w:t>
            </w:r>
          </w:p>
        </w:tc>
      </w:tr>
    </w:tbl>
    <w:p w:rsidR="00BA47E9" w:rsidRPr="00BA47E9" w:rsidRDefault="00BA47E9" w:rsidP="00D116D3">
      <w:pPr>
        <w:ind w:firstLine="142"/>
        <w:rPr>
          <w:sz w:val="16"/>
          <w:szCs w:val="16"/>
        </w:rPr>
      </w:pPr>
      <w:r w:rsidRPr="00BA47E9">
        <w:rPr>
          <w:sz w:val="16"/>
          <w:szCs w:val="16"/>
        </w:rPr>
        <w:t>Проверку окончить не позднее</w:t>
      </w:r>
    </w:p>
    <w:tbl>
      <w:tblPr>
        <w:tblW w:w="3828" w:type="dxa"/>
        <w:tblInd w:w="28" w:type="dxa"/>
        <w:tblLayout w:type="fixed"/>
        <w:tblCellMar>
          <w:left w:w="28" w:type="dxa"/>
          <w:right w:w="28" w:type="dxa"/>
        </w:tblCellMar>
        <w:tblLook w:val="0000"/>
      </w:tblPr>
      <w:tblGrid>
        <w:gridCol w:w="170"/>
        <w:gridCol w:w="397"/>
        <w:gridCol w:w="255"/>
        <w:gridCol w:w="1418"/>
        <w:gridCol w:w="397"/>
        <w:gridCol w:w="397"/>
        <w:gridCol w:w="794"/>
      </w:tblGrid>
      <w:tr w:rsidR="00BA47E9" w:rsidRPr="00BA47E9" w:rsidTr="00D116D3">
        <w:trPr>
          <w:cantSplit/>
        </w:trPr>
        <w:tc>
          <w:tcPr>
            <w:tcW w:w="170" w:type="dxa"/>
            <w:tcBorders>
              <w:top w:val="nil"/>
              <w:left w:val="nil"/>
              <w:bottom w:val="nil"/>
              <w:right w:val="nil"/>
            </w:tcBorders>
            <w:vAlign w:val="bottom"/>
          </w:tcPr>
          <w:p w:rsidR="00BA47E9" w:rsidRPr="00BA47E9" w:rsidRDefault="00BA47E9" w:rsidP="00D116D3">
            <w:pPr>
              <w:ind w:firstLine="142"/>
              <w:jc w:val="right"/>
              <w:rPr>
                <w:sz w:val="16"/>
                <w:szCs w:val="16"/>
              </w:rPr>
            </w:pPr>
            <w:r w:rsidRPr="00BA47E9">
              <w:rPr>
                <w:sz w:val="16"/>
                <w:szCs w:val="16"/>
              </w:rPr>
              <w:t>“</w:t>
            </w:r>
          </w:p>
        </w:tc>
        <w:tc>
          <w:tcPr>
            <w:tcW w:w="397" w:type="dxa"/>
            <w:tcBorders>
              <w:top w:val="nil"/>
              <w:left w:val="nil"/>
              <w:bottom w:val="single" w:sz="4" w:space="0" w:color="auto"/>
              <w:right w:val="nil"/>
            </w:tcBorders>
            <w:vAlign w:val="bottom"/>
          </w:tcPr>
          <w:p w:rsidR="00BA47E9" w:rsidRPr="00BA47E9" w:rsidRDefault="00BA47E9" w:rsidP="00D116D3">
            <w:pPr>
              <w:ind w:firstLine="142"/>
              <w:jc w:val="center"/>
              <w:rPr>
                <w:sz w:val="16"/>
                <w:szCs w:val="16"/>
              </w:rPr>
            </w:pPr>
          </w:p>
        </w:tc>
        <w:tc>
          <w:tcPr>
            <w:tcW w:w="255" w:type="dxa"/>
            <w:tcBorders>
              <w:top w:val="nil"/>
              <w:left w:val="nil"/>
              <w:bottom w:val="nil"/>
              <w:right w:val="nil"/>
            </w:tcBorders>
            <w:vAlign w:val="bottom"/>
          </w:tcPr>
          <w:p w:rsidR="00BA47E9" w:rsidRPr="00BA47E9" w:rsidRDefault="00BA47E9" w:rsidP="00D116D3">
            <w:pPr>
              <w:ind w:firstLine="142"/>
              <w:rPr>
                <w:sz w:val="16"/>
                <w:szCs w:val="16"/>
              </w:rPr>
            </w:pPr>
            <w:r w:rsidRPr="00BA47E9">
              <w:rPr>
                <w:sz w:val="16"/>
                <w:szCs w:val="16"/>
              </w:rPr>
              <w:t>”</w:t>
            </w:r>
          </w:p>
        </w:tc>
        <w:tc>
          <w:tcPr>
            <w:tcW w:w="1418" w:type="dxa"/>
            <w:tcBorders>
              <w:top w:val="nil"/>
              <w:left w:val="nil"/>
              <w:bottom w:val="single" w:sz="4" w:space="0" w:color="auto"/>
              <w:right w:val="nil"/>
            </w:tcBorders>
            <w:vAlign w:val="bottom"/>
          </w:tcPr>
          <w:p w:rsidR="00BA47E9" w:rsidRPr="00BA47E9" w:rsidRDefault="00BA47E9" w:rsidP="00D116D3">
            <w:pPr>
              <w:ind w:firstLine="142"/>
              <w:jc w:val="center"/>
              <w:rPr>
                <w:sz w:val="16"/>
                <w:szCs w:val="16"/>
              </w:rPr>
            </w:pPr>
          </w:p>
        </w:tc>
        <w:tc>
          <w:tcPr>
            <w:tcW w:w="397" w:type="dxa"/>
            <w:tcBorders>
              <w:top w:val="nil"/>
              <w:left w:val="nil"/>
              <w:bottom w:val="nil"/>
              <w:right w:val="nil"/>
            </w:tcBorders>
            <w:vAlign w:val="bottom"/>
          </w:tcPr>
          <w:p w:rsidR="00BA47E9" w:rsidRPr="00BA47E9" w:rsidRDefault="00BA47E9" w:rsidP="00D116D3">
            <w:pPr>
              <w:ind w:firstLine="142"/>
              <w:jc w:val="right"/>
              <w:rPr>
                <w:sz w:val="16"/>
                <w:szCs w:val="16"/>
              </w:rPr>
            </w:pPr>
            <w:r w:rsidRPr="00BA47E9">
              <w:rPr>
                <w:sz w:val="16"/>
                <w:szCs w:val="16"/>
              </w:rPr>
              <w:t>20</w:t>
            </w:r>
          </w:p>
        </w:tc>
        <w:tc>
          <w:tcPr>
            <w:tcW w:w="397" w:type="dxa"/>
            <w:tcBorders>
              <w:top w:val="nil"/>
              <w:left w:val="nil"/>
              <w:bottom w:val="single" w:sz="4" w:space="0" w:color="auto"/>
              <w:right w:val="nil"/>
            </w:tcBorders>
            <w:vAlign w:val="bottom"/>
          </w:tcPr>
          <w:p w:rsidR="00BA47E9" w:rsidRPr="00BA47E9" w:rsidRDefault="00BA47E9" w:rsidP="00D116D3">
            <w:pPr>
              <w:ind w:firstLine="142"/>
              <w:rPr>
                <w:sz w:val="16"/>
                <w:szCs w:val="16"/>
              </w:rPr>
            </w:pPr>
          </w:p>
        </w:tc>
        <w:tc>
          <w:tcPr>
            <w:tcW w:w="794" w:type="dxa"/>
            <w:tcBorders>
              <w:top w:val="nil"/>
              <w:left w:val="nil"/>
              <w:bottom w:val="nil"/>
              <w:right w:val="nil"/>
            </w:tcBorders>
            <w:vAlign w:val="bottom"/>
          </w:tcPr>
          <w:p w:rsidR="00BA47E9" w:rsidRPr="00BA47E9" w:rsidRDefault="00BA47E9" w:rsidP="00D116D3">
            <w:pPr>
              <w:ind w:firstLine="142"/>
              <w:rPr>
                <w:sz w:val="16"/>
                <w:szCs w:val="16"/>
              </w:rPr>
            </w:pPr>
            <w:r w:rsidRPr="00BA47E9">
              <w:rPr>
                <w:sz w:val="16"/>
                <w:szCs w:val="16"/>
              </w:rPr>
              <w:t>г.</w:t>
            </w:r>
          </w:p>
        </w:tc>
      </w:tr>
    </w:tbl>
    <w:p w:rsidR="00BA47E9" w:rsidRPr="00BA47E9" w:rsidRDefault="00BA47E9" w:rsidP="00D116D3">
      <w:pPr>
        <w:ind w:firstLine="142"/>
        <w:rPr>
          <w:sz w:val="16"/>
          <w:szCs w:val="16"/>
        </w:rPr>
      </w:pPr>
      <w:r w:rsidRPr="00BA47E9">
        <w:rPr>
          <w:sz w:val="16"/>
          <w:szCs w:val="16"/>
        </w:rPr>
        <w:t xml:space="preserve">8. Правовые основания проведения проверки: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D116D3">
      <w:pPr>
        <w:pBdr>
          <w:top w:val="single" w:sz="4" w:space="1" w:color="auto"/>
        </w:pBdr>
        <w:ind w:firstLine="709"/>
        <w:jc w:val="center"/>
        <w:rPr>
          <w:sz w:val="16"/>
          <w:szCs w:val="16"/>
        </w:rPr>
      </w:pPr>
      <w:r w:rsidRPr="00BA47E9">
        <w:rPr>
          <w:sz w:val="16"/>
          <w:szCs w:val="16"/>
        </w:rPr>
        <w:t>(ссылка на положение нормативного правового акта, в соответствии с которым осуществляется проверка;</w:t>
      </w:r>
      <w:r w:rsidR="00D116D3">
        <w:rPr>
          <w:sz w:val="16"/>
          <w:szCs w:val="16"/>
        </w:rPr>
        <w:t xml:space="preserve"> </w:t>
      </w:r>
      <w:r w:rsidRPr="00BA47E9">
        <w:rPr>
          <w:sz w:val="16"/>
          <w:szCs w:val="16"/>
        </w:rPr>
        <w:t>ссылка на положения (нормативных) правовых актов, устанавливающих требования, которые являются</w:t>
      </w:r>
      <w:r w:rsidR="00D116D3">
        <w:rPr>
          <w:sz w:val="16"/>
          <w:szCs w:val="16"/>
        </w:rPr>
        <w:t xml:space="preserve"> </w:t>
      </w:r>
      <w:r w:rsidRPr="00BA47E9">
        <w:rPr>
          <w:sz w:val="16"/>
          <w:szCs w:val="16"/>
        </w:rPr>
        <w:t>предметом проверки)</w:t>
      </w:r>
    </w:p>
    <w:p w:rsidR="00D116D3" w:rsidRDefault="00BA47E9" w:rsidP="00BA47E9">
      <w:pPr>
        <w:ind w:firstLine="709"/>
        <w:jc w:val="both"/>
        <w:rPr>
          <w:sz w:val="16"/>
          <w:szCs w:val="16"/>
        </w:rPr>
      </w:pPr>
      <w:r w:rsidRPr="00BA47E9">
        <w:rPr>
          <w:sz w:val="16"/>
          <w:szCs w:val="16"/>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A47E9" w:rsidRPr="00BA47E9" w:rsidRDefault="00BA47E9" w:rsidP="00BA47E9">
      <w:pPr>
        <w:ind w:firstLine="709"/>
        <w:jc w:val="both"/>
        <w:rPr>
          <w:sz w:val="16"/>
          <w:szCs w:val="16"/>
        </w:rPr>
      </w:pPr>
      <w:r w:rsidRPr="00BA47E9">
        <w:rPr>
          <w:sz w:val="16"/>
          <w:szCs w:val="16"/>
        </w:rPr>
        <w:t xml:space="preserve">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jc w:val="both"/>
        <w:rPr>
          <w:sz w:val="16"/>
          <w:szCs w:val="16"/>
        </w:rPr>
      </w:pPr>
      <w:r w:rsidRPr="00BA47E9">
        <w:rPr>
          <w:sz w:val="16"/>
          <w:szCs w:val="16"/>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(с указанием наименований, номеров и дат их принятия)</w:t>
      </w:r>
    </w:p>
    <w:p w:rsidR="00BA47E9" w:rsidRPr="00BA47E9" w:rsidRDefault="00BA47E9" w:rsidP="00BA47E9">
      <w:pPr>
        <w:ind w:firstLine="709"/>
        <w:jc w:val="both"/>
        <w:rPr>
          <w:sz w:val="16"/>
          <w:szCs w:val="16"/>
        </w:rPr>
      </w:pPr>
      <w:r w:rsidRPr="00BA47E9">
        <w:rPr>
          <w:sz w:val="16"/>
          <w:szCs w:val="16"/>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keepNext/>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A47E9" w:rsidRPr="00BA47E9" w:rsidRDefault="00BA47E9" w:rsidP="00BA47E9">
      <w:pPr>
        <w:ind w:firstLine="709"/>
        <w:jc w:val="center"/>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(подпись, заверенная печатью)</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A47E9" w:rsidRDefault="00BA47E9" w:rsidP="00BA47E9">
      <w:pPr>
        <w:pBdr>
          <w:top w:val="single" w:sz="4" w:space="1" w:color="auto"/>
        </w:pBdr>
        <w:ind w:firstLine="709"/>
        <w:jc w:val="center"/>
        <w:rPr>
          <w:sz w:val="16"/>
          <w:szCs w:val="16"/>
        </w:rPr>
      </w:pPr>
    </w:p>
    <w:p w:rsidR="00BA47E9" w:rsidRDefault="00BA47E9" w:rsidP="00BA47E9">
      <w:pPr>
        <w:pBdr>
          <w:top w:val="single" w:sz="4" w:space="1" w:color="auto"/>
        </w:pBdr>
        <w:ind w:firstLine="709"/>
        <w:jc w:val="right"/>
        <w:rPr>
          <w:sz w:val="16"/>
          <w:szCs w:val="16"/>
        </w:rPr>
      </w:pPr>
      <w:r w:rsidRPr="00BA47E9">
        <w:rPr>
          <w:sz w:val="16"/>
          <w:szCs w:val="16"/>
        </w:rPr>
        <w:t>Приложение № 2</w:t>
      </w:r>
    </w:p>
    <w:p w:rsidR="00BA47E9" w:rsidRDefault="00BA47E9" w:rsidP="00BA47E9">
      <w:pPr>
        <w:pBdr>
          <w:top w:val="single" w:sz="4" w:space="1" w:color="auto"/>
        </w:pBdr>
        <w:ind w:firstLine="709"/>
        <w:jc w:val="right"/>
        <w:rPr>
          <w:sz w:val="16"/>
          <w:szCs w:val="16"/>
        </w:rPr>
      </w:pPr>
      <w:r w:rsidRPr="00BA47E9">
        <w:rPr>
          <w:sz w:val="16"/>
          <w:szCs w:val="16"/>
        </w:rPr>
        <w:t xml:space="preserve">к постановлению администрации </w:t>
      </w:r>
    </w:p>
    <w:p w:rsidR="00BA47E9" w:rsidRDefault="00BA47E9" w:rsidP="00BA47E9">
      <w:pPr>
        <w:pBdr>
          <w:top w:val="single" w:sz="4" w:space="1" w:color="auto"/>
        </w:pBdr>
        <w:ind w:firstLine="709"/>
        <w:jc w:val="right"/>
        <w:rPr>
          <w:sz w:val="16"/>
          <w:szCs w:val="16"/>
        </w:rPr>
      </w:pPr>
      <w:r w:rsidRPr="00BA47E9">
        <w:rPr>
          <w:sz w:val="16"/>
          <w:szCs w:val="16"/>
        </w:rPr>
        <w:t>поселка</w:t>
      </w:r>
      <w:r>
        <w:rPr>
          <w:sz w:val="16"/>
          <w:szCs w:val="16"/>
        </w:rPr>
        <w:t xml:space="preserve"> </w:t>
      </w:r>
      <w:r w:rsidRPr="00BA47E9">
        <w:rPr>
          <w:sz w:val="16"/>
          <w:szCs w:val="16"/>
        </w:rPr>
        <w:t>Большая Ирба</w:t>
      </w:r>
    </w:p>
    <w:p w:rsidR="00BA47E9" w:rsidRDefault="00BA47E9" w:rsidP="00BA47E9">
      <w:pPr>
        <w:pBdr>
          <w:top w:val="single" w:sz="4" w:space="1" w:color="auto"/>
        </w:pBdr>
        <w:ind w:firstLine="709"/>
        <w:jc w:val="right"/>
        <w:rPr>
          <w:sz w:val="16"/>
          <w:szCs w:val="16"/>
        </w:rPr>
      </w:pPr>
      <w:r w:rsidRPr="00BA47E9">
        <w:rPr>
          <w:sz w:val="16"/>
          <w:szCs w:val="16"/>
        </w:rPr>
        <w:t xml:space="preserve">от 22.06.2015 № 39-п </w:t>
      </w:r>
    </w:p>
    <w:p w:rsidR="00BA47E9" w:rsidRDefault="00BA47E9" w:rsidP="00BA47E9">
      <w:pPr>
        <w:pBdr>
          <w:top w:val="single" w:sz="4" w:space="1" w:color="auto"/>
        </w:pBdr>
        <w:ind w:firstLine="709"/>
        <w:jc w:val="right"/>
        <w:rPr>
          <w:sz w:val="16"/>
          <w:szCs w:val="16"/>
        </w:rPr>
      </w:pPr>
      <w:r w:rsidRPr="00BA47E9">
        <w:rPr>
          <w:sz w:val="16"/>
          <w:szCs w:val="16"/>
        </w:rPr>
        <w:t xml:space="preserve">Приложение № 5 </w:t>
      </w:r>
    </w:p>
    <w:p w:rsidR="00BA47E9" w:rsidRPr="00BA47E9" w:rsidRDefault="00BA47E9" w:rsidP="00BA47E9">
      <w:pPr>
        <w:pBdr>
          <w:top w:val="single" w:sz="4" w:space="1" w:color="auto"/>
        </w:pBdr>
        <w:ind w:firstLine="709"/>
        <w:jc w:val="right"/>
        <w:rPr>
          <w:sz w:val="16"/>
          <w:szCs w:val="16"/>
        </w:rPr>
      </w:pPr>
      <w:r w:rsidRPr="00BA47E9">
        <w:rPr>
          <w:sz w:val="16"/>
          <w:szCs w:val="16"/>
        </w:rPr>
        <w:t xml:space="preserve">к Административному регламенту исполнения муниципальной функции по проведению проверок юридических лиц </w:t>
      </w:r>
      <w:r w:rsidRPr="00BA47E9">
        <w:rPr>
          <w:bCs/>
          <w:sz w:val="16"/>
          <w:szCs w:val="16"/>
        </w:rPr>
        <w:t>и индивидуальных</w:t>
      </w:r>
      <w:r w:rsidRPr="00BA47E9">
        <w:rPr>
          <w:sz w:val="16"/>
          <w:szCs w:val="16"/>
        </w:rPr>
        <w:t xml:space="preserve"> </w:t>
      </w:r>
      <w:r w:rsidRPr="00BA47E9">
        <w:rPr>
          <w:bCs/>
          <w:sz w:val="16"/>
          <w:szCs w:val="16"/>
        </w:rPr>
        <w:t>предпринимателей при осуществлении</w:t>
      </w:r>
      <w:r w:rsidRPr="00BA47E9">
        <w:rPr>
          <w:sz w:val="16"/>
          <w:szCs w:val="16"/>
        </w:rPr>
        <w:t xml:space="preserve"> муниципального жилищного контроля</w:t>
      </w:r>
      <w:r w:rsidRPr="00BA47E9">
        <w:rPr>
          <w:bCs/>
          <w:sz w:val="16"/>
          <w:szCs w:val="16"/>
        </w:rPr>
        <w:t xml:space="preserve"> </w:t>
      </w:r>
      <w:r w:rsidRPr="00BA47E9">
        <w:rPr>
          <w:sz w:val="16"/>
          <w:szCs w:val="16"/>
        </w:rPr>
        <w:t>на территории муниципального образования поселок Большая Ирба</w:t>
      </w:r>
    </w:p>
    <w:p w:rsidR="00BA47E9" w:rsidRPr="00BA47E9" w:rsidRDefault="00BA47E9" w:rsidP="00BA47E9">
      <w:pPr>
        <w:shd w:val="clear" w:color="auto" w:fill="FFFFFF"/>
        <w:spacing w:line="312" w:lineRule="atLeast"/>
        <w:ind w:firstLine="540"/>
        <w:jc w:val="both"/>
        <w:rPr>
          <w:sz w:val="16"/>
          <w:szCs w:val="16"/>
        </w:rPr>
      </w:pPr>
      <w:r w:rsidRPr="00BA47E9">
        <w:rPr>
          <w:color w:val="222222"/>
          <w:sz w:val="16"/>
          <w:szCs w:val="16"/>
        </w:rPr>
        <w:t> </w:t>
      </w:r>
    </w:p>
    <w:p w:rsidR="00BA47E9" w:rsidRPr="00BA47E9" w:rsidRDefault="00BA47E9" w:rsidP="00BA47E9">
      <w:pPr>
        <w:pBdr>
          <w:top w:val="single" w:sz="4" w:space="1" w:color="auto"/>
        </w:pBdr>
        <w:ind w:firstLine="709"/>
        <w:jc w:val="center"/>
        <w:rPr>
          <w:sz w:val="16"/>
          <w:szCs w:val="16"/>
        </w:rPr>
      </w:pPr>
      <w:r w:rsidRPr="00BA47E9">
        <w:rPr>
          <w:sz w:val="16"/>
          <w:szCs w:val="16"/>
        </w:rPr>
        <w:t>(наименование органа государственного контроля (надзора) или органа муниципального контроля)</w:t>
      </w:r>
    </w:p>
    <w:tbl>
      <w:tblPr>
        <w:tblW w:w="9979" w:type="dxa"/>
        <w:tblLayout w:type="fixed"/>
        <w:tblCellMar>
          <w:left w:w="28" w:type="dxa"/>
          <w:right w:w="28" w:type="dxa"/>
        </w:tblCellMar>
        <w:tblLook w:val="0000"/>
      </w:tblPr>
      <w:tblGrid>
        <w:gridCol w:w="3402"/>
        <w:gridCol w:w="3742"/>
        <w:gridCol w:w="397"/>
        <w:gridCol w:w="255"/>
        <w:gridCol w:w="1163"/>
        <w:gridCol w:w="369"/>
        <w:gridCol w:w="369"/>
        <w:gridCol w:w="76"/>
        <w:gridCol w:w="206"/>
      </w:tblGrid>
      <w:tr w:rsidR="00BA47E9" w:rsidRPr="00BA47E9" w:rsidTr="00FB234E">
        <w:trPr>
          <w:gridAfter w:val="1"/>
          <w:wAfter w:w="206" w:type="dxa"/>
        </w:trPr>
        <w:tc>
          <w:tcPr>
            <w:tcW w:w="3402"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3742"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55"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w:t>
            </w:r>
          </w:p>
        </w:tc>
        <w:tc>
          <w:tcPr>
            <w:tcW w:w="1163"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369"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20</w:t>
            </w:r>
          </w:p>
        </w:tc>
        <w:tc>
          <w:tcPr>
            <w:tcW w:w="369" w:type="dxa"/>
            <w:tcBorders>
              <w:top w:val="nil"/>
              <w:left w:val="nil"/>
              <w:bottom w:val="single" w:sz="4" w:space="0" w:color="auto"/>
              <w:right w:val="nil"/>
            </w:tcBorders>
            <w:vAlign w:val="bottom"/>
          </w:tcPr>
          <w:p w:rsidR="00BA47E9" w:rsidRPr="00BA47E9" w:rsidRDefault="00BA47E9" w:rsidP="00FB234E">
            <w:pPr>
              <w:ind w:firstLine="709"/>
              <w:rPr>
                <w:sz w:val="16"/>
                <w:szCs w:val="16"/>
              </w:rPr>
            </w:pPr>
          </w:p>
        </w:tc>
        <w:tc>
          <w:tcPr>
            <w:tcW w:w="76"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г.</w:t>
            </w:r>
          </w:p>
        </w:tc>
      </w:tr>
      <w:tr w:rsidR="00BA47E9" w:rsidRPr="00BA47E9" w:rsidTr="00FB234E">
        <w:trPr>
          <w:cantSplit/>
        </w:trPr>
        <w:tc>
          <w:tcPr>
            <w:tcW w:w="3402" w:type="dxa"/>
            <w:tcBorders>
              <w:top w:val="nil"/>
              <w:left w:val="nil"/>
              <w:bottom w:val="nil"/>
              <w:right w:val="nil"/>
            </w:tcBorders>
          </w:tcPr>
          <w:p w:rsidR="00BA47E9" w:rsidRPr="00BA47E9" w:rsidRDefault="00BA47E9" w:rsidP="00FB234E">
            <w:pPr>
              <w:ind w:firstLine="709"/>
              <w:jc w:val="center"/>
              <w:rPr>
                <w:sz w:val="16"/>
                <w:szCs w:val="16"/>
              </w:rPr>
            </w:pPr>
            <w:r w:rsidRPr="00BA47E9">
              <w:rPr>
                <w:sz w:val="16"/>
                <w:szCs w:val="16"/>
              </w:rPr>
              <w:t>(место составления акта)</w:t>
            </w:r>
          </w:p>
        </w:tc>
        <w:tc>
          <w:tcPr>
            <w:tcW w:w="3742" w:type="dxa"/>
            <w:tcBorders>
              <w:top w:val="nil"/>
              <w:left w:val="nil"/>
              <w:bottom w:val="nil"/>
              <w:right w:val="nil"/>
            </w:tcBorders>
          </w:tcPr>
          <w:p w:rsidR="00BA47E9" w:rsidRPr="00BA47E9" w:rsidRDefault="00BA47E9" w:rsidP="00FB234E">
            <w:pPr>
              <w:ind w:firstLine="709"/>
              <w:rPr>
                <w:sz w:val="16"/>
                <w:szCs w:val="16"/>
              </w:rPr>
            </w:pPr>
          </w:p>
        </w:tc>
        <w:tc>
          <w:tcPr>
            <w:tcW w:w="2835" w:type="dxa"/>
            <w:gridSpan w:val="7"/>
            <w:tcBorders>
              <w:top w:val="nil"/>
              <w:left w:val="nil"/>
              <w:bottom w:val="nil"/>
              <w:right w:val="nil"/>
            </w:tcBorders>
          </w:tcPr>
          <w:p w:rsidR="00BA47E9" w:rsidRPr="00BA47E9" w:rsidRDefault="00BA47E9" w:rsidP="00FB234E">
            <w:pPr>
              <w:ind w:firstLine="709"/>
              <w:jc w:val="center"/>
              <w:rPr>
                <w:sz w:val="16"/>
                <w:szCs w:val="16"/>
              </w:rPr>
            </w:pPr>
            <w:r w:rsidRPr="00BA47E9">
              <w:rPr>
                <w:sz w:val="16"/>
                <w:szCs w:val="16"/>
              </w:rPr>
              <w:t>(дата составления акта)</w:t>
            </w:r>
          </w:p>
        </w:tc>
      </w:tr>
    </w:tbl>
    <w:p w:rsidR="00BA47E9" w:rsidRPr="00BA47E9" w:rsidRDefault="00BA47E9" w:rsidP="00BA47E9">
      <w:pPr>
        <w:ind w:firstLine="709"/>
        <w:jc w:val="center"/>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(время составления акта)</w:t>
      </w:r>
    </w:p>
    <w:p w:rsidR="00BA47E9" w:rsidRPr="00BA47E9" w:rsidRDefault="00BA47E9" w:rsidP="00BA47E9">
      <w:pPr>
        <w:ind w:firstLine="709"/>
        <w:jc w:val="center"/>
        <w:rPr>
          <w:b/>
          <w:bCs/>
          <w:sz w:val="16"/>
          <w:szCs w:val="16"/>
        </w:rPr>
      </w:pPr>
      <w:r w:rsidRPr="00BA47E9">
        <w:rPr>
          <w:b/>
          <w:bCs/>
          <w:sz w:val="16"/>
          <w:szCs w:val="16"/>
        </w:rPr>
        <w:t>АКТ ПРОВЕРКИ</w:t>
      </w:r>
      <w:r w:rsidRPr="00BA47E9">
        <w:rPr>
          <w:b/>
          <w:bCs/>
          <w:sz w:val="16"/>
          <w:szCs w:val="1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A47E9" w:rsidRPr="00BA47E9" w:rsidTr="00FB234E">
        <w:trPr>
          <w:jc w:val="center"/>
        </w:trPr>
        <w:tc>
          <w:tcPr>
            <w:tcW w:w="362"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w:t>
            </w:r>
          </w:p>
        </w:tc>
        <w:tc>
          <w:tcPr>
            <w:tcW w:w="1418"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r>
    </w:tbl>
    <w:p w:rsidR="00BA47E9" w:rsidRPr="00BA47E9" w:rsidRDefault="00BA47E9" w:rsidP="00BA47E9">
      <w:pPr>
        <w:ind w:firstLine="709"/>
        <w:rPr>
          <w:sz w:val="16"/>
          <w:szCs w:val="16"/>
        </w:rPr>
      </w:pPr>
      <w:r w:rsidRPr="00BA47E9">
        <w:rPr>
          <w:sz w:val="16"/>
          <w:szCs w:val="16"/>
        </w:rPr>
        <w:t xml:space="preserve">По адресу/адресам:  </w:t>
      </w:r>
    </w:p>
    <w:p w:rsidR="00BA47E9" w:rsidRPr="00BA47E9" w:rsidRDefault="00BA47E9" w:rsidP="00BA47E9">
      <w:pPr>
        <w:pBdr>
          <w:top w:val="single" w:sz="4" w:space="1" w:color="auto"/>
        </w:pBdr>
        <w:ind w:firstLine="709"/>
        <w:jc w:val="center"/>
        <w:rPr>
          <w:sz w:val="16"/>
          <w:szCs w:val="16"/>
        </w:rPr>
      </w:pPr>
      <w:r w:rsidRPr="00BA47E9">
        <w:rPr>
          <w:sz w:val="16"/>
          <w:szCs w:val="16"/>
        </w:rPr>
        <w:t>(место проведения проверки)</w:t>
      </w:r>
    </w:p>
    <w:p w:rsidR="00BA47E9" w:rsidRPr="00BA47E9" w:rsidRDefault="00BA47E9" w:rsidP="00BA47E9">
      <w:pPr>
        <w:ind w:firstLine="709"/>
        <w:rPr>
          <w:sz w:val="16"/>
          <w:szCs w:val="16"/>
        </w:rPr>
      </w:pPr>
      <w:r w:rsidRPr="00BA47E9">
        <w:rPr>
          <w:sz w:val="16"/>
          <w:szCs w:val="16"/>
        </w:rPr>
        <w:t xml:space="preserve">На основании: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(вид документа с указанием реквизитов (номер, дата))</w:t>
      </w:r>
    </w:p>
    <w:p w:rsidR="00BA47E9" w:rsidRPr="00BA47E9" w:rsidRDefault="00BA47E9" w:rsidP="00BA47E9">
      <w:pPr>
        <w:tabs>
          <w:tab w:val="center" w:pos="4678"/>
          <w:tab w:val="right" w:pos="10206"/>
        </w:tabs>
        <w:ind w:firstLine="709"/>
        <w:rPr>
          <w:sz w:val="16"/>
          <w:szCs w:val="16"/>
        </w:rPr>
      </w:pPr>
      <w:r w:rsidRPr="00BA47E9">
        <w:rPr>
          <w:sz w:val="16"/>
          <w:szCs w:val="16"/>
        </w:rPr>
        <w:t>была проведена  проверка в отношении:</w:t>
      </w:r>
    </w:p>
    <w:p w:rsidR="00BA47E9" w:rsidRPr="00BA47E9" w:rsidRDefault="00BA47E9" w:rsidP="00BA47E9">
      <w:pPr>
        <w:pBdr>
          <w:top w:val="single" w:sz="4" w:space="1" w:color="auto"/>
        </w:pBdr>
        <w:ind w:firstLine="709"/>
        <w:jc w:val="center"/>
        <w:rPr>
          <w:sz w:val="16"/>
          <w:szCs w:val="16"/>
        </w:rPr>
      </w:pPr>
      <w:r w:rsidRPr="00BA47E9">
        <w:rPr>
          <w:sz w:val="16"/>
          <w:szCs w:val="16"/>
        </w:rPr>
        <w:t>(плановая/внеплановая, документарная/выездная)</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(наименование юридического лица, фамилия, имя, отчество (последнее – при наличии)</w:t>
      </w:r>
      <w:r w:rsidRPr="00BA47E9">
        <w:rPr>
          <w:sz w:val="16"/>
          <w:szCs w:val="16"/>
        </w:rPr>
        <w:br/>
        <w:t>индивидуального предпринимателя)</w:t>
      </w:r>
    </w:p>
    <w:p w:rsidR="00BA47E9" w:rsidRPr="00BA47E9" w:rsidRDefault="00BA47E9" w:rsidP="00BA47E9">
      <w:pPr>
        <w:ind w:firstLine="709"/>
        <w:rPr>
          <w:sz w:val="16"/>
          <w:szCs w:val="16"/>
        </w:rPr>
      </w:pPr>
      <w:r w:rsidRPr="00BA47E9">
        <w:rPr>
          <w:sz w:val="16"/>
          <w:szCs w:val="16"/>
        </w:rPr>
        <w:t>Дата и время проведения проверки:</w:t>
      </w:r>
    </w:p>
    <w:tbl>
      <w:tblPr>
        <w:tblW w:w="979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tblGrid>
      <w:tr w:rsidR="00BA47E9" w:rsidRPr="00BA47E9" w:rsidTr="00FB234E">
        <w:tc>
          <w:tcPr>
            <w:tcW w:w="187"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55"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w:t>
            </w:r>
          </w:p>
        </w:tc>
        <w:tc>
          <w:tcPr>
            <w:tcW w:w="1219"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369"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20</w:t>
            </w:r>
          </w:p>
        </w:tc>
        <w:tc>
          <w:tcPr>
            <w:tcW w:w="369" w:type="dxa"/>
            <w:tcBorders>
              <w:top w:val="nil"/>
              <w:left w:val="nil"/>
              <w:bottom w:val="single" w:sz="4" w:space="0" w:color="auto"/>
              <w:right w:val="nil"/>
            </w:tcBorders>
            <w:vAlign w:val="bottom"/>
          </w:tcPr>
          <w:p w:rsidR="00BA47E9" w:rsidRPr="00BA47E9" w:rsidRDefault="00BA47E9" w:rsidP="00FB234E">
            <w:pPr>
              <w:ind w:firstLine="709"/>
              <w:rPr>
                <w:sz w:val="16"/>
                <w:szCs w:val="16"/>
              </w:rPr>
            </w:pPr>
          </w:p>
        </w:tc>
        <w:tc>
          <w:tcPr>
            <w:tcW w:w="510"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г. 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567" w:type="dxa"/>
            <w:tcBorders>
              <w:top w:val="nil"/>
              <w:left w:val="nil"/>
              <w:bottom w:val="nil"/>
              <w:right w:val="nil"/>
            </w:tcBorders>
            <w:vAlign w:val="bottom"/>
          </w:tcPr>
          <w:p w:rsidR="00BA47E9" w:rsidRPr="00BA47E9" w:rsidRDefault="00BA47E9" w:rsidP="00FB234E">
            <w:pPr>
              <w:ind w:firstLine="709"/>
              <w:jc w:val="center"/>
              <w:rPr>
                <w:sz w:val="16"/>
                <w:szCs w:val="16"/>
              </w:rPr>
            </w:pPr>
            <w:r w:rsidRPr="00BA47E9">
              <w:rPr>
                <w:sz w:val="16"/>
                <w:szCs w:val="16"/>
              </w:rPr>
              <w:t>час.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964"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мин. до</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567" w:type="dxa"/>
            <w:tcBorders>
              <w:top w:val="nil"/>
              <w:left w:val="nil"/>
              <w:bottom w:val="nil"/>
              <w:right w:val="nil"/>
            </w:tcBorders>
            <w:vAlign w:val="bottom"/>
          </w:tcPr>
          <w:p w:rsidR="00BA47E9" w:rsidRPr="00BA47E9" w:rsidRDefault="00BA47E9" w:rsidP="00FB234E">
            <w:pPr>
              <w:ind w:firstLine="709"/>
              <w:jc w:val="center"/>
              <w:rPr>
                <w:sz w:val="16"/>
                <w:szCs w:val="16"/>
              </w:rPr>
            </w:pPr>
            <w:r w:rsidRPr="00BA47E9">
              <w:rPr>
                <w:sz w:val="16"/>
                <w:szCs w:val="16"/>
              </w:rPr>
              <w:t>час.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807"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мин. Продолжительность</w:t>
            </w:r>
          </w:p>
        </w:tc>
      </w:tr>
    </w:tbl>
    <w:p w:rsidR="00BA47E9" w:rsidRPr="00BA47E9" w:rsidRDefault="00BA47E9" w:rsidP="00BA47E9">
      <w:pPr>
        <w:ind w:firstLine="709"/>
        <w:rPr>
          <w:sz w:val="16"/>
          <w:szCs w:val="16"/>
        </w:rPr>
      </w:pPr>
    </w:p>
    <w:tbl>
      <w:tblPr>
        <w:tblW w:w="9799"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tblGrid>
      <w:tr w:rsidR="00BA47E9" w:rsidRPr="00BA47E9" w:rsidTr="00FB234E">
        <w:tc>
          <w:tcPr>
            <w:tcW w:w="187"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55"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w:t>
            </w:r>
          </w:p>
        </w:tc>
        <w:tc>
          <w:tcPr>
            <w:tcW w:w="1219"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369"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20</w:t>
            </w:r>
          </w:p>
        </w:tc>
        <w:tc>
          <w:tcPr>
            <w:tcW w:w="369" w:type="dxa"/>
            <w:tcBorders>
              <w:top w:val="nil"/>
              <w:left w:val="nil"/>
              <w:bottom w:val="single" w:sz="4" w:space="0" w:color="auto"/>
              <w:right w:val="nil"/>
            </w:tcBorders>
            <w:vAlign w:val="bottom"/>
          </w:tcPr>
          <w:p w:rsidR="00BA47E9" w:rsidRPr="00BA47E9" w:rsidRDefault="00BA47E9" w:rsidP="00FB234E">
            <w:pPr>
              <w:ind w:firstLine="709"/>
              <w:rPr>
                <w:sz w:val="16"/>
                <w:szCs w:val="16"/>
              </w:rPr>
            </w:pPr>
          </w:p>
        </w:tc>
        <w:tc>
          <w:tcPr>
            <w:tcW w:w="510"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г. 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567" w:type="dxa"/>
            <w:tcBorders>
              <w:top w:val="nil"/>
              <w:left w:val="nil"/>
              <w:bottom w:val="nil"/>
              <w:right w:val="nil"/>
            </w:tcBorders>
            <w:vAlign w:val="bottom"/>
          </w:tcPr>
          <w:p w:rsidR="00BA47E9" w:rsidRPr="00BA47E9" w:rsidRDefault="00BA47E9" w:rsidP="00FB234E">
            <w:pPr>
              <w:ind w:firstLine="709"/>
              <w:jc w:val="center"/>
              <w:rPr>
                <w:sz w:val="16"/>
                <w:szCs w:val="16"/>
              </w:rPr>
            </w:pPr>
            <w:r w:rsidRPr="00BA47E9">
              <w:rPr>
                <w:sz w:val="16"/>
                <w:szCs w:val="16"/>
              </w:rPr>
              <w:t>час.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964"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мин. до</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567" w:type="dxa"/>
            <w:tcBorders>
              <w:top w:val="nil"/>
              <w:left w:val="nil"/>
              <w:bottom w:val="nil"/>
              <w:right w:val="nil"/>
            </w:tcBorders>
            <w:vAlign w:val="bottom"/>
          </w:tcPr>
          <w:p w:rsidR="00BA47E9" w:rsidRPr="00BA47E9" w:rsidRDefault="00BA47E9" w:rsidP="00FB234E">
            <w:pPr>
              <w:ind w:firstLine="709"/>
              <w:jc w:val="center"/>
              <w:rPr>
                <w:sz w:val="16"/>
                <w:szCs w:val="16"/>
              </w:rPr>
            </w:pPr>
            <w:r w:rsidRPr="00BA47E9">
              <w:rPr>
                <w:sz w:val="16"/>
                <w:szCs w:val="16"/>
              </w:rPr>
              <w:t>час.</w:t>
            </w:r>
          </w:p>
        </w:tc>
        <w:tc>
          <w:tcPr>
            <w:tcW w:w="397"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807"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мин. Продолжительность</w:t>
            </w:r>
          </w:p>
        </w:tc>
      </w:tr>
    </w:tbl>
    <w:p w:rsidR="00BA47E9" w:rsidRPr="00BA47E9" w:rsidRDefault="00BA47E9" w:rsidP="00BA47E9">
      <w:pPr>
        <w:ind w:firstLine="709"/>
        <w:jc w:val="center"/>
        <w:rPr>
          <w:sz w:val="16"/>
          <w:szCs w:val="16"/>
        </w:rPr>
      </w:pPr>
      <w:r w:rsidRPr="00BA47E9">
        <w:rPr>
          <w:sz w:val="16"/>
          <w:szCs w:val="16"/>
        </w:rPr>
        <w:t>(заполняется в случае проведения проверок филиалов, представительств,  обособленных структурных</w:t>
      </w:r>
      <w:r w:rsidRPr="00BA47E9">
        <w:rPr>
          <w:sz w:val="16"/>
          <w:szCs w:val="16"/>
        </w:rPr>
        <w:br/>
        <w:t>подразделений юридического лица или  при осуществлении деятельности индивидуального предпринимателя</w:t>
      </w:r>
      <w:r w:rsidRPr="00BA47E9">
        <w:rPr>
          <w:sz w:val="16"/>
          <w:szCs w:val="16"/>
        </w:rPr>
        <w:br/>
        <w:t>по нескольким адресам)</w:t>
      </w:r>
    </w:p>
    <w:p w:rsidR="00BA47E9" w:rsidRPr="00BA47E9" w:rsidRDefault="00BA47E9" w:rsidP="00BA47E9">
      <w:pPr>
        <w:ind w:firstLine="709"/>
        <w:rPr>
          <w:sz w:val="16"/>
          <w:szCs w:val="16"/>
        </w:rPr>
      </w:pPr>
      <w:r w:rsidRPr="00BA47E9">
        <w:rPr>
          <w:sz w:val="16"/>
          <w:szCs w:val="16"/>
        </w:rPr>
        <w:lastRenderedPageBreak/>
        <w:t xml:space="preserve">Общая продолжительность проверки:  </w:t>
      </w:r>
    </w:p>
    <w:p w:rsidR="00BA47E9" w:rsidRPr="00BA47E9" w:rsidRDefault="00BA47E9" w:rsidP="00BA47E9">
      <w:pPr>
        <w:pBdr>
          <w:top w:val="single" w:sz="4" w:space="1" w:color="auto"/>
        </w:pBdr>
        <w:ind w:firstLine="709"/>
        <w:jc w:val="center"/>
        <w:rPr>
          <w:sz w:val="16"/>
          <w:szCs w:val="16"/>
        </w:rPr>
      </w:pPr>
      <w:r w:rsidRPr="00BA47E9">
        <w:rPr>
          <w:sz w:val="16"/>
          <w:szCs w:val="16"/>
        </w:rPr>
        <w:t>(рабочих дней/часов)</w:t>
      </w:r>
    </w:p>
    <w:p w:rsidR="00BA47E9" w:rsidRPr="00BA47E9" w:rsidRDefault="00BA47E9" w:rsidP="00BA47E9">
      <w:pPr>
        <w:ind w:firstLine="709"/>
        <w:rPr>
          <w:sz w:val="16"/>
          <w:szCs w:val="16"/>
        </w:rPr>
      </w:pPr>
      <w:r w:rsidRPr="00BA47E9">
        <w:rPr>
          <w:sz w:val="16"/>
          <w:szCs w:val="16"/>
        </w:rPr>
        <w:t xml:space="preserve">Акт составлен: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(наименование органа государственного контроля (надзора) или органа муниципального контроля)</w:t>
      </w:r>
    </w:p>
    <w:p w:rsidR="00BA47E9" w:rsidRPr="00BA47E9" w:rsidRDefault="00BA47E9" w:rsidP="00BA47E9">
      <w:pPr>
        <w:ind w:firstLine="709"/>
        <w:jc w:val="both"/>
        <w:rPr>
          <w:sz w:val="16"/>
          <w:szCs w:val="16"/>
        </w:rPr>
      </w:pPr>
      <w:r w:rsidRPr="00BA47E9">
        <w:rPr>
          <w:sz w:val="16"/>
          <w:szCs w:val="16"/>
        </w:rPr>
        <w:t>С копией распоряжения/приказа о проведении проверки ознакомлен(ы): (заполняется при проведении выездной проверки)</w:t>
      </w: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(фамилии, инициалы, подпись, дата, время)</w:t>
      </w:r>
    </w:p>
    <w:p w:rsidR="00BA47E9" w:rsidRPr="00BA47E9" w:rsidRDefault="00BA47E9" w:rsidP="00BA47E9">
      <w:pPr>
        <w:ind w:firstLine="709"/>
        <w:jc w:val="both"/>
        <w:rPr>
          <w:sz w:val="16"/>
          <w:szCs w:val="16"/>
        </w:rPr>
      </w:pPr>
      <w:r w:rsidRPr="00BA47E9">
        <w:rPr>
          <w:sz w:val="16"/>
          <w:szCs w:val="16"/>
        </w:rPr>
        <w:t>Дата и номер решения прокурора (его заместителя) о согласовании проведения проверки:</w:t>
      </w:r>
      <w:r w:rsidRPr="00BA47E9">
        <w:rPr>
          <w:sz w:val="16"/>
          <w:szCs w:val="16"/>
        </w:rPr>
        <w:br/>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(заполняется в случае необходимости согласования проверки с органами прокуратуры)</w:t>
      </w:r>
    </w:p>
    <w:p w:rsidR="00BA47E9" w:rsidRPr="00BA47E9" w:rsidRDefault="00BA47E9" w:rsidP="00BA47E9">
      <w:pPr>
        <w:keepNext/>
        <w:ind w:firstLine="709"/>
        <w:rPr>
          <w:sz w:val="16"/>
          <w:szCs w:val="16"/>
        </w:rPr>
      </w:pPr>
      <w:r w:rsidRPr="00BA47E9">
        <w:rPr>
          <w:sz w:val="16"/>
          <w:szCs w:val="16"/>
        </w:rPr>
        <w:t xml:space="preserve">Лицо(а), проводившее проверку:  </w:t>
      </w:r>
    </w:p>
    <w:p w:rsidR="00BA47E9" w:rsidRPr="00BA47E9" w:rsidRDefault="00BA47E9" w:rsidP="00BA47E9">
      <w:pPr>
        <w:keepNext/>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A47E9">
        <w:rPr>
          <w:sz w:val="16"/>
          <w:szCs w:val="16"/>
        </w:rPr>
        <w:br/>
        <w:t>по аккредитации, выдавшего свидетельство)</w:t>
      </w:r>
    </w:p>
    <w:p w:rsidR="00BA47E9" w:rsidRPr="00BA47E9" w:rsidRDefault="00BA47E9" w:rsidP="00BA47E9">
      <w:pPr>
        <w:ind w:firstLine="709"/>
        <w:rPr>
          <w:sz w:val="16"/>
          <w:szCs w:val="16"/>
        </w:rPr>
      </w:pPr>
      <w:r w:rsidRPr="00BA47E9">
        <w:rPr>
          <w:sz w:val="16"/>
          <w:szCs w:val="16"/>
        </w:rPr>
        <w:t xml:space="preserve">При проведении проверки присутствовали: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BA47E9">
        <w:rPr>
          <w:sz w:val="16"/>
          <w:szCs w:val="16"/>
        </w:rPr>
        <w:br/>
        <w:t>по проверке)</w:t>
      </w:r>
    </w:p>
    <w:p w:rsidR="00BA47E9" w:rsidRPr="00BA47E9" w:rsidRDefault="00BA47E9" w:rsidP="00BA47E9">
      <w:pPr>
        <w:ind w:firstLine="709"/>
        <w:rPr>
          <w:sz w:val="16"/>
          <w:szCs w:val="16"/>
        </w:rPr>
      </w:pPr>
      <w:r w:rsidRPr="00BA47E9">
        <w:rPr>
          <w:sz w:val="16"/>
          <w:szCs w:val="16"/>
        </w:rPr>
        <w:t>В ходе проведения проверки:</w:t>
      </w:r>
    </w:p>
    <w:p w:rsidR="00BA47E9" w:rsidRPr="00BA47E9" w:rsidRDefault="00BA47E9" w:rsidP="00BA47E9">
      <w:pPr>
        <w:ind w:firstLine="709"/>
        <w:jc w:val="both"/>
        <w:rPr>
          <w:sz w:val="16"/>
          <w:szCs w:val="16"/>
        </w:rPr>
      </w:pPr>
      <w:r w:rsidRPr="00BA47E9">
        <w:rPr>
          <w:sz w:val="16"/>
          <w:szCs w:val="1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A47E9">
        <w:rPr>
          <w:sz w:val="16"/>
          <w:szCs w:val="16"/>
        </w:rPr>
        <w:br/>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(с указанием характера нарушений; лиц, допустивших нарушения)</w:t>
      </w:r>
    </w:p>
    <w:p w:rsidR="00BA47E9" w:rsidRPr="00BA47E9" w:rsidRDefault="00BA47E9" w:rsidP="00BA47E9">
      <w:pPr>
        <w:ind w:firstLine="709"/>
        <w:jc w:val="both"/>
        <w:rPr>
          <w:sz w:val="16"/>
          <w:szCs w:val="16"/>
        </w:rPr>
      </w:pPr>
      <w:r w:rsidRPr="00BA47E9">
        <w:rPr>
          <w:sz w:val="16"/>
          <w:szCs w:val="1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jc w:val="both"/>
        <w:rPr>
          <w:sz w:val="16"/>
          <w:szCs w:val="16"/>
        </w:rPr>
      </w:pPr>
      <w:r w:rsidRPr="00BA47E9">
        <w:rPr>
          <w:sz w:val="16"/>
          <w:szCs w:val="16"/>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A47E9">
        <w:rPr>
          <w:sz w:val="16"/>
          <w:szCs w:val="16"/>
        </w:rPr>
        <w:br/>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jc w:val="both"/>
        <w:rPr>
          <w:sz w:val="16"/>
          <w:szCs w:val="16"/>
        </w:rPr>
      </w:pPr>
      <w:r w:rsidRPr="00BA47E9">
        <w:rPr>
          <w:sz w:val="16"/>
          <w:szCs w:val="16"/>
        </w:rPr>
        <w:t xml:space="preserve">нарушений не выявлено  </w:t>
      </w:r>
    </w:p>
    <w:p w:rsidR="00BA47E9" w:rsidRPr="00BA47E9" w:rsidRDefault="00BA47E9" w:rsidP="00BA47E9">
      <w:pPr>
        <w:pBdr>
          <w:top w:val="single" w:sz="4" w:space="0"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jc w:val="both"/>
        <w:rPr>
          <w:sz w:val="16"/>
          <w:szCs w:val="16"/>
        </w:rPr>
      </w:pPr>
      <w:r w:rsidRPr="00BA47E9">
        <w:rPr>
          <w:sz w:val="16"/>
          <w:szCs w:val="1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3714" w:type="dxa"/>
        <w:tblLayout w:type="fixed"/>
        <w:tblCellMar>
          <w:left w:w="28" w:type="dxa"/>
          <w:right w:w="28" w:type="dxa"/>
        </w:tblCellMar>
        <w:tblLook w:val="0000"/>
      </w:tblPr>
      <w:tblGrid>
        <w:gridCol w:w="1304"/>
        <w:gridCol w:w="851"/>
        <w:gridCol w:w="1559"/>
      </w:tblGrid>
      <w:tr w:rsidR="00BA47E9" w:rsidRPr="00BA47E9" w:rsidTr="00D116D3">
        <w:tc>
          <w:tcPr>
            <w:tcW w:w="1304" w:type="dxa"/>
            <w:tcBorders>
              <w:top w:val="nil"/>
              <w:left w:val="nil"/>
              <w:bottom w:val="single" w:sz="4" w:space="0" w:color="auto"/>
              <w:right w:val="nil"/>
            </w:tcBorders>
            <w:vAlign w:val="bottom"/>
          </w:tcPr>
          <w:p w:rsidR="00BA47E9" w:rsidRPr="00BA47E9" w:rsidRDefault="00BA47E9" w:rsidP="00D116D3">
            <w:pPr>
              <w:jc w:val="center"/>
              <w:rPr>
                <w:sz w:val="16"/>
                <w:szCs w:val="16"/>
              </w:rPr>
            </w:pPr>
          </w:p>
        </w:tc>
        <w:tc>
          <w:tcPr>
            <w:tcW w:w="851" w:type="dxa"/>
            <w:tcBorders>
              <w:top w:val="nil"/>
              <w:left w:val="nil"/>
              <w:bottom w:val="nil"/>
              <w:right w:val="nil"/>
            </w:tcBorders>
            <w:vAlign w:val="bottom"/>
          </w:tcPr>
          <w:p w:rsidR="00BA47E9" w:rsidRPr="00BA47E9" w:rsidRDefault="00BA47E9" w:rsidP="00FB234E">
            <w:pPr>
              <w:ind w:firstLine="709"/>
              <w:rPr>
                <w:sz w:val="16"/>
                <w:szCs w:val="16"/>
              </w:rPr>
            </w:pPr>
          </w:p>
        </w:tc>
        <w:tc>
          <w:tcPr>
            <w:tcW w:w="1559"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r>
      <w:tr w:rsidR="00BA47E9" w:rsidRPr="00BA47E9" w:rsidTr="00D116D3">
        <w:tc>
          <w:tcPr>
            <w:tcW w:w="1304" w:type="dxa"/>
            <w:tcBorders>
              <w:top w:val="nil"/>
              <w:left w:val="nil"/>
              <w:bottom w:val="nil"/>
              <w:right w:val="nil"/>
            </w:tcBorders>
          </w:tcPr>
          <w:p w:rsidR="00BA47E9" w:rsidRPr="00BA47E9" w:rsidRDefault="00BA47E9" w:rsidP="00D116D3">
            <w:pPr>
              <w:jc w:val="center"/>
              <w:rPr>
                <w:sz w:val="16"/>
                <w:szCs w:val="16"/>
              </w:rPr>
            </w:pPr>
            <w:r w:rsidRPr="00BA47E9">
              <w:rPr>
                <w:sz w:val="16"/>
                <w:szCs w:val="16"/>
              </w:rPr>
              <w:t>(подпись проверяющего)</w:t>
            </w:r>
          </w:p>
        </w:tc>
        <w:tc>
          <w:tcPr>
            <w:tcW w:w="851" w:type="dxa"/>
            <w:tcBorders>
              <w:top w:val="nil"/>
              <w:left w:val="nil"/>
              <w:bottom w:val="nil"/>
              <w:right w:val="nil"/>
            </w:tcBorders>
          </w:tcPr>
          <w:p w:rsidR="00BA47E9" w:rsidRPr="00BA47E9" w:rsidRDefault="00BA47E9" w:rsidP="00D116D3">
            <w:pPr>
              <w:rPr>
                <w:sz w:val="16"/>
                <w:szCs w:val="16"/>
              </w:rPr>
            </w:pPr>
          </w:p>
        </w:tc>
        <w:tc>
          <w:tcPr>
            <w:tcW w:w="1559" w:type="dxa"/>
            <w:tcBorders>
              <w:top w:val="nil"/>
              <w:left w:val="nil"/>
              <w:bottom w:val="nil"/>
              <w:right w:val="nil"/>
            </w:tcBorders>
          </w:tcPr>
          <w:p w:rsidR="00BA47E9" w:rsidRPr="00BA47E9" w:rsidRDefault="00BA47E9" w:rsidP="00D116D3">
            <w:pPr>
              <w:jc w:val="center"/>
              <w:rPr>
                <w:sz w:val="16"/>
                <w:szCs w:val="16"/>
              </w:rPr>
            </w:pPr>
            <w:r w:rsidRPr="00BA47E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BA47E9" w:rsidRPr="00BA47E9" w:rsidRDefault="00BA47E9" w:rsidP="00BA47E9">
      <w:pPr>
        <w:ind w:firstLine="709"/>
        <w:jc w:val="both"/>
        <w:rPr>
          <w:sz w:val="16"/>
          <w:szCs w:val="16"/>
        </w:rPr>
      </w:pPr>
      <w:r w:rsidRPr="00BA47E9">
        <w:rPr>
          <w:sz w:val="16"/>
          <w:szCs w:val="1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3686" w:type="dxa"/>
        <w:tblInd w:w="28" w:type="dxa"/>
        <w:tblLayout w:type="fixed"/>
        <w:tblCellMar>
          <w:left w:w="28" w:type="dxa"/>
          <w:right w:w="28" w:type="dxa"/>
        </w:tblCellMar>
        <w:tblLook w:val="0000"/>
      </w:tblPr>
      <w:tblGrid>
        <w:gridCol w:w="1729"/>
        <w:gridCol w:w="398"/>
        <w:gridCol w:w="1559"/>
      </w:tblGrid>
      <w:tr w:rsidR="00BA47E9" w:rsidRPr="00BA47E9" w:rsidTr="00D116D3">
        <w:tc>
          <w:tcPr>
            <w:tcW w:w="1729" w:type="dxa"/>
            <w:tcBorders>
              <w:top w:val="nil"/>
              <w:left w:val="nil"/>
              <w:bottom w:val="single" w:sz="4" w:space="0" w:color="auto"/>
              <w:right w:val="nil"/>
            </w:tcBorders>
            <w:vAlign w:val="bottom"/>
          </w:tcPr>
          <w:p w:rsidR="00BA47E9" w:rsidRPr="00BA47E9" w:rsidRDefault="00BA47E9" w:rsidP="00BA47E9">
            <w:pPr>
              <w:jc w:val="center"/>
              <w:rPr>
                <w:sz w:val="16"/>
                <w:szCs w:val="16"/>
              </w:rPr>
            </w:pPr>
          </w:p>
        </w:tc>
        <w:tc>
          <w:tcPr>
            <w:tcW w:w="398" w:type="dxa"/>
            <w:tcBorders>
              <w:top w:val="nil"/>
              <w:left w:val="nil"/>
              <w:bottom w:val="nil"/>
              <w:right w:val="nil"/>
            </w:tcBorders>
            <w:vAlign w:val="bottom"/>
          </w:tcPr>
          <w:p w:rsidR="00BA47E9" w:rsidRPr="00BA47E9" w:rsidRDefault="00BA47E9" w:rsidP="00FB234E">
            <w:pPr>
              <w:ind w:firstLine="709"/>
              <w:rPr>
                <w:sz w:val="16"/>
                <w:szCs w:val="16"/>
              </w:rPr>
            </w:pPr>
          </w:p>
        </w:tc>
        <w:tc>
          <w:tcPr>
            <w:tcW w:w="1559" w:type="dxa"/>
            <w:tcBorders>
              <w:top w:val="nil"/>
              <w:left w:val="nil"/>
              <w:bottom w:val="single" w:sz="4" w:space="0" w:color="auto"/>
              <w:right w:val="nil"/>
            </w:tcBorders>
            <w:vAlign w:val="bottom"/>
          </w:tcPr>
          <w:p w:rsidR="00BA47E9" w:rsidRPr="00BA47E9" w:rsidRDefault="00BA47E9" w:rsidP="00D116D3">
            <w:pPr>
              <w:jc w:val="center"/>
              <w:rPr>
                <w:sz w:val="16"/>
                <w:szCs w:val="16"/>
              </w:rPr>
            </w:pPr>
          </w:p>
        </w:tc>
      </w:tr>
      <w:tr w:rsidR="00BA47E9" w:rsidRPr="00BA47E9" w:rsidTr="00D116D3">
        <w:tc>
          <w:tcPr>
            <w:tcW w:w="1729" w:type="dxa"/>
            <w:tcBorders>
              <w:top w:val="nil"/>
              <w:left w:val="nil"/>
              <w:bottom w:val="nil"/>
              <w:right w:val="nil"/>
            </w:tcBorders>
          </w:tcPr>
          <w:p w:rsidR="00BA47E9" w:rsidRPr="00BA47E9" w:rsidRDefault="00BA47E9" w:rsidP="00D116D3">
            <w:pPr>
              <w:jc w:val="center"/>
              <w:rPr>
                <w:sz w:val="16"/>
                <w:szCs w:val="16"/>
              </w:rPr>
            </w:pPr>
            <w:r w:rsidRPr="00BA47E9">
              <w:rPr>
                <w:sz w:val="16"/>
                <w:szCs w:val="16"/>
              </w:rPr>
              <w:t>(подпись проверяющего)</w:t>
            </w:r>
          </w:p>
        </w:tc>
        <w:tc>
          <w:tcPr>
            <w:tcW w:w="398" w:type="dxa"/>
            <w:tcBorders>
              <w:top w:val="nil"/>
              <w:left w:val="nil"/>
              <w:bottom w:val="nil"/>
              <w:right w:val="nil"/>
            </w:tcBorders>
          </w:tcPr>
          <w:p w:rsidR="00BA47E9" w:rsidRPr="00BA47E9" w:rsidRDefault="00BA47E9" w:rsidP="00D116D3">
            <w:pPr>
              <w:rPr>
                <w:sz w:val="16"/>
                <w:szCs w:val="16"/>
              </w:rPr>
            </w:pPr>
          </w:p>
        </w:tc>
        <w:tc>
          <w:tcPr>
            <w:tcW w:w="1559" w:type="dxa"/>
            <w:tcBorders>
              <w:top w:val="nil"/>
              <w:left w:val="nil"/>
              <w:bottom w:val="nil"/>
              <w:right w:val="nil"/>
            </w:tcBorders>
          </w:tcPr>
          <w:p w:rsidR="00BA47E9" w:rsidRPr="00BA47E9" w:rsidRDefault="00BA47E9" w:rsidP="00D116D3">
            <w:pPr>
              <w:jc w:val="center"/>
              <w:rPr>
                <w:sz w:val="16"/>
                <w:szCs w:val="16"/>
              </w:rPr>
            </w:pPr>
            <w:r w:rsidRPr="00BA47E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BA47E9" w:rsidRPr="00BA47E9" w:rsidRDefault="00BA47E9" w:rsidP="00D116D3">
      <w:pPr>
        <w:rPr>
          <w:sz w:val="16"/>
          <w:szCs w:val="16"/>
        </w:rPr>
      </w:pPr>
      <w:r w:rsidRPr="00BA47E9">
        <w:rPr>
          <w:sz w:val="16"/>
          <w:szCs w:val="16"/>
        </w:rPr>
        <w:t xml:space="preserve">Прилагаемые к акту документы: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keepNext/>
        <w:ind w:firstLine="709"/>
        <w:rPr>
          <w:sz w:val="16"/>
          <w:szCs w:val="16"/>
        </w:rPr>
      </w:pPr>
      <w:r w:rsidRPr="00BA47E9">
        <w:rPr>
          <w:sz w:val="16"/>
          <w:szCs w:val="16"/>
        </w:rPr>
        <w:t xml:space="preserve">Подписи лиц, проводивших проверку:  </w:t>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jc w:val="both"/>
        <w:rPr>
          <w:sz w:val="16"/>
          <w:szCs w:val="16"/>
        </w:rPr>
      </w:pPr>
      <w:r w:rsidRPr="00BA47E9">
        <w:rPr>
          <w:sz w:val="16"/>
          <w:szCs w:val="16"/>
        </w:rPr>
        <w:t>С актом проверки ознакомлен(а), копию акта со всеми приложениями получил(а):</w:t>
      </w:r>
      <w:r w:rsidRPr="00BA47E9">
        <w:rPr>
          <w:sz w:val="16"/>
          <w:szCs w:val="16"/>
        </w:rPr>
        <w:br/>
      </w:r>
    </w:p>
    <w:p w:rsidR="00BA47E9" w:rsidRPr="00BA47E9" w:rsidRDefault="00BA47E9" w:rsidP="00BA47E9">
      <w:pPr>
        <w:pBdr>
          <w:top w:val="single" w:sz="4" w:space="1" w:color="auto"/>
        </w:pBdr>
        <w:ind w:firstLine="709"/>
        <w:rPr>
          <w:sz w:val="16"/>
          <w:szCs w:val="16"/>
        </w:rPr>
      </w:pPr>
    </w:p>
    <w:p w:rsidR="00BA47E9" w:rsidRPr="00BA47E9" w:rsidRDefault="00BA47E9" w:rsidP="00BA47E9">
      <w:pPr>
        <w:ind w:firstLine="709"/>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(фамилия, имя, отчество (последнее – при наличии), должность руководителя, иного должностного лица</w:t>
      </w:r>
      <w:r w:rsidRPr="00BA47E9">
        <w:rPr>
          <w:sz w:val="16"/>
          <w:szCs w:val="16"/>
        </w:rPr>
        <w:br/>
        <w:t>или уполномоченного представителя юридического лица, индивидуального предпринимателя,</w:t>
      </w:r>
      <w:r w:rsidRPr="00BA47E9">
        <w:rPr>
          <w:sz w:val="16"/>
          <w:szCs w:val="1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A47E9" w:rsidRPr="00BA47E9" w:rsidTr="00FB234E">
        <w:trPr>
          <w:jc w:val="right"/>
        </w:trPr>
        <w:tc>
          <w:tcPr>
            <w:tcW w:w="170"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w:t>
            </w:r>
          </w:p>
        </w:tc>
        <w:tc>
          <w:tcPr>
            <w:tcW w:w="369"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255"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w:t>
            </w:r>
          </w:p>
        </w:tc>
        <w:tc>
          <w:tcPr>
            <w:tcW w:w="1418" w:type="dxa"/>
            <w:tcBorders>
              <w:top w:val="nil"/>
              <w:left w:val="nil"/>
              <w:bottom w:val="single" w:sz="4" w:space="0" w:color="auto"/>
              <w:right w:val="nil"/>
            </w:tcBorders>
            <w:vAlign w:val="bottom"/>
          </w:tcPr>
          <w:p w:rsidR="00BA47E9" w:rsidRPr="00BA47E9" w:rsidRDefault="00BA47E9" w:rsidP="00FB234E">
            <w:pPr>
              <w:ind w:firstLine="709"/>
              <w:jc w:val="center"/>
              <w:rPr>
                <w:sz w:val="16"/>
                <w:szCs w:val="16"/>
              </w:rPr>
            </w:pPr>
          </w:p>
        </w:tc>
        <w:tc>
          <w:tcPr>
            <w:tcW w:w="369" w:type="dxa"/>
            <w:tcBorders>
              <w:top w:val="nil"/>
              <w:left w:val="nil"/>
              <w:bottom w:val="nil"/>
              <w:right w:val="nil"/>
            </w:tcBorders>
            <w:vAlign w:val="bottom"/>
          </w:tcPr>
          <w:p w:rsidR="00BA47E9" w:rsidRPr="00BA47E9" w:rsidRDefault="00BA47E9" w:rsidP="00FB234E">
            <w:pPr>
              <w:ind w:firstLine="709"/>
              <w:jc w:val="right"/>
              <w:rPr>
                <w:sz w:val="16"/>
                <w:szCs w:val="16"/>
              </w:rPr>
            </w:pPr>
            <w:r w:rsidRPr="00BA47E9">
              <w:rPr>
                <w:sz w:val="16"/>
                <w:szCs w:val="16"/>
              </w:rPr>
              <w:t>20</w:t>
            </w:r>
          </w:p>
        </w:tc>
        <w:tc>
          <w:tcPr>
            <w:tcW w:w="369" w:type="dxa"/>
            <w:tcBorders>
              <w:top w:val="nil"/>
              <w:left w:val="nil"/>
              <w:bottom w:val="single" w:sz="4" w:space="0" w:color="auto"/>
              <w:right w:val="nil"/>
            </w:tcBorders>
            <w:vAlign w:val="bottom"/>
          </w:tcPr>
          <w:p w:rsidR="00BA47E9" w:rsidRPr="00BA47E9" w:rsidRDefault="00BA47E9" w:rsidP="00FB234E">
            <w:pPr>
              <w:ind w:firstLine="709"/>
              <w:rPr>
                <w:sz w:val="16"/>
                <w:szCs w:val="16"/>
              </w:rPr>
            </w:pPr>
          </w:p>
        </w:tc>
        <w:tc>
          <w:tcPr>
            <w:tcW w:w="312" w:type="dxa"/>
            <w:tcBorders>
              <w:top w:val="nil"/>
              <w:left w:val="nil"/>
              <w:bottom w:val="nil"/>
              <w:right w:val="nil"/>
            </w:tcBorders>
            <w:vAlign w:val="bottom"/>
          </w:tcPr>
          <w:p w:rsidR="00BA47E9" w:rsidRPr="00BA47E9" w:rsidRDefault="00BA47E9" w:rsidP="00FB234E">
            <w:pPr>
              <w:ind w:firstLine="709"/>
              <w:rPr>
                <w:sz w:val="16"/>
                <w:szCs w:val="16"/>
              </w:rPr>
            </w:pPr>
            <w:r w:rsidRPr="00BA47E9">
              <w:rPr>
                <w:sz w:val="16"/>
                <w:szCs w:val="16"/>
              </w:rPr>
              <w:t>г.</w:t>
            </w:r>
          </w:p>
        </w:tc>
      </w:tr>
    </w:tbl>
    <w:p w:rsidR="00BA47E9" w:rsidRPr="00BA47E9" w:rsidRDefault="00BA47E9" w:rsidP="00BA47E9">
      <w:pPr>
        <w:ind w:firstLine="709"/>
        <w:jc w:val="center"/>
        <w:rPr>
          <w:sz w:val="16"/>
          <w:szCs w:val="16"/>
        </w:rPr>
      </w:pPr>
    </w:p>
    <w:p w:rsidR="00BA47E9" w:rsidRPr="00BA47E9" w:rsidRDefault="00BA47E9" w:rsidP="00BA47E9">
      <w:pPr>
        <w:pBdr>
          <w:top w:val="single" w:sz="4" w:space="1" w:color="auto"/>
        </w:pBdr>
        <w:ind w:firstLine="709"/>
        <w:jc w:val="center"/>
        <w:rPr>
          <w:sz w:val="16"/>
          <w:szCs w:val="16"/>
        </w:rPr>
      </w:pPr>
      <w:r w:rsidRPr="00BA47E9">
        <w:rPr>
          <w:sz w:val="16"/>
          <w:szCs w:val="16"/>
        </w:rPr>
        <w:t>(подпись)</w:t>
      </w:r>
    </w:p>
    <w:p w:rsidR="00BA47E9" w:rsidRPr="00BA47E9" w:rsidRDefault="00BA47E9" w:rsidP="00BA47E9">
      <w:pPr>
        <w:ind w:firstLine="709"/>
        <w:rPr>
          <w:sz w:val="16"/>
          <w:szCs w:val="16"/>
        </w:rPr>
      </w:pPr>
      <w:r w:rsidRPr="00BA47E9">
        <w:rPr>
          <w:sz w:val="16"/>
          <w:szCs w:val="16"/>
        </w:rPr>
        <w:t xml:space="preserve">Пометка об отказе ознакомления с актом проверки:  </w:t>
      </w:r>
    </w:p>
    <w:p w:rsidR="00BA47E9" w:rsidRPr="00BA47E9" w:rsidRDefault="00BA47E9" w:rsidP="00BA47E9">
      <w:pPr>
        <w:pBdr>
          <w:top w:val="single" w:sz="4" w:space="1" w:color="auto"/>
        </w:pBdr>
        <w:ind w:firstLine="709"/>
        <w:jc w:val="center"/>
        <w:rPr>
          <w:sz w:val="16"/>
          <w:szCs w:val="16"/>
        </w:rPr>
      </w:pPr>
      <w:r w:rsidRPr="00BA47E9">
        <w:rPr>
          <w:sz w:val="16"/>
          <w:szCs w:val="16"/>
        </w:rPr>
        <w:t>(подпись уполномоченного должностного лица (лиц), проводившего проверку)</w:t>
      </w:r>
    </w:p>
    <w:p w:rsidR="00530577" w:rsidRPr="00530577" w:rsidRDefault="00530577" w:rsidP="005D1A74">
      <w:pPr>
        <w:jc w:val="both"/>
        <w:rPr>
          <w:sz w:val="18"/>
          <w:szCs w:val="18"/>
        </w:rPr>
      </w:pPr>
    </w:p>
    <w:p w:rsidR="00530577" w:rsidRPr="003A43A1" w:rsidRDefault="00530577" w:rsidP="005D1A74">
      <w:pPr>
        <w:jc w:val="both"/>
        <w:rPr>
          <w:sz w:val="18"/>
          <w:szCs w:val="18"/>
          <w:u w:val="single"/>
        </w:rPr>
      </w:pPr>
    </w:p>
    <w:p w:rsidR="00B86B95" w:rsidRPr="003A43A1" w:rsidRDefault="00BC744D" w:rsidP="003A43A1">
      <w:pPr>
        <w:jc w:val="center"/>
        <w:rPr>
          <w:b/>
          <w:bCs/>
          <w:u w:val="single"/>
        </w:rPr>
      </w:pPr>
      <w:r w:rsidRPr="003A43A1">
        <w:rPr>
          <w:b/>
          <w:bCs/>
          <w:u w:val="single"/>
        </w:rPr>
        <w:t>ОБЪЯВЛЕНИЕ</w:t>
      </w:r>
    </w:p>
    <w:p w:rsidR="00BC744D" w:rsidRPr="003A43A1" w:rsidRDefault="00BC744D" w:rsidP="003A43A1">
      <w:pPr>
        <w:jc w:val="both"/>
        <w:rPr>
          <w:b/>
          <w:bCs/>
        </w:rPr>
      </w:pPr>
      <w:r w:rsidRPr="003A43A1">
        <w:rPr>
          <w:b/>
          <w:bCs/>
        </w:rPr>
        <w:t xml:space="preserve">Избирательная комиссия муниципального образования </w:t>
      </w:r>
      <w:r w:rsidRPr="003A43A1">
        <w:rPr>
          <w:b/>
          <w:bCs/>
        </w:rPr>
        <w:lastRenderedPageBreak/>
        <w:t>поселок Большая Ирба Курагинского района объявляет прием документов в кандидаты депутатов Большеирбинского поселкового Совета депутатов с 24.06.2015 по 03.08.2015 года по адресу: пгт Большая Ирба, ул. Ленина, 2 (помещение администрации поселка)</w:t>
      </w:r>
    </w:p>
    <w:p w:rsidR="00BC744D" w:rsidRPr="003A43A1" w:rsidRDefault="00BC744D" w:rsidP="003A43A1">
      <w:pPr>
        <w:jc w:val="both"/>
        <w:rPr>
          <w:b/>
          <w:bCs/>
        </w:rPr>
      </w:pPr>
      <w:r w:rsidRPr="003A43A1">
        <w:rPr>
          <w:b/>
          <w:bCs/>
        </w:rPr>
        <w:t>РЕЖИМ РАБОТЫ:</w:t>
      </w:r>
    </w:p>
    <w:p w:rsidR="00BC744D" w:rsidRPr="003A43A1" w:rsidRDefault="00BC744D" w:rsidP="003A43A1">
      <w:pPr>
        <w:jc w:val="both"/>
        <w:rPr>
          <w:b/>
          <w:bCs/>
        </w:rPr>
      </w:pPr>
      <w:r w:rsidRPr="003A43A1">
        <w:rPr>
          <w:b/>
          <w:bCs/>
        </w:rPr>
        <w:t>Понедельник – пятница с 16-00 до 18-00</w:t>
      </w:r>
    </w:p>
    <w:p w:rsidR="00BC744D" w:rsidRPr="003A43A1" w:rsidRDefault="00BC744D" w:rsidP="003A43A1">
      <w:pPr>
        <w:jc w:val="both"/>
        <w:rPr>
          <w:b/>
          <w:bCs/>
        </w:rPr>
      </w:pPr>
      <w:r w:rsidRPr="003A43A1">
        <w:rPr>
          <w:b/>
          <w:bCs/>
        </w:rPr>
        <w:t>Суббота-Воскресенье с 10-00 до 14-00</w:t>
      </w:r>
    </w:p>
    <w:p w:rsidR="0098799F" w:rsidRDefault="003A43A1" w:rsidP="0098799F">
      <w:pPr>
        <w:shd w:val="clear" w:color="auto" w:fill="FFFFFF"/>
        <w:jc w:val="both"/>
        <w:rPr>
          <w:b/>
          <w:bCs/>
          <w:color w:val="222222"/>
        </w:rPr>
      </w:pPr>
      <w:r w:rsidRPr="003A43A1">
        <w:rPr>
          <w:b/>
          <w:bCs/>
          <w:color w:val="222222"/>
        </w:rPr>
        <w:t>Избирательная комиссия муниципального образования</w:t>
      </w:r>
    </w:p>
    <w:p w:rsidR="0098799F" w:rsidRDefault="0098799F" w:rsidP="0098799F">
      <w:pPr>
        <w:shd w:val="clear" w:color="auto" w:fill="FFFFFF"/>
        <w:jc w:val="both"/>
        <w:rPr>
          <w:b/>
          <w:bCs/>
          <w:i/>
          <w:iCs/>
          <w:sz w:val="22"/>
          <w:szCs w:val="22"/>
        </w:rPr>
      </w:pPr>
      <w:r w:rsidRPr="0098799F">
        <w:rPr>
          <w:b/>
          <w:bCs/>
          <w:i/>
          <w:iCs/>
          <w:sz w:val="22"/>
          <w:szCs w:val="22"/>
        </w:rPr>
        <w:t>Администрация поселка Большая Ирба</w:t>
      </w:r>
    </w:p>
    <w:p w:rsidR="0098799F" w:rsidRDefault="0098799F" w:rsidP="0098799F">
      <w:pPr>
        <w:shd w:val="clear" w:color="auto" w:fill="FFFFFF"/>
        <w:jc w:val="both"/>
        <w:rPr>
          <w:b/>
          <w:bCs/>
          <w:i/>
          <w:iCs/>
          <w:sz w:val="22"/>
          <w:szCs w:val="22"/>
        </w:rPr>
      </w:pPr>
      <w:r w:rsidRPr="0098799F">
        <w:rPr>
          <w:b/>
          <w:bCs/>
          <w:i/>
          <w:iCs/>
          <w:sz w:val="22"/>
          <w:szCs w:val="22"/>
        </w:rPr>
        <w:t xml:space="preserve">Исполняющему обязанности Главы поселка Г.Г. Кузик </w:t>
      </w:r>
    </w:p>
    <w:p w:rsidR="0098799F" w:rsidRPr="0098799F" w:rsidRDefault="0098799F" w:rsidP="0098799F">
      <w:pPr>
        <w:shd w:val="clear" w:color="auto" w:fill="FFFFFF"/>
        <w:jc w:val="both"/>
        <w:rPr>
          <w:b/>
          <w:bCs/>
          <w:i/>
          <w:iCs/>
          <w:sz w:val="22"/>
          <w:szCs w:val="22"/>
        </w:rPr>
      </w:pPr>
    </w:p>
    <w:p w:rsidR="0098799F" w:rsidRPr="0098799F" w:rsidRDefault="0098799F" w:rsidP="0098799F">
      <w:pPr>
        <w:autoSpaceDE w:val="0"/>
        <w:autoSpaceDN w:val="0"/>
        <w:adjustRightInd w:val="0"/>
        <w:ind w:right="-6"/>
        <w:jc w:val="center"/>
        <w:outlineLvl w:val="0"/>
        <w:rPr>
          <w:sz w:val="22"/>
          <w:szCs w:val="22"/>
        </w:rPr>
      </w:pPr>
      <w:r w:rsidRPr="0098799F">
        <w:rPr>
          <w:sz w:val="22"/>
          <w:szCs w:val="22"/>
        </w:rPr>
        <w:t>ЗАКЛЮЧЕНИЕ</w:t>
      </w:r>
    </w:p>
    <w:p w:rsidR="0098799F" w:rsidRPr="0098799F" w:rsidRDefault="0098799F" w:rsidP="0098799F">
      <w:pPr>
        <w:autoSpaceDE w:val="0"/>
        <w:autoSpaceDN w:val="0"/>
        <w:adjustRightInd w:val="0"/>
        <w:ind w:right="-6"/>
        <w:jc w:val="center"/>
        <w:outlineLvl w:val="0"/>
        <w:rPr>
          <w:sz w:val="22"/>
          <w:szCs w:val="22"/>
        </w:rPr>
      </w:pPr>
      <w:r w:rsidRPr="0098799F">
        <w:rPr>
          <w:sz w:val="22"/>
          <w:szCs w:val="22"/>
        </w:rPr>
        <w:t>по проверке МБУК «Большеирбинский ДК»</w:t>
      </w:r>
    </w:p>
    <w:p w:rsidR="0098799F" w:rsidRPr="0098799F" w:rsidRDefault="0098799F" w:rsidP="0098799F">
      <w:pPr>
        <w:autoSpaceDE w:val="0"/>
        <w:autoSpaceDN w:val="0"/>
        <w:adjustRightInd w:val="0"/>
        <w:ind w:right="-6"/>
        <w:jc w:val="center"/>
        <w:outlineLvl w:val="0"/>
        <w:rPr>
          <w:sz w:val="22"/>
          <w:szCs w:val="22"/>
        </w:rPr>
      </w:pPr>
    </w:p>
    <w:p w:rsidR="0098799F" w:rsidRPr="0098799F" w:rsidRDefault="0098799F" w:rsidP="0098799F">
      <w:pPr>
        <w:ind w:firstLine="709"/>
        <w:jc w:val="both"/>
        <w:rPr>
          <w:sz w:val="22"/>
          <w:szCs w:val="22"/>
        </w:rPr>
      </w:pPr>
      <w:r w:rsidRPr="0098799F">
        <w:rPr>
          <w:sz w:val="22"/>
          <w:szCs w:val="22"/>
        </w:rPr>
        <w:t>Большеирбинским поселковым Советом депутатов, на основании письма прокурора Курагинского района от 18.05.2015 № 7/1-03-2015 года, проведена проверка деятельности директора МБУК Большеирбинский ДК Поповой О.С., которая проводилась с 19.05.2015 по 19.06.2015 года, на основании решения Большеирбинского поселкового Совета депутатов от 18.05.2015 № 57-286 р «О проведении служебной проверки».</w:t>
      </w:r>
    </w:p>
    <w:p w:rsidR="0098799F" w:rsidRPr="0098799F" w:rsidRDefault="0098799F" w:rsidP="0098799F">
      <w:pPr>
        <w:ind w:firstLine="709"/>
        <w:jc w:val="both"/>
        <w:outlineLvl w:val="0"/>
        <w:rPr>
          <w:sz w:val="22"/>
          <w:szCs w:val="22"/>
        </w:rPr>
      </w:pPr>
      <w:r w:rsidRPr="0098799F">
        <w:rPr>
          <w:sz w:val="22"/>
          <w:szCs w:val="22"/>
        </w:rPr>
        <w:t xml:space="preserve">В ходе проверки установлено следующее, что в рамках реализации целевой программы «Культура Красноярья» «Поддержка детских творческих коллективов» Большеирбинским ДК в 2013 году была составлена заявка на обувь и танцевальные костюмы. Сумма заявки составляла 400,0 тыс. рублей. Всего из краевого бюджета выделили 290,0 тыс. рублей. На эти деньги была приобретена обувь в количестве 150 пар в г. Омске у ИП Тецловой. Оплата производилась путем перечисления денежных средств через платежное поручение. На подотчет материально ответственному лицу Нарицыной Н.Т. </w:t>
      </w:r>
      <w:r w:rsidRPr="0098799F">
        <w:rPr>
          <w:sz w:val="22"/>
          <w:szCs w:val="22"/>
        </w:rPr>
        <w:lastRenderedPageBreak/>
        <w:t>были поставлены танцевальные костюмы, а не обувь. Нарицына Н.Т. не была в этом уведомлена (объяснение Нарицыной Н.Т.). Обувь пришла летом. Посылки получала на почте по доверенности Леонова В.Н. (объяснение Поповой О.С.). В актах на списание материальных ценностей подпись Леоновой В.Н. поддельная.</w:t>
      </w:r>
    </w:p>
    <w:p w:rsidR="0098799F" w:rsidRPr="0098799F" w:rsidRDefault="0098799F" w:rsidP="0098799F">
      <w:pPr>
        <w:ind w:firstLine="709"/>
        <w:jc w:val="both"/>
        <w:outlineLvl w:val="0"/>
        <w:rPr>
          <w:sz w:val="22"/>
          <w:szCs w:val="22"/>
        </w:rPr>
      </w:pPr>
      <w:r w:rsidRPr="0098799F">
        <w:rPr>
          <w:sz w:val="22"/>
          <w:szCs w:val="22"/>
        </w:rPr>
        <w:t xml:space="preserve">По поездке в г.Улангом республики Монголия установлено следующее, что в рамках программы «Культура Красноярья» был разработан социо - культурный проект «Дружба без границ», на его реализацию было выделено из краевого бюджета 565,0 тыс. рублей плюс софинансирование из местного бюджета в сумме 5707 рублей. Первоначальная смета была составлена совместно с администрацией Курагинского района, в которой было предусмотрено участие в данном проекте двух танцевальных коллективов и творческих работников всего 45 человек, а также расходы: командировочные, суточные, питание. Руководители групп все лето готовились к поездке. Велась работа по оформлению загранпаспортов, доверенностей на вывоз детей за границу, репетиции, подготовка реквизита и т.д.. Когда было подписано соглашение с Министерством Культуры Красноярского края Емельянова Т.Н. составила новую смету. В это самое время, когда было подписано соглашение, директор МБУК Большеирбинский ДК находилась на лечении в санатории и смету не проверила. Не задолгим до поездки выяснилось, что смета составлена неправильно, в ней не разделены статьи расходов на оплату суточных для работников и питания детских коллективов. Чтобы не возвращать денежные средства в Министерство Культуры Красноярского края, решили оформить ведомость, в которой указали фамилии всех работников МБУК Большеирбинский ДК, это и дворники, и технички, и плотники, которые, якобы, должны ехать в командировку в Монголию. Рядом с фамилиями были проставлены </w:t>
      </w:r>
      <w:r w:rsidRPr="0098799F">
        <w:rPr>
          <w:sz w:val="22"/>
          <w:szCs w:val="22"/>
        </w:rPr>
        <w:lastRenderedPageBreak/>
        <w:t>суммы командировочных расходов, которые были выплачены непосредственным участникам поездки (Родиной С.А., Соломачевой З.В., Галыч А.В., Земцовой Н.А., Катиной Е.М., Поповой О.С., а также Мезенцевой – детскому педиатру), а остальные денежных средств не получали. Не все работники учреждения были уведомлены в том, для чего оформляются документы. В ведомости на получение командировочных расходов подписи за Матюшевскую Н.С., Креслина А., Тартачакова В.Г. ставила директор ДК, тем самым в известность их об этом не ставила. (объяснения Матюшевской Н.С., Тартачакова В.Г.). Данные денежные средства были направлены на оплату гостиницы в Монголии и проживании группы на курорте Чадер, все документы по оплате были предоставлены в бухгалтерию управления культуры Курагинского района. Полный авансовый отчет составлен на основании командировочных удостоверений, в которых работники не расписывались, а ставилась подпись директора ДК. Личные авансовые отчеты о командировке работниками не составлялись. Во всех приказах о направлении работников в командировку директор ДК расписывалась лично, кроме тех, кто непосредственно ездил в Монголию.</w:t>
      </w:r>
    </w:p>
    <w:p w:rsidR="0098799F" w:rsidRPr="0098799F" w:rsidRDefault="0098799F" w:rsidP="0098799F">
      <w:pPr>
        <w:ind w:firstLine="709"/>
        <w:jc w:val="both"/>
        <w:outlineLvl w:val="0"/>
        <w:rPr>
          <w:sz w:val="22"/>
          <w:szCs w:val="22"/>
        </w:rPr>
      </w:pPr>
      <w:r w:rsidRPr="0098799F">
        <w:rPr>
          <w:sz w:val="22"/>
          <w:szCs w:val="22"/>
        </w:rPr>
        <w:t>Администрация поселка не была уведомлена в оформлении документов таким способом. Директор ДК осознавала всю ответственность за содеянное. Объяснить, почему так поступила, не может.</w:t>
      </w:r>
    </w:p>
    <w:p w:rsidR="0098799F" w:rsidRPr="0098799F" w:rsidRDefault="0098799F" w:rsidP="0098799F">
      <w:pPr>
        <w:ind w:firstLine="709"/>
        <w:jc w:val="both"/>
        <w:outlineLvl w:val="0"/>
        <w:rPr>
          <w:sz w:val="22"/>
          <w:szCs w:val="22"/>
        </w:rPr>
      </w:pPr>
      <w:r w:rsidRPr="0098799F">
        <w:rPr>
          <w:sz w:val="22"/>
          <w:szCs w:val="22"/>
        </w:rPr>
        <w:t>На основании вышеизложенного: Большеирбинский поселковый Совет депутатов рекомендует администрации поселка Большая Ирба уволить Попову О.С. по п.7 ст.81 Трудового кодекса Российской Федерации по утрате доверия со стороны работодателя.</w:t>
      </w:r>
    </w:p>
    <w:p w:rsidR="0098799F" w:rsidRPr="0098799F" w:rsidRDefault="0098799F" w:rsidP="0098799F">
      <w:pPr>
        <w:autoSpaceDE w:val="0"/>
        <w:autoSpaceDN w:val="0"/>
        <w:adjustRightInd w:val="0"/>
        <w:outlineLvl w:val="0"/>
        <w:rPr>
          <w:sz w:val="22"/>
          <w:szCs w:val="22"/>
        </w:rPr>
      </w:pPr>
    </w:p>
    <w:p w:rsidR="0098799F" w:rsidRPr="0098799F" w:rsidRDefault="0098799F" w:rsidP="0098799F">
      <w:pPr>
        <w:autoSpaceDE w:val="0"/>
        <w:autoSpaceDN w:val="0"/>
        <w:adjustRightInd w:val="0"/>
        <w:outlineLvl w:val="0"/>
        <w:rPr>
          <w:sz w:val="22"/>
          <w:szCs w:val="22"/>
        </w:rPr>
      </w:pPr>
      <w:r w:rsidRPr="0098799F">
        <w:rPr>
          <w:sz w:val="22"/>
          <w:szCs w:val="22"/>
        </w:rPr>
        <w:t>Председатель</w:t>
      </w:r>
    </w:p>
    <w:p w:rsidR="0098799F" w:rsidRPr="0098799F" w:rsidRDefault="0098799F" w:rsidP="00BA47E9">
      <w:pPr>
        <w:autoSpaceDE w:val="0"/>
        <w:autoSpaceDN w:val="0"/>
        <w:adjustRightInd w:val="0"/>
        <w:outlineLvl w:val="0"/>
        <w:rPr>
          <w:sz w:val="22"/>
          <w:szCs w:val="22"/>
        </w:rPr>
      </w:pPr>
      <w:r w:rsidRPr="0098799F">
        <w:rPr>
          <w:sz w:val="22"/>
          <w:szCs w:val="22"/>
        </w:rPr>
        <w:t>Большеирбинского поселкового Совета депутатов              Е.Б. Бублик</w:t>
      </w:r>
    </w:p>
    <w:p w:rsidR="001C72DC" w:rsidRPr="003A43A1" w:rsidRDefault="001C72DC" w:rsidP="003A43A1">
      <w:pPr>
        <w:shd w:val="clear" w:color="auto" w:fill="FFFFFF"/>
        <w:jc w:val="both"/>
        <w:rPr>
          <w:b/>
          <w:bCs/>
          <w:color w:val="222222"/>
        </w:rPr>
      </w:pPr>
    </w:p>
    <w:p w:rsidR="001C72DC" w:rsidRDefault="001C72DC" w:rsidP="00013A23">
      <w:pPr>
        <w:shd w:val="clear" w:color="auto" w:fill="FFFFFF"/>
        <w:rPr>
          <w:color w:val="222222"/>
          <w:sz w:val="16"/>
          <w:szCs w:val="16"/>
        </w:rPr>
      </w:pPr>
    </w:p>
    <w:p w:rsidR="007B418B" w:rsidRDefault="007B418B" w:rsidP="00722A77">
      <w:pPr>
        <w:tabs>
          <w:tab w:val="left" w:pos="993"/>
        </w:tabs>
        <w:jc w:val="both"/>
        <w:rPr>
          <w:sz w:val="16"/>
          <w:szCs w:val="16"/>
        </w:rPr>
        <w:sectPr w:rsidR="007B418B" w:rsidSect="008B70B7">
          <w:headerReference w:type="default" r:id="rId18"/>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Default="00C05494">
            <w:pPr>
              <w:pStyle w:val="ConsPlusNormal0"/>
              <w:widowControl/>
              <w:ind w:firstLine="0"/>
              <w:rPr>
                <w:rFonts w:ascii="Times New Roman" w:hAnsi="Times New Roman" w:cs="Times New Roman"/>
                <w:sz w:val="18"/>
                <w:szCs w:val="18"/>
              </w:rPr>
            </w:pPr>
            <w:r>
              <w:lastRenderedPageBreak/>
              <w:br w:type="page"/>
            </w:r>
            <w:r w:rsidR="005709EB">
              <w:rPr>
                <w:rFonts w:ascii="Times New Roman" w:hAnsi="Times New Roman" w:cs="Times New Roman"/>
                <w:sz w:val="18"/>
                <w:szCs w:val="18"/>
              </w:rPr>
              <w:t>Газета «Ирбинский вестник»</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Учредитель Большеирбинский поселковый Совет депутатов </w:t>
            </w:r>
          </w:p>
          <w:p w:rsidR="005709EB" w:rsidRDefault="005709EB">
            <w:pPr>
              <w:pStyle w:val="ConsPlusNormal0"/>
              <w:widowControl/>
              <w:ind w:firstLine="0"/>
              <w:rPr>
                <w:sz w:val="16"/>
                <w:szCs w:val="16"/>
              </w:rPr>
            </w:pPr>
            <w:r>
              <w:rPr>
                <w:rFonts w:ascii="Times New Roman" w:hAnsi="Times New Roman" w:cs="Times New Roman"/>
                <w:sz w:val="18"/>
                <w:szCs w:val="18"/>
              </w:rPr>
              <w:t>Тираж 50 экз.</w:t>
            </w:r>
          </w:p>
          <w:p w:rsidR="005709EB" w:rsidRDefault="005709EB">
            <w:pPr>
              <w:pStyle w:val="ConsPlusNormal0"/>
              <w:widowControl/>
              <w:ind w:firstLine="0"/>
              <w:rPr>
                <w:sz w:val="16"/>
                <w:szCs w:val="16"/>
              </w:rPr>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Отпечатано в администрации мо поселок Большая Ирба </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Курагинского района Красноярского края </w:t>
            </w:r>
            <w:r w:rsidR="0049458C">
              <w:rPr>
                <w:rFonts w:ascii="Times New Roman" w:hAnsi="Times New Roman" w:cs="Times New Roman"/>
                <w:sz w:val="18"/>
                <w:szCs w:val="18"/>
              </w:rPr>
              <w:t>пгт</w:t>
            </w:r>
            <w:r>
              <w:rPr>
                <w:rFonts w:ascii="Times New Roman" w:hAnsi="Times New Roman" w:cs="Times New Roman"/>
                <w:sz w:val="18"/>
                <w:szCs w:val="18"/>
              </w:rPr>
              <w:t xml:space="preserve"> Большая Ирба, ул. Ленина дом 2 тел. 6-32-65</w:t>
            </w:r>
          </w:p>
          <w:p w:rsidR="005709EB" w:rsidRDefault="005709EB" w:rsidP="005D1A74">
            <w:pPr>
              <w:pStyle w:val="ConsPlusNormal0"/>
              <w:widowControl/>
              <w:ind w:firstLine="0"/>
              <w:rPr>
                <w:sz w:val="18"/>
                <w:szCs w:val="18"/>
              </w:rPr>
            </w:pPr>
            <w:r>
              <w:rPr>
                <w:rFonts w:ascii="Times New Roman" w:hAnsi="Times New Roman" w:cs="Times New Roman"/>
                <w:sz w:val="18"/>
                <w:szCs w:val="18"/>
              </w:rPr>
              <w:t xml:space="preserve">Подписано в печать </w:t>
            </w:r>
            <w:r w:rsidR="005D1A74">
              <w:rPr>
                <w:rFonts w:ascii="Times New Roman" w:hAnsi="Times New Roman" w:cs="Times New Roman"/>
                <w:sz w:val="18"/>
                <w:szCs w:val="18"/>
              </w:rPr>
              <w:t>22.06</w:t>
            </w:r>
            <w:r w:rsidR="00FE1448">
              <w:rPr>
                <w:rFonts w:ascii="Times New Roman" w:hAnsi="Times New Roman" w:cs="Times New Roman"/>
                <w:sz w:val="18"/>
                <w:szCs w:val="18"/>
              </w:rPr>
              <w:t>.</w:t>
            </w:r>
            <w:r w:rsidR="008D34F5">
              <w:rPr>
                <w:rFonts w:ascii="Times New Roman" w:hAnsi="Times New Roman" w:cs="Times New Roman"/>
                <w:sz w:val="18"/>
                <w:szCs w:val="18"/>
              </w:rPr>
              <w:t>2015</w:t>
            </w:r>
          </w:p>
          <w:p w:rsidR="005709EB" w:rsidRDefault="00A6236D" w:rsidP="00FE1448">
            <w:pPr>
              <w:rPr>
                <w:sz w:val="16"/>
                <w:szCs w:val="16"/>
              </w:rPr>
            </w:pPr>
            <w:r>
              <w:rPr>
                <w:sz w:val="18"/>
                <w:szCs w:val="18"/>
              </w:rPr>
              <w:t xml:space="preserve">Отпечатано: </w:t>
            </w:r>
            <w:r w:rsidR="005D1A74">
              <w:rPr>
                <w:sz w:val="18"/>
                <w:szCs w:val="18"/>
              </w:rPr>
              <w:t>23.06</w:t>
            </w:r>
            <w:r w:rsidR="007215C6">
              <w:rPr>
                <w:sz w:val="18"/>
                <w:szCs w:val="18"/>
              </w:rPr>
              <w:t>.2015</w:t>
            </w:r>
          </w:p>
          <w:p w:rsidR="005709EB" w:rsidRDefault="005709EB">
            <w:pPr>
              <w:pStyle w:val="ConsPlusNormal0"/>
              <w:widowControl/>
              <w:ind w:firstLine="0"/>
              <w:rPr>
                <w:sz w:val="16"/>
                <w:szCs w:val="16"/>
              </w:rPr>
            </w:pPr>
          </w:p>
        </w:tc>
      </w:tr>
    </w:tbl>
    <w:p w:rsidR="005709EB" w:rsidRDefault="005709EB">
      <w:pPr>
        <w:tabs>
          <w:tab w:val="left" w:pos="2730"/>
        </w:tabs>
        <w:ind w:right="-6025"/>
      </w:pPr>
    </w:p>
    <w:sectPr w:rsidR="005709E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1B" w:rsidRDefault="006B2F1B">
      <w:r>
        <w:separator/>
      </w:r>
    </w:p>
  </w:endnote>
  <w:endnote w:type="continuationSeparator" w:id="1">
    <w:p w:rsidR="006B2F1B" w:rsidRDefault="006B2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1B" w:rsidRDefault="006B2F1B">
      <w:r>
        <w:separator/>
      </w:r>
    </w:p>
  </w:footnote>
  <w:footnote w:type="continuationSeparator" w:id="1">
    <w:p w:rsidR="006B2F1B" w:rsidRDefault="006B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508"/>
    </w:sdtPr>
    <w:sdtContent>
      <w:p w:rsidR="00FE1448" w:rsidRDefault="00C71DFF">
        <w:pPr>
          <w:pStyle w:val="afc"/>
          <w:jc w:val="center"/>
        </w:pPr>
        <w:fldSimple w:instr=" PAGE   \* MERGEFORMAT ">
          <w:r w:rsidR="003F4477">
            <w:rPr>
              <w:noProof/>
            </w:rPr>
            <w:t>6</w:t>
          </w:r>
        </w:fldSimple>
      </w:p>
    </w:sdtContent>
  </w:sdt>
  <w:p w:rsidR="00FE1448" w:rsidRDefault="00FE144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561106E"/>
    <w:multiLevelType w:val="hybridMultilevel"/>
    <w:tmpl w:val="6C4E4F2E"/>
    <w:lvl w:ilvl="0" w:tplc="A2D0A67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6E5257"/>
    <w:multiLevelType w:val="hybridMultilevel"/>
    <w:tmpl w:val="5A4A4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E0584"/>
    <w:multiLevelType w:val="hybridMultilevel"/>
    <w:tmpl w:val="57B04ED4"/>
    <w:lvl w:ilvl="0" w:tplc="E3A82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45281A"/>
    <w:multiLevelType w:val="hybridMultilevel"/>
    <w:tmpl w:val="21369F9A"/>
    <w:lvl w:ilvl="0" w:tplc="B55871E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04BF2"/>
    <w:multiLevelType w:val="hybridMultilevel"/>
    <w:tmpl w:val="7828095A"/>
    <w:lvl w:ilvl="0" w:tplc="064A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7A762C"/>
    <w:multiLevelType w:val="hybridMultilevel"/>
    <w:tmpl w:val="54FA6AC0"/>
    <w:lvl w:ilvl="0" w:tplc="C2108EC2">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68376D4"/>
    <w:multiLevelType w:val="hybridMultilevel"/>
    <w:tmpl w:val="43C4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251E2"/>
    <w:multiLevelType w:val="multilevel"/>
    <w:tmpl w:val="63F05E5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FA5706E"/>
    <w:multiLevelType w:val="multilevel"/>
    <w:tmpl w:val="749AB7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nsid w:val="56D74554"/>
    <w:multiLevelType w:val="hybridMultilevel"/>
    <w:tmpl w:val="8CC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729BD"/>
    <w:multiLevelType w:val="hybridMultilevel"/>
    <w:tmpl w:val="EE1EAD94"/>
    <w:lvl w:ilvl="0" w:tplc="1100A22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CC4F31"/>
    <w:multiLevelType w:val="multilevel"/>
    <w:tmpl w:val="F93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550E6"/>
    <w:multiLevelType w:val="hybridMultilevel"/>
    <w:tmpl w:val="A4A8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F70FB8"/>
    <w:multiLevelType w:val="hybridMultilevel"/>
    <w:tmpl w:val="0E8210B0"/>
    <w:lvl w:ilvl="0" w:tplc="F414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5"/>
  </w:num>
  <w:num w:numId="20">
    <w:abstractNumId w:val="19"/>
  </w:num>
  <w:num w:numId="21">
    <w:abstractNumId w:val="11"/>
  </w:num>
  <w:num w:numId="22">
    <w:abstractNumId w:val="16"/>
  </w:num>
  <w:num w:numId="23">
    <w:abstractNumId w:val="22"/>
  </w:num>
  <w:num w:numId="24">
    <w:abstractNumId w:val="1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4">
      <o:colormenu v:ext="edit" fillcolor="none [4]" strokecolor="none [1]" shadowcolor="none [2]"/>
    </o:shapedefaults>
  </w:hdrShapeDefaults>
  <w:footnotePr>
    <w:footnote w:id="0"/>
    <w:footnote w:id="1"/>
  </w:footnotePr>
  <w:endnotePr>
    <w:endnote w:id="0"/>
    <w:endnote w:id="1"/>
  </w:endnotePr>
  <w:compat/>
  <w:rsids>
    <w:rsidRoot w:val="00A6236D"/>
    <w:rsid w:val="00013A23"/>
    <w:rsid w:val="00013B77"/>
    <w:rsid w:val="0006489E"/>
    <w:rsid w:val="00087112"/>
    <w:rsid w:val="000C2933"/>
    <w:rsid w:val="00111C6D"/>
    <w:rsid w:val="0011379B"/>
    <w:rsid w:val="00116FAD"/>
    <w:rsid w:val="001402F2"/>
    <w:rsid w:val="001549A3"/>
    <w:rsid w:val="00174EC9"/>
    <w:rsid w:val="001941D4"/>
    <w:rsid w:val="00194CCB"/>
    <w:rsid w:val="001A293D"/>
    <w:rsid w:val="001A63FD"/>
    <w:rsid w:val="001C72DC"/>
    <w:rsid w:val="001E34D6"/>
    <w:rsid w:val="001E6F80"/>
    <w:rsid w:val="00227131"/>
    <w:rsid w:val="00237F24"/>
    <w:rsid w:val="00256233"/>
    <w:rsid w:val="002613EC"/>
    <w:rsid w:val="00296B88"/>
    <w:rsid w:val="002C268B"/>
    <w:rsid w:val="002F4542"/>
    <w:rsid w:val="00306BDC"/>
    <w:rsid w:val="003230DA"/>
    <w:rsid w:val="003272A6"/>
    <w:rsid w:val="00396201"/>
    <w:rsid w:val="003A0A76"/>
    <w:rsid w:val="003A43A1"/>
    <w:rsid w:val="003B10F0"/>
    <w:rsid w:val="003C12B7"/>
    <w:rsid w:val="003E5787"/>
    <w:rsid w:val="003F4477"/>
    <w:rsid w:val="003F5041"/>
    <w:rsid w:val="00405198"/>
    <w:rsid w:val="00420860"/>
    <w:rsid w:val="0049458C"/>
    <w:rsid w:val="004A003F"/>
    <w:rsid w:val="004C17DE"/>
    <w:rsid w:val="004E5C95"/>
    <w:rsid w:val="004F7926"/>
    <w:rsid w:val="00502684"/>
    <w:rsid w:val="00530577"/>
    <w:rsid w:val="00540905"/>
    <w:rsid w:val="00560B1A"/>
    <w:rsid w:val="00564073"/>
    <w:rsid w:val="00566ADD"/>
    <w:rsid w:val="005709EB"/>
    <w:rsid w:val="005D15BD"/>
    <w:rsid w:val="005D1A74"/>
    <w:rsid w:val="005F2AF0"/>
    <w:rsid w:val="00611365"/>
    <w:rsid w:val="00641BE7"/>
    <w:rsid w:val="00654F01"/>
    <w:rsid w:val="00677DD3"/>
    <w:rsid w:val="00693669"/>
    <w:rsid w:val="006A1FAD"/>
    <w:rsid w:val="006B2F1B"/>
    <w:rsid w:val="006D1D3A"/>
    <w:rsid w:val="006D3EF1"/>
    <w:rsid w:val="007215C6"/>
    <w:rsid w:val="00722A77"/>
    <w:rsid w:val="00741939"/>
    <w:rsid w:val="00761D13"/>
    <w:rsid w:val="00764FA9"/>
    <w:rsid w:val="00765E97"/>
    <w:rsid w:val="0078044A"/>
    <w:rsid w:val="007B418B"/>
    <w:rsid w:val="007F5736"/>
    <w:rsid w:val="008131F6"/>
    <w:rsid w:val="00831CE3"/>
    <w:rsid w:val="00843592"/>
    <w:rsid w:val="008732CB"/>
    <w:rsid w:val="008865EF"/>
    <w:rsid w:val="008B70B7"/>
    <w:rsid w:val="008D34F5"/>
    <w:rsid w:val="008E6DC2"/>
    <w:rsid w:val="008F7BED"/>
    <w:rsid w:val="009176FD"/>
    <w:rsid w:val="00923A05"/>
    <w:rsid w:val="00943696"/>
    <w:rsid w:val="00986D8E"/>
    <w:rsid w:val="0098799F"/>
    <w:rsid w:val="009A2BD0"/>
    <w:rsid w:val="009B2E60"/>
    <w:rsid w:val="009D20D1"/>
    <w:rsid w:val="00A308EC"/>
    <w:rsid w:val="00A3333A"/>
    <w:rsid w:val="00A53552"/>
    <w:rsid w:val="00A61AAD"/>
    <w:rsid w:val="00A6236D"/>
    <w:rsid w:val="00A879E2"/>
    <w:rsid w:val="00AA539D"/>
    <w:rsid w:val="00AC21E4"/>
    <w:rsid w:val="00AC37CF"/>
    <w:rsid w:val="00AD0206"/>
    <w:rsid w:val="00AD3918"/>
    <w:rsid w:val="00AD7CFF"/>
    <w:rsid w:val="00B2248C"/>
    <w:rsid w:val="00B41783"/>
    <w:rsid w:val="00B56C5D"/>
    <w:rsid w:val="00B679A8"/>
    <w:rsid w:val="00B8359A"/>
    <w:rsid w:val="00B86B95"/>
    <w:rsid w:val="00B92E77"/>
    <w:rsid w:val="00BA47E9"/>
    <w:rsid w:val="00BA5843"/>
    <w:rsid w:val="00BB3E6E"/>
    <w:rsid w:val="00BC332C"/>
    <w:rsid w:val="00BC744D"/>
    <w:rsid w:val="00BE39B8"/>
    <w:rsid w:val="00BF7571"/>
    <w:rsid w:val="00C00462"/>
    <w:rsid w:val="00C05494"/>
    <w:rsid w:val="00C12C43"/>
    <w:rsid w:val="00C13DD9"/>
    <w:rsid w:val="00C30C8D"/>
    <w:rsid w:val="00C32E5D"/>
    <w:rsid w:val="00C35BFE"/>
    <w:rsid w:val="00C364F1"/>
    <w:rsid w:val="00C50D72"/>
    <w:rsid w:val="00C5701E"/>
    <w:rsid w:val="00C71DFF"/>
    <w:rsid w:val="00C8154B"/>
    <w:rsid w:val="00C904AE"/>
    <w:rsid w:val="00C965E1"/>
    <w:rsid w:val="00CB6490"/>
    <w:rsid w:val="00CC14B9"/>
    <w:rsid w:val="00CE5FA7"/>
    <w:rsid w:val="00D116D3"/>
    <w:rsid w:val="00D2738F"/>
    <w:rsid w:val="00D34011"/>
    <w:rsid w:val="00D979F3"/>
    <w:rsid w:val="00DA18EE"/>
    <w:rsid w:val="00DC1562"/>
    <w:rsid w:val="00DD0CB7"/>
    <w:rsid w:val="00DE49F6"/>
    <w:rsid w:val="00DF7F3C"/>
    <w:rsid w:val="00E074F8"/>
    <w:rsid w:val="00E13263"/>
    <w:rsid w:val="00E52BE2"/>
    <w:rsid w:val="00E55EA8"/>
    <w:rsid w:val="00E6357D"/>
    <w:rsid w:val="00E861D0"/>
    <w:rsid w:val="00E91633"/>
    <w:rsid w:val="00EC1000"/>
    <w:rsid w:val="00ED2F55"/>
    <w:rsid w:val="00EE6E9B"/>
    <w:rsid w:val="00F13804"/>
    <w:rsid w:val="00F14183"/>
    <w:rsid w:val="00F30A6E"/>
    <w:rsid w:val="00F6732B"/>
    <w:rsid w:val="00FA357F"/>
    <w:rsid w:val="00FB1586"/>
    <w:rsid w:val="00FB25AF"/>
    <w:rsid w:val="00FD34A5"/>
    <w:rsid w:val="00FE144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41783"/>
    <w:pPr>
      <w:keepNext/>
      <w:tabs>
        <w:tab w:val="num" w:pos="576"/>
      </w:tabs>
      <w:ind w:left="576" w:hanging="576"/>
      <w:jc w:val="center"/>
      <w:outlineLvl w:val="1"/>
    </w:pPr>
    <w:rPr>
      <w:b/>
      <w:bCs/>
      <w:sz w:val="32"/>
    </w:rPr>
  </w:style>
  <w:style w:type="paragraph" w:styleId="3">
    <w:name w:val="heading 3"/>
    <w:basedOn w:val="a"/>
    <w:next w:val="a"/>
    <w:link w:val="30"/>
    <w:uiPriority w:val="9"/>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qFormat/>
    <w:rsid w:val="00B41783"/>
    <w:pPr>
      <w:tabs>
        <w:tab w:val="num" w:pos="1008"/>
      </w:tabs>
      <w:spacing w:before="240" w:after="60"/>
      <w:ind w:left="1008" w:hanging="1008"/>
      <w:outlineLvl w:val="4"/>
    </w:pPr>
    <w:rPr>
      <w:b/>
      <w:bCs/>
      <w:i/>
      <w:iCs/>
      <w:sz w:val="26"/>
      <w:szCs w:val="26"/>
    </w:rPr>
  </w:style>
  <w:style w:type="paragraph" w:styleId="9">
    <w:name w:val="heading 9"/>
    <w:basedOn w:val="a"/>
    <w:next w:val="a"/>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uiPriority w:val="9"/>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uiPriority w:val="99"/>
    <w:rsid w:val="00B41783"/>
    <w:rPr>
      <w:rFonts w:ascii="Arial" w:hAnsi="Arial" w:cs="Arial"/>
      <w:lang w:val="ru-RU" w:bidi="ar-SA"/>
    </w:rPr>
  </w:style>
  <w:style w:type="character" w:customStyle="1" w:styleId="20">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0">
    <w:name w:val="Знак Знак5"/>
    <w:basedOn w:val="11"/>
    <w:rsid w:val="00B41783"/>
    <w:rPr>
      <w:lang w:val="ru-RU" w:bidi="ar-SA"/>
    </w:rPr>
  </w:style>
  <w:style w:type="character" w:customStyle="1" w:styleId="40">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rsid w:val="00B41783"/>
    <w:pPr>
      <w:jc w:val="both"/>
    </w:pPr>
    <w:rPr>
      <w:b/>
      <w:bCs/>
      <w:color w:val="000000"/>
      <w:sz w:val="28"/>
    </w:rPr>
  </w:style>
  <w:style w:type="paragraph" w:styleId="af2">
    <w:name w:val="List"/>
    <w:basedOn w:val="af1"/>
    <w:rsid w:val="00B41783"/>
    <w:rPr>
      <w:rFonts w:cs="Mangal"/>
    </w:rPr>
  </w:style>
  <w:style w:type="paragraph" w:styleId="af3">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4">
    <w:name w:val="Body Text Indent"/>
    <w:basedOn w:val="a"/>
    <w:rsid w:val="00B41783"/>
    <w:pPr>
      <w:spacing w:after="120"/>
      <w:ind w:left="283"/>
    </w:pPr>
  </w:style>
  <w:style w:type="paragraph" w:customStyle="1" w:styleId="21">
    <w:name w:val="Основной текст 21"/>
    <w:basedOn w:val="a"/>
    <w:rsid w:val="00B41783"/>
    <w:rPr>
      <w:sz w:val="28"/>
    </w:rPr>
  </w:style>
  <w:style w:type="paragraph" w:customStyle="1" w:styleId="210">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5">
    <w:name w:val="Balloon Text"/>
    <w:basedOn w:val="a"/>
    <w:link w:val="af6"/>
    <w:uiPriority w:val="99"/>
    <w:rsid w:val="00B41783"/>
    <w:rPr>
      <w:rFonts w:ascii="Tahoma" w:hAnsi="Tahoma" w:cs="Tahoma"/>
      <w:sz w:val="16"/>
      <w:szCs w:val="16"/>
    </w:rPr>
  </w:style>
  <w:style w:type="character" w:customStyle="1" w:styleId="af6">
    <w:name w:val="Текст выноски Знак"/>
    <w:basedOn w:val="a0"/>
    <w:link w:val="af5"/>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7">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1">
    <w:name w:val="Список 21"/>
    <w:basedOn w:val="a"/>
    <w:rsid w:val="00B41783"/>
    <w:pPr>
      <w:ind w:left="566" w:hanging="283"/>
    </w:pPr>
    <w:rPr>
      <w:sz w:val="20"/>
      <w:szCs w:val="20"/>
    </w:rPr>
  </w:style>
  <w:style w:type="paragraph" w:styleId="af8">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9">
    <w:name w:val="endnote text"/>
    <w:basedOn w:val="a"/>
    <w:rsid w:val="00B41783"/>
    <w:rPr>
      <w:sz w:val="20"/>
      <w:szCs w:val="20"/>
    </w:rPr>
  </w:style>
  <w:style w:type="paragraph" w:styleId="afa">
    <w:name w:val="footnote text"/>
    <w:basedOn w:val="a"/>
    <w:link w:val="afb"/>
    <w:rsid w:val="00B41783"/>
    <w:rPr>
      <w:sz w:val="20"/>
      <w:szCs w:val="20"/>
    </w:rPr>
  </w:style>
  <w:style w:type="character" w:customStyle="1" w:styleId="afb">
    <w:name w:val="Текст сноски Знак"/>
    <w:basedOn w:val="a0"/>
    <w:link w:val="afa"/>
    <w:rsid w:val="00BE39B8"/>
    <w:rPr>
      <w:lang w:eastAsia="zh-CN"/>
    </w:rPr>
  </w:style>
  <w:style w:type="paragraph" w:styleId="afc">
    <w:name w:val="header"/>
    <w:basedOn w:val="a"/>
    <w:link w:val="afd"/>
    <w:uiPriority w:val="99"/>
    <w:rsid w:val="00B41783"/>
    <w:pPr>
      <w:tabs>
        <w:tab w:val="center" w:pos="4677"/>
        <w:tab w:val="right" w:pos="9355"/>
      </w:tabs>
    </w:pPr>
  </w:style>
  <w:style w:type="paragraph" w:styleId="afe">
    <w:name w:val="footer"/>
    <w:basedOn w:val="a"/>
    <w:rsid w:val="00B41783"/>
    <w:pPr>
      <w:tabs>
        <w:tab w:val="center" w:pos="4677"/>
        <w:tab w:val="right" w:pos="9355"/>
      </w:tabs>
    </w:pPr>
  </w:style>
  <w:style w:type="paragraph" w:styleId="aff">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0">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1">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2">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3">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4">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5">
    <w:name w:val="Содержимое таблицы"/>
    <w:basedOn w:val="a"/>
    <w:rsid w:val="00B41783"/>
    <w:pPr>
      <w:suppressLineNumbers/>
    </w:pPr>
  </w:style>
  <w:style w:type="paragraph" w:customStyle="1" w:styleId="aff6">
    <w:name w:val="Заголовок таблицы"/>
    <w:basedOn w:val="aff5"/>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7">
    <w:name w:val="Title"/>
    <w:basedOn w:val="a"/>
    <w:link w:val="aff8"/>
    <w:qFormat/>
    <w:rsid w:val="00F13804"/>
    <w:pPr>
      <w:suppressAutoHyphens w:val="0"/>
      <w:ind w:firstLine="851"/>
      <w:jc w:val="center"/>
    </w:pPr>
    <w:rPr>
      <w:sz w:val="28"/>
      <w:szCs w:val="20"/>
      <w:lang w:val="en-US" w:eastAsia="en-US"/>
    </w:rPr>
  </w:style>
  <w:style w:type="character" w:customStyle="1" w:styleId="aff8">
    <w:name w:val="Название Знак"/>
    <w:basedOn w:val="a0"/>
    <w:link w:val="aff7"/>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9">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iPriority w:val="99"/>
    <w:semiHidden/>
    <w:unhideWhenUsed/>
    <w:rsid w:val="00CE5FA7"/>
    <w:pPr>
      <w:spacing w:after="120" w:line="480" w:lineRule="auto"/>
    </w:pPr>
  </w:style>
  <w:style w:type="character" w:customStyle="1" w:styleId="26">
    <w:name w:val="Основной текст 2 Знак"/>
    <w:basedOn w:val="a0"/>
    <w:link w:val="25"/>
    <w:uiPriority w:val="99"/>
    <w:semiHidden/>
    <w:rsid w:val="00CE5FA7"/>
    <w:rPr>
      <w:sz w:val="24"/>
      <w:szCs w:val="24"/>
      <w:lang w:eastAsia="zh-CN"/>
    </w:rPr>
  </w:style>
  <w:style w:type="table" w:styleId="affa">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d">
    <w:name w:val="Верхний колонтитул Знак"/>
    <w:basedOn w:val="a0"/>
    <w:link w:val="afc"/>
    <w:uiPriority w:val="99"/>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532BEF2A038376422809FEBE6DEEEA965ECE093AB5BEB01E115CD22CBA4E977797F934F519E7F1CZ14C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F6B0D7F6DDAAB4AD570516B2A1339EEAD9724E50ED1E4D5D29D604D7A92CECF01A56D5175ED53DZAx0E" TargetMode="External"/><Relationship Id="rId17" Type="http://schemas.openxmlformats.org/officeDocument/2006/relationships/hyperlink" Target="consultantplus://offline/ref=245EC11FFE13F09BFFCC723BD59E1E4DC307ECC26D53B9F7F7BE3B5BA970E3CAE3D4D38365r0IDH" TargetMode="External"/><Relationship Id="rId2" Type="http://schemas.openxmlformats.org/officeDocument/2006/relationships/numbering" Target="numbering.xml"/><Relationship Id="rId16" Type="http://schemas.openxmlformats.org/officeDocument/2006/relationships/hyperlink" Target="consultantplus://offline/ref=245EC11FFE13F09BFFCC723BD59E1E4DC307ECC26D53B9F7F7BE3B5BA970E3CAE3D4D386670E2291r8I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F6B0D7F6DDAAB4AD570516B2A1339EEAD9724E50ED1E4D5D29D604D7A92CECF01A56D5175FDD30ZAx5E" TargetMode="External"/><Relationship Id="rId5" Type="http://schemas.openxmlformats.org/officeDocument/2006/relationships/webSettings" Target="webSettings.xml"/><Relationship Id="rId15" Type="http://schemas.openxmlformats.org/officeDocument/2006/relationships/hyperlink" Target="consultantplus://offline/ref=245EC11FFE13F09BFFCC723BD59E1E4DC307EAC7605CB9F7F7BE3B5BA970E3CAE3D4D386670F2296r8I0H" TargetMode="External"/><Relationship Id="rId10" Type="http://schemas.openxmlformats.org/officeDocument/2006/relationships/hyperlink" Target="consultantplus://offline/ref=05F6B0D7F6DDAAB4AD570516B2A1339EEAD9724E50ED1E4D5D29D604D7A92CECF01A56D5175ED731ZAx5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rba" TargetMode="External"/><Relationship Id="rId14" Type="http://schemas.openxmlformats.org/officeDocument/2006/relationships/hyperlink" Target="consultantplus://offline/ref=3D4B503F54B368244DD117DE4F2DF34A303AE43868AA803ADD1EA6781645F29964AF22F610C371D736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4B8D-AA16-4F48-95BE-22332CD4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5812</Words>
  <Characters>33130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38865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7</cp:revision>
  <cp:lastPrinted>2015-08-19T06:07:00Z</cp:lastPrinted>
  <dcterms:created xsi:type="dcterms:W3CDTF">2015-06-29T08:51:00Z</dcterms:created>
  <dcterms:modified xsi:type="dcterms:W3CDTF">2015-08-19T06:08:00Z</dcterms:modified>
</cp:coreProperties>
</file>