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2.png" ContentType="image/png"/>
  <Override PartName="/word/media/image1.png" ContentType="image/png"/>
  <Override PartName="/word/header1.xml" ContentType="application/vnd.openxmlformats-officedocument.wordprocessingml.header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1870" w:hanging="0"/>
        <w:rPr/>
      </w:pPr>
      <w:r>
        <w:rPr/>
      </w:r>
    </w:p>
    <w:p>
      <w:pPr>
        <w:pStyle w:val="Normal"/>
        <w:ind w:left="1870" w:hanging="0"/>
        <w:rPr/>
      </w:pPr>
      <w:r>
        <w:rPr/>
      </w:r>
    </w:p>
    <w:p>
      <w:pPr>
        <w:pStyle w:val="Normal"/>
        <w:ind w:right="-58" w:hanging="0"/>
        <w:rPr>
          <w:lang w:val="ru-RU" w:eastAsia="ru-RU"/>
        </w:rPr>
      </w:pPr>
      <w:r>
        <w:rPr>
          <w:lang w:val="ru-RU" w:eastAsia="ru-RU"/>
        </w:rPr>
        <mc:AlternateContent>
          <mc:Choice Requires="wpg">
            <w:drawing>
              <wp:anchor behindDoc="0" distT="0" distB="0" distL="114935" distR="114935" simplePos="0" locked="0" layoutInCell="1" allowOverlap="1" relativeHeight="3">
                <wp:simplePos x="0" y="0"/>
                <wp:positionH relativeFrom="column">
                  <wp:posOffset>-130175</wp:posOffset>
                </wp:positionH>
                <wp:positionV relativeFrom="paragraph">
                  <wp:posOffset>-20955</wp:posOffset>
                </wp:positionV>
                <wp:extent cx="2616200" cy="3307080"/>
                <wp:effectExtent l="0" t="0" r="0" b="0"/>
                <wp:wrapNone/>
                <wp:docPr id="1" name="Группа 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5400" cy="3306600"/>
                        </a:xfrm>
                      </wpg:grpSpPr>
                      <wps:wsp>
                        <wps:cNvSpPr txBox="1"/>
                        <wps:spPr>
                          <a:xfrm>
                            <a:off x="1434960" y="2620800"/>
                            <a:ext cx="795600" cy="216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szCs w:val="24"/>
                                  <w:rFonts w:ascii="Liberation Serif" w:hAnsi="Liberation Serif" w:eastAsia="WenQuanYi Micro Hei" w:cs="Lohit Devanagari"/>
                                  <w:lang w:bidi="hi-IN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szCs w:val="24"/>
                                  <w:rFonts w:ascii="Liberation Serif" w:hAnsi="Liberation Serif" w:eastAsia="WenQuanYi Micro Hei" w:cs="Lohit Devanagari"/>
                                  <w:lang w:bidi="hi-IN"/>
                                </w:rPr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549360" y="2884680"/>
                            <a:ext cx="650880" cy="216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szCs w:val="24"/>
                                  <w:rFonts w:ascii="Liberation Serif" w:hAnsi="Liberation Serif" w:eastAsia="WenQuanYi Micro Hei" w:cs="Lohit Devanagari"/>
                                  <w:lang w:bidi="hi-IN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szCs w:val="24"/>
                                  <w:rFonts w:ascii="Liberation Serif" w:hAnsi="Liberation Serif" w:eastAsia="WenQuanYi Micro Hei" w:cs="Lohit Devanagari"/>
                                  <w:lang w:bidi="hi-IN"/>
                                </w:rPr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390680" y="2879640"/>
                            <a:ext cx="840240" cy="216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szCs w:val="24"/>
                                  <w:rFonts w:ascii="Liberation Serif" w:hAnsi="Liberation Serif" w:eastAsia="WenQuanYi Micro Hei" w:cs="Lohit Devanagari"/>
                                  <w:lang w:bidi="hi-IN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szCs w:val="24"/>
                                  <w:rFonts w:ascii="Liberation Serif" w:hAnsi="Liberation Serif" w:eastAsia="WenQuanYi Micro Hei" w:cs="Lohit Devanagari"/>
                                  <w:lang w:bidi="hi-IN"/>
                                </w:rPr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550080" y="2620800"/>
                            <a:ext cx="379800" cy="216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szCs w:val="24"/>
                                  <w:rFonts w:ascii="Liberation Serif" w:hAnsi="Liberation Serif" w:eastAsia="WenQuanYi Micro Hei" w:cs="Lohit Devanagari"/>
                                  <w:lang w:bidi="hi-IN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szCs w:val="24"/>
                                  <w:rFonts w:ascii="Liberation Serif" w:hAnsi="Liberation Serif" w:eastAsia="WenQuanYi Micro Hei" w:cs="Lohit Devanagari"/>
                                  <w:lang w:bidi="hi-IN"/>
                                </w:rPr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326880" y="2643480"/>
                            <a:ext cx="144000" cy="179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jc w:val="right"/>
                                <w:rPr/>
                              </w:pPr>
                              <w:r>
                                <w:rPr>
                                  <w:sz w:val="19"/>
                                  <w:szCs w:val="19"/>
                                  <w:rFonts w:ascii="Times New Roman" w:hAnsi="Times New Roman" w:eastAsia="Times New Roman" w:cs="Arial"/>
                                  <w:color w:val="auto"/>
                                  <w:lang w:val="ru-RU" w:bidi="ar-SA"/>
                                </w:rPr>
                                <w:t>111</w:t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szCs w:val="24"/>
                                  <w:rFonts w:ascii="Liberation Serif" w:hAnsi="Liberation Serif" w:eastAsia="WenQuanYi Micro Hei" w:cs="Lohit Devanagari"/>
                                  <w:lang w:bidi="hi-IN"/>
                                </w:rPr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326880" y="2620080"/>
                            <a:ext cx="144000" cy="216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ind w:left="-142" w:right="-234" w:hanging="0"/>
                                <w:jc w:val="center"/>
                                <w:rPr/>
                              </w:pPr>
                              <w:r>
                                <w:rPr>
                                  <w:sz w:val="24"/>
                                  <w:szCs w:val="24"/>
                                  <w:rFonts w:ascii="Liberation Serif" w:hAnsi="Liberation Serif" w:eastAsia="WenQuanYi Micro Hei" w:cs="Lohit Devanagari"/>
                                  <w:lang w:bidi="hi-IN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szCs w:val="24"/>
                                  <w:rFonts w:ascii="Liberation Serif" w:hAnsi="Liberation Serif" w:eastAsia="WenQuanYi Micro Hei" w:cs="Lohit Devanagari"/>
                                  <w:lang w:bidi="hi-IN"/>
                                </w:rPr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0" y="0"/>
                            <a:ext cx="2615400" cy="330660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2615400" cy="3306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 txBox="1"/>
                          <wps:spPr>
                            <a:xfrm>
                              <a:off x="201960" y="596160"/>
                              <a:ext cx="57960" cy="292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rPr/>
                                </w:pPr>
                                <w:r>
                                  <w:rPr>
                                    <w:sz w:val="20"/>
                                    <w:szCs w:val="20"/>
                                    <w:rFonts w:ascii="Times New Roman" w:hAnsi="Times New Roman" w:eastAsia="Times New Roman" w:cs="Times New Roman"/>
                                    <w:color w:val="000000"/>
                                    <w:lang w:val="en-US" w:bidi="ar-SA"/>
                                  </w:rPr>
                                  <w:t xml:space="preserve"> </w:t>
                                </w:r>
                              </w:p>
                              <w:p>
                                <w:pPr>
                                  <w:overflowPunct w:val="false"/>
                                  <w:bidi w:val="0"/>
                                  <w:rPr/>
                                </w:pPr>
                                <w:r>
                                  <w:rPr>
                                    <w:sz w:val="24"/>
                                    <w:szCs w:val="24"/>
                                    <w:rFonts w:ascii="Liberation Serif" w:hAnsi="Liberation Serif" w:eastAsia="WenQuanYi Micro Hei" w:cs="Lohit Devanagari"/>
                                    <w:lang w:bidi="hi-IN"/>
                                  </w:rPr>
                                </w:r>
                              </w:p>
                            </w:txbxContent>
                          </wps:txbx>
                          <wps:bodyPr wrap="square" lIns="0" rIns="0" tIns="0" bIns="0">
                            <a:spAutoFit/>
                          </wps:bodyPr>
                        </wps:wsp>
                        <wps:wsp>
                          <wps:cNvSpPr txBox="1"/>
                          <wps:spPr>
                            <a:xfrm>
                              <a:off x="92160" y="1186200"/>
                              <a:ext cx="2374200" cy="278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rPr/>
                                </w:pPr>
                                <w:r>
                                  <w:rPr>
                                    <w:sz w:val="18"/>
                                    <w:b/>
                                    <w:szCs w:val="18"/>
                                    <w:bCs/>
                                    <w:rFonts w:ascii="Times New Roman" w:hAnsi="Times New Roman" w:eastAsia="Times New Roman" w:cs="Times New Roman"/>
                                    <w:color w:val="1F1A17"/>
                                    <w:lang w:val="en-US" w:bidi="ar-SA"/>
                                  </w:rPr>
                                  <w:t>ФЕДЕРАЦИИ ПО ДЕЛАМ ГРАЖДАНСКОЙ</w:t>
                                </w:r>
                              </w:p>
                              <w:p>
                                <w:pPr>
                                  <w:overflowPunct w:val="false"/>
                                  <w:bidi w:val="0"/>
                                  <w:rPr/>
                                </w:pPr>
                                <w:r>
                                  <w:rPr>
                                    <w:sz w:val="24"/>
                                    <w:szCs w:val="24"/>
                                    <w:rFonts w:ascii="Liberation Serif" w:hAnsi="Liberation Serif" w:eastAsia="WenQuanYi Micro Hei" w:cs="Lohit Devanagari"/>
                                    <w:lang w:bidi="hi-IN"/>
                                  </w:rPr>
                                </w:r>
                              </w:p>
                            </w:txbxContent>
                          </wps:txbx>
                          <wps:bodyPr wrap="square" lIns="0" rIns="0" tIns="0" bIns="0">
                            <a:spAutoFit/>
                          </wps:bodyPr>
                        </wps:wsp>
                        <wps:wsp>
                          <wps:cNvSpPr txBox="1"/>
                          <wps:spPr>
                            <a:xfrm>
                              <a:off x="309240" y="1437480"/>
                              <a:ext cx="1909440" cy="278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rPr/>
                                </w:pPr>
                                <w:r>
                                  <w:rPr>
                                    <w:sz w:val="18"/>
                                    <w:b/>
                                    <w:szCs w:val="18"/>
                                    <w:bCs/>
                                    <w:rFonts w:ascii="Times New Roman" w:hAnsi="Times New Roman" w:eastAsia="Times New Roman" w:cs="Times New Roman"/>
                                    <w:color w:val="1F1A17"/>
                                    <w:lang w:val="en-US" w:bidi="ar-SA"/>
                                  </w:rPr>
                                  <w:t>И ЛИКВИДАЦИИ ПОСЛЕДСТВИЙ</w:t>
                                </w:r>
                              </w:p>
                              <w:p>
                                <w:pPr>
                                  <w:overflowPunct w:val="false"/>
                                  <w:bidi w:val="0"/>
                                  <w:rPr/>
                                </w:pPr>
                                <w:r>
                                  <w:rPr>
                                    <w:sz w:val="24"/>
                                    <w:szCs w:val="24"/>
                                    <w:rFonts w:ascii="Liberation Serif" w:hAnsi="Liberation Serif" w:eastAsia="WenQuanYi Micro Hei" w:cs="Lohit Devanagari"/>
                                    <w:lang w:bidi="hi-IN"/>
                                  </w:rPr>
                                </w:r>
                              </w:p>
                            </w:txbxContent>
                          </wps:txbx>
                          <wps:bodyPr wrap="square" lIns="0" rIns="0" tIns="0" bIns="0">
                            <a:spAutoFit/>
                          </wps:bodyPr>
                        </wps:wsp>
                        <wps:wsp>
                          <wps:cNvSpPr txBox="1"/>
                          <wps:spPr>
                            <a:xfrm>
                              <a:off x="531000" y="1565280"/>
                              <a:ext cx="1464840" cy="278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rPr/>
                                </w:pPr>
                                <w:r>
                                  <w:rPr>
                                    <w:sz w:val="18"/>
                                    <w:b/>
                                    <w:szCs w:val="18"/>
                                    <w:bCs/>
                                    <w:rFonts w:ascii="Times New Roman" w:hAnsi="Times New Roman" w:eastAsia="Times New Roman" w:cs="Times New Roman"/>
                                    <w:color w:val="1F1A17"/>
                                    <w:lang w:val="en-US" w:bidi="ar-SA"/>
                                  </w:rPr>
                                  <w:t>СТИХИЙНЫХ БЕДСТВИЙ</w:t>
                                </w:r>
                              </w:p>
                              <w:p>
                                <w:pPr>
                                  <w:overflowPunct w:val="false"/>
                                  <w:bidi w:val="0"/>
                                  <w:rPr/>
                                </w:pPr>
                                <w:r>
                                  <w:rPr>
                                    <w:sz w:val="24"/>
                                    <w:szCs w:val="24"/>
                                    <w:rFonts w:ascii="Liberation Serif" w:hAnsi="Liberation Serif" w:eastAsia="WenQuanYi Micro Hei" w:cs="Lohit Devanagari"/>
                                    <w:lang w:bidi="hi-IN"/>
                                  </w:rPr>
                                </w:r>
                              </w:p>
                            </w:txbxContent>
                          </wps:txbx>
                          <wps:bodyPr wrap="square" lIns="0" rIns="0" tIns="0" bIns="0">
                            <a:spAutoFit/>
                          </wps:bodyPr>
                        </wps:wsp>
                        <wps:wsp>
                          <wps:cNvSpPr txBox="1"/>
                          <wps:spPr>
                            <a:xfrm>
                              <a:off x="436320" y="1689120"/>
                              <a:ext cx="1693440" cy="278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rPr/>
                                </w:pPr>
                                <w:r>
                                  <w:rPr>
                                    <w:sz w:val="18"/>
                                    <w:b/>
                                    <w:szCs w:val="18"/>
                                    <w:bCs/>
                                    <w:rFonts w:ascii="Times New Roman" w:hAnsi="Times New Roman" w:eastAsia="Times New Roman" w:cs="Times New Roman"/>
                                    <w:color w:val="1F1A17"/>
                                    <w:lang w:val="en-US" w:bidi="ar-SA"/>
                                  </w:rPr>
                                  <w:t>ПО КРАСНОЯРСКОМУ КРАЮ</w:t>
                                </w:r>
                              </w:p>
                              <w:p>
                                <w:pPr>
                                  <w:overflowPunct w:val="false"/>
                                  <w:bidi w:val="0"/>
                                  <w:rPr/>
                                </w:pPr>
                                <w:r>
                                  <w:rPr>
                                    <w:sz w:val="24"/>
                                    <w:szCs w:val="24"/>
                                    <w:rFonts w:ascii="Liberation Serif" w:hAnsi="Liberation Serif" w:eastAsia="WenQuanYi Micro Hei" w:cs="Lohit Devanagari"/>
                                    <w:lang w:bidi="hi-IN"/>
                                  </w:rPr>
                                </w:r>
                              </w:p>
                            </w:txbxContent>
                          </wps:txbx>
                          <wps:bodyPr wrap="square" lIns="0" rIns="0" tIns="0" bIns="0">
                            <a:spAutoFit/>
                          </wps:bodyPr>
                        </wps:wsp>
                        <wps:wsp>
                          <wps:cNvSpPr txBox="1"/>
                          <wps:spPr>
                            <a:xfrm>
                              <a:off x="375840" y="1816560"/>
                              <a:ext cx="1790640" cy="278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rPr/>
                                </w:pPr>
                                <w:r>
                                  <w:rPr>
                                    <w:sz w:val="18"/>
                                    <w:b/>
                                    <w:szCs w:val="18"/>
                                    <w:bCs/>
                                    <w:rFonts w:ascii="Times New Roman" w:hAnsi="Times New Roman" w:eastAsia="Times New Roman" w:cs="Times New Roman"/>
                                    <w:color w:val="1F1A17"/>
                                    <w:lang w:val="en-US" w:bidi="ar-SA"/>
                                  </w:rPr>
                                  <w:t>(Главное управление МЧС России</w:t>
                                </w:r>
                              </w:p>
                              <w:p>
                                <w:pPr>
                                  <w:overflowPunct w:val="false"/>
                                  <w:bidi w:val="0"/>
                                  <w:rPr/>
                                </w:pPr>
                                <w:r>
                                  <w:rPr>
                                    <w:sz w:val="24"/>
                                    <w:szCs w:val="24"/>
                                    <w:rFonts w:ascii="Liberation Serif" w:hAnsi="Liberation Serif" w:eastAsia="WenQuanYi Micro Hei" w:cs="Lohit Devanagari"/>
                                    <w:lang w:bidi="hi-IN"/>
                                  </w:rPr>
                                </w:r>
                              </w:p>
                            </w:txbxContent>
                          </wps:txbx>
                          <wps:bodyPr wrap="square" lIns="0" rIns="0" tIns="0" bIns="0">
                            <a:spAutoFit/>
                          </wps:bodyPr>
                        </wps:wsp>
                        <wps:wsp>
                          <wps:cNvSpPr txBox="1"/>
                          <wps:spPr>
                            <a:xfrm>
                              <a:off x="612720" y="1943640"/>
                              <a:ext cx="1303560" cy="278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rPr/>
                                </w:pPr>
                                <w:r>
                                  <w:rPr>
                                    <w:sz w:val="18"/>
                                    <w:b/>
                                    <w:szCs w:val="18"/>
                                    <w:bCs/>
                                    <w:rFonts w:ascii="Times New Roman" w:hAnsi="Times New Roman" w:eastAsia="Times New Roman" w:cs="Times New Roman"/>
                                    <w:color w:val="1F1A17"/>
                                    <w:lang w:val="en-US" w:bidi="ar-SA"/>
                                  </w:rPr>
                                  <w:t>по Красноярскому краю)</w:t>
                                </w:r>
                              </w:p>
                              <w:p>
                                <w:pPr>
                                  <w:overflowPunct w:val="false"/>
                                  <w:bidi w:val="0"/>
                                  <w:rPr/>
                                </w:pPr>
                                <w:r>
                                  <w:rPr>
                                    <w:sz w:val="24"/>
                                    <w:szCs w:val="24"/>
                                    <w:rFonts w:ascii="Liberation Serif" w:hAnsi="Liberation Serif" w:eastAsia="WenQuanYi Micro Hei" w:cs="Lohit Devanagari"/>
                                    <w:lang w:bidi="hi-IN"/>
                                  </w:rPr>
                                </w:r>
                              </w:p>
                            </w:txbxContent>
                          </wps:txbx>
                          <wps:bodyPr wrap="square" lIns="0" rIns="0" tIns="0" bIns="0">
                            <a:spAutoFit/>
                          </wps:bodyPr>
                        </wps:wsp>
                        <wps:wsp>
                          <wps:cNvSpPr txBox="1"/>
                          <wps:spPr>
                            <a:xfrm>
                              <a:off x="372600" y="2195280"/>
                              <a:ext cx="1748160" cy="278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rPr/>
                                </w:pPr>
                                <w:r>
                                  <w:rPr>
                                    <w:sz w:val="18"/>
                                    <w:szCs w:val="18"/>
                                    <w:rFonts w:ascii="Times New Roman" w:hAnsi="Times New Roman" w:eastAsia="Times New Roman" w:cs="Times New Roman"/>
                                    <w:color w:val="1F1A17"/>
                                    <w:lang w:val="en-US" w:bidi="ar-SA"/>
                                  </w:rPr>
                                  <w:t>пр. Мира, 68, г. Красноярск, 660049</w:t>
                                </w:r>
                              </w:p>
                              <w:p>
                                <w:pPr>
                                  <w:overflowPunct w:val="false"/>
                                  <w:bidi w:val="0"/>
                                  <w:rPr/>
                                </w:pPr>
                                <w:r>
                                  <w:rPr>
                                    <w:sz w:val="24"/>
                                    <w:szCs w:val="24"/>
                                    <w:rFonts w:ascii="Liberation Serif" w:hAnsi="Liberation Serif" w:eastAsia="WenQuanYi Micro Hei" w:cs="Lohit Devanagari"/>
                                    <w:lang w:bidi="hi-IN"/>
                                  </w:rPr>
                                </w:r>
                              </w:p>
                            </w:txbxContent>
                          </wps:txbx>
                          <wps:bodyPr wrap="square" lIns="0" rIns="0" tIns="0" bIns="0">
                            <a:spAutoFit/>
                          </wps:bodyPr>
                        </wps:wsp>
                        <wps:wsp>
                          <wps:cNvSpPr txBox="1"/>
                          <wps:spPr>
                            <a:xfrm>
                              <a:off x="497160" y="2322720"/>
                              <a:ext cx="1496520" cy="278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rPr/>
                                </w:pPr>
                                <w:r>
                                  <w:rPr>
                                    <w:sz w:val="18"/>
                                    <w:szCs w:val="18"/>
                                    <w:rFonts w:ascii="Times New Roman" w:hAnsi="Times New Roman" w:eastAsia="Times New Roman" w:cs="Times New Roman"/>
                                    <w:color w:val="1F1A17"/>
                                    <w:lang w:val="en-US" w:bidi="ar-SA"/>
                                  </w:rPr>
                                  <w:t>Телефон/факс: (391) 211-46-91</w:t>
                                </w:r>
                              </w:p>
                              <w:p>
                                <w:pPr>
                                  <w:overflowPunct w:val="false"/>
                                  <w:bidi w:val="0"/>
                                  <w:rPr/>
                                </w:pPr>
                                <w:r>
                                  <w:rPr>
                                    <w:sz w:val="24"/>
                                    <w:szCs w:val="24"/>
                                    <w:rFonts w:ascii="Liberation Serif" w:hAnsi="Liberation Serif" w:eastAsia="WenQuanYi Micro Hei" w:cs="Lohit Devanagari"/>
                                    <w:lang w:bidi="hi-IN"/>
                                  </w:rPr>
                                </w:r>
                              </w:p>
                            </w:txbxContent>
                          </wps:txbx>
                          <wps:bodyPr wrap="square" lIns="0" rIns="0" tIns="0" bIns="0">
                            <a:spAutoFit/>
                          </wps:bodyPr>
                        </wps:wsp>
                        <wps:wsp>
                          <wps:cNvSpPr txBox="1"/>
                          <wps:spPr>
                            <a:xfrm>
                              <a:off x="541080" y="2449800"/>
                              <a:ext cx="1401480" cy="278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rPr/>
                                </w:pPr>
                                <w:r>
                                  <w:rPr>
                                    <w:sz w:val="18"/>
                                    <w:szCs w:val="18"/>
                                    <w:rFonts w:ascii="Times New Roman" w:hAnsi="Times New Roman" w:eastAsia="Times New Roman" w:cs="Times New Roman"/>
                                    <w:color w:val="1F1A17"/>
                                    <w:lang w:val="en-US" w:bidi="ar-SA"/>
                                  </w:rPr>
                                  <w:t>E-mail: sekretar@mchskrsk.ru</w:t>
                                </w:r>
                              </w:p>
                              <w:p>
                                <w:pPr>
                                  <w:overflowPunct w:val="false"/>
                                  <w:bidi w:val="0"/>
                                  <w:rPr/>
                                </w:pPr>
                                <w:r>
                                  <w:rPr>
                                    <w:sz w:val="24"/>
                                    <w:szCs w:val="24"/>
                                    <w:rFonts w:ascii="Liberation Serif" w:hAnsi="Liberation Serif" w:eastAsia="WenQuanYi Micro Hei" w:cs="Lohit Devanagari"/>
                                    <w:lang w:bidi="hi-IN"/>
                                  </w:rPr>
                                </w:r>
                              </w:p>
                            </w:txbxContent>
                          </wps:txbx>
                          <wps:bodyPr wrap="square" lIns="0" rIns="0" tIns="0" bIns="0">
                            <a:spAutoFit/>
                          </wps:bodyPr>
                        </wps:wsp>
                        <wps:wsp>
                          <wps:cNvSpPr txBox="1"/>
                          <wps:spPr>
                            <a:xfrm>
                              <a:off x="248400" y="2730600"/>
                              <a:ext cx="1726560" cy="278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rPr/>
                                </w:pPr>
                                <w:r>
                                  <w:rPr>
                                    <w:sz w:val="18"/>
                                    <w:szCs w:val="18"/>
                                    <w:rFonts w:ascii="Times New Roman" w:hAnsi="Times New Roman" w:cs="Times New Roman" w:eastAsia="Times New Roman"/>
                                    <w:color w:val="1F1A17"/>
                                    <w:lang w:bidi="ar-SA" w:val="en-US"/>
                                  </w:rPr>
                                  <w:t>“</w:t>
                                </w:r>
                                <w:r>
                                  <w:rPr>
                                    <w:sz w:val="18"/>
                                    <w:szCs w:val="18"/>
                                    <w:rFonts w:ascii="Times New Roman" w:hAnsi="Times New Roman" w:cs="Times New Roman" w:eastAsia="Times New Roman"/>
                                    <w:color w:val="1F1A17"/>
                                    <w:lang w:bidi="ar-SA" w:val="ru-RU"/>
                                  </w:rPr>
                                  <w:t xml:space="preserve">  15 </w:t>
                                </w:r>
                                <w:r>
                                  <w:rPr>
                                    <w:sz w:val="18"/>
                                    <w:szCs w:val="18"/>
                                    <w:rFonts w:ascii="Times New Roman" w:hAnsi="Times New Roman" w:cs="Times New Roman" w:eastAsia="Times New Roman"/>
                                    <w:color w:val="1F1A17"/>
                                    <w:lang w:bidi="ar-SA" w:val="en-US"/>
                                  </w:rPr>
                                  <w:t>”</w:t>
                                </w:r>
                                <w:r>
                                  <w:rPr>
                                    <w:sz w:val="18"/>
                                    <w:szCs w:val="18"/>
                                    <w:rFonts w:ascii="Times New Roman" w:hAnsi="Times New Roman" w:cs="Times New Roman" w:eastAsia="Times New Roman"/>
                                    <w:color w:val="1F1A17"/>
                                    <w:lang w:bidi="ar-SA" w:val="ru-RU"/>
                                  </w:rPr>
                                  <w:t xml:space="preserve"> октября </w:t>
                                </w:r>
                                <w:r>
                                  <w:rPr>
                                    <w:sz w:val="18"/>
                                    <w:szCs w:val="18"/>
                                    <w:rFonts w:ascii="Times New Roman" w:hAnsi="Times New Roman" w:cs="Times New Roman" w:eastAsia="Times New Roman"/>
                                    <w:color w:val="1F1A17"/>
                                    <w:lang w:bidi="ar-SA" w:val="en-US"/>
                                  </w:rPr>
                                  <w:t xml:space="preserve">             </w:t>
                                </w:r>
                                <w:r>
                                  <w:rPr>
                                    <w:sz w:val="18"/>
                                    <w:szCs w:val="18"/>
                                    <w:rFonts w:ascii="Times New Roman" w:hAnsi="Times New Roman" w:cs="Times New Roman" w:eastAsia="Times New Roman"/>
                                    <w:color w:val="1F1A17"/>
                                    <w:lang w:bidi="ar-SA" w:val="ru-RU"/>
                                  </w:rPr>
                                  <w:t xml:space="preserve">    </w:t>
                                </w:r>
                                <w:r>
                                  <w:rPr>
                                    <w:sz w:val="18"/>
                                    <w:szCs w:val="18"/>
                                    <w:rFonts w:ascii="Times New Roman" w:hAnsi="Times New Roman" w:cs="Times New Roman" w:eastAsia="Times New Roman"/>
                                    <w:color w:val="1F1A17"/>
                                    <w:lang w:bidi="ar-SA" w:val="en-US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  <w:szCs w:val="18"/>
                                    <w:rFonts w:ascii="Times New Roman" w:hAnsi="Times New Roman" w:cs="Times New Roman" w:eastAsia="Times New Roman"/>
                                    <w:color w:val="1F1A17"/>
                                    <w:lang w:bidi="ar-SA" w:val="ru-RU"/>
                                  </w:rPr>
                                  <w:t>20</w:t>
                                </w:r>
                                <w:r>
                                  <w:rPr>
                                    <w:sz w:val="18"/>
                                    <w:szCs w:val="18"/>
                                    <w:rFonts w:ascii="Times New Roman" w:hAnsi="Times New Roman" w:cs="Times New Roman" w:eastAsia="Times New Roman"/>
                                    <w:color w:val="1F1A17"/>
                                    <w:lang w:bidi="ar-SA" w:val="en-US"/>
                                  </w:rPr>
                                  <w:t>2</w:t>
                                </w:r>
                                <w:r>
                                  <w:rPr>
                                    <w:sz w:val="18"/>
                                    <w:szCs w:val="18"/>
                                    <w:rFonts w:ascii="Times New Roman" w:hAnsi="Times New Roman" w:cs="Times New Roman" w:eastAsia="Times New Roman"/>
                                    <w:color w:val="1F1A17"/>
                                    <w:lang w:bidi="ar-SA" w:val="ru-RU"/>
                                  </w:rPr>
                                  <w:t>0</w:t>
                                </w:r>
                                <w:r>
                                  <w:rPr>
                                    <w:sz w:val="18"/>
                                    <w:szCs w:val="18"/>
                                    <w:rFonts w:ascii="Times New Roman" w:hAnsi="Times New Roman" w:cs="Times New Roman" w:eastAsia="Times New Roman"/>
                                    <w:color w:val="1F1A17"/>
                                    <w:lang w:bidi="ar-SA" w:val="en-US"/>
                                  </w:rPr>
                                  <w:t xml:space="preserve"> г. №</w:t>
                                </w:r>
                              </w:p>
                              <w:p>
                                <w:pPr>
                                  <w:overflowPunct w:val="false"/>
                                  <w:bidi w:val="0"/>
                                  <w:rPr/>
                                </w:pPr>
                                <w:r>
                                  <w:rPr>
                                    <w:sz w:val="24"/>
                                    <w:szCs w:val="24"/>
                                    <w:rFonts w:ascii="Liberation Serif" w:hAnsi="Liberation Serif" w:eastAsia="WenQuanYi Micro Hei" w:cs="Lohit Devanagari"/>
                                    <w:lang w:bidi="hi-IN"/>
                                  </w:rPr>
                                </w:r>
                              </w:p>
                            </w:txbxContent>
                          </wps:txbx>
                          <wps:bodyPr wrap="square" lIns="0" rIns="0" tIns="0" bIns="0">
                            <a:spAutoFit/>
                          </wps:bodyPr>
                        </wps:wsp>
                        <wps:wsp>
                          <wps:cNvSpPr txBox="1"/>
                          <wps:spPr>
                            <a:xfrm>
                              <a:off x="243360" y="2730960"/>
                              <a:ext cx="172800" cy="291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rPr/>
                                </w:pPr>
                                <w:r>
                                  <w:rPr>
                                    <w:sz w:val="18"/>
                                    <w:szCs w:val="18"/>
                                    <w:rFonts w:ascii="Times New Roman" w:hAnsi="Times New Roman" w:eastAsia="Times New Roman" w:cs="Times New Roman"/>
                                    <w:color w:val="000000"/>
                                    <w:lang w:val="en-US" w:bidi="ar-SA"/>
                                  </w:rPr>
                                  <w:t xml:space="preserve">      </w:t>
                                </w:r>
                              </w:p>
                              <w:p>
                                <w:pPr>
                                  <w:overflowPunct w:val="false"/>
                                  <w:bidi w:val="0"/>
                                  <w:rPr/>
                                </w:pPr>
                                <w:r>
                                  <w:rPr>
                                    <w:sz w:val="24"/>
                                    <w:szCs w:val="24"/>
                                    <w:rFonts w:ascii="Liberation Serif" w:hAnsi="Liberation Serif" w:eastAsia="WenQuanYi Micro Hei" w:cs="Lohit Devanagari"/>
                                    <w:lang w:bidi="hi-IN"/>
                                  </w:rPr>
                                </w:r>
                              </w:p>
                            </w:txbxContent>
                          </wps:txbx>
                          <wps:bodyPr wrap="square" lIns="0" rIns="0" tIns="0" bIns="0">
                            <a:spAutoFit/>
                          </wps:bodyPr>
                        </wps:wsp>
                        <wps:wsp>
                          <wps:cNvSpPr txBox="1"/>
                          <wps:spPr>
                            <a:xfrm>
                              <a:off x="177120" y="2983320"/>
                              <a:ext cx="744120" cy="291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rPr/>
                                </w:pPr>
                                <w:r>
                                  <w:rPr>
                                    <w:sz w:val="18"/>
                                    <w:szCs w:val="18"/>
                                    <w:rFonts w:ascii="Times New Roman" w:hAnsi="Times New Roman" w:eastAsia="Times New Roman" w:cs="Times New Roman"/>
                                    <w:color w:val="000000"/>
                                    <w:lang w:val="en-US" w:bidi="ar-SA"/>
                                  </w:rPr>
                                  <w:t xml:space="preserve">                          </w:t>
                                </w:r>
                              </w:p>
                              <w:p>
                                <w:pPr>
                                  <w:overflowPunct w:val="false"/>
                                  <w:bidi w:val="0"/>
                                  <w:rPr/>
                                </w:pPr>
                                <w:r>
                                  <w:rPr>
                                    <w:sz w:val="24"/>
                                    <w:szCs w:val="24"/>
                                    <w:rFonts w:ascii="Liberation Serif" w:hAnsi="Liberation Serif" w:eastAsia="WenQuanYi Micro Hei" w:cs="Lohit Devanagari"/>
                                    <w:lang w:bidi="hi-IN"/>
                                  </w:rPr>
                                </w:r>
                              </w:p>
                            </w:txbxContent>
                          </wps:txbx>
                          <wps:bodyPr wrap="square" lIns="0" rIns="0" tIns="0" bIns="0">
                            <a:spAutoFit/>
                          </wps:bodyPr>
                        </wps:wsp>
                        <wps:wsp>
                          <wps:cNvSpPr/>
                          <wps:spPr>
                            <a:xfrm>
                              <a:off x="520560" y="2844000"/>
                              <a:ext cx="39384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1f1a17"/>
                              </a:solidFill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g:grpSp>
                          <wpg:cNvGrpSpPr/>
                          <wpg:grpSpPr>
                            <a:xfrm>
                              <a:off x="11520" y="14760"/>
                              <a:ext cx="2524680" cy="3246120"/>
                            </a:xfrm>
                          </wpg:grpSpPr>
                          <wps:wsp>
                            <wps:cNvSpPr txBox="1"/>
                            <wps:spPr>
                              <a:xfrm>
                                <a:off x="846360" y="685080"/>
                                <a:ext cx="806400" cy="278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overflowPunct w:val="false"/>
                                    <w:bidi w:val="0"/>
                                    <w:rPr/>
                                  </w:pPr>
                                  <w:r>
                                    <w:rPr>
                                      <w:sz w:val="18"/>
                                      <w:b/>
                                      <w:szCs w:val="18"/>
                                      <w:bCs/>
                                      <w:rFonts w:ascii="Times New Roman" w:hAnsi="Times New Roman" w:eastAsia="Times New Roman" w:cs="Times New Roman"/>
                                      <w:color w:val="1F1A17"/>
                                      <w:lang w:val="en-US" w:bidi="ar-SA"/>
                                    </w:rPr>
                                    <w:t>МЧС РОССИИ</w:t>
                                  </w:r>
                                </w:p>
                                <w:p>
                                  <w:pPr>
                                    <w:overflowPunct w:val="false"/>
                                    <w:bidi w:val="0"/>
                                    <w:rPr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rFonts w:ascii="Liberation Serif" w:hAnsi="Liberation Serif" w:eastAsia="WenQuanYi Micro Hei" w:cs="Lohit Devanagari"/>
                                      <w:lang w:bidi="hi-IN"/>
                                    </w:rPr>
                                  </w:r>
                                </w:p>
                              </w:txbxContent>
                            </wps:txbx>
                            <wps:bodyPr wrap="square" lIns="0" rIns="0" tIns="0" bIns="0">
                              <a:sp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0" y="0"/>
                                <a:ext cx="2524680" cy="3246120"/>
                              </a:xfrm>
                            </wpg:grpSpPr>
                            <wps:wsp>
                              <wps:cNvSpPr txBox="1"/>
                              <wps:spPr>
                                <a:xfrm>
                                  <a:off x="560520" y="916920"/>
                                  <a:ext cx="1416600" cy="278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rPr/>
                                    </w:pPr>
                                    <w:r>
                                      <w:rPr>
                                        <w:sz w:val="18"/>
                                        <w:b/>
                                        <w:szCs w:val="18"/>
                                        <w:bCs/>
                                        <w:rFonts w:ascii="Times New Roman" w:hAnsi="Times New Roman" w:eastAsia="Times New Roman" w:cs="Times New Roman"/>
                                        <w:color w:val="1F1A17"/>
                                        <w:lang w:val="en-US" w:bidi="ar-SA"/>
                                      </w:rPr>
                                      <w:t>ГЛАВНОЕ УПРАВЛЕНИЕ</w:t>
                                    </w:r>
                                  </w:p>
                                  <w:p>
                                    <w:pPr>
                                      <w:overflowPunct w:val="false"/>
                                      <w:bidi w:val="0"/>
                                      <w:rPr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  <w:rFonts w:ascii="Liberation Serif" w:hAnsi="Liberation Serif" w:eastAsia="WenQuanYi Micro Hei" w:cs="Lohit Devanagari"/>
                                        <w:lang w:bidi="hi-IN"/>
                                      </w:rPr>
                                    </w:r>
                                  </w:p>
                                </w:txbxContent>
                              </wps:txbx>
                              <wps:bodyPr wrap="square" lIns="0" rIns="0" tIns="0" bIns="0">
                                <a:sp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0" y="0"/>
                                  <a:ext cx="2524680" cy="3246120"/>
                                </a:xfrm>
                              </wpg:grpSpPr>
                              <wps:wsp>
                                <wps:cNvSpPr txBox="1"/>
                                <wps:spPr>
                                  <a:xfrm>
                                    <a:off x="321120" y="1043640"/>
                                    <a:ext cx="1870560" cy="2782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overflowPunct w:val="false"/>
                                        <w:bidi w:val="0"/>
                                        <w:rPr/>
                                      </w:pPr>
                                      <w:r>
                                        <w:rPr>
                                          <w:sz w:val="18"/>
                                          <w:b/>
                                          <w:szCs w:val="18"/>
                                          <w:bCs/>
                                          <w:rFonts w:ascii="Times New Roman" w:hAnsi="Times New Roman" w:eastAsia="Times New Roman" w:cs="Times New Roman"/>
                                          <w:color w:val="1F1A17"/>
                                          <w:lang w:val="en-US" w:bidi="ar-SA"/>
                                        </w:rPr>
                                        <w:t>МИНИСТЕРСТВА РОССИЙСКОЙ</w:t>
                                      </w:r>
                                    </w:p>
                                    <w:p>
                                      <w:pPr>
                                        <w:overflowPunct w:val="false"/>
                                        <w:bidi w:val="0"/>
                                        <w:rPr/>
                                      </w:pPr>
                                      <w:r>
                                        <w:rPr>
                                          <w:sz w:val="24"/>
                                          <w:szCs w:val="24"/>
                                          <w:rFonts w:ascii="Liberation Serif" w:hAnsi="Liberation Serif" w:eastAsia="WenQuanYi Micro Hei" w:cs="Lohit Devanagari"/>
                                          <w:lang w:bidi="hi-IN"/>
                                        </w:rPr>
                                      </w:r>
                                    </w:p>
                                  </w:txbxContent>
                                </wps:txbx>
                                <wps:bodyPr wrap="square" lIns="0" rIns="0" tIns="0" bIns="0">
                                  <a:sp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0" y="0"/>
                                    <a:ext cx="2524680" cy="3246120"/>
                                  </a:xfrm>
                                </wpg:grpSpPr>
                                <wps:wsp>
                                  <wps:cNvSpPr txBox="1"/>
                                  <wps:spPr>
                                    <a:xfrm>
                                      <a:off x="0" y="1296000"/>
                                      <a:ext cx="2524680" cy="278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overflowPunct w:val="false"/>
                                          <w:bidi w:val="0"/>
                                          <w:rPr/>
                                        </w:pPr>
                                        <w:r>
                                          <w:rPr>
                                            <w:sz w:val="18"/>
                                            <w:b/>
                                            <w:szCs w:val="18"/>
                                            <w:bCs/>
                                            <w:rFonts w:ascii="Times New Roman" w:hAnsi="Times New Roman" w:eastAsia="Times New Roman" w:cs="Times New Roman"/>
                                            <w:color w:val="1F1A17"/>
                                            <w:lang w:val="en-US" w:bidi="ar-SA"/>
                                          </w:rPr>
                                          <w:t>ОБОРОНЫ, ЧРЕЗВЫЧАЙНЫМ СИТУАЦИЯМ</w:t>
                                        </w:r>
                                      </w:p>
                                      <w:p>
                                        <w:pPr>
                                          <w:overflowPunct w:val="false"/>
                                          <w:bidi w:val="0"/>
                                          <w:rPr/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  <w:rFonts w:ascii="Liberation Serif" w:hAnsi="Liberation Serif" w:eastAsia="WenQuanYi Micro Hei" w:cs="Lohit Devanagari"/>
                                            <w:lang w:bidi="hi-IN"/>
                                          </w:rPr>
                                        </w:r>
                                      </w:p>
                                    </w:txbxContent>
                                  </wps:txbx>
                                  <wps:bodyPr wrap="square" lIns="0" rIns="0" tIns="0" bIns="0">
                                    <a:sp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236880" y="0"/>
                                      <a:ext cx="1974240" cy="324612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0" name="Picture 85" descr=""/>
                                      <pic:cNvPicPr/>
                                    </pic:nvPicPr>
                                    <pic:blipFill>
                                      <a:blip r:embed="rId2"/>
                                      <a:stretch/>
                                    </pic:blipFill>
                                    <pic:spPr>
                                      <a:xfrm>
                                        <a:off x="770040" y="0"/>
                                        <a:ext cx="483120" cy="64764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pic:spPr>
                                  </pic:pic>
                                  <wps:wsp>
                                    <wps:cNvSpPr txBox="1"/>
                                    <wps:spPr>
                                      <a:xfrm>
                                        <a:off x="0" y="2967840"/>
                                        <a:ext cx="1092960" cy="2782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>
                                          <w:pPr>
                                            <w:overflowPunct w:val="false"/>
                                            <w:bidi w:val="0"/>
                                            <w:rPr/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  <w:rFonts w:ascii="Times New Roman" w:hAnsi="Times New Roman" w:eastAsia="Times New Roman" w:cs="Times New Roman"/>
                                              <w:color w:val="1F1A17"/>
                                              <w:lang w:val="en-US" w:bidi="ar-SA"/>
                                            </w:rPr>
                                            <w:t>На №</w:t>
                                          </w:r>
                                          <w:r>
                                            <w:rPr>
                                              <w:sz w:val="18"/>
                                              <w:szCs w:val="18"/>
                                              <w:rFonts w:ascii="Times New Roman" w:hAnsi="Times New Roman" w:eastAsia="Times New Roman" w:cs="Times New Roman"/>
                                              <w:color w:val="1F1A17"/>
                                              <w:lang w:bidi="ar-SA" w:val="ru-RU"/>
                                            </w:rPr>
                                            <w:t xml:space="preserve">                         </w:t>
                                          </w:r>
                                          <w:r>
                                            <w:rPr>
                                              <w:sz w:val="18"/>
                                              <w:szCs w:val="18"/>
                                              <w:rFonts w:ascii="Times New Roman" w:hAnsi="Times New Roman" w:eastAsia="Times New Roman" w:cs="Times New Roman"/>
                                              <w:color w:val="1F1A17"/>
                                              <w:lang w:bidi="ar-SA" w:val="en-US"/>
                                            </w:rPr>
                                            <w:t>от</w:t>
                                          </w:r>
                                        </w:p>
                                        <w:p>
                                          <w:pPr>
                                            <w:overflowPunct w:val="false"/>
                                            <w:bidi w:val="0"/>
                                            <w:rPr/>
                                          </w:pPr>
                                          <w:r>
                                            <w:rPr>
                                              <w:sz w:val="24"/>
                                              <w:szCs w:val="24"/>
                                              <w:rFonts w:ascii="Liberation Serif" w:hAnsi="Liberation Serif" w:eastAsia="WenQuanYi Micro Hei" w:cs="Lohit Devanagari"/>
                                              <w:lang w:bidi="hi-IN"/>
                                            </w:rPr>
                                          </w:r>
                                        </w:p>
                                      </w:txbxContent>
                                    </wps:txbx>
                                    <wps:bodyPr wrap="square" lIns="0" rIns="0" tIns="0" bIns="0">
                                      <a:spAutoFit/>
                                    </wps:bodyPr>
                                  </wps:wsp>
                                  <wps:wsp>
                                    <wps:cNvSpPr/>
                                    <wps:spPr>
                                      <a:xfrm>
                                        <a:off x="272160" y="3092760"/>
                                        <a:ext cx="668520" cy="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rgbClr val="1f1a17"/>
                                        </a:solidFill>
                                      </a:ln>
                                    </wps:spPr>
                                    <wps:style>
                                      <a:lnRef idx="0"/>
                                      <a:fillRef idx="0"/>
                                      <a:effectRef idx="0"/>
                                      <a:fontRef idx="minor"/>
                                    </wps:style>
                                    <wps:bodyPr/>
                                  </wps:wsp>
                                  <wps:wsp>
                                    <wps:cNvSpPr/>
                                    <wps:spPr>
                                      <a:xfrm>
                                        <a:off x="1123200" y="3087360"/>
                                        <a:ext cx="851040" cy="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rgbClr val="1f1a17"/>
                                        </a:solidFill>
                                      </a:ln>
                                    </wps:spPr>
                                    <wps:style>
                                      <a:lnRef idx="0"/>
                                      <a:fillRef idx="0"/>
                                      <a:effectRef idx="0"/>
                                      <a:fontRef idx="minor"/>
                                    </wps:style>
                                    <wps:bodyPr/>
                                  </wps:wsp>
                                  <wps:wsp>
                                    <wps:cNvSpPr/>
                                    <wps:spPr>
                                      <a:xfrm>
                                        <a:off x="1169640" y="2829240"/>
                                        <a:ext cx="804600" cy="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rgbClr val="1f1a17"/>
                                        </a:solidFill>
                                      </a:ln>
                                    </wps:spPr>
                                    <wps:style>
                                      <a:lnRef idx="0"/>
                                      <a:fillRef idx="0"/>
                                      <a:effectRef idx="0"/>
                                      <a:fontRef idx="minor"/>
                                    </wps:style>
                                    <wps:bodyPr/>
                                  </wps:wsp>
                                </wpg:grpSp>
                              </wpg:grpSp>
                            </wpg:grpSp>
                          </wpg:grpSp>
                        </wpg:grpSp>
                        <wps:wsp>
                          <wps:cNvSpPr/>
                          <wps:spPr>
                            <a:xfrm>
                              <a:off x="303480" y="2844000"/>
                              <a:ext cx="18288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1f1a17"/>
                              </a:solidFill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842040" y="851040"/>
                              <a:ext cx="83052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1f1a17"/>
                              </a:solidFill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alt="Группа 1" style="position:absolute;margin-left:-10.25pt;margin-top:-1.65pt;width:205.95pt;height:260.35pt" coordorigin="-205,-33" coordsize="4119,5207">
                <v:shapetype id="shapetype_202" coordsize="21600,21600" o:spt="202" path="m,l,21600l21600,21600l21600,xe">
                  <v:stroke joinstyle="miter"/>
                  <v:path gradientshapeok="t" o:connecttype="rect"/>
                </v:shapetype>
                <v:shape id="shape_0" fillcolor="white" stroked="f" style="position:absolute;left:2055;top:4094;width:1252;height:339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szCs w:val="24"/>
                            <w:rFonts w:ascii="Liberation Serif" w:hAnsi="Liberation Serif" w:eastAsia="WenQuanYi Micro Hei" w:cs="Lohit Devanagari"/>
                            <w:lang w:bidi="hi-IN"/>
                          </w:rPr>
                        </w:r>
                      </w:p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szCs w:val="24"/>
                            <w:rFonts w:ascii="Liberation Serif" w:hAnsi="Liberation Serif" w:eastAsia="WenQuanYi Micro Hei" w:cs="Lohit Devanagari"/>
                            <w:lang w:bidi="hi-IN"/>
                          </w:rPr>
                        </w:r>
                      </w:p>
                    </w:txbxContent>
                  </v:textbox>
                  <w10:wrap type="square"/>
                  <v:fill o:detectmouseclick="t" type="solid" color2="black"/>
                  <v:stroke color="#3465a4" joinstyle="round" endcap="flat"/>
                </v:shape>
                <v:shape id="shape_0" fillcolor="white" stroked="f" style="position:absolute;left:660;top:4510;width:1024;height:339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szCs w:val="24"/>
                            <w:rFonts w:ascii="Liberation Serif" w:hAnsi="Liberation Serif" w:eastAsia="WenQuanYi Micro Hei" w:cs="Lohit Devanagari"/>
                            <w:lang w:bidi="hi-IN"/>
                          </w:rPr>
                        </w:r>
                      </w:p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szCs w:val="24"/>
                            <w:rFonts w:ascii="Liberation Serif" w:hAnsi="Liberation Serif" w:eastAsia="WenQuanYi Micro Hei" w:cs="Lohit Devanagari"/>
                            <w:lang w:bidi="hi-IN"/>
                          </w:rPr>
                        </w:r>
                      </w:p>
                    </w:txbxContent>
                  </v:textbox>
                  <w10:wrap type="square"/>
                  <v:fill o:detectmouseclick="t" type="solid" color2="black"/>
                  <v:stroke color="#3465a4" joinstyle="round" endcap="flat"/>
                </v:shape>
                <v:shape id="shape_0" fillcolor="white" stroked="f" style="position:absolute;left:1985;top:4502;width:1322;height:339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szCs w:val="24"/>
                            <w:rFonts w:ascii="Liberation Serif" w:hAnsi="Liberation Serif" w:eastAsia="WenQuanYi Micro Hei" w:cs="Lohit Devanagari"/>
                            <w:lang w:bidi="hi-IN"/>
                          </w:rPr>
                        </w:r>
                      </w:p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szCs w:val="24"/>
                            <w:rFonts w:ascii="Liberation Serif" w:hAnsi="Liberation Serif" w:eastAsia="WenQuanYi Micro Hei" w:cs="Lohit Devanagari"/>
                            <w:lang w:bidi="hi-IN"/>
                          </w:rPr>
                        </w:r>
                      </w:p>
                    </w:txbxContent>
                  </v:textbox>
                  <w10:wrap type="square"/>
                  <v:fill o:detectmouseclick="t" type="solid" color2="black"/>
                  <v:stroke color="#3465a4" joinstyle="round" endcap="flat"/>
                </v:shape>
                <v:shape id="shape_0" fillcolor="white" stroked="f" style="position:absolute;left:661;top:4094;width:597;height:339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szCs w:val="24"/>
                            <w:rFonts w:ascii="Liberation Serif" w:hAnsi="Liberation Serif" w:eastAsia="WenQuanYi Micro Hei" w:cs="Lohit Devanagari"/>
                            <w:lang w:bidi="hi-IN"/>
                          </w:rPr>
                        </w:r>
                      </w:p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szCs w:val="24"/>
                            <w:rFonts w:ascii="Liberation Serif" w:hAnsi="Liberation Serif" w:eastAsia="WenQuanYi Micro Hei" w:cs="Lohit Devanagari"/>
                            <w:lang w:bidi="hi-IN"/>
                          </w:rPr>
                        </w:r>
                      </w:p>
                    </w:txbxContent>
                  </v:textbox>
                  <w10:wrap type="square"/>
                  <v:fill o:detectmouseclick="t" type="solid" color2="black"/>
                  <v:stroke color="#3465a4" joinstyle="round" endcap="flat"/>
                </v:shape>
                <v:shape id="shape_0" fillcolor="white" stroked="f" style="position:absolute;left:310;top:4130;width:226;height:282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jc w:val="right"/>
                          <w:rPr/>
                        </w:pPr>
                        <w:r>
                          <w:rPr>
                            <w:sz w:val="19"/>
                            <w:szCs w:val="19"/>
                            <w:rFonts w:ascii="Times New Roman" w:hAnsi="Times New Roman" w:eastAsia="Times New Roman" w:cs="Arial"/>
                            <w:color w:val="auto"/>
                            <w:lang w:val="ru-RU" w:bidi="ar-SA"/>
                          </w:rPr>
                          <w:t>111</w:t>
                        </w:r>
                      </w:p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szCs w:val="24"/>
                            <w:rFonts w:ascii="Liberation Serif" w:hAnsi="Liberation Serif" w:eastAsia="WenQuanYi Micro Hei" w:cs="Lohit Devanagari"/>
                            <w:lang w:bidi="hi-IN"/>
                          </w:rPr>
                        </w:r>
                      </w:p>
                    </w:txbxContent>
                  </v:textbox>
                  <w10:wrap type="square"/>
                  <v:fill o:detectmouseclick="t" type="solid" color2="black"/>
                  <v:stroke color="#3465a4" joinstyle="round" endcap="flat"/>
                </v:shape>
                <v:shape id="shape_0" fillcolor="white" stroked="f" style="position:absolute;left:310;top:4093;width:226;height:339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ind w:left="-142" w:right="-234" w:hanging="0"/>
                          <w:jc w:val="center"/>
                          <w:rPr/>
                        </w:pPr>
                        <w:r>
                          <w:rPr>
                            <w:sz w:val="24"/>
                            <w:szCs w:val="24"/>
                            <w:rFonts w:ascii="Liberation Serif" w:hAnsi="Liberation Serif" w:eastAsia="WenQuanYi Micro Hei" w:cs="Lohit Devanagari"/>
                            <w:lang w:bidi="hi-IN"/>
                          </w:rPr>
                        </w:r>
                      </w:p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szCs w:val="24"/>
                            <w:rFonts w:ascii="Liberation Serif" w:hAnsi="Liberation Serif" w:eastAsia="WenQuanYi Micro Hei" w:cs="Lohit Devanagari"/>
                            <w:lang w:bidi="hi-IN"/>
                          </w:rPr>
                        </w:r>
                      </w:p>
                    </w:txbxContent>
                  </v:textbox>
                  <w10:wrap type="square"/>
                  <v:fill o:detectmouseclick="t" type="solid" color2="black"/>
                  <v:stroke color="#3465a4" joinstyle="round" endcap="flat"/>
                </v:shape>
                <v:group id="shape_0" alt="Canvas 60" style="position:absolute;left:-205;top:-33;width:4119;height:5207">
                  <v:rect id="shape_0" ID="AutoShape 61" stroked="f" style="position:absolute;left:-205;top:-33;width:4118;height:5206">
                    <w10:wrap type="none"/>
                    <v:fill o:detectmouseclick="t" on="false"/>
                    <v:stroke color="#3465a4" joinstyle="round" endcap="flat"/>
                  </v:rect>
                  <v:shape id="shape_0" stroked="f" style="position:absolute;left:113;top:906;width:90;height:460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rPr/>
                          </w:pPr>
                          <w:r>
                            <w:rPr>
                              <w:sz w:val="20"/>
                              <w:szCs w:val="20"/>
                              <w:rFonts w:ascii="Times New Roman" w:hAnsi="Times New Roman" w:eastAsia="Times New Roman" w:cs="Times New Roman"/>
                              <w:color w:val="000000"/>
                              <w:lang w:val="en-US" w:bidi="ar-SA"/>
                            </w:rPr>
                            <w:t xml:space="preserve"> </w:t>
                          </w:r>
                        </w:p>
                        <w:p>
                          <w:pPr>
                            <w:overflowPunct w:val="false"/>
                            <w:bidi w:val="0"/>
                            <w:rPr/>
                          </w:pPr>
                          <w:r>
                            <w:rPr>
                              <w:sz w:val="24"/>
                              <w:szCs w:val="24"/>
                              <w:rFonts w:ascii="Liberation Serif" w:hAnsi="Liberation Serif" w:eastAsia="WenQuanYi Micro Hei" w:cs="Lohit Devanagari"/>
                              <w:lang w:bidi="hi-IN"/>
                            </w:rPr>
                          </w:r>
                        </w:p>
                      </w:txbxContent>
                    </v:textbox>
                    <w10:wrap type="none"/>
                    <v:fill o:detectmouseclick="t" on="false"/>
                    <v:stroke color="#3465a4" joinstyle="round" endcap="flat"/>
                  </v:shape>
                  <v:shape id="shape_0" stroked="f" style="position:absolute;left:-60;top:1835;width:3738;height:437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rPr/>
                          </w:pPr>
                          <w:r>
                            <w:rPr>
                              <w:sz w:val="18"/>
                              <w:b/>
                              <w:szCs w:val="18"/>
                              <w:bCs/>
                              <w:rFonts w:ascii="Times New Roman" w:hAnsi="Times New Roman" w:eastAsia="Times New Roman" w:cs="Times New Roman"/>
                              <w:color w:val="1F1A17"/>
                              <w:lang w:val="en-US" w:bidi="ar-SA"/>
                            </w:rPr>
                            <w:t>ФЕДЕРАЦИИ ПО ДЕЛАМ ГРАЖДАНСКОЙ</w:t>
                          </w:r>
                        </w:p>
                        <w:p>
                          <w:pPr>
                            <w:overflowPunct w:val="false"/>
                            <w:bidi w:val="0"/>
                            <w:rPr/>
                          </w:pPr>
                          <w:r>
                            <w:rPr>
                              <w:sz w:val="24"/>
                              <w:szCs w:val="24"/>
                              <w:rFonts w:ascii="Liberation Serif" w:hAnsi="Liberation Serif" w:eastAsia="WenQuanYi Micro Hei" w:cs="Lohit Devanagari"/>
                              <w:lang w:bidi="hi-IN"/>
                            </w:rPr>
                          </w:r>
                        </w:p>
                      </w:txbxContent>
                    </v:textbox>
                    <w10:wrap type="none"/>
                    <v:fill o:detectmouseclick="t" on="false"/>
                    <v:stroke color="#3465a4" joinstyle="round" endcap="flat"/>
                  </v:shape>
                  <v:shape id="shape_0" stroked="f" style="position:absolute;left:282;top:2231;width:3006;height:437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rPr/>
                          </w:pPr>
                          <w:r>
                            <w:rPr>
                              <w:sz w:val="18"/>
                              <w:b/>
                              <w:szCs w:val="18"/>
                              <w:bCs/>
                              <w:rFonts w:ascii="Times New Roman" w:hAnsi="Times New Roman" w:eastAsia="Times New Roman" w:cs="Times New Roman"/>
                              <w:color w:val="1F1A17"/>
                              <w:lang w:val="en-US" w:bidi="ar-SA"/>
                            </w:rPr>
                            <w:t>И ЛИКВИДАЦИИ ПОСЛЕДСТВИЙ</w:t>
                          </w:r>
                        </w:p>
                        <w:p>
                          <w:pPr>
                            <w:overflowPunct w:val="false"/>
                            <w:bidi w:val="0"/>
                            <w:rPr/>
                          </w:pPr>
                          <w:r>
                            <w:rPr>
                              <w:sz w:val="24"/>
                              <w:szCs w:val="24"/>
                              <w:rFonts w:ascii="Liberation Serif" w:hAnsi="Liberation Serif" w:eastAsia="WenQuanYi Micro Hei" w:cs="Lohit Devanagari"/>
                              <w:lang w:bidi="hi-IN"/>
                            </w:rPr>
                          </w:r>
                        </w:p>
                      </w:txbxContent>
                    </v:textbox>
                    <w10:wrap type="none"/>
                    <v:fill o:detectmouseclick="t" on="false"/>
                    <v:stroke color="#3465a4" joinstyle="round" endcap="flat"/>
                  </v:shape>
                  <v:shape id="shape_0" stroked="f" style="position:absolute;left:631;top:2432;width:2306;height:437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rPr/>
                          </w:pPr>
                          <w:r>
                            <w:rPr>
                              <w:sz w:val="18"/>
                              <w:b/>
                              <w:szCs w:val="18"/>
                              <w:bCs/>
                              <w:rFonts w:ascii="Times New Roman" w:hAnsi="Times New Roman" w:eastAsia="Times New Roman" w:cs="Times New Roman"/>
                              <w:color w:val="1F1A17"/>
                              <w:lang w:val="en-US" w:bidi="ar-SA"/>
                            </w:rPr>
                            <w:t>СТИХИЙНЫХ БЕДСТВИЙ</w:t>
                          </w:r>
                        </w:p>
                        <w:p>
                          <w:pPr>
                            <w:overflowPunct w:val="false"/>
                            <w:bidi w:val="0"/>
                            <w:rPr/>
                          </w:pPr>
                          <w:r>
                            <w:rPr>
                              <w:sz w:val="24"/>
                              <w:szCs w:val="24"/>
                              <w:rFonts w:ascii="Liberation Serif" w:hAnsi="Liberation Serif" w:eastAsia="WenQuanYi Micro Hei" w:cs="Lohit Devanagari"/>
                              <w:lang w:bidi="hi-IN"/>
                            </w:rPr>
                          </w:r>
                        </w:p>
                      </w:txbxContent>
                    </v:textbox>
                    <w10:wrap type="none"/>
                    <v:fill o:detectmouseclick="t" on="false"/>
                    <v:stroke color="#3465a4" joinstyle="round" endcap="flat"/>
                  </v:shape>
                  <v:shape id="shape_0" stroked="f" style="position:absolute;left:482;top:2627;width:2666;height:437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rPr/>
                          </w:pPr>
                          <w:r>
                            <w:rPr>
                              <w:sz w:val="18"/>
                              <w:b/>
                              <w:szCs w:val="18"/>
                              <w:bCs/>
                              <w:rFonts w:ascii="Times New Roman" w:hAnsi="Times New Roman" w:eastAsia="Times New Roman" w:cs="Times New Roman"/>
                              <w:color w:val="1F1A17"/>
                              <w:lang w:val="en-US" w:bidi="ar-SA"/>
                            </w:rPr>
                            <w:t>ПО КРАСНОЯРСКОМУ КРАЮ</w:t>
                          </w:r>
                        </w:p>
                        <w:p>
                          <w:pPr>
                            <w:overflowPunct w:val="false"/>
                            <w:bidi w:val="0"/>
                            <w:rPr/>
                          </w:pPr>
                          <w:r>
                            <w:rPr>
                              <w:sz w:val="24"/>
                              <w:szCs w:val="24"/>
                              <w:rFonts w:ascii="Liberation Serif" w:hAnsi="Liberation Serif" w:eastAsia="WenQuanYi Micro Hei" w:cs="Lohit Devanagari"/>
                              <w:lang w:bidi="hi-IN"/>
                            </w:rPr>
                          </w:r>
                        </w:p>
                      </w:txbxContent>
                    </v:textbox>
                    <w10:wrap type="none"/>
                    <v:fill o:detectmouseclick="t" on="false"/>
                    <v:stroke color="#3465a4" joinstyle="round" endcap="flat"/>
                  </v:shape>
                  <v:shape id="shape_0" stroked="f" style="position:absolute;left:387;top:2828;width:2819;height:437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rPr/>
                          </w:pPr>
                          <w:r>
                            <w:rPr>
                              <w:sz w:val="18"/>
                              <w:b/>
                              <w:szCs w:val="18"/>
                              <w:bCs/>
                              <w:rFonts w:ascii="Times New Roman" w:hAnsi="Times New Roman" w:eastAsia="Times New Roman" w:cs="Times New Roman"/>
                              <w:color w:val="1F1A17"/>
                              <w:lang w:val="en-US" w:bidi="ar-SA"/>
                            </w:rPr>
                            <w:t>(Главное управление МЧС России</w:t>
                          </w:r>
                        </w:p>
                        <w:p>
                          <w:pPr>
                            <w:overflowPunct w:val="false"/>
                            <w:bidi w:val="0"/>
                            <w:rPr/>
                          </w:pPr>
                          <w:r>
                            <w:rPr>
                              <w:sz w:val="24"/>
                              <w:szCs w:val="24"/>
                              <w:rFonts w:ascii="Liberation Serif" w:hAnsi="Liberation Serif" w:eastAsia="WenQuanYi Micro Hei" w:cs="Lohit Devanagari"/>
                              <w:lang w:bidi="hi-IN"/>
                            </w:rPr>
                          </w:r>
                        </w:p>
                      </w:txbxContent>
                    </v:textbox>
                    <w10:wrap type="none"/>
                    <v:fill o:detectmouseclick="t" on="false"/>
                    <v:stroke color="#3465a4" joinstyle="round" endcap="flat"/>
                  </v:shape>
                  <v:shape id="shape_0" stroked="f" style="position:absolute;left:760;top:3028;width:2052;height:437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rPr/>
                          </w:pPr>
                          <w:r>
                            <w:rPr>
                              <w:sz w:val="18"/>
                              <w:b/>
                              <w:szCs w:val="18"/>
                              <w:bCs/>
                              <w:rFonts w:ascii="Times New Roman" w:hAnsi="Times New Roman" w:eastAsia="Times New Roman" w:cs="Times New Roman"/>
                              <w:color w:val="1F1A17"/>
                              <w:lang w:val="en-US" w:bidi="ar-SA"/>
                            </w:rPr>
                            <w:t>по Красноярскому краю)</w:t>
                          </w:r>
                        </w:p>
                        <w:p>
                          <w:pPr>
                            <w:overflowPunct w:val="false"/>
                            <w:bidi w:val="0"/>
                            <w:rPr/>
                          </w:pPr>
                          <w:r>
                            <w:rPr>
                              <w:sz w:val="24"/>
                              <w:szCs w:val="24"/>
                              <w:rFonts w:ascii="Liberation Serif" w:hAnsi="Liberation Serif" w:eastAsia="WenQuanYi Micro Hei" w:cs="Lohit Devanagari"/>
                              <w:lang w:bidi="hi-IN"/>
                            </w:rPr>
                          </w:r>
                        </w:p>
                      </w:txbxContent>
                    </v:textbox>
                    <w10:wrap type="none"/>
                    <v:fill o:detectmouseclick="t" on="false"/>
                    <v:stroke color="#3465a4" joinstyle="round" endcap="flat"/>
                  </v:shape>
                  <v:shape id="shape_0" stroked="f" style="position:absolute;left:382;top:3424;width:2752;height:437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rPr/>
                          </w:pPr>
                          <w:r>
                            <w:rPr>
                              <w:sz w:val="18"/>
                              <w:szCs w:val="18"/>
                              <w:rFonts w:ascii="Times New Roman" w:hAnsi="Times New Roman" w:eastAsia="Times New Roman" w:cs="Times New Roman"/>
                              <w:color w:val="1F1A17"/>
                              <w:lang w:val="en-US" w:bidi="ar-SA"/>
                            </w:rPr>
                            <w:t>пр. Мира, 68, г. Красноярск, 660049</w:t>
                          </w:r>
                        </w:p>
                        <w:p>
                          <w:pPr>
                            <w:overflowPunct w:val="false"/>
                            <w:bidi w:val="0"/>
                            <w:rPr/>
                          </w:pPr>
                          <w:r>
                            <w:rPr>
                              <w:sz w:val="24"/>
                              <w:szCs w:val="24"/>
                              <w:rFonts w:ascii="Liberation Serif" w:hAnsi="Liberation Serif" w:eastAsia="WenQuanYi Micro Hei" w:cs="Lohit Devanagari"/>
                              <w:lang w:bidi="hi-IN"/>
                            </w:rPr>
                          </w:r>
                        </w:p>
                      </w:txbxContent>
                    </v:textbox>
                    <w10:wrap type="none"/>
                    <v:fill o:detectmouseclick="t" on="false"/>
                    <v:stroke color="#3465a4" joinstyle="round" endcap="flat"/>
                  </v:shape>
                  <v:shape id="shape_0" stroked="f" style="position:absolute;left:578;top:3625;width:2356;height:437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rPr/>
                          </w:pPr>
                          <w:r>
                            <w:rPr>
                              <w:sz w:val="18"/>
                              <w:szCs w:val="18"/>
                              <w:rFonts w:ascii="Times New Roman" w:hAnsi="Times New Roman" w:eastAsia="Times New Roman" w:cs="Times New Roman"/>
                              <w:color w:val="1F1A17"/>
                              <w:lang w:val="en-US" w:bidi="ar-SA"/>
                            </w:rPr>
                            <w:t>Телефон/факс: (391) 211-46-91</w:t>
                          </w:r>
                        </w:p>
                        <w:p>
                          <w:pPr>
                            <w:overflowPunct w:val="false"/>
                            <w:bidi w:val="0"/>
                            <w:rPr/>
                          </w:pPr>
                          <w:r>
                            <w:rPr>
                              <w:sz w:val="24"/>
                              <w:szCs w:val="24"/>
                              <w:rFonts w:ascii="Liberation Serif" w:hAnsi="Liberation Serif" w:eastAsia="WenQuanYi Micro Hei" w:cs="Lohit Devanagari"/>
                              <w:lang w:bidi="hi-IN"/>
                            </w:rPr>
                          </w:r>
                        </w:p>
                      </w:txbxContent>
                    </v:textbox>
                    <w10:wrap type="none"/>
                    <v:fill o:detectmouseclick="t" on="false"/>
                    <v:stroke color="#3465a4" joinstyle="round" endcap="flat"/>
                  </v:shape>
                  <v:shape id="shape_0" stroked="f" style="position:absolute;left:647;top:3825;width:2206;height:437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rPr/>
                          </w:pPr>
                          <w:r>
                            <w:rPr>
                              <w:sz w:val="18"/>
                              <w:szCs w:val="18"/>
                              <w:rFonts w:ascii="Times New Roman" w:hAnsi="Times New Roman" w:eastAsia="Times New Roman" w:cs="Times New Roman"/>
                              <w:color w:val="1F1A17"/>
                              <w:lang w:val="en-US" w:bidi="ar-SA"/>
                            </w:rPr>
                            <w:t>E-mail: sekretar@mchskrsk.ru</w:t>
                          </w:r>
                        </w:p>
                        <w:p>
                          <w:pPr>
                            <w:overflowPunct w:val="false"/>
                            <w:bidi w:val="0"/>
                            <w:rPr/>
                          </w:pPr>
                          <w:r>
                            <w:rPr>
                              <w:sz w:val="24"/>
                              <w:szCs w:val="24"/>
                              <w:rFonts w:ascii="Liberation Serif" w:hAnsi="Liberation Serif" w:eastAsia="WenQuanYi Micro Hei" w:cs="Lohit Devanagari"/>
                              <w:lang w:bidi="hi-IN"/>
                            </w:rPr>
                          </w:r>
                        </w:p>
                      </w:txbxContent>
                    </v:textbox>
                    <w10:wrap type="none"/>
                    <v:fill o:detectmouseclick="t" on="false"/>
                    <v:stroke color="#3465a4" joinstyle="round" endcap="flat"/>
                  </v:shape>
                  <v:shape id="shape_0" stroked="f" style="position:absolute;left:186;top:4267;width:2718;height:437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rPr/>
                          </w:pPr>
                          <w:r>
                            <w:rPr>
                              <w:sz w:val="18"/>
                              <w:szCs w:val="18"/>
                              <w:rFonts w:ascii="Times New Roman" w:hAnsi="Times New Roman" w:cs="Times New Roman" w:eastAsia="Times New Roman"/>
                              <w:color w:val="1F1A17"/>
                              <w:lang w:bidi="ar-SA" w:val="en-US"/>
                            </w:rPr>
                            <w:t>“</w:t>
                          </w:r>
                          <w:r>
                            <w:rPr>
                              <w:sz w:val="18"/>
                              <w:szCs w:val="18"/>
                              <w:rFonts w:ascii="Times New Roman" w:hAnsi="Times New Roman" w:cs="Times New Roman" w:eastAsia="Times New Roman"/>
                              <w:color w:val="1F1A17"/>
                              <w:lang w:bidi="ar-SA" w:val="ru-RU"/>
                            </w:rPr>
                            <w:t xml:space="preserve">  15 </w:t>
                          </w:r>
                          <w:r>
                            <w:rPr>
                              <w:sz w:val="18"/>
                              <w:szCs w:val="18"/>
                              <w:rFonts w:ascii="Times New Roman" w:hAnsi="Times New Roman" w:cs="Times New Roman" w:eastAsia="Times New Roman"/>
                              <w:color w:val="1F1A17"/>
                              <w:lang w:bidi="ar-SA" w:val="en-US"/>
                            </w:rPr>
                            <w:t>”</w:t>
                          </w:r>
                          <w:r>
                            <w:rPr>
                              <w:sz w:val="18"/>
                              <w:szCs w:val="18"/>
                              <w:rFonts w:ascii="Times New Roman" w:hAnsi="Times New Roman" w:cs="Times New Roman" w:eastAsia="Times New Roman"/>
                              <w:color w:val="1F1A17"/>
                              <w:lang w:bidi="ar-SA" w:val="ru-RU"/>
                            </w:rPr>
                            <w:t xml:space="preserve"> октября </w:t>
                          </w:r>
                          <w:r>
                            <w:rPr>
                              <w:sz w:val="18"/>
                              <w:szCs w:val="18"/>
                              <w:rFonts w:ascii="Times New Roman" w:hAnsi="Times New Roman" w:cs="Times New Roman" w:eastAsia="Times New Roman"/>
                              <w:color w:val="1F1A17"/>
                              <w:lang w:bidi="ar-SA" w:val="en-US"/>
                            </w:rPr>
                            <w:t xml:space="preserve">             </w:t>
                          </w:r>
                          <w:r>
                            <w:rPr>
                              <w:sz w:val="18"/>
                              <w:szCs w:val="18"/>
                              <w:rFonts w:ascii="Times New Roman" w:hAnsi="Times New Roman" w:cs="Times New Roman" w:eastAsia="Times New Roman"/>
                              <w:color w:val="1F1A17"/>
                              <w:lang w:bidi="ar-SA" w:val="ru-RU"/>
                            </w:rPr>
                            <w:t xml:space="preserve">    </w:t>
                          </w:r>
                          <w:r>
                            <w:rPr>
                              <w:sz w:val="18"/>
                              <w:szCs w:val="18"/>
                              <w:rFonts w:ascii="Times New Roman" w:hAnsi="Times New Roman" w:cs="Times New Roman" w:eastAsia="Times New Roman"/>
                              <w:color w:val="1F1A17"/>
                              <w:lang w:bidi="ar-SA" w:val="en-US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  <w:rFonts w:ascii="Times New Roman" w:hAnsi="Times New Roman" w:cs="Times New Roman" w:eastAsia="Times New Roman"/>
                              <w:color w:val="1F1A17"/>
                              <w:lang w:bidi="ar-SA" w:val="ru-RU"/>
                            </w:rPr>
                            <w:t>20</w:t>
                          </w:r>
                          <w:r>
                            <w:rPr>
                              <w:sz w:val="18"/>
                              <w:szCs w:val="18"/>
                              <w:rFonts w:ascii="Times New Roman" w:hAnsi="Times New Roman" w:cs="Times New Roman" w:eastAsia="Times New Roman"/>
                              <w:color w:val="1F1A17"/>
                              <w:lang w:bidi="ar-SA" w:val="en-US"/>
                            </w:rPr>
                            <w:t>2</w:t>
                          </w:r>
                          <w:r>
                            <w:rPr>
                              <w:sz w:val="18"/>
                              <w:szCs w:val="18"/>
                              <w:rFonts w:ascii="Times New Roman" w:hAnsi="Times New Roman" w:cs="Times New Roman" w:eastAsia="Times New Roman"/>
                              <w:color w:val="1F1A17"/>
                              <w:lang w:bidi="ar-SA" w:val="ru-RU"/>
                            </w:rPr>
                            <w:t>0</w:t>
                          </w:r>
                          <w:r>
                            <w:rPr>
                              <w:sz w:val="18"/>
                              <w:szCs w:val="18"/>
                              <w:rFonts w:ascii="Times New Roman" w:hAnsi="Times New Roman" w:cs="Times New Roman" w:eastAsia="Times New Roman"/>
                              <w:color w:val="1F1A17"/>
                              <w:lang w:bidi="ar-SA" w:val="en-US"/>
                            </w:rPr>
                            <w:t xml:space="preserve"> г. №</w:t>
                          </w:r>
                        </w:p>
                        <w:p>
                          <w:pPr>
                            <w:overflowPunct w:val="false"/>
                            <w:bidi w:val="0"/>
                            <w:rPr/>
                          </w:pPr>
                          <w:r>
                            <w:rPr>
                              <w:sz w:val="24"/>
                              <w:szCs w:val="24"/>
                              <w:rFonts w:ascii="Liberation Serif" w:hAnsi="Liberation Serif" w:eastAsia="WenQuanYi Micro Hei" w:cs="Lohit Devanagari"/>
                              <w:lang w:bidi="hi-IN"/>
                            </w:rPr>
                          </w:r>
                        </w:p>
                      </w:txbxContent>
                    </v:textbox>
                    <w10:wrap type="none"/>
                    <v:fill o:detectmouseclick="t" on="false"/>
                    <v:stroke color="#3465a4" joinstyle="round" endcap="flat"/>
                  </v:shape>
                  <v:shape id="shape_0" stroked="f" style="position:absolute;left:178;top:4268;width:271;height:459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rPr/>
                          </w:pPr>
                          <w:r>
                            <w:rPr>
                              <w:sz w:val="18"/>
                              <w:szCs w:val="18"/>
                              <w:rFonts w:ascii="Times New Roman" w:hAnsi="Times New Roman" w:eastAsia="Times New Roman" w:cs="Times New Roman"/>
                              <w:color w:val="000000"/>
                              <w:lang w:val="en-US" w:bidi="ar-SA"/>
                            </w:rPr>
                            <w:t xml:space="preserve">      </w:t>
                          </w:r>
                        </w:p>
                        <w:p>
                          <w:pPr>
                            <w:overflowPunct w:val="false"/>
                            <w:bidi w:val="0"/>
                            <w:rPr/>
                          </w:pPr>
                          <w:r>
                            <w:rPr>
                              <w:sz w:val="24"/>
                              <w:szCs w:val="24"/>
                              <w:rFonts w:ascii="Liberation Serif" w:hAnsi="Liberation Serif" w:eastAsia="WenQuanYi Micro Hei" w:cs="Lohit Devanagari"/>
                              <w:lang w:bidi="hi-IN"/>
                            </w:rPr>
                          </w:r>
                        </w:p>
                      </w:txbxContent>
                    </v:textbox>
                    <w10:wrap type="none"/>
                    <v:fill o:detectmouseclick="t" on="false"/>
                    <v:stroke color="#3465a4" joinstyle="round" endcap="flat"/>
                  </v:shape>
                  <v:shape id="shape_0" stroked="f" style="position:absolute;left:74;top:4665;width:1171;height:459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rPr/>
                          </w:pPr>
                          <w:r>
                            <w:rPr>
                              <w:sz w:val="18"/>
                              <w:szCs w:val="18"/>
                              <w:rFonts w:ascii="Times New Roman" w:hAnsi="Times New Roman" w:eastAsia="Times New Roman" w:cs="Times New Roman"/>
                              <w:color w:val="000000"/>
                              <w:lang w:val="en-US" w:bidi="ar-SA"/>
                            </w:rPr>
                            <w:t xml:space="preserve">                          </w:t>
                          </w:r>
                        </w:p>
                        <w:p>
                          <w:pPr>
                            <w:overflowPunct w:val="false"/>
                            <w:bidi w:val="0"/>
                            <w:rPr/>
                          </w:pPr>
                          <w:r>
                            <w:rPr>
                              <w:sz w:val="24"/>
                              <w:szCs w:val="24"/>
                              <w:rFonts w:ascii="Liberation Serif" w:hAnsi="Liberation Serif" w:eastAsia="WenQuanYi Micro Hei" w:cs="Lohit Devanagari"/>
                              <w:lang w:bidi="hi-IN"/>
                            </w:rPr>
                          </w:r>
                        </w:p>
                      </w:txbxContent>
                    </v:textbox>
                    <w10:wrap type="none"/>
                    <v:fill o:detectmouseclick="t" on="false"/>
                    <v:stroke color="#3465a4" joinstyle="round" endcap="flat"/>
                  </v:shape>
                  <v:line id="shape_0" from="615,4446" to="1234,4446" ID="Line 75" stroked="t" style="position:absolute">
                    <v:stroke color="#1f1a17" joinstyle="miter" endcap="square"/>
                    <v:fill o:detectmouseclick="t" on="false"/>
                  </v:line>
                  <v:group id="shape_0" alt="Group 76" style="position:absolute;left:-187;top:-10;width:3976;height:5112">
                    <v:shape id="shape_0" stroked="f" style="position:absolute;left:1146;top:1069;width:1269;height:437" type="shapetype_202">
                      <v:textbo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8"/>
                                <w:b/>
                                <w:szCs w:val="18"/>
                                <w:bCs/>
                                <w:rFonts w:ascii="Times New Roman" w:hAnsi="Times New Roman" w:eastAsia="Times New Roman" w:cs="Times New Roman"/>
                                <w:color w:val="1F1A17"/>
                                <w:lang w:val="en-US" w:bidi="ar-SA"/>
                              </w:rPr>
                              <w:t>МЧС РОССИИ</w:t>
                            </w:r>
                          </w:p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Liberation Serif" w:hAnsi="Liberation Serif" w:eastAsia="WenQuanYi Micro Hei" w:cs="Lohit Devanagari"/>
                                <w:lang w:bidi="hi-IN"/>
                              </w:rPr>
                            </w:r>
                          </w:p>
                        </w:txbxContent>
                      </v:textbox>
                      <w10:wrap type="none"/>
                      <v:fill o:detectmouseclick="t" on="false"/>
                      <v:stroke color="#3465a4" joinstyle="round" endcap="flat"/>
                    </v:shape>
                    <v:group id="shape_0" alt="Group 78" style="position:absolute;left:-187;top:-10;width:3976;height:5112">
                      <v:shape id="shape_0" stroked="f" style="position:absolute;left:696;top:1434;width:2230;height:437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18"/>
                                  <w:b/>
                                  <w:szCs w:val="18"/>
                                  <w:bCs/>
                                  <w:rFonts w:ascii="Times New Roman" w:hAnsi="Times New Roman" w:eastAsia="Times New Roman" w:cs="Times New Roman"/>
                                  <w:color w:val="1F1A17"/>
                                  <w:lang w:val="en-US" w:bidi="ar-SA"/>
                                </w:rPr>
                                <w:t>ГЛАВНОЕ УПРАВЛЕНИЕ</w:t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szCs w:val="24"/>
                                  <w:rFonts w:ascii="Liberation Serif" w:hAnsi="Liberation Serif" w:eastAsia="WenQuanYi Micro Hei" w:cs="Lohit Devanagari"/>
                                  <w:lang w:bidi="hi-IN"/>
                                </w:rPr>
                              </w:r>
                            </w:p>
                          </w:txbxContent>
                        </v:textbox>
                        <w10:wrap type="none"/>
                        <v:fill o:detectmouseclick="t" on="false"/>
                        <v:stroke color="#3465a4" joinstyle="round" endcap="flat"/>
                      </v:shape>
                      <v:group id="shape_0" alt="Group 80" style="position:absolute;left:-187;top:-10;width:3976;height:5112">
                        <v:shape id="shape_0" stroked="f" style="position:absolute;left:319;top:1634;width:2945;height:437" type="shapetype_202">
                          <v:textbo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rPr/>
                                </w:pPr>
                                <w:r>
                                  <w:rPr>
                                    <w:sz w:val="18"/>
                                    <w:b/>
                                    <w:szCs w:val="18"/>
                                    <w:bCs/>
                                    <w:rFonts w:ascii="Times New Roman" w:hAnsi="Times New Roman" w:eastAsia="Times New Roman" w:cs="Times New Roman"/>
                                    <w:color w:val="1F1A17"/>
                                    <w:lang w:val="en-US" w:bidi="ar-SA"/>
                                  </w:rPr>
                                  <w:t>МИНИСТЕРСТВА РОССИЙСКОЙ</w:t>
                                </w:r>
                              </w:p>
                              <w:p>
                                <w:pPr>
                                  <w:overflowPunct w:val="false"/>
                                  <w:bidi w:val="0"/>
                                  <w:rPr/>
                                </w:pPr>
                                <w:r>
                                  <w:rPr>
                                    <w:sz w:val="24"/>
                                    <w:szCs w:val="24"/>
                                    <w:rFonts w:ascii="Liberation Serif" w:hAnsi="Liberation Serif" w:eastAsia="WenQuanYi Micro Hei" w:cs="Lohit Devanagari"/>
                                    <w:lang w:bidi="hi-IN"/>
                                  </w:rPr>
                                </w:r>
                              </w:p>
                            </w:txbxContent>
                          </v:textbox>
                          <w10:wrap type="none"/>
                          <v:fill o:detectmouseclick="t" on="false"/>
                          <v:stroke color="#3465a4" joinstyle="round" endcap="flat"/>
                        </v:shape>
                        <v:group id="shape_0" alt="Group 82" style="position:absolute;left:-187;top:-10;width:3976;height:5112">
                          <v:shape id="shape_0" stroked="f" style="position:absolute;left:-187;top:2031;width:3975;height:437" type="shapetype_202">
                            <v:textbox>
                              <w:txbxContent>
                                <w:p>
                                  <w:pPr>
                                    <w:overflowPunct w:val="false"/>
                                    <w:bidi w:val="0"/>
                                    <w:rPr/>
                                  </w:pPr>
                                  <w:r>
                                    <w:rPr>
                                      <w:sz w:val="18"/>
                                      <w:b/>
                                      <w:szCs w:val="18"/>
                                      <w:bCs/>
                                      <w:rFonts w:ascii="Times New Roman" w:hAnsi="Times New Roman" w:eastAsia="Times New Roman" w:cs="Times New Roman"/>
                                      <w:color w:val="1F1A17"/>
                                      <w:lang w:val="en-US" w:bidi="ar-SA"/>
                                    </w:rPr>
                                    <w:t>ОБОРОНЫ, ЧРЕЗВЫЧАЙНЫМ СИТУАЦИЯМ</w:t>
                                  </w:r>
                                </w:p>
                                <w:p>
                                  <w:pPr>
                                    <w:overflowPunct w:val="false"/>
                                    <w:bidi w:val="0"/>
                                    <w:rPr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rFonts w:ascii="Liberation Serif" w:hAnsi="Liberation Serif" w:eastAsia="WenQuanYi Micro Hei" w:cs="Lohit Devanagari"/>
                                      <w:lang w:bidi="hi-IN"/>
                                    </w:rPr>
                                  </w:r>
                                </w:p>
                              </w:txbxContent>
                            </v:textbox>
                            <w10:wrap type="none"/>
                            <v:fill o:detectmouseclick="t" on="false"/>
                            <v:stroke color="#3465a4" joinstyle="round" endcap="flat"/>
                          </v:shape>
                          <v:group id="shape_0" alt="Group 84" style="position:absolute;left:186;top:-10;width:3108;height:5112">
                            <v:rect id="shape_0" ID="Picture 85" stroked="f" style="position:absolute;left:1399;top:-10;width:760;height:1019">
                              <v:imagedata r:id="rId2" o:detectmouseclick="t"/>
                              <w10:wrap type="none"/>
                              <v:stroke color="#3465a4" joinstyle="round" endcap="flat"/>
                            </v:rect>
                            <v:shape id="shape_0" stroked="f" style="position:absolute;left:186;top:4664;width:1720;height:437" type="shapetype_202">
                              <v:textbo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rPr/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  <w:rFonts w:ascii="Times New Roman" w:hAnsi="Times New Roman" w:eastAsia="Times New Roman" w:cs="Times New Roman"/>
                                        <w:color w:val="1F1A17"/>
                                        <w:lang w:val="en-US" w:bidi="ar-SA"/>
                                      </w:rPr>
                                      <w:t>На №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  <w:rFonts w:ascii="Times New Roman" w:hAnsi="Times New Roman" w:eastAsia="Times New Roman" w:cs="Times New Roman"/>
                                        <w:color w:val="1F1A17"/>
                                        <w:lang w:bidi="ar-SA" w:val="ru-RU"/>
                                      </w:rPr>
                                      <w:t xml:space="preserve">                         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  <w:rFonts w:ascii="Times New Roman" w:hAnsi="Times New Roman" w:eastAsia="Times New Roman" w:cs="Times New Roman"/>
                                        <w:color w:val="1F1A17"/>
                                        <w:lang w:bidi="ar-SA" w:val="en-US"/>
                                      </w:rPr>
                                      <w:t>от</w:t>
                                    </w:r>
                                  </w:p>
                                  <w:p>
                                    <w:pPr>
                                      <w:overflowPunct w:val="false"/>
                                      <w:bidi w:val="0"/>
                                      <w:rPr/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  <w:rFonts w:ascii="Liberation Serif" w:hAnsi="Liberation Serif" w:eastAsia="WenQuanYi Micro Hei" w:cs="Lohit Devanagari"/>
                                        <w:lang w:bidi="hi-IN"/>
                                      </w:rPr>
                                    </w:r>
                                  </w:p>
                                </w:txbxContent>
                              </v:textbox>
                              <w10:wrap type="none"/>
                              <v:fill o:detectmouseclick="t" on="false"/>
                              <v:stroke color="#3465a4" joinstyle="round" endcap="flat"/>
                            </v:shape>
                            <v:line id="shape_0" from="615,4861" to="1667,4861" ID="Line 87" stroked="t" style="position:absolute">
                              <v:stroke color="#1f1a17" joinstyle="miter" endcap="square"/>
                              <v:fill o:detectmouseclick="t" on="false"/>
                            </v:line>
                            <v:line id="shape_0" from="1955,4852" to="3294,4852" ID="Line 88" stroked="t" style="position:absolute">
                              <v:stroke color="#1f1a17" joinstyle="miter" endcap="square"/>
                              <v:fill o:detectmouseclick="t" on="false"/>
                            </v:line>
                            <v:line id="shape_0" from="2028,4446" to="3294,4446" ID="Line 89" stroked="t" style="position:absolute">
                              <v:stroke color="#1f1a17" joinstyle="miter" endcap="square"/>
                              <v:fill o:detectmouseclick="t" on="false"/>
                            </v:line>
                          </v:group>
                        </v:group>
                      </v:group>
                    </v:group>
                  </v:group>
                  <v:line id="shape_0" from="273,4446" to="560,4446" ID="Line 90" stroked="t" style="position:absolute">
                    <v:stroke color="#1f1a17" joinstyle="miter" endcap="square"/>
                    <v:fill o:detectmouseclick="t" on="false"/>
                  </v:line>
                  <v:line id="shape_0" from="1121,1307" to="2428,1307" ID="Line 91" stroked="t" style="position:absolute">
                    <v:stroke color="#1f1a17" joinstyle="miter" endcap="square"/>
                    <v:fill o:detectmouseclick="t" on="false"/>
                  </v:line>
                </v:group>
              </v:group>
            </w:pict>
          </mc:Fallback>
        </mc:AlternateContent>
      </w:r>
    </w:p>
    <w:p>
      <w:pPr>
        <w:pStyle w:val="Normal"/>
        <w:ind w:left="5236" w:hanging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5236" w:hanging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8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2">
                <wp:simplePos x="0" y="0"/>
                <wp:positionH relativeFrom="column">
                  <wp:posOffset>3808095</wp:posOffset>
                </wp:positionH>
                <wp:positionV relativeFrom="paragraph">
                  <wp:posOffset>40640</wp:posOffset>
                </wp:positionV>
                <wp:extent cx="2731135" cy="713740"/>
                <wp:effectExtent l="0" t="0" r="0" b="0"/>
                <wp:wrapNone/>
                <wp:docPr id="2" name="Врезка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1135" cy="71374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Начальникам ОФПС, ПСЧ, ЕДДС</w:t>
                            </w:r>
                          </w:p>
                          <w:p>
                            <w:pPr>
                              <w:pStyle w:val="Normal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Normal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15.05pt;height:56.2pt;mso-wrap-distance-left:9.05pt;mso-wrap-distance-right:9.05pt;margin-top:3.2pt;mso-position-vertical-relative:text;margin-left:299.85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Начальникам ОФПС, ПСЧ, ЕДДС</w:t>
                      </w:r>
                    </w:p>
                    <w:p>
                      <w:pPr>
                        <w:pStyle w:val="Normal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Normal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1"/>
        <w:spacing w:before="0" w:after="0"/>
        <w:ind w:right="374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1"/>
        <w:spacing w:before="0" w:after="0"/>
        <w:ind w:right="374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1"/>
        <w:spacing w:before="0" w:after="0"/>
        <w:ind w:right="374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1"/>
        <w:spacing w:before="0" w:after="0"/>
        <w:ind w:right="374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1"/>
        <w:spacing w:before="0" w:after="0"/>
        <w:ind w:right="374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1"/>
        <w:spacing w:before="0" w:after="0"/>
        <w:ind w:right="374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1"/>
        <w:spacing w:before="0" w:after="0"/>
        <w:ind w:right="374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1"/>
        <w:spacing w:before="0" w:after="0"/>
        <w:ind w:right="374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1"/>
        <w:spacing w:before="0" w:after="0"/>
        <w:ind w:right="374" w:hanging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firstLine="709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Предупреждение о вероятном возникновении чрезвычайных ситуаций,</w:t>
      </w:r>
    </w:p>
    <w:p>
      <w:pPr>
        <w:pStyle w:val="Normal"/>
        <w:ind w:firstLine="709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обусловленных опасными и неблагоприятными метеорологическими явлениями</w:t>
      </w:r>
    </w:p>
    <w:p>
      <w:pPr>
        <w:pStyle w:val="Normal1"/>
        <w:spacing w:before="0" w:after="0"/>
        <w:ind w:right="374" w:hanging="0"/>
        <w:jc w:val="center"/>
        <w:rPr>
          <w:szCs w:val="24"/>
        </w:rPr>
      </w:pPr>
      <w:r>
        <w:rPr>
          <w:szCs w:val="24"/>
        </w:rPr>
        <w:t>(время действия 15.10.-16.10.2020г.)</w:t>
      </w:r>
    </w:p>
    <w:p>
      <w:pPr>
        <w:pStyle w:val="Normal1"/>
        <w:spacing w:before="0" w:after="0"/>
        <w:ind w:right="374" w:hanging="0"/>
        <w:jc w:val="center"/>
        <w:rPr>
          <w:szCs w:val="24"/>
        </w:rPr>
      </w:pPr>
      <w:r>
        <w:rPr>
          <w:szCs w:val="24"/>
        </w:rPr>
      </w:r>
    </w:p>
    <w:p>
      <w:pPr>
        <w:pStyle w:val="Normal"/>
        <w:tabs>
          <w:tab w:val="left" w:pos="8364" w:leader="none"/>
        </w:tabs>
        <w:ind w:firstLine="709"/>
        <w:jc w:val="both"/>
        <w:rPr>
          <w:b/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>По данным ФГБУ «Среднесибирское УГМС»:</w:t>
      </w:r>
    </w:p>
    <w:p>
      <w:pPr>
        <w:pStyle w:val="Normal"/>
        <w:tabs>
          <w:tab w:val="left" w:pos="8364" w:leader="none"/>
        </w:tabs>
        <w:ind w:firstLine="709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Во второй половине дня 15.10.2020г. и ночью 16.10.2020г. в центральных районах, в южных районах Красноярского края ожидается очень сильный западный ветер,</w:t>
        <w:br/>
        <w:t>порывы 20-25м/с.</w:t>
      </w:r>
    </w:p>
    <w:p>
      <w:pPr>
        <w:pStyle w:val="Normal"/>
        <w:tabs>
          <w:tab w:val="left" w:pos="8364" w:leader="none"/>
        </w:tabs>
        <w:ind w:firstLine="709"/>
        <w:jc w:val="both"/>
        <w:rPr>
          <w:b/>
          <w:b/>
          <w:bCs/>
          <w:iCs/>
        </w:rPr>
      </w:pPr>
      <w:r>
        <w:rPr>
          <w:bCs/>
          <w:iCs/>
        </w:rPr>
        <w:t xml:space="preserve">В </w:t>
      </w:r>
      <w:r>
        <w:rPr>
          <w:sz w:val="22"/>
          <w:szCs w:val="22"/>
        </w:rPr>
        <w:t xml:space="preserve">целях защиты населения и территорий от возможных ЧС муниципальным образованиям Красноярского края рекомендовано выполнение следующих превентивных мероприятий: </w:t>
      </w:r>
    </w:p>
    <w:p>
      <w:pPr>
        <w:pStyle w:val="Normal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- провести  оценку вероятности возникновения чрезвычайных ситуаций  и предусмотреть возможные последствия с учетом особенностей территорий;</w:t>
      </w:r>
    </w:p>
    <w:p>
      <w:pPr>
        <w:pStyle w:val="Normal"/>
        <w:ind w:firstLine="709"/>
        <w:jc w:val="both"/>
        <w:rPr/>
      </w:pPr>
      <w:r>
        <w:rPr>
          <w:sz w:val="22"/>
          <w:szCs w:val="22"/>
        </w:rPr>
        <w:t xml:space="preserve">- уведомить все заинтересованные организации на подведомственной территории; </w:t>
      </w:r>
    </w:p>
    <w:p>
      <w:pPr>
        <w:pStyle w:val="Normal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ind w:firstLine="709"/>
        <w:jc w:val="both"/>
        <w:rPr>
          <w:sz w:val="24"/>
          <w:szCs w:val="22"/>
        </w:rPr>
      </w:pPr>
      <w:r>
        <w:rPr>
          <w:sz w:val="24"/>
          <w:szCs w:val="22"/>
        </w:rPr>
        <w:t xml:space="preserve">Старший ОД ЦУКС ГУ МЧС России </w:t>
      </w:r>
    </w:p>
    <w:p>
      <w:pPr>
        <w:pStyle w:val="Normal"/>
        <w:ind w:firstLine="709"/>
        <w:jc w:val="both"/>
        <w:rPr>
          <w:sz w:val="24"/>
          <w:szCs w:val="22"/>
        </w:rPr>
      </w:pPr>
      <w:r>
        <w:drawing>
          <wp:anchor behindDoc="0" distT="0" distB="0" distL="114935" distR="114935" simplePos="0" locked="0" layoutInCell="1" allowOverlap="1" relativeHeight="4">
            <wp:simplePos x="0" y="0"/>
            <wp:positionH relativeFrom="column">
              <wp:posOffset>3321050</wp:posOffset>
            </wp:positionH>
            <wp:positionV relativeFrom="paragraph">
              <wp:posOffset>115570</wp:posOffset>
            </wp:positionV>
            <wp:extent cx="1240155" cy="464820"/>
            <wp:effectExtent l="0" t="0" r="0" b="0"/>
            <wp:wrapNone/>
            <wp:docPr id="3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64845" t="50642" r="14995" b="22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2"/>
        </w:rPr>
        <w:t>п</w:t>
      </w:r>
      <w:r>
        <w:rPr>
          <w:sz w:val="24"/>
          <w:szCs w:val="22"/>
        </w:rPr>
        <w:t>о Красноярскому краю</w:t>
      </w:r>
    </w:p>
    <w:p>
      <w:pPr>
        <w:pStyle w:val="Normal"/>
        <w:ind w:firstLine="709"/>
        <w:jc w:val="both"/>
        <w:rPr>
          <w:sz w:val="24"/>
          <w:szCs w:val="22"/>
        </w:rPr>
      </w:pPr>
      <w:r>
        <w:rPr>
          <w:sz w:val="24"/>
          <w:szCs w:val="22"/>
        </w:rPr>
        <w:t xml:space="preserve">подполковник внутренней службы                                                             А.А. Цурган   </w:t>
      </w:r>
    </w:p>
    <w:p>
      <w:pPr>
        <w:pStyle w:val="Normal"/>
        <w:shd w:fill="FFFFFF" w:val="clear"/>
        <w:ind w:right="328" w:hanging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sectPr>
      <w:headerReference w:type="default" r:id="rId4"/>
      <w:headerReference w:type="first" r:id="rId5"/>
      <w:type w:val="nextPage"/>
      <w:pgSz w:w="11906" w:h="16838"/>
      <w:pgMar w:left="1122" w:right="500" w:header="1021" w:top="1077" w:footer="0" w:bottom="142" w:gutter="0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Symbol">
    <w:charset w:val="01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Verdana">
    <w:charset w:val="cc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5"/>
      <w:ind w:right="360" w:hanging="0"/>
      <w:rPr/>
    </w:pPr>
    <w:r>
      <w:rPr/>
    </w:r>
    <w:r>
      <mc:AlternateContent>
        <mc:Choice Requires="wps">
          <w:drawing>
            <wp:anchor behindDoc="0" distT="0" distB="0" distL="0" distR="0" simplePos="0" locked="0" layoutInCell="1" allowOverlap="1" relativeHeight="0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241300" cy="20955"/>
              <wp:effectExtent l="0" t="0" r="0" b="0"/>
              <wp:wrapSquare wrapText="largest"/>
              <wp:docPr id="4" name="Врезка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1300" cy="2095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5"/>
                            <w:rPr>
                              <w:rStyle w:val="Style14"/>
                            </w:rPr>
                          </w:pPr>
                          <w:r>
                            <w:rPr/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19pt;height:1.65pt;margin-top:0.05pt;mso-position-vertical-relative:text;margin-left:513.05pt;mso-position-horizontal:right;mso-position-horizontal-relative:margin">
              <v:fill opacity="0f"/>
              <v:textbox>
                <w:txbxContent>
                  <w:p>
                    <w:pPr>
                      <w:pStyle w:val="Style25"/>
                      <w:rPr>
                        <w:rStyle w:val="Style14"/>
                      </w:rPr>
                    </w:pPr>
                    <w:r>
                      <w:rPr/>
                    </w:r>
                  </w:p>
                </w:txbxContent>
              </v:textbox>
              <w10:wrap type="square" side="largest"/>
            </v:rect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5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40"/>
  <w:defaultTabStop w:val="420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0"/>
      <w:szCs w:val="20"/>
      <w:lang w:val="ru-RU" w:bidi="ar-SA" w:eastAsia="zh-CN"/>
    </w:rPr>
  </w:style>
  <w:style w:type="paragraph" w:styleId="1">
    <w:name w:val="Heading 1"/>
    <w:basedOn w:val="Normal"/>
    <w:next w:val="Normal"/>
    <w:qFormat/>
    <w:pPr>
      <w:keepNext/>
      <w:numPr>
        <w:ilvl w:val="0"/>
        <w:numId w:val="1"/>
      </w:numPr>
      <w:jc w:val="center"/>
      <w:outlineLvl w:val="0"/>
      <w:outlineLvl w:val="0"/>
    </w:pPr>
    <w:rPr>
      <w:b/>
      <w:bCs/>
      <w:sz w:val="20"/>
    </w:rPr>
  </w:style>
  <w:style w:type="character" w:styleId="WW8Num1z0">
    <w:name w:val="WW8Num1z0"/>
    <w:qFormat/>
    <w:rPr>
      <w:rFonts w:ascii="Symbol" w:hAnsi="Symbol" w:cs="Symbol"/>
      <w:color w:val="000000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WW8Num1z3">
    <w:name w:val="WW8Num1z3"/>
    <w:qFormat/>
    <w:rPr>
      <w:rFonts w:ascii="Symbol" w:hAnsi="Symbol" w:cs="Symbol"/>
    </w:rPr>
  </w:style>
  <w:style w:type="character" w:styleId="WW8Num2z0">
    <w:name w:val="WW8Num2z0"/>
    <w:qFormat/>
    <w:rPr>
      <w:u w:val="single"/>
    </w:rPr>
  </w:style>
  <w:style w:type="character" w:styleId="WW8Num3z0">
    <w:name w:val="WW8Num3z0"/>
    <w:qFormat/>
    <w:rPr/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0">
    <w:name w:val="WW8Num4z0"/>
    <w:qFormat/>
    <w:rPr>
      <w:u w:val="single"/>
    </w:rPr>
  </w:style>
  <w:style w:type="character" w:styleId="WW8Num4z2">
    <w:name w:val="WW8Num4z2"/>
    <w:qFormat/>
    <w:rPr>
      <w:rFonts w:ascii="Times New Roman" w:hAnsi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shadow w:val="false"/>
      <w:color w:val="000000"/>
      <w:spacing w:val="0"/>
      <w:w w:val="100"/>
      <w:position w:val="0"/>
      <w:sz w:val="28"/>
      <w:sz w:val="28"/>
      <w:u w:val="none"/>
      <w:shd w:fill="auto" w:val="clear"/>
      <w:vertAlign w:val="baseline"/>
      <w:em w:val="none"/>
    </w:rPr>
  </w:style>
  <w:style w:type="character" w:styleId="WW8Num5z0">
    <w:name w:val="WW8Num5z0"/>
    <w:qFormat/>
    <w:rPr/>
  </w:style>
  <w:style w:type="character" w:styleId="WW8Num6z0">
    <w:name w:val="WW8Num6z0"/>
    <w:qFormat/>
    <w:rPr/>
  </w:style>
  <w:style w:type="character" w:styleId="WW8Num7z0">
    <w:name w:val="WW8Num7z0"/>
    <w:qFormat/>
    <w:rPr>
      <w:rFonts w:ascii="Symbol" w:hAnsi="Symbol" w:cs="Symbol"/>
      <w:color w:val="000000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WW8Num7z3">
    <w:name w:val="WW8Num7z3"/>
    <w:qFormat/>
    <w:rPr>
      <w:rFonts w:ascii="Symbol" w:hAnsi="Symbol" w:cs="Symbol"/>
    </w:rPr>
  </w:style>
  <w:style w:type="character" w:styleId="Style13">
    <w:name w:val="Основной шрифт абзаца"/>
    <w:qFormat/>
    <w:rPr/>
  </w:style>
  <w:style w:type="character" w:styleId="Style14">
    <w:name w:val="Номер страницы"/>
    <w:basedOn w:val="Style13"/>
    <w:rPr/>
  </w:style>
  <w:style w:type="character" w:styleId="Style15">
    <w:name w:val="Интернет-ссылка"/>
    <w:rPr>
      <w:color w:val="0000FF"/>
      <w:u w:val="single"/>
    </w:rPr>
  </w:style>
  <w:style w:type="character" w:styleId="Style16">
    <w:name w:val="Выделение жирным"/>
    <w:qFormat/>
    <w:rPr>
      <w:b/>
      <w:bCs/>
    </w:rPr>
  </w:style>
  <w:style w:type="character" w:styleId="Style17">
    <w:name w:val="Верхний колонтитул Знак"/>
    <w:qFormat/>
    <w:rPr>
      <w:lang w:val="ru-RU" w:bidi="ar-SA"/>
    </w:rPr>
  </w:style>
  <w:style w:type="paragraph" w:styleId="Style18">
    <w:name w:val="Заголовок"/>
    <w:basedOn w:val="Normal"/>
    <w:next w:val="Style19"/>
    <w:qFormat/>
    <w:pPr>
      <w:jc w:val="center"/>
    </w:pPr>
    <w:rPr>
      <w:b/>
      <w:bCs/>
      <w:caps/>
      <w:sz w:val="28"/>
    </w:rPr>
  </w:style>
  <w:style w:type="paragraph" w:styleId="Style19">
    <w:name w:val="Body Text"/>
    <w:basedOn w:val="Normal"/>
    <w:pPr>
      <w:spacing w:before="0" w:after="120"/>
    </w:pPr>
    <w:rPr>
      <w:sz w:val="20"/>
      <w:szCs w:val="20"/>
    </w:rPr>
  </w:style>
  <w:style w:type="paragraph" w:styleId="Style20">
    <w:name w:val="List"/>
    <w:basedOn w:val="Style19"/>
    <w:pPr/>
    <w:rPr>
      <w:rFonts w:cs="Lohit Devanagari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Lohit Devanagari"/>
    </w:rPr>
  </w:style>
  <w:style w:type="paragraph" w:styleId="Style23">
    <w:name w:val="Обратный адрес"/>
    <w:basedOn w:val="Normal"/>
    <w:qFormat/>
    <w:pPr>
      <w:keepLines/>
      <w:spacing w:lineRule="atLeast" w:line="200"/>
      <w:ind w:right="-360" w:hanging="0"/>
    </w:pPr>
    <w:rPr>
      <w:sz w:val="16"/>
      <w:szCs w:val="20"/>
    </w:rPr>
  </w:style>
  <w:style w:type="paragraph" w:styleId="Style24">
    <w:name w:val=" Знак"/>
    <w:basedOn w:val="Normal"/>
    <w:qFormat/>
    <w:pPr>
      <w:widowControl w:val="false"/>
      <w:spacing w:lineRule="exact" w:line="240" w:before="0" w:after="160"/>
      <w:jc w:val="right"/>
    </w:pPr>
    <w:rPr>
      <w:sz w:val="20"/>
      <w:szCs w:val="20"/>
      <w:lang w:val="en-GB"/>
    </w:rPr>
  </w:style>
  <w:style w:type="paragraph" w:styleId="Style25">
    <w:name w:val="Header"/>
    <w:basedOn w:val="Normal"/>
    <w:pPr>
      <w:tabs>
        <w:tab w:val="center" w:pos="4677" w:leader="none"/>
        <w:tab w:val="right" w:pos="9355" w:leader="none"/>
      </w:tabs>
    </w:pPr>
    <w:rPr/>
  </w:style>
  <w:style w:type="paragraph" w:styleId="Style26">
    <w:name w:val="Footer"/>
    <w:basedOn w:val="Normal"/>
    <w:pPr>
      <w:tabs>
        <w:tab w:val="center" w:pos="4677" w:leader="none"/>
        <w:tab w:val="right" w:pos="9355" w:leader="none"/>
      </w:tabs>
    </w:pPr>
    <w:rPr/>
  </w:style>
  <w:style w:type="paragraph" w:styleId="11">
    <w:name w:val=" Знак1"/>
    <w:basedOn w:val="Normal"/>
    <w:qFormat/>
    <w:pPr>
      <w:widowControl w:val="false"/>
      <w:spacing w:lineRule="exact" w:line="240" w:before="0" w:after="160"/>
      <w:jc w:val="right"/>
    </w:pPr>
    <w:rPr>
      <w:lang w:val="en-GB"/>
    </w:rPr>
  </w:style>
  <w:style w:type="paragraph" w:styleId="2">
    <w:name w:val=" Знак2"/>
    <w:basedOn w:val="Normal"/>
    <w:qFormat/>
    <w:pPr>
      <w:spacing w:lineRule="exact" w:line="240" w:before="0" w:after="160"/>
    </w:pPr>
    <w:rPr>
      <w:rFonts w:ascii="Verdana" w:hAnsi="Verdana" w:cs="Verdana"/>
      <w:lang w:val="en-US"/>
    </w:rPr>
  </w:style>
  <w:style w:type="paragraph" w:styleId="Style27">
    <w:name w:val="Body Text Indent"/>
    <w:basedOn w:val="Normal"/>
    <w:pPr>
      <w:spacing w:before="0" w:after="120"/>
      <w:ind w:left="283" w:hanging="0"/>
    </w:pPr>
    <w:rPr/>
  </w:style>
  <w:style w:type="paragraph" w:styleId="Normal1">
    <w:name w:val="LO-Normal"/>
    <w:qFormat/>
    <w:pPr>
      <w:widowControl/>
      <w:spacing w:before="100" w:after="100"/>
    </w:pPr>
    <w:rPr>
      <w:rFonts w:ascii="Times New Roman" w:hAnsi="Times New Roman" w:eastAsia="Times New Roman" w:cs="Times New Roman"/>
      <w:color w:val="auto"/>
      <w:sz w:val="24"/>
      <w:szCs w:val="20"/>
      <w:lang w:val="ru-RU" w:bidi="ar-SA" w:eastAsia="zh-CN"/>
    </w:rPr>
  </w:style>
  <w:style w:type="paragraph" w:styleId="Style28">
    <w:name w:val="Абзац списка"/>
    <w:basedOn w:val="Normal"/>
    <w:qFormat/>
    <w:pPr>
      <w:spacing w:before="0" w:after="0"/>
      <w:ind w:left="720" w:hanging="0"/>
      <w:contextualSpacing/>
    </w:pPr>
    <w:rPr>
      <w:sz w:val="24"/>
      <w:szCs w:val="24"/>
    </w:rPr>
  </w:style>
  <w:style w:type="paragraph" w:styleId="12">
    <w:name w:val=" Знак Знак1 Знак"/>
    <w:basedOn w:val="Normal"/>
    <w:qFormat/>
    <w:pPr>
      <w:widowControl w:val="false"/>
      <w:spacing w:lineRule="exact" w:line="240" w:before="0" w:after="160"/>
      <w:jc w:val="right"/>
    </w:pPr>
    <w:rPr>
      <w:lang w:val="en-GB"/>
    </w:rPr>
  </w:style>
  <w:style w:type="paragraph" w:styleId="13">
    <w:name w:val="Знак Знак1 Знак"/>
    <w:basedOn w:val="Normal"/>
    <w:qFormat/>
    <w:pPr>
      <w:widowControl w:val="false"/>
      <w:spacing w:lineRule="exact" w:line="240" w:before="0" w:after="160"/>
      <w:jc w:val="right"/>
    </w:pPr>
    <w:rPr>
      <w:lang w:val="en-GB"/>
    </w:rPr>
  </w:style>
  <w:style w:type="paragraph" w:styleId="Style29">
    <w:name w:val="Обычный (веб)"/>
    <w:basedOn w:val="Normal"/>
    <w:qFormat/>
    <w:pPr>
      <w:spacing w:before="280" w:after="280"/>
    </w:pPr>
    <w:rPr>
      <w:sz w:val="24"/>
      <w:szCs w:val="24"/>
    </w:rPr>
  </w:style>
  <w:style w:type="paragraph" w:styleId="Style30">
    <w:name w:val="Содержимое врезки"/>
    <w:basedOn w:val="Normal"/>
    <w:qFormat/>
    <w:pPr/>
    <w:rPr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860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2012-03-28T14:15:00Z</dcterms:created>
  <dc:creator>XXXCom</dc:creator>
  <dc:description/>
  <dc:language>ru-RU</dc:language>
  <cp:lastModifiedBy>ARM-2 Видеостена</cp:lastModifiedBy>
  <cp:lastPrinted>2017-09-04T08:10:00Z</cp:lastPrinted>
  <dcterms:modified xsi:type="dcterms:W3CDTF">2020-10-15T11:34:00Z</dcterms:modified>
  <cp:revision>762</cp:revision>
  <dc:subject/>
  <dc:title>Начальнику оперативно-</dc:title>
</cp:coreProperties>
</file>