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0E3D" w:rsidRPr="00BE4665" w:rsidRDefault="00C40E3D" w:rsidP="00BE4665">
      <w:pPr>
        <w:pStyle w:val="1"/>
        <w:spacing w:line="360" w:lineRule="auto"/>
        <w:rPr>
          <w:b/>
          <w:bCs/>
          <w:sz w:val="32"/>
          <w:szCs w:val="32"/>
        </w:rPr>
      </w:pPr>
      <w:r w:rsidRPr="00BE4665">
        <w:rPr>
          <w:b/>
          <w:bCs/>
          <w:sz w:val="32"/>
          <w:szCs w:val="32"/>
        </w:rPr>
        <w:t>АДМИНИСТРАЦИЯ ПОСЕЛКА БОЛЬШАЯ ИРБА</w:t>
      </w:r>
    </w:p>
    <w:p w:rsidR="00C40E3D" w:rsidRPr="00BE4665" w:rsidRDefault="00C40E3D" w:rsidP="009E12E7">
      <w:pPr>
        <w:pStyle w:val="1"/>
        <w:spacing w:line="360" w:lineRule="auto"/>
        <w:rPr>
          <w:b/>
          <w:bCs/>
          <w:sz w:val="32"/>
          <w:szCs w:val="32"/>
        </w:rPr>
      </w:pPr>
      <w:r w:rsidRPr="00BE4665">
        <w:rPr>
          <w:b/>
          <w:bCs/>
          <w:sz w:val="32"/>
          <w:szCs w:val="32"/>
        </w:rPr>
        <w:t>КУРАГИНСКОГО РАЙОНА</w:t>
      </w:r>
    </w:p>
    <w:p w:rsidR="00C40E3D" w:rsidRPr="00BE4665" w:rsidRDefault="00C40E3D" w:rsidP="00BE4665">
      <w:pPr>
        <w:pStyle w:val="1"/>
        <w:rPr>
          <w:b/>
          <w:bCs/>
          <w:sz w:val="32"/>
          <w:szCs w:val="32"/>
        </w:rPr>
      </w:pPr>
      <w:r w:rsidRPr="00BE4665">
        <w:rPr>
          <w:b/>
          <w:bCs/>
          <w:sz w:val="32"/>
          <w:szCs w:val="32"/>
        </w:rPr>
        <w:t>КРАСНОЯРСКОГО КРАЯ</w:t>
      </w:r>
    </w:p>
    <w:p w:rsidR="00BE4665" w:rsidRDefault="00BE4665" w:rsidP="00BE4665">
      <w:pPr>
        <w:pStyle w:val="1"/>
        <w:rPr>
          <w:b/>
          <w:bCs/>
          <w:sz w:val="32"/>
          <w:szCs w:val="32"/>
        </w:rPr>
      </w:pPr>
    </w:p>
    <w:p w:rsidR="00C40E3D" w:rsidRPr="00BE4665" w:rsidRDefault="00C40E3D" w:rsidP="00BE4665">
      <w:pPr>
        <w:pStyle w:val="1"/>
        <w:rPr>
          <w:b/>
          <w:bCs/>
          <w:sz w:val="32"/>
          <w:szCs w:val="32"/>
        </w:rPr>
      </w:pPr>
      <w:r w:rsidRPr="00BE4665">
        <w:rPr>
          <w:b/>
          <w:bCs/>
          <w:sz w:val="32"/>
          <w:szCs w:val="32"/>
        </w:rPr>
        <w:t>ПОСТАНОВЛЕНИЕ</w:t>
      </w:r>
    </w:p>
    <w:p w:rsidR="00BE4665" w:rsidRDefault="00E22A54" w:rsidP="00BE4665">
      <w:pPr>
        <w:spacing w:after="0" w:line="240" w:lineRule="auto"/>
      </w:pPr>
      <w:r>
        <w:t xml:space="preserve"> </w:t>
      </w:r>
    </w:p>
    <w:p w:rsidR="00C40E3D" w:rsidRPr="00BE4665" w:rsidRDefault="00A36FAF" w:rsidP="00AC19CE">
      <w:pPr>
        <w:spacing w:after="0" w:line="240" w:lineRule="auto"/>
        <w:rPr>
          <w:rFonts w:ascii="Times New Roman" w:hAnsi="Times New Roman" w:cs="Times New Roman"/>
          <w:sz w:val="28"/>
          <w:szCs w:val="28"/>
        </w:rPr>
      </w:pPr>
      <w:r>
        <w:rPr>
          <w:rFonts w:ascii="Times New Roman" w:hAnsi="Times New Roman" w:cs="Times New Roman"/>
          <w:sz w:val="28"/>
          <w:szCs w:val="28"/>
        </w:rPr>
        <w:t>00.00</w:t>
      </w:r>
      <w:r w:rsidR="00F45578">
        <w:rPr>
          <w:rFonts w:ascii="Times New Roman" w:hAnsi="Times New Roman" w:cs="Times New Roman"/>
          <w:sz w:val="28"/>
          <w:szCs w:val="28"/>
        </w:rPr>
        <w:t>.</w:t>
      </w:r>
      <w:r w:rsidR="00AC19CE">
        <w:rPr>
          <w:rFonts w:ascii="Times New Roman" w:hAnsi="Times New Roman" w:cs="Times New Roman"/>
          <w:sz w:val="28"/>
          <w:szCs w:val="28"/>
        </w:rPr>
        <w:t>201</w:t>
      </w:r>
      <w:r w:rsidR="00302FD4">
        <w:rPr>
          <w:rFonts w:ascii="Times New Roman" w:hAnsi="Times New Roman" w:cs="Times New Roman"/>
          <w:sz w:val="28"/>
          <w:szCs w:val="28"/>
        </w:rPr>
        <w:t>9</w:t>
      </w:r>
      <w:r w:rsidR="00AC19CE">
        <w:rPr>
          <w:rFonts w:ascii="Times New Roman" w:hAnsi="Times New Roman" w:cs="Times New Roman"/>
          <w:sz w:val="28"/>
          <w:szCs w:val="28"/>
        </w:rPr>
        <w:t xml:space="preserve"> </w:t>
      </w:r>
      <w:r w:rsidR="00C40E3D" w:rsidRPr="00C40E3D">
        <w:rPr>
          <w:rFonts w:ascii="Times New Roman" w:hAnsi="Times New Roman" w:cs="Times New Roman"/>
          <w:sz w:val="28"/>
          <w:szCs w:val="28"/>
        </w:rPr>
        <w:t xml:space="preserve">  </w:t>
      </w:r>
      <w:r w:rsidR="00C40E3D">
        <w:rPr>
          <w:rFonts w:ascii="Times New Roman" w:hAnsi="Times New Roman" w:cs="Times New Roman"/>
          <w:sz w:val="28"/>
          <w:szCs w:val="28"/>
        </w:rPr>
        <w:t xml:space="preserve">                          </w:t>
      </w:r>
      <w:r w:rsidR="00C40E3D" w:rsidRPr="00C40E3D">
        <w:rPr>
          <w:rFonts w:ascii="Times New Roman" w:hAnsi="Times New Roman" w:cs="Times New Roman"/>
          <w:sz w:val="28"/>
          <w:szCs w:val="28"/>
        </w:rPr>
        <w:t xml:space="preserve">   </w:t>
      </w:r>
      <w:r w:rsidR="00BE4665">
        <w:rPr>
          <w:rFonts w:ascii="Times New Roman" w:hAnsi="Times New Roman" w:cs="Times New Roman"/>
          <w:sz w:val="28"/>
          <w:szCs w:val="28"/>
        </w:rPr>
        <w:t xml:space="preserve"> </w:t>
      </w:r>
      <w:proofErr w:type="spellStart"/>
      <w:r w:rsidR="00C40E3D" w:rsidRPr="00C40E3D">
        <w:rPr>
          <w:rFonts w:ascii="Times New Roman" w:hAnsi="Times New Roman" w:cs="Times New Roman"/>
          <w:sz w:val="28"/>
          <w:szCs w:val="28"/>
        </w:rPr>
        <w:t>пгт</w:t>
      </w:r>
      <w:proofErr w:type="spellEnd"/>
      <w:r w:rsidR="00C40E3D" w:rsidRPr="00C40E3D">
        <w:rPr>
          <w:rFonts w:ascii="Times New Roman" w:hAnsi="Times New Roman" w:cs="Times New Roman"/>
          <w:sz w:val="28"/>
          <w:szCs w:val="28"/>
        </w:rPr>
        <w:t xml:space="preserve"> Большая Ирб</w:t>
      </w:r>
      <w:r w:rsidR="00C40E3D">
        <w:rPr>
          <w:rFonts w:ascii="Times New Roman" w:hAnsi="Times New Roman" w:cs="Times New Roman"/>
          <w:sz w:val="28"/>
          <w:szCs w:val="28"/>
        </w:rPr>
        <w:t xml:space="preserve">а        </w:t>
      </w:r>
      <w:r w:rsidR="00F45578">
        <w:rPr>
          <w:rFonts w:ascii="Times New Roman" w:hAnsi="Times New Roman" w:cs="Times New Roman"/>
          <w:sz w:val="28"/>
          <w:szCs w:val="28"/>
        </w:rPr>
        <w:t xml:space="preserve">                             </w:t>
      </w:r>
      <w:r w:rsidR="00BE4665">
        <w:rPr>
          <w:rFonts w:ascii="Times New Roman" w:hAnsi="Times New Roman" w:cs="Times New Roman"/>
          <w:sz w:val="28"/>
          <w:szCs w:val="28"/>
        </w:rPr>
        <w:t xml:space="preserve">№ </w:t>
      </w:r>
      <w:r>
        <w:rPr>
          <w:rFonts w:ascii="Times New Roman" w:hAnsi="Times New Roman" w:cs="Times New Roman"/>
          <w:sz w:val="28"/>
          <w:szCs w:val="28"/>
        </w:rPr>
        <w:t xml:space="preserve">    </w:t>
      </w:r>
      <w:proofErr w:type="gramStart"/>
      <w:r w:rsidR="00BE4665">
        <w:rPr>
          <w:rFonts w:ascii="Times New Roman" w:hAnsi="Times New Roman" w:cs="Times New Roman"/>
          <w:sz w:val="28"/>
          <w:szCs w:val="28"/>
        </w:rPr>
        <w:t>-</w:t>
      </w:r>
      <w:proofErr w:type="spellStart"/>
      <w:r w:rsidR="00BE4665">
        <w:rPr>
          <w:rFonts w:ascii="Times New Roman" w:hAnsi="Times New Roman" w:cs="Times New Roman"/>
          <w:sz w:val="28"/>
          <w:szCs w:val="28"/>
        </w:rPr>
        <w:t>п</w:t>
      </w:r>
      <w:proofErr w:type="spellEnd"/>
      <w:proofErr w:type="gramEnd"/>
    </w:p>
    <w:p w:rsidR="00BE4665" w:rsidRDefault="00BE4665" w:rsidP="0078663F">
      <w:pPr>
        <w:pStyle w:val="3"/>
        <w:spacing w:before="0" w:line="240" w:lineRule="auto"/>
        <w:rPr>
          <w:rFonts w:ascii="Times New Roman" w:hAnsi="Times New Roman"/>
          <w:b w:val="0"/>
          <w:bCs w:val="0"/>
          <w:color w:val="auto"/>
          <w:sz w:val="28"/>
          <w:szCs w:val="28"/>
        </w:rPr>
      </w:pPr>
    </w:p>
    <w:p w:rsidR="00E22A54" w:rsidRPr="00D40CEF" w:rsidRDefault="00E22A54" w:rsidP="00BE4665">
      <w:pPr>
        <w:pStyle w:val="3"/>
        <w:spacing w:before="0" w:line="240" w:lineRule="auto"/>
        <w:jc w:val="both"/>
        <w:rPr>
          <w:rFonts w:ascii="Times New Roman" w:hAnsi="Times New Roman"/>
          <w:b w:val="0"/>
          <w:bCs w:val="0"/>
          <w:color w:val="auto"/>
          <w:sz w:val="28"/>
          <w:szCs w:val="28"/>
        </w:rPr>
      </w:pPr>
      <w:r w:rsidRPr="00D40CEF">
        <w:rPr>
          <w:rFonts w:ascii="Times New Roman" w:hAnsi="Times New Roman"/>
          <w:b w:val="0"/>
          <w:bCs w:val="0"/>
          <w:color w:val="auto"/>
          <w:sz w:val="28"/>
          <w:szCs w:val="28"/>
        </w:rPr>
        <w:t xml:space="preserve">О внесении </w:t>
      </w:r>
      <w:r>
        <w:rPr>
          <w:rFonts w:ascii="Times New Roman" w:hAnsi="Times New Roman"/>
          <w:b w:val="0"/>
          <w:bCs w:val="0"/>
          <w:color w:val="auto"/>
          <w:sz w:val="28"/>
          <w:szCs w:val="28"/>
        </w:rPr>
        <w:t>изменений и дополнений</w:t>
      </w:r>
      <w:r w:rsidRPr="00D40CEF">
        <w:rPr>
          <w:rFonts w:ascii="Times New Roman" w:hAnsi="Times New Roman"/>
          <w:b w:val="0"/>
          <w:bCs w:val="0"/>
          <w:color w:val="auto"/>
          <w:sz w:val="28"/>
          <w:szCs w:val="28"/>
        </w:rPr>
        <w:t xml:space="preserve"> в административн</w:t>
      </w:r>
      <w:r w:rsidR="0078663F">
        <w:rPr>
          <w:rFonts w:ascii="Times New Roman" w:hAnsi="Times New Roman"/>
          <w:b w:val="0"/>
          <w:bCs w:val="0"/>
          <w:color w:val="auto"/>
          <w:sz w:val="28"/>
          <w:szCs w:val="28"/>
        </w:rPr>
        <w:t>ый регламент</w:t>
      </w:r>
      <w:r w:rsidR="00BE4665">
        <w:rPr>
          <w:rFonts w:ascii="Times New Roman" w:hAnsi="Times New Roman"/>
          <w:b w:val="0"/>
          <w:bCs w:val="0"/>
          <w:color w:val="auto"/>
          <w:sz w:val="28"/>
          <w:szCs w:val="28"/>
        </w:rPr>
        <w:t xml:space="preserve"> </w:t>
      </w:r>
      <w:r w:rsidRPr="00D40CEF">
        <w:rPr>
          <w:rFonts w:ascii="Times New Roman" w:hAnsi="Times New Roman"/>
          <w:b w:val="0"/>
          <w:bCs w:val="0"/>
          <w:color w:val="auto"/>
          <w:sz w:val="28"/>
          <w:szCs w:val="28"/>
        </w:rPr>
        <w:t xml:space="preserve">исполнения муниципальной функции по проведению проверок юридических лиц и индивидуальных предпринимателей при осуществлении муниципального жилищного контроля на территории поселка </w:t>
      </w:r>
      <w:proofErr w:type="gramStart"/>
      <w:r w:rsidRPr="00D40CEF">
        <w:rPr>
          <w:rFonts w:ascii="Times New Roman" w:hAnsi="Times New Roman"/>
          <w:b w:val="0"/>
          <w:bCs w:val="0"/>
          <w:color w:val="auto"/>
          <w:sz w:val="28"/>
          <w:szCs w:val="28"/>
        </w:rPr>
        <w:t>Большая</w:t>
      </w:r>
      <w:proofErr w:type="gramEnd"/>
      <w:r w:rsidRPr="00D40CEF">
        <w:rPr>
          <w:rFonts w:ascii="Times New Roman" w:hAnsi="Times New Roman"/>
          <w:b w:val="0"/>
          <w:bCs w:val="0"/>
          <w:color w:val="auto"/>
          <w:sz w:val="28"/>
          <w:szCs w:val="28"/>
        </w:rPr>
        <w:t xml:space="preserve"> Ирба</w:t>
      </w:r>
      <w:r w:rsidR="0078663F">
        <w:rPr>
          <w:rFonts w:ascii="Times New Roman" w:hAnsi="Times New Roman"/>
          <w:b w:val="0"/>
          <w:bCs w:val="0"/>
          <w:color w:val="auto"/>
          <w:sz w:val="28"/>
          <w:szCs w:val="28"/>
        </w:rPr>
        <w:t xml:space="preserve">, утвержденный </w:t>
      </w:r>
      <w:r w:rsidR="0078663F" w:rsidRPr="00D40CEF">
        <w:rPr>
          <w:rFonts w:ascii="Times New Roman" w:hAnsi="Times New Roman"/>
          <w:b w:val="0"/>
          <w:bCs w:val="0"/>
          <w:color w:val="auto"/>
          <w:sz w:val="28"/>
          <w:szCs w:val="28"/>
        </w:rPr>
        <w:t>постановление</w:t>
      </w:r>
      <w:r w:rsidR="0078663F">
        <w:rPr>
          <w:rFonts w:ascii="Times New Roman" w:hAnsi="Times New Roman"/>
          <w:b w:val="0"/>
          <w:bCs w:val="0"/>
          <w:color w:val="auto"/>
          <w:sz w:val="28"/>
          <w:szCs w:val="28"/>
        </w:rPr>
        <w:t>м</w:t>
      </w:r>
      <w:r w:rsidR="0078663F" w:rsidRPr="00D40CEF">
        <w:rPr>
          <w:rFonts w:ascii="Times New Roman" w:hAnsi="Times New Roman"/>
          <w:b w:val="0"/>
          <w:bCs w:val="0"/>
          <w:color w:val="auto"/>
          <w:sz w:val="28"/>
          <w:szCs w:val="28"/>
        </w:rPr>
        <w:t xml:space="preserve"> </w:t>
      </w:r>
      <w:r w:rsidR="0078663F">
        <w:rPr>
          <w:rFonts w:ascii="Times New Roman" w:hAnsi="Times New Roman"/>
          <w:b w:val="0"/>
          <w:bCs w:val="0"/>
          <w:color w:val="auto"/>
          <w:sz w:val="28"/>
          <w:szCs w:val="28"/>
        </w:rPr>
        <w:t xml:space="preserve">от </w:t>
      </w:r>
      <w:r w:rsidR="0078663F" w:rsidRPr="00D40CEF">
        <w:rPr>
          <w:rFonts w:ascii="Times New Roman" w:hAnsi="Times New Roman"/>
          <w:b w:val="0"/>
          <w:bCs w:val="0"/>
          <w:color w:val="auto"/>
          <w:sz w:val="28"/>
          <w:szCs w:val="28"/>
        </w:rPr>
        <w:t>27.04.2015</w:t>
      </w:r>
      <w:r w:rsidR="0078663F">
        <w:rPr>
          <w:rFonts w:ascii="Times New Roman" w:hAnsi="Times New Roman"/>
          <w:b w:val="0"/>
          <w:bCs w:val="0"/>
          <w:color w:val="auto"/>
          <w:sz w:val="28"/>
          <w:szCs w:val="28"/>
        </w:rPr>
        <w:t xml:space="preserve"> </w:t>
      </w:r>
      <w:r w:rsidR="0078663F" w:rsidRPr="00D40CEF">
        <w:rPr>
          <w:rFonts w:ascii="Times New Roman" w:hAnsi="Times New Roman"/>
          <w:b w:val="0"/>
          <w:bCs w:val="0"/>
          <w:color w:val="auto"/>
          <w:sz w:val="28"/>
          <w:szCs w:val="28"/>
        </w:rPr>
        <w:t>№ 25-п</w:t>
      </w:r>
    </w:p>
    <w:p w:rsidR="009E12E7" w:rsidRPr="00BE4665" w:rsidRDefault="009E12E7" w:rsidP="009E12E7">
      <w:pPr>
        <w:pStyle w:val="ConsPlusTitle"/>
        <w:jc w:val="both"/>
        <w:rPr>
          <w:rFonts w:eastAsiaTheme="minorEastAsia"/>
          <w:b w:val="0"/>
        </w:rPr>
      </w:pPr>
    </w:p>
    <w:p w:rsidR="008E6D68" w:rsidRDefault="008E6D68" w:rsidP="00AC19CE">
      <w:pPr>
        <w:pStyle w:val="ConsPlusTitle"/>
        <w:ind w:firstLine="709"/>
        <w:jc w:val="both"/>
        <w:rPr>
          <w:b w:val="0"/>
          <w:bCs w:val="0"/>
        </w:rPr>
      </w:pPr>
      <w:r w:rsidRPr="007B4E67">
        <w:rPr>
          <w:b w:val="0"/>
          <w:bCs w:val="0"/>
        </w:rPr>
        <w:t xml:space="preserve">В целях </w:t>
      </w:r>
      <w:r w:rsidR="00E22A54">
        <w:rPr>
          <w:b w:val="0"/>
          <w:bCs w:val="0"/>
        </w:rPr>
        <w:t>приведения нормативного правового акта в со</w:t>
      </w:r>
      <w:r w:rsidRPr="007B4E67">
        <w:rPr>
          <w:b w:val="0"/>
          <w:bCs w:val="0"/>
        </w:rPr>
        <w:t>о</w:t>
      </w:r>
      <w:r w:rsidR="00E22A54">
        <w:rPr>
          <w:b w:val="0"/>
          <w:bCs w:val="0"/>
        </w:rPr>
        <w:t xml:space="preserve">тветствие с </w:t>
      </w:r>
      <w:r w:rsidRPr="007B4E67">
        <w:rPr>
          <w:b w:val="0"/>
          <w:bCs w:val="0"/>
        </w:rPr>
        <w:t xml:space="preserve">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w:t>
      </w:r>
      <w:r w:rsidRPr="00A956DA">
        <w:rPr>
          <w:b w:val="0"/>
          <w:bCs w:val="0"/>
        </w:rPr>
        <w:t>контроля»</w:t>
      </w:r>
      <w:r w:rsidR="00E22A54">
        <w:rPr>
          <w:b w:val="0"/>
          <w:bCs w:val="0"/>
        </w:rPr>
        <w:t xml:space="preserve"> (в редакции от </w:t>
      </w:r>
      <w:r w:rsidR="00302FD4">
        <w:rPr>
          <w:b w:val="0"/>
          <w:bCs w:val="0"/>
        </w:rPr>
        <w:t>03.08.2018 № 316-ФЗ</w:t>
      </w:r>
      <w:r w:rsidR="00E22A54">
        <w:rPr>
          <w:b w:val="0"/>
          <w:bCs w:val="0"/>
        </w:rPr>
        <w:t>)</w:t>
      </w:r>
      <w:r w:rsidR="00C40E3D">
        <w:rPr>
          <w:b w:val="0"/>
          <w:bCs w:val="0"/>
        </w:rPr>
        <w:t>,</w:t>
      </w:r>
      <w:r w:rsidR="00302FD4">
        <w:rPr>
          <w:b w:val="0"/>
          <w:bCs w:val="0"/>
        </w:rPr>
        <w:t xml:space="preserve"> ч.4.2. ст. 20 ЖК РФ</w:t>
      </w:r>
      <w:r w:rsidR="00C40E3D">
        <w:rPr>
          <w:b w:val="0"/>
          <w:bCs w:val="0"/>
        </w:rPr>
        <w:t xml:space="preserve"> </w:t>
      </w:r>
      <w:r w:rsidRPr="007B4E67">
        <w:rPr>
          <w:b w:val="0"/>
          <w:bCs w:val="0"/>
        </w:rPr>
        <w:t>ПОСТАНОВЛЯ</w:t>
      </w:r>
      <w:r>
        <w:rPr>
          <w:b w:val="0"/>
          <w:bCs w:val="0"/>
        </w:rPr>
        <w:t>Ю</w:t>
      </w:r>
      <w:r w:rsidRPr="007B4E67">
        <w:rPr>
          <w:b w:val="0"/>
          <w:bCs w:val="0"/>
        </w:rPr>
        <w:t>:</w:t>
      </w:r>
    </w:p>
    <w:p w:rsidR="00302FD4" w:rsidRDefault="00E22A54" w:rsidP="00302FD4">
      <w:pPr>
        <w:pStyle w:val="ConsPlusTitle"/>
        <w:ind w:firstLine="709"/>
        <w:jc w:val="both"/>
        <w:rPr>
          <w:b w:val="0"/>
          <w:bCs w:val="0"/>
        </w:rPr>
      </w:pPr>
      <w:r>
        <w:rPr>
          <w:b w:val="0"/>
          <w:bCs w:val="0"/>
        </w:rPr>
        <w:t xml:space="preserve">1. Внести в </w:t>
      </w:r>
      <w:r w:rsidRPr="00D40CEF">
        <w:rPr>
          <w:b w:val="0"/>
          <w:bCs w:val="0"/>
        </w:rPr>
        <w:t>административн</w:t>
      </w:r>
      <w:r>
        <w:rPr>
          <w:b w:val="0"/>
          <w:bCs w:val="0"/>
        </w:rPr>
        <w:t>ый регламент</w:t>
      </w:r>
      <w:r w:rsidRPr="00D40CEF">
        <w:rPr>
          <w:b w:val="0"/>
          <w:bCs w:val="0"/>
        </w:rPr>
        <w:t xml:space="preserve"> исполнения муниципальной функции по проведению проверок юридических лиц и индивидуальных предпринимателей при осуществлении муниципального жилищного контроля на территории поселка </w:t>
      </w:r>
      <w:proofErr w:type="gramStart"/>
      <w:r w:rsidRPr="00D40CEF">
        <w:rPr>
          <w:b w:val="0"/>
          <w:bCs w:val="0"/>
        </w:rPr>
        <w:t>Большая</w:t>
      </w:r>
      <w:proofErr w:type="gramEnd"/>
      <w:r w:rsidRPr="00D40CEF">
        <w:rPr>
          <w:b w:val="0"/>
          <w:bCs w:val="0"/>
        </w:rPr>
        <w:t xml:space="preserve"> Ирба</w:t>
      </w:r>
      <w:r>
        <w:rPr>
          <w:b w:val="0"/>
          <w:bCs w:val="0"/>
        </w:rPr>
        <w:t xml:space="preserve">, утвержденный </w:t>
      </w:r>
      <w:r w:rsidRPr="00D40CEF">
        <w:rPr>
          <w:b w:val="0"/>
          <w:bCs w:val="0"/>
        </w:rPr>
        <w:t>постановление</w:t>
      </w:r>
      <w:r>
        <w:rPr>
          <w:b w:val="0"/>
          <w:bCs w:val="0"/>
        </w:rPr>
        <w:t>м</w:t>
      </w:r>
      <w:r w:rsidRPr="00D40CEF">
        <w:rPr>
          <w:b w:val="0"/>
          <w:bCs w:val="0"/>
        </w:rPr>
        <w:t xml:space="preserve"> </w:t>
      </w:r>
      <w:r>
        <w:rPr>
          <w:b w:val="0"/>
          <w:bCs w:val="0"/>
        </w:rPr>
        <w:t xml:space="preserve">от </w:t>
      </w:r>
      <w:r w:rsidRPr="00D40CEF">
        <w:rPr>
          <w:b w:val="0"/>
          <w:bCs w:val="0"/>
        </w:rPr>
        <w:t>27.04.2015</w:t>
      </w:r>
      <w:r>
        <w:rPr>
          <w:b w:val="0"/>
          <w:bCs w:val="0"/>
        </w:rPr>
        <w:t xml:space="preserve"> </w:t>
      </w:r>
      <w:r w:rsidRPr="00D40CEF">
        <w:rPr>
          <w:b w:val="0"/>
          <w:bCs w:val="0"/>
        </w:rPr>
        <w:t>№ 25-п</w:t>
      </w:r>
      <w:r>
        <w:rPr>
          <w:b w:val="0"/>
          <w:bCs w:val="0"/>
        </w:rPr>
        <w:t xml:space="preserve"> следующие изменения и дополнения:</w:t>
      </w:r>
    </w:p>
    <w:p w:rsidR="00302FD4" w:rsidRDefault="00AC19CE" w:rsidP="00302FD4">
      <w:pPr>
        <w:pStyle w:val="ConsPlusTitle"/>
        <w:ind w:firstLine="709"/>
        <w:jc w:val="both"/>
        <w:rPr>
          <w:rFonts w:ascii="Arial" w:hAnsi="Arial" w:cs="Arial"/>
          <w:b w:val="0"/>
        </w:rPr>
      </w:pPr>
      <w:r w:rsidRPr="00302FD4">
        <w:rPr>
          <w:b w:val="0"/>
        </w:rPr>
        <w:t xml:space="preserve">1.1. </w:t>
      </w:r>
      <w:r w:rsidR="00E22A54" w:rsidRPr="00302FD4">
        <w:rPr>
          <w:b w:val="0"/>
        </w:rPr>
        <w:t xml:space="preserve">пункт </w:t>
      </w:r>
      <w:r w:rsidRPr="00302FD4">
        <w:rPr>
          <w:b w:val="0"/>
        </w:rPr>
        <w:t xml:space="preserve">3.3.2. раздела 3.3. </w:t>
      </w:r>
      <w:r w:rsidR="002B6092" w:rsidRPr="00302FD4">
        <w:rPr>
          <w:b w:val="0"/>
        </w:rPr>
        <w:t xml:space="preserve">настоящего регламента </w:t>
      </w:r>
      <w:r w:rsidR="00302FD4" w:rsidRPr="00302FD4">
        <w:rPr>
          <w:b w:val="0"/>
        </w:rPr>
        <w:t>изложить в новой редакции:</w:t>
      </w:r>
      <w:r w:rsidR="00302FD4" w:rsidRPr="00302FD4">
        <w:rPr>
          <w:rFonts w:ascii="Arial" w:hAnsi="Arial" w:cs="Arial"/>
          <w:b w:val="0"/>
        </w:rPr>
        <w:t xml:space="preserve"> </w:t>
      </w:r>
    </w:p>
    <w:p w:rsidR="00302FD4" w:rsidRPr="00BA152C" w:rsidRDefault="00302FD4" w:rsidP="00302FD4">
      <w:pPr>
        <w:autoSpaceDE w:val="0"/>
        <w:autoSpaceDN w:val="0"/>
        <w:adjustRightInd w:val="0"/>
        <w:spacing w:after="0" w:line="240" w:lineRule="auto"/>
        <w:ind w:firstLine="709"/>
        <w:jc w:val="both"/>
        <w:outlineLvl w:val="1"/>
        <w:rPr>
          <w:rFonts w:ascii="Times New Roman" w:hAnsi="Times New Roman" w:cs="Times New Roman"/>
          <w:sz w:val="28"/>
          <w:szCs w:val="28"/>
        </w:rPr>
      </w:pPr>
      <w:r>
        <w:rPr>
          <w:rFonts w:ascii="Times New Roman" w:hAnsi="Times New Roman" w:cs="Times New Roman"/>
          <w:sz w:val="28"/>
          <w:szCs w:val="28"/>
        </w:rPr>
        <w:t>«</w:t>
      </w:r>
      <w:r w:rsidRPr="00BA152C">
        <w:rPr>
          <w:rFonts w:ascii="Times New Roman" w:hAnsi="Times New Roman" w:cs="Times New Roman"/>
          <w:sz w:val="28"/>
          <w:szCs w:val="28"/>
        </w:rPr>
        <w:t>3.3.2. Основанием для проведения внеплановой проверки является:</w:t>
      </w:r>
    </w:p>
    <w:p w:rsidR="00302FD4" w:rsidRDefault="00302FD4" w:rsidP="00302FD4">
      <w:pPr>
        <w:pStyle w:val="ConsPlusTitle"/>
        <w:ind w:firstLine="709"/>
        <w:jc w:val="both"/>
        <w:rPr>
          <w:b w:val="0"/>
        </w:rPr>
      </w:pPr>
      <w:r w:rsidRPr="00302FD4">
        <w:rPr>
          <w:b w:val="0"/>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302FD4" w:rsidRDefault="00302FD4" w:rsidP="00302FD4">
      <w:pPr>
        <w:pStyle w:val="ConsPlusTitle"/>
        <w:ind w:firstLine="709"/>
        <w:jc w:val="both"/>
        <w:rPr>
          <w:b w:val="0"/>
        </w:rPr>
      </w:pPr>
      <w:proofErr w:type="gramStart"/>
      <w:r w:rsidRPr="00302FD4">
        <w:rPr>
          <w:b w:val="0"/>
        </w:rPr>
        <w:t>1.1) поступление в орган государственного контроля (надзора),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roofErr w:type="gramEnd"/>
    </w:p>
    <w:p w:rsidR="00302FD4" w:rsidRDefault="00302FD4" w:rsidP="00302FD4">
      <w:pPr>
        <w:pStyle w:val="ConsPlusTitle"/>
        <w:ind w:firstLine="709"/>
        <w:jc w:val="both"/>
        <w:rPr>
          <w:b w:val="0"/>
        </w:rPr>
      </w:pPr>
      <w:proofErr w:type="gramStart"/>
      <w:r w:rsidRPr="00302FD4">
        <w:rPr>
          <w:b w:val="0"/>
        </w:rPr>
        <w:t xml:space="preserve">2) мотивированное представление должностного лица органа государственного контроля (надзора), органа муниципального контроля по </w:t>
      </w:r>
      <w:r w:rsidRPr="00302FD4">
        <w:rPr>
          <w:b w:val="0"/>
        </w:rPr>
        <w:lastRenderedPageBreak/>
        <w:t>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w:t>
      </w:r>
      <w:proofErr w:type="gramEnd"/>
      <w:r w:rsidRPr="00302FD4">
        <w:rPr>
          <w:b w:val="0"/>
        </w:rPr>
        <w:t xml:space="preserve"> массовой информации о следующих фактах:</w:t>
      </w:r>
    </w:p>
    <w:p w:rsidR="00302FD4" w:rsidRPr="00302FD4" w:rsidRDefault="00302FD4" w:rsidP="00302FD4">
      <w:pPr>
        <w:pStyle w:val="ConsPlusTitle"/>
        <w:ind w:firstLine="709"/>
        <w:jc w:val="both"/>
        <w:rPr>
          <w:b w:val="0"/>
        </w:rPr>
      </w:pPr>
      <w:proofErr w:type="gramStart"/>
      <w:r w:rsidRPr="00302FD4">
        <w:rPr>
          <w:b w:val="0"/>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w:t>
      </w:r>
      <w:proofErr w:type="gramEnd"/>
      <w:r w:rsidRPr="00302FD4">
        <w:rPr>
          <w:b w:val="0"/>
        </w:rPr>
        <w:t xml:space="preserve"> государства, а также угрозы чрезвычайных ситуаций природного и техногенного характера;</w:t>
      </w:r>
    </w:p>
    <w:p w:rsidR="00302FD4" w:rsidRPr="00302FD4" w:rsidRDefault="00302FD4" w:rsidP="00302FD4">
      <w:pPr>
        <w:pStyle w:val="rtejustify"/>
        <w:shd w:val="clear" w:color="auto" w:fill="FFFFFF"/>
        <w:spacing w:after="0"/>
        <w:ind w:firstLine="709"/>
        <w:rPr>
          <w:sz w:val="28"/>
          <w:szCs w:val="28"/>
        </w:rPr>
      </w:pPr>
      <w:proofErr w:type="gramStart"/>
      <w:r w:rsidRPr="00302FD4">
        <w:rPr>
          <w:sz w:val="28"/>
          <w:szCs w:val="28"/>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w:t>
      </w:r>
      <w:proofErr w:type="gramEnd"/>
      <w:r w:rsidRPr="00302FD4">
        <w:rPr>
          <w:sz w:val="28"/>
          <w:szCs w:val="28"/>
        </w:rPr>
        <w:t xml:space="preserve"> также возникновение чрезвычайных ситуаций природного и техногенного характера;</w:t>
      </w:r>
    </w:p>
    <w:p w:rsidR="00302FD4" w:rsidRPr="00302FD4" w:rsidRDefault="00302FD4" w:rsidP="00302FD4">
      <w:pPr>
        <w:pStyle w:val="rtejustify"/>
        <w:shd w:val="clear" w:color="auto" w:fill="FFFFFF"/>
        <w:spacing w:after="0"/>
        <w:ind w:firstLine="709"/>
        <w:rPr>
          <w:sz w:val="28"/>
          <w:szCs w:val="28"/>
        </w:rPr>
      </w:pPr>
      <w:r w:rsidRPr="00302FD4">
        <w:rPr>
          <w:sz w:val="28"/>
          <w:szCs w:val="28"/>
        </w:rPr>
        <w:t>в) 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обращался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w:t>
      </w:r>
    </w:p>
    <w:p w:rsidR="00302FD4" w:rsidRPr="00302FD4" w:rsidRDefault="00302FD4" w:rsidP="00302FD4">
      <w:pPr>
        <w:pStyle w:val="rtejustify"/>
        <w:shd w:val="clear" w:color="auto" w:fill="FFFFFF"/>
        <w:spacing w:after="0"/>
        <w:ind w:firstLine="709"/>
        <w:rPr>
          <w:sz w:val="28"/>
          <w:szCs w:val="28"/>
        </w:rPr>
      </w:pPr>
      <w:r w:rsidRPr="00302FD4">
        <w:rPr>
          <w:sz w:val="28"/>
          <w:szCs w:val="28"/>
        </w:rPr>
        <w:t>г) нарушение требований к маркировке товаров;</w:t>
      </w:r>
    </w:p>
    <w:p w:rsidR="00302FD4" w:rsidRPr="00302FD4" w:rsidRDefault="00302FD4" w:rsidP="00302FD4">
      <w:pPr>
        <w:pStyle w:val="rtejustify"/>
        <w:shd w:val="clear" w:color="auto" w:fill="FFFFFF"/>
        <w:spacing w:after="0"/>
        <w:ind w:firstLine="709"/>
        <w:rPr>
          <w:sz w:val="28"/>
          <w:szCs w:val="28"/>
        </w:rPr>
      </w:pPr>
      <w:proofErr w:type="gramStart"/>
      <w:r w:rsidRPr="00302FD4">
        <w:rPr>
          <w:sz w:val="28"/>
          <w:szCs w:val="28"/>
        </w:rPr>
        <w:t xml:space="preserve">2.1) выявление при проведении мероприятий по контролю без взаимодействия с юридическими лицами, индивидуальными предпринимателями параметров деятельности юридического лица, индивидуального предпринимателя, соответствие которым или отклонение от которых согласно утвержденным федеральным органом исполнительной власти, осуществляющим функции по выработке и реализации </w:t>
      </w:r>
      <w:r w:rsidRPr="00302FD4">
        <w:rPr>
          <w:sz w:val="28"/>
          <w:szCs w:val="28"/>
        </w:rPr>
        <w:lastRenderedPageBreak/>
        <w:t>государственной политики и нормативно-правовому регулированию в установленной сфере деятельности, индикаторам риска нарушения обязательных требований является основанием для проведения внеплановой проверки, предусмотренным в</w:t>
      </w:r>
      <w:proofErr w:type="gramEnd"/>
      <w:r w:rsidRPr="00302FD4">
        <w:rPr>
          <w:sz w:val="28"/>
          <w:szCs w:val="28"/>
        </w:rPr>
        <w:t xml:space="preserve"> </w:t>
      </w:r>
      <w:proofErr w:type="gramStart"/>
      <w:r w:rsidRPr="00302FD4">
        <w:rPr>
          <w:sz w:val="28"/>
          <w:szCs w:val="28"/>
        </w:rPr>
        <w:t>положении</w:t>
      </w:r>
      <w:proofErr w:type="gramEnd"/>
      <w:r w:rsidRPr="00302FD4">
        <w:rPr>
          <w:sz w:val="28"/>
          <w:szCs w:val="28"/>
        </w:rPr>
        <w:t xml:space="preserve"> о виде федерального государственного контроля (надзора);</w:t>
      </w:r>
    </w:p>
    <w:p w:rsidR="00302FD4" w:rsidRPr="00302FD4" w:rsidRDefault="00302FD4" w:rsidP="00302FD4">
      <w:pPr>
        <w:pStyle w:val="rtejustify"/>
        <w:shd w:val="clear" w:color="auto" w:fill="FFFFFF"/>
        <w:spacing w:after="0"/>
        <w:ind w:firstLine="709"/>
        <w:rPr>
          <w:sz w:val="28"/>
          <w:szCs w:val="28"/>
        </w:rPr>
      </w:pPr>
      <w:r w:rsidRPr="00302FD4">
        <w:rPr>
          <w:sz w:val="28"/>
          <w:szCs w:val="28"/>
        </w:rPr>
        <w:t>3) приказ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8E6D68" w:rsidRPr="00C40E3D" w:rsidRDefault="00332BA1" w:rsidP="00332BA1">
      <w:pPr>
        <w:autoSpaceDE w:val="0"/>
        <w:autoSpaceDN w:val="0"/>
        <w:adjustRightInd w:val="0"/>
        <w:spacing w:after="0" w:line="240" w:lineRule="auto"/>
        <w:ind w:firstLine="709"/>
        <w:jc w:val="both"/>
        <w:outlineLvl w:val="1"/>
        <w:rPr>
          <w:rFonts w:ascii="Times New Roman" w:hAnsi="Times New Roman" w:cs="Times New Roman"/>
          <w:sz w:val="28"/>
          <w:szCs w:val="28"/>
        </w:rPr>
      </w:pPr>
      <w:r>
        <w:rPr>
          <w:rFonts w:ascii="Times New Roman" w:hAnsi="Times New Roman" w:cs="Times New Roman"/>
          <w:sz w:val="28"/>
          <w:szCs w:val="28"/>
        </w:rPr>
        <w:t>2</w:t>
      </w:r>
      <w:r w:rsidR="008E6D68" w:rsidRPr="00BE4665">
        <w:rPr>
          <w:rFonts w:ascii="Times New Roman" w:hAnsi="Times New Roman" w:cs="Times New Roman"/>
          <w:sz w:val="28"/>
          <w:szCs w:val="28"/>
        </w:rPr>
        <w:t>.</w:t>
      </w:r>
      <w:r w:rsidR="008E6D68" w:rsidRPr="007B4E67">
        <w:rPr>
          <w:i/>
          <w:sz w:val="28"/>
          <w:szCs w:val="28"/>
        </w:rPr>
        <w:t xml:space="preserve"> </w:t>
      </w:r>
      <w:proofErr w:type="gramStart"/>
      <w:r w:rsidRPr="00C40E3D">
        <w:rPr>
          <w:rFonts w:ascii="Times New Roman" w:hAnsi="Times New Roman" w:cs="Times New Roman"/>
          <w:sz w:val="28"/>
          <w:szCs w:val="28"/>
        </w:rPr>
        <w:t>Контроль за</w:t>
      </w:r>
      <w:proofErr w:type="gramEnd"/>
      <w:r w:rsidRPr="00C40E3D">
        <w:rPr>
          <w:rFonts w:ascii="Times New Roman" w:hAnsi="Times New Roman" w:cs="Times New Roman"/>
          <w:sz w:val="28"/>
          <w:szCs w:val="28"/>
        </w:rPr>
        <w:t xml:space="preserve"> исполнением настоящего постановления возл</w:t>
      </w:r>
      <w:r>
        <w:rPr>
          <w:rFonts w:ascii="Times New Roman" w:hAnsi="Times New Roman" w:cs="Times New Roman"/>
          <w:sz w:val="28"/>
          <w:szCs w:val="28"/>
        </w:rPr>
        <w:t>ожить на ведущего специалиста Куликову А.Н.</w:t>
      </w:r>
    </w:p>
    <w:p w:rsidR="00C40E3D" w:rsidRDefault="00332BA1" w:rsidP="00332BA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008E6D68" w:rsidRPr="00C40E3D">
        <w:rPr>
          <w:rFonts w:ascii="Times New Roman" w:hAnsi="Times New Roman" w:cs="Times New Roman"/>
          <w:sz w:val="28"/>
          <w:szCs w:val="28"/>
        </w:rPr>
        <w:t xml:space="preserve">. </w:t>
      </w:r>
      <w:r w:rsidRPr="00C40E3D">
        <w:rPr>
          <w:rFonts w:ascii="Times New Roman" w:hAnsi="Times New Roman" w:cs="Times New Roman"/>
          <w:bCs/>
          <w:sz w:val="28"/>
          <w:szCs w:val="28"/>
        </w:rPr>
        <w:t>Постановление вступает в силу после его официального опубликования (обнародования) в газете</w:t>
      </w:r>
      <w:r>
        <w:rPr>
          <w:rFonts w:ascii="Times New Roman" w:hAnsi="Times New Roman" w:cs="Times New Roman"/>
          <w:bCs/>
          <w:sz w:val="28"/>
          <w:szCs w:val="28"/>
        </w:rPr>
        <w:t xml:space="preserve"> «Ирбинский вестник».</w:t>
      </w:r>
    </w:p>
    <w:p w:rsidR="009E12E7" w:rsidRDefault="009E12E7" w:rsidP="00C75179">
      <w:pPr>
        <w:pStyle w:val="ConsPlusNormal"/>
        <w:ind w:firstLine="0"/>
        <w:jc w:val="both"/>
        <w:rPr>
          <w:rFonts w:ascii="Times New Roman" w:hAnsi="Times New Roman" w:cs="Times New Roman"/>
          <w:sz w:val="28"/>
          <w:szCs w:val="28"/>
        </w:rPr>
      </w:pPr>
    </w:p>
    <w:p w:rsidR="009E12E7" w:rsidRDefault="009E12E7" w:rsidP="00C75179">
      <w:pPr>
        <w:pStyle w:val="ConsPlusNormal"/>
        <w:ind w:firstLine="0"/>
        <w:jc w:val="both"/>
        <w:rPr>
          <w:rFonts w:ascii="Times New Roman" w:hAnsi="Times New Roman" w:cs="Times New Roman"/>
          <w:sz w:val="28"/>
          <w:szCs w:val="28"/>
        </w:rPr>
      </w:pPr>
    </w:p>
    <w:p w:rsidR="000E347B" w:rsidRDefault="00C40E3D" w:rsidP="0078663F">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Глава поселка              </w:t>
      </w:r>
      <w:r w:rsidR="0078663F">
        <w:rPr>
          <w:rFonts w:ascii="Times New Roman" w:hAnsi="Times New Roman" w:cs="Times New Roman"/>
          <w:sz w:val="28"/>
          <w:szCs w:val="28"/>
        </w:rPr>
        <w:t xml:space="preserve">     </w:t>
      </w:r>
      <w:r>
        <w:rPr>
          <w:rFonts w:ascii="Times New Roman" w:hAnsi="Times New Roman" w:cs="Times New Roman"/>
          <w:sz w:val="28"/>
          <w:szCs w:val="28"/>
        </w:rPr>
        <w:t xml:space="preserve">                                              </w:t>
      </w:r>
      <w:r w:rsidR="00C75179">
        <w:rPr>
          <w:rFonts w:ascii="Times New Roman" w:hAnsi="Times New Roman" w:cs="Times New Roman"/>
          <w:sz w:val="28"/>
          <w:szCs w:val="28"/>
        </w:rPr>
        <w:t xml:space="preserve">           </w:t>
      </w:r>
      <w:r>
        <w:rPr>
          <w:rFonts w:ascii="Times New Roman" w:hAnsi="Times New Roman" w:cs="Times New Roman"/>
          <w:sz w:val="28"/>
          <w:szCs w:val="28"/>
        </w:rPr>
        <w:t xml:space="preserve">              </w:t>
      </w:r>
      <w:r w:rsidR="00BE4665">
        <w:rPr>
          <w:rFonts w:ascii="Times New Roman" w:hAnsi="Times New Roman" w:cs="Times New Roman"/>
          <w:sz w:val="28"/>
          <w:szCs w:val="28"/>
        </w:rPr>
        <w:t xml:space="preserve"> </w:t>
      </w:r>
      <w:r w:rsidR="00E22A54">
        <w:rPr>
          <w:rFonts w:ascii="Times New Roman" w:hAnsi="Times New Roman" w:cs="Times New Roman"/>
          <w:sz w:val="28"/>
          <w:szCs w:val="28"/>
        </w:rPr>
        <w:t>Г.Г.</w:t>
      </w:r>
      <w:r w:rsidR="00BE4665">
        <w:rPr>
          <w:rFonts w:ascii="Times New Roman" w:hAnsi="Times New Roman" w:cs="Times New Roman"/>
          <w:sz w:val="28"/>
          <w:szCs w:val="28"/>
        </w:rPr>
        <w:t xml:space="preserve"> </w:t>
      </w:r>
      <w:r w:rsidR="00E22A54">
        <w:rPr>
          <w:rFonts w:ascii="Times New Roman" w:hAnsi="Times New Roman" w:cs="Times New Roman"/>
          <w:sz w:val="28"/>
          <w:szCs w:val="28"/>
        </w:rPr>
        <w:t>Кузик</w:t>
      </w:r>
    </w:p>
    <w:p w:rsidR="000E347B" w:rsidRPr="000E347B" w:rsidRDefault="000E347B" w:rsidP="000E347B"/>
    <w:p w:rsidR="000E347B" w:rsidRDefault="000E347B" w:rsidP="000E347B"/>
    <w:p w:rsidR="008E6D68" w:rsidRPr="000E347B" w:rsidRDefault="008E6D68" w:rsidP="000E347B"/>
    <w:sectPr w:rsidR="008E6D68" w:rsidRPr="000E347B" w:rsidSect="00BE4665">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32BA1" w:rsidRDefault="00332BA1" w:rsidP="008E6D68">
      <w:pPr>
        <w:spacing w:after="0" w:line="240" w:lineRule="auto"/>
      </w:pPr>
      <w:r>
        <w:separator/>
      </w:r>
    </w:p>
  </w:endnote>
  <w:endnote w:type="continuationSeparator" w:id="1">
    <w:p w:rsidR="00332BA1" w:rsidRDefault="00332BA1" w:rsidP="008E6D6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00"/>
    <w:family w:val="modern"/>
    <w:notTrueType/>
    <w:pitch w:val="fixed"/>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32BA1" w:rsidRDefault="00332BA1" w:rsidP="008E6D68">
      <w:pPr>
        <w:spacing w:after="0" w:line="240" w:lineRule="auto"/>
      </w:pPr>
      <w:r>
        <w:separator/>
      </w:r>
    </w:p>
  </w:footnote>
  <w:footnote w:type="continuationSeparator" w:id="1">
    <w:p w:rsidR="00332BA1" w:rsidRDefault="00332BA1" w:rsidP="008E6D68">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8E6D68"/>
    <w:rsid w:val="00023E46"/>
    <w:rsid w:val="00040486"/>
    <w:rsid w:val="00063577"/>
    <w:rsid w:val="000876A9"/>
    <w:rsid w:val="000B5C9E"/>
    <w:rsid w:val="000D26EB"/>
    <w:rsid w:val="000E347B"/>
    <w:rsid w:val="001A7A49"/>
    <w:rsid w:val="001B2409"/>
    <w:rsid w:val="002131DF"/>
    <w:rsid w:val="00225536"/>
    <w:rsid w:val="00255F68"/>
    <w:rsid w:val="002B6092"/>
    <w:rsid w:val="00302FD4"/>
    <w:rsid w:val="00332BA1"/>
    <w:rsid w:val="003335C5"/>
    <w:rsid w:val="00364A00"/>
    <w:rsid w:val="003F0080"/>
    <w:rsid w:val="003F11DE"/>
    <w:rsid w:val="004131BB"/>
    <w:rsid w:val="00433A6A"/>
    <w:rsid w:val="004A458D"/>
    <w:rsid w:val="004F4CAF"/>
    <w:rsid w:val="0052473F"/>
    <w:rsid w:val="00553279"/>
    <w:rsid w:val="005C04AB"/>
    <w:rsid w:val="00606EE2"/>
    <w:rsid w:val="00636B72"/>
    <w:rsid w:val="00677D18"/>
    <w:rsid w:val="006A1EFD"/>
    <w:rsid w:val="0072452A"/>
    <w:rsid w:val="0078663F"/>
    <w:rsid w:val="007D1962"/>
    <w:rsid w:val="007E7F7D"/>
    <w:rsid w:val="007F5848"/>
    <w:rsid w:val="00836948"/>
    <w:rsid w:val="00844244"/>
    <w:rsid w:val="00875527"/>
    <w:rsid w:val="008E6D68"/>
    <w:rsid w:val="00907A48"/>
    <w:rsid w:val="009131DA"/>
    <w:rsid w:val="00930011"/>
    <w:rsid w:val="00957EB2"/>
    <w:rsid w:val="009837B5"/>
    <w:rsid w:val="009E12E7"/>
    <w:rsid w:val="00A36FAF"/>
    <w:rsid w:val="00A67C10"/>
    <w:rsid w:val="00A825B0"/>
    <w:rsid w:val="00A864A4"/>
    <w:rsid w:val="00AA7EA7"/>
    <w:rsid w:val="00AB48C9"/>
    <w:rsid w:val="00AC19CE"/>
    <w:rsid w:val="00AD1536"/>
    <w:rsid w:val="00B13D41"/>
    <w:rsid w:val="00B2558D"/>
    <w:rsid w:val="00B66016"/>
    <w:rsid w:val="00BA152C"/>
    <w:rsid w:val="00BB1005"/>
    <w:rsid w:val="00BE4665"/>
    <w:rsid w:val="00C009D7"/>
    <w:rsid w:val="00C125B4"/>
    <w:rsid w:val="00C32806"/>
    <w:rsid w:val="00C40E3D"/>
    <w:rsid w:val="00C75179"/>
    <w:rsid w:val="00C80E9D"/>
    <w:rsid w:val="00C82E6E"/>
    <w:rsid w:val="00D8529B"/>
    <w:rsid w:val="00D86031"/>
    <w:rsid w:val="00DF3049"/>
    <w:rsid w:val="00E1340D"/>
    <w:rsid w:val="00E22A54"/>
    <w:rsid w:val="00E66310"/>
    <w:rsid w:val="00E94367"/>
    <w:rsid w:val="00EC6979"/>
    <w:rsid w:val="00F45578"/>
    <w:rsid w:val="00F521C0"/>
    <w:rsid w:val="00FB0D5B"/>
  </w:rsids>
  <m:mathPr>
    <m:mathFont m:val="Cambria Math"/>
    <m:brkBin m:val="before"/>
    <m:brkBinSub m:val="--"/>
    <m:smallFrac m:val="off"/>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0011"/>
  </w:style>
  <w:style w:type="paragraph" w:styleId="1">
    <w:name w:val="heading 1"/>
    <w:basedOn w:val="a"/>
    <w:next w:val="a"/>
    <w:link w:val="10"/>
    <w:qFormat/>
    <w:rsid w:val="008E6D68"/>
    <w:pPr>
      <w:keepNext/>
      <w:spacing w:after="0" w:line="240" w:lineRule="auto"/>
      <w:jc w:val="center"/>
      <w:outlineLvl w:val="0"/>
    </w:pPr>
    <w:rPr>
      <w:rFonts w:ascii="Times New Roman" w:eastAsia="Times New Roman" w:hAnsi="Times New Roman" w:cs="Times New Roman"/>
      <w:sz w:val="28"/>
      <w:szCs w:val="24"/>
    </w:rPr>
  </w:style>
  <w:style w:type="paragraph" w:styleId="3">
    <w:name w:val="heading 3"/>
    <w:basedOn w:val="a"/>
    <w:next w:val="a"/>
    <w:link w:val="30"/>
    <w:uiPriority w:val="9"/>
    <w:semiHidden/>
    <w:unhideWhenUsed/>
    <w:qFormat/>
    <w:rsid w:val="00C40E3D"/>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8E6D68"/>
    <w:pPr>
      <w:autoSpaceDE w:val="0"/>
      <w:autoSpaceDN w:val="0"/>
      <w:adjustRightInd w:val="0"/>
      <w:spacing w:after="0" w:line="240" w:lineRule="auto"/>
    </w:pPr>
    <w:rPr>
      <w:rFonts w:ascii="Times New Roman" w:eastAsia="Times New Roman" w:hAnsi="Times New Roman" w:cs="Times New Roman"/>
      <w:b/>
      <w:bCs/>
      <w:sz w:val="28"/>
      <w:szCs w:val="28"/>
    </w:rPr>
  </w:style>
  <w:style w:type="paragraph" w:customStyle="1" w:styleId="ConsPlusNormal">
    <w:name w:val="ConsPlusNormal"/>
    <w:rsid w:val="008E6D68"/>
    <w:pPr>
      <w:autoSpaceDE w:val="0"/>
      <w:autoSpaceDN w:val="0"/>
      <w:adjustRightInd w:val="0"/>
      <w:spacing w:after="0" w:line="240" w:lineRule="auto"/>
      <w:ind w:firstLine="720"/>
    </w:pPr>
    <w:rPr>
      <w:rFonts w:ascii="Arial" w:eastAsia="Times New Roman" w:hAnsi="Arial" w:cs="Arial"/>
      <w:sz w:val="20"/>
      <w:szCs w:val="20"/>
    </w:rPr>
  </w:style>
  <w:style w:type="paragraph" w:styleId="a3">
    <w:name w:val="footnote text"/>
    <w:basedOn w:val="a"/>
    <w:link w:val="a4"/>
    <w:rsid w:val="008E6D68"/>
    <w:pPr>
      <w:spacing w:after="0" w:line="240" w:lineRule="auto"/>
    </w:pPr>
    <w:rPr>
      <w:rFonts w:ascii="Times New Roman" w:eastAsia="Times New Roman" w:hAnsi="Times New Roman" w:cs="Times New Roman"/>
      <w:sz w:val="20"/>
      <w:szCs w:val="20"/>
    </w:rPr>
  </w:style>
  <w:style w:type="character" w:customStyle="1" w:styleId="a4">
    <w:name w:val="Текст сноски Знак"/>
    <w:basedOn w:val="a0"/>
    <w:link w:val="a3"/>
    <w:rsid w:val="008E6D68"/>
    <w:rPr>
      <w:rFonts w:ascii="Times New Roman" w:eastAsia="Times New Roman" w:hAnsi="Times New Roman" w:cs="Times New Roman"/>
      <w:sz w:val="20"/>
      <w:szCs w:val="20"/>
    </w:rPr>
  </w:style>
  <w:style w:type="character" w:styleId="a5">
    <w:name w:val="footnote reference"/>
    <w:rsid w:val="008E6D68"/>
    <w:rPr>
      <w:vertAlign w:val="superscript"/>
    </w:rPr>
  </w:style>
  <w:style w:type="character" w:customStyle="1" w:styleId="10">
    <w:name w:val="Заголовок 1 Знак"/>
    <w:basedOn w:val="a0"/>
    <w:link w:val="1"/>
    <w:rsid w:val="008E6D68"/>
    <w:rPr>
      <w:rFonts w:ascii="Times New Roman" w:eastAsia="Times New Roman" w:hAnsi="Times New Roman" w:cs="Times New Roman"/>
      <w:sz w:val="28"/>
      <w:szCs w:val="24"/>
    </w:rPr>
  </w:style>
  <w:style w:type="paragraph" w:customStyle="1" w:styleId="ConsPlusNonformat">
    <w:name w:val="ConsPlusNonformat"/>
    <w:rsid w:val="00C40E3D"/>
    <w:pPr>
      <w:autoSpaceDE w:val="0"/>
      <w:autoSpaceDN w:val="0"/>
      <w:adjustRightInd w:val="0"/>
      <w:spacing w:after="0" w:line="240" w:lineRule="auto"/>
    </w:pPr>
    <w:rPr>
      <w:rFonts w:ascii="Courier New" w:eastAsia="Times New Roman" w:hAnsi="Courier New" w:cs="Courier New"/>
      <w:sz w:val="20"/>
      <w:szCs w:val="20"/>
    </w:rPr>
  </w:style>
  <w:style w:type="character" w:customStyle="1" w:styleId="30">
    <w:name w:val="Заголовок 3 Знак"/>
    <w:basedOn w:val="a0"/>
    <w:link w:val="3"/>
    <w:uiPriority w:val="9"/>
    <w:semiHidden/>
    <w:rsid w:val="00C40E3D"/>
    <w:rPr>
      <w:rFonts w:asciiTheme="majorHAnsi" w:eastAsiaTheme="majorEastAsia" w:hAnsiTheme="majorHAnsi" w:cstheme="majorBidi"/>
      <w:b/>
      <w:bCs/>
      <w:color w:val="4F81BD" w:themeColor="accent1"/>
    </w:rPr>
  </w:style>
  <w:style w:type="character" w:styleId="a6">
    <w:name w:val="Hyperlink"/>
    <w:basedOn w:val="a0"/>
    <w:uiPriority w:val="99"/>
    <w:unhideWhenUsed/>
    <w:rsid w:val="00023E46"/>
    <w:rPr>
      <w:color w:val="0000FF" w:themeColor="hyperlink"/>
      <w:u w:val="single"/>
    </w:rPr>
  </w:style>
  <w:style w:type="character" w:customStyle="1" w:styleId="blk1">
    <w:name w:val="blk1"/>
    <w:basedOn w:val="a0"/>
    <w:rsid w:val="00AD1536"/>
    <w:rPr>
      <w:vanish w:val="0"/>
      <w:webHidden w:val="0"/>
      <w:specVanish w:val="0"/>
    </w:rPr>
  </w:style>
  <w:style w:type="paragraph" w:customStyle="1" w:styleId="rtejustify">
    <w:name w:val="rtejustify"/>
    <w:basedOn w:val="a"/>
    <w:rsid w:val="00302FD4"/>
    <w:pPr>
      <w:spacing w:after="375" w:line="360" w:lineRule="atLeast"/>
      <w:jc w:val="both"/>
    </w:pPr>
    <w:rPr>
      <w:rFonts w:ascii="Times New Roman" w:eastAsia="Times New Roman" w:hAnsi="Times New Roman" w:cs="Times New Roman"/>
      <w:color w:val="000000"/>
      <w:spacing w:val="3"/>
      <w:sz w:val="21"/>
      <w:szCs w:val="21"/>
    </w:rPr>
  </w:style>
</w:styles>
</file>

<file path=word/webSettings.xml><?xml version="1.0" encoding="utf-8"?>
<w:webSettings xmlns:r="http://schemas.openxmlformats.org/officeDocument/2006/relationships" xmlns:w="http://schemas.openxmlformats.org/wordprocessingml/2006/main">
  <w:divs>
    <w:div w:id="266891613">
      <w:bodyDiv w:val="1"/>
      <w:marLeft w:val="0"/>
      <w:marRight w:val="0"/>
      <w:marTop w:val="0"/>
      <w:marBottom w:val="0"/>
      <w:divBdr>
        <w:top w:val="none" w:sz="0" w:space="0" w:color="auto"/>
        <w:left w:val="none" w:sz="0" w:space="0" w:color="auto"/>
        <w:bottom w:val="none" w:sz="0" w:space="0" w:color="auto"/>
        <w:right w:val="none" w:sz="0" w:space="0" w:color="auto"/>
      </w:divBdr>
    </w:div>
    <w:div w:id="996423926">
      <w:bodyDiv w:val="1"/>
      <w:marLeft w:val="0"/>
      <w:marRight w:val="0"/>
      <w:marTop w:val="0"/>
      <w:marBottom w:val="0"/>
      <w:divBdr>
        <w:top w:val="none" w:sz="0" w:space="0" w:color="auto"/>
        <w:left w:val="none" w:sz="0" w:space="0" w:color="auto"/>
        <w:bottom w:val="none" w:sz="0" w:space="0" w:color="auto"/>
        <w:right w:val="none" w:sz="0" w:space="0" w:color="auto"/>
      </w:divBdr>
      <w:divsChild>
        <w:div w:id="1141532350">
          <w:marLeft w:val="0"/>
          <w:marRight w:val="0"/>
          <w:marTop w:val="0"/>
          <w:marBottom w:val="0"/>
          <w:divBdr>
            <w:top w:val="none" w:sz="0" w:space="0" w:color="auto"/>
            <w:left w:val="none" w:sz="0" w:space="0" w:color="auto"/>
            <w:bottom w:val="none" w:sz="0" w:space="0" w:color="auto"/>
            <w:right w:val="none" w:sz="0" w:space="0" w:color="auto"/>
          </w:divBdr>
          <w:divsChild>
            <w:div w:id="145782110">
              <w:marLeft w:val="0"/>
              <w:marRight w:val="0"/>
              <w:marTop w:val="0"/>
              <w:marBottom w:val="0"/>
              <w:divBdr>
                <w:top w:val="none" w:sz="0" w:space="0" w:color="auto"/>
                <w:left w:val="none" w:sz="0" w:space="0" w:color="auto"/>
                <w:bottom w:val="none" w:sz="0" w:space="0" w:color="auto"/>
                <w:right w:val="none" w:sz="0" w:space="0" w:color="auto"/>
              </w:divBdr>
              <w:divsChild>
                <w:div w:id="192424778">
                  <w:marLeft w:val="0"/>
                  <w:marRight w:val="0"/>
                  <w:marTop w:val="120"/>
                  <w:marBottom w:val="0"/>
                  <w:divBdr>
                    <w:top w:val="none" w:sz="0" w:space="0" w:color="auto"/>
                    <w:left w:val="none" w:sz="0" w:space="0" w:color="auto"/>
                    <w:bottom w:val="none" w:sz="0" w:space="0" w:color="auto"/>
                    <w:right w:val="none" w:sz="0" w:space="0" w:color="auto"/>
                  </w:divBdr>
                </w:div>
                <w:div w:id="571236774">
                  <w:marLeft w:val="0"/>
                  <w:marRight w:val="0"/>
                  <w:marTop w:val="120"/>
                  <w:marBottom w:val="96"/>
                  <w:divBdr>
                    <w:top w:val="none" w:sz="0" w:space="0" w:color="auto"/>
                    <w:left w:val="single" w:sz="24" w:space="0" w:color="CED3F1"/>
                    <w:bottom w:val="none" w:sz="0" w:space="0" w:color="auto"/>
                    <w:right w:val="none" w:sz="0" w:space="0" w:color="auto"/>
                  </w:divBdr>
                  <w:divsChild>
                    <w:div w:id="1345203648">
                      <w:marLeft w:val="0"/>
                      <w:marRight w:val="0"/>
                      <w:marTop w:val="120"/>
                      <w:marBottom w:val="0"/>
                      <w:divBdr>
                        <w:top w:val="none" w:sz="0" w:space="0" w:color="auto"/>
                        <w:left w:val="none" w:sz="0" w:space="0" w:color="auto"/>
                        <w:bottom w:val="none" w:sz="0" w:space="0" w:color="auto"/>
                        <w:right w:val="none" w:sz="0" w:space="0" w:color="auto"/>
                      </w:divBdr>
                    </w:div>
                  </w:divsChild>
                </w:div>
                <w:div w:id="1389454181">
                  <w:marLeft w:val="0"/>
                  <w:marRight w:val="0"/>
                  <w:marTop w:val="120"/>
                  <w:marBottom w:val="0"/>
                  <w:divBdr>
                    <w:top w:val="none" w:sz="0" w:space="0" w:color="auto"/>
                    <w:left w:val="none" w:sz="0" w:space="0" w:color="auto"/>
                    <w:bottom w:val="none" w:sz="0" w:space="0" w:color="auto"/>
                    <w:right w:val="none" w:sz="0" w:space="0" w:color="auto"/>
                  </w:divBdr>
                </w:div>
                <w:div w:id="1833639424">
                  <w:marLeft w:val="0"/>
                  <w:marRight w:val="0"/>
                  <w:marTop w:val="120"/>
                  <w:marBottom w:val="96"/>
                  <w:divBdr>
                    <w:top w:val="none" w:sz="0" w:space="0" w:color="auto"/>
                    <w:left w:val="single" w:sz="24" w:space="0" w:color="CED3F1"/>
                    <w:bottom w:val="none" w:sz="0" w:space="0" w:color="auto"/>
                    <w:right w:val="none" w:sz="0" w:space="0" w:color="auto"/>
                  </w:divBdr>
                  <w:divsChild>
                    <w:div w:id="1027831582">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 w:id="1403406964">
      <w:bodyDiv w:val="1"/>
      <w:marLeft w:val="0"/>
      <w:marRight w:val="0"/>
      <w:marTop w:val="0"/>
      <w:marBottom w:val="0"/>
      <w:divBdr>
        <w:top w:val="none" w:sz="0" w:space="0" w:color="auto"/>
        <w:left w:val="none" w:sz="0" w:space="0" w:color="auto"/>
        <w:bottom w:val="none" w:sz="0" w:space="0" w:color="auto"/>
        <w:right w:val="none" w:sz="0" w:space="0" w:color="auto"/>
      </w:divBdr>
    </w:div>
    <w:div w:id="1998603897">
      <w:bodyDiv w:val="1"/>
      <w:marLeft w:val="0"/>
      <w:marRight w:val="0"/>
      <w:marTop w:val="0"/>
      <w:marBottom w:val="0"/>
      <w:divBdr>
        <w:top w:val="none" w:sz="0" w:space="0" w:color="auto"/>
        <w:left w:val="none" w:sz="0" w:space="0" w:color="auto"/>
        <w:bottom w:val="none" w:sz="0" w:space="0" w:color="auto"/>
        <w:right w:val="none" w:sz="0" w:space="0" w:color="auto"/>
      </w:divBdr>
      <w:divsChild>
        <w:div w:id="1112243088">
          <w:marLeft w:val="0"/>
          <w:marRight w:val="0"/>
          <w:marTop w:val="0"/>
          <w:marBottom w:val="0"/>
          <w:divBdr>
            <w:top w:val="none" w:sz="0" w:space="0" w:color="auto"/>
            <w:left w:val="none" w:sz="0" w:space="0" w:color="auto"/>
            <w:bottom w:val="none" w:sz="0" w:space="0" w:color="auto"/>
            <w:right w:val="none" w:sz="0" w:space="0" w:color="auto"/>
          </w:divBdr>
          <w:divsChild>
            <w:div w:id="1995839414">
              <w:marLeft w:val="0"/>
              <w:marRight w:val="0"/>
              <w:marTop w:val="0"/>
              <w:marBottom w:val="0"/>
              <w:divBdr>
                <w:top w:val="none" w:sz="0" w:space="0" w:color="auto"/>
                <w:left w:val="none" w:sz="0" w:space="0" w:color="auto"/>
                <w:bottom w:val="none" w:sz="0" w:space="0" w:color="auto"/>
                <w:right w:val="none" w:sz="0" w:space="0" w:color="auto"/>
              </w:divBdr>
              <w:divsChild>
                <w:div w:id="461966069">
                  <w:marLeft w:val="0"/>
                  <w:marRight w:val="0"/>
                  <w:marTop w:val="0"/>
                  <w:marBottom w:val="0"/>
                  <w:divBdr>
                    <w:top w:val="none" w:sz="0" w:space="0" w:color="auto"/>
                    <w:left w:val="none" w:sz="0" w:space="0" w:color="auto"/>
                    <w:bottom w:val="none" w:sz="0" w:space="0" w:color="auto"/>
                    <w:right w:val="none" w:sz="0" w:space="0" w:color="auto"/>
                  </w:divBdr>
                  <w:divsChild>
                    <w:div w:id="1338734361">
                      <w:marLeft w:val="-225"/>
                      <w:marRight w:val="-225"/>
                      <w:marTop w:val="0"/>
                      <w:marBottom w:val="0"/>
                      <w:divBdr>
                        <w:top w:val="none" w:sz="0" w:space="0" w:color="auto"/>
                        <w:left w:val="none" w:sz="0" w:space="0" w:color="auto"/>
                        <w:bottom w:val="none" w:sz="0" w:space="0" w:color="auto"/>
                        <w:right w:val="none" w:sz="0" w:space="0" w:color="auto"/>
                      </w:divBdr>
                      <w:divsChild>
                        <w:div w:id="1984388041">
                          <w:marLeft w:val="0"/>
                          <w:marRight w:val="0"/>
                          <w:marTop w:val="0"/>
                          <w:marBottom w:val="0"/>
                          <w:divBdr>
                            <w:top w:val="none" w:sz="0" w:space="0" w:color="auto"/>
                            <w:left w:val="none" w:sz="0" w:space="0" w:color="auto"/>
                            <w:bottom w:val="none" w:sz="0" w:space="0" w:color="auto"/>
                            <w:right w:val="none" w:sz="0" w:space="0" w:color="auto"/>
                          </w:divBdr>
                          <w:divsChild>
                            <w:div w:id="1230578537">
                              <w:marLeft w:val="0"/>
                              <w:marRight w:val="0"/>
                              <w:marTop w:val="0"/>
                              <w:marBottom w:val="0"/>
                              <w:divBdr>
                                <w:top w:val="none" w:sz="0" w:space="0" w:color="auto"/>
                                <w:left w:val="none" w:sz="0" w:space="0" w:color="auto"/>
                                <w:bottom w:val="none" w:sz="0" w:space="0" w:color="auto"/>
                                <w:right w:val="none" w:sz="0" w:space="0" w:color="auto"/>
                              </w:divBdr>
                              <w:divsChild>
                                <w:div w:id="264925774">
                                  <w:marLeft w:val="0"/>
                                  <w:marRight w:val="0"/>
                                  <w:marTop w:val="0"/>
                                  <w:marBottom w:val="0"/>
                                  <w:divBdr>
                                    <w:top w:val="none" w:sz="0" w:space="0" w:color="auto"/>
                                    <w:left w:val="none" w:sz="0" w:space="0" w:color="auto"/>
                                    <w:bottom w:val="none" w:sz="0" w:space="0" w:color="auto"/>
                                    <w:right w:val="none" w:sz="0" w:space="0" w:color="auto"/>
                                  </w:divBdr>
                                  <w:divsChild>
                                    <w:div w:id="1303543227">
                                      <w:marLeft w:val="0"/>
                                      <w:marRight w:val="0"/>
                                      <w:marTop w:val="225"/>
                                      <w:marBottom w:val="0"/>
                                      <w:divBdr>
                                        <w:top w:val="none" w:sz="0" w:space="0" w:color="auto"/>
                                        <w:left w:val="none" w:sz="0" w:space="0" w:color="auto"/>
                                        <w:bottom w:val="none" w:sz="0" w:space="0" w:color="auto"/>
                                        <w:right w:val="none" w:sz="0" w:space="0" w:color="auto"/>
                                      </w:divBdr>
                                      <w:divsChild>
                                        <w:div w:id="1146819420">
                                          <w:marLeft w:val="0"/>
                                          <w:marRight w:val="0"/>
                                          <w:marTop w:val="0"/>
                                          <w:marBottom w:val="0"/>
                                          <w:divBdr>
                                            <w:top w:val="none" w:sz="0" w:space="0" w:color="auto"/>
                                            <w:left w:val="none" w:sz="0" w:space="0" w:color="auto"/>
                                            <w:bottom w:val="none" w:sz="0" w:space="0" w:color="auto"/>
                                            <w:right w:val="none" w:sz="0" w:space="0" w:color="auto"/>
                                          </w:divBdr>
                                          <w:divsChild>
                                            <w:div w:id="1098015516">
                                              <w:marLeft w:val="0"/>
                                              <w:marRight w:val="0"/>
                                              <w:marTop w:val="225"/>
                                              <w:marBottom w:val="0"/>
                                              <w:divBdr>
                                                <w:top w:val="none" w:sz="0" w:space="0" w:color="auto"/>
                                                <w:left w:val="none" w:sz="0" w:space="0" w:color="auto"/>
                                                <w:bottom w:val="none" w:sz="0" w:space="0" w:color="auto"/>
                                                <w:right w:val="none" w:sz="0" w:space="0" w:color="auto"/>
                                              </w:divBdr>
                                              <w:divsChild>
                                                <w:div w:id="1686666691">
                                                  <w:marLeft w:val="0"/>
                                                  <w:marRight w:val="0"/>
                                                  <w:marTop w:val="0"/>
                                                  <w:marBottom w:val="0"/>
                                                  <w:divBdr>
                                                    <w:top w:val="none" w:sz="0" w:space="0" w:color="auto"/>
                                                    <w:left w:val="none" w:sz="0" w:space="0" w:color="auto"/>
                                                    <w:bottom w:val="none" w:sz="0" w:space="0" w:color="auto"/>
                                                    <w:right w:val="none" w:sz="0" w:space="0" w:color="auto"/>
                                                  </w:divBdr>
                                                  <w:divsChild>
                                                    <w:div w:id="890002247">
                                                      <w:marLeft w:val="0"/>
                                                      <w:marRight w:val="0"/>
                                                      <w:marTop w:val="0"/>
                                                      <w:marBottom w:val="0"/>
                                                      <w:divBdr>
                                                        <w:top w:val="none" w:sz="0" w:space="0" w:color="auto"/>
                                                        <w:left w:val="none" w:sz="0" w:space="0" w:color="auto"/>
                                                        <w:bottom w:val="none" w:sz="0" w:space="0" w:color="auto"/>
                                                        <w:right w:val="none" w:sz="0" w:space="0" w:color="auto"/>
                                                      </w:divBdr>
                                                      <w:divsChild>
                                                        <w:div w:id="140321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81709465">
      <w:bodyDiv w:val="1"/>
      <w:marLeft w:val="0"/>
      <w:marRight w:val="0"/>
      <w:marTop w:val="0"/>
      <w:marBottom w:val="0"/>
      <w:divBdr>
        <w:top w:val="none" w:sz="0" w:space="0" w:color="auto"/>
        <w:left w:val="none" w:sz="0" w:space="0" w:color="auto"/>
        <w:bottom w:val="none" w:sz="0" w:space="0" w:color="auto"/>
        <w:right w:val="none" w:sz="0" w:space="0" w:color="auto"/>
      </w:divBdr>
      <w:divsChild>
        <w:div w:id="2025783789">
          <w:marLeft w:val="0"/>
          <w:marRight w:val="0"/>
          <w:marTop w:val="0"/>
          <w:marBottom w:val="0"/>
          <w:divBdr>
            <w:top w:val="none" w:sz="0" w:space="0" w:color="auto"/>
            <w:left w:val="none" w:sz="0" w:space="0" w:color="auto"/>
            <w:bottom w:val="none" w:sz="0" w:space="0" w:color="auto"/>
            <w:right w:val="none" w:sz="0" w:space="0" w:color="auto"/>
          </w:divBdr>
          <w:divsChild>
            <w:div w:id="734544904">
              <w:marLeft w:val="0"/>
              <w:marRight w:val="0"/>
              <w:marTop w:val="0"/>
              <w:marBottom w:val="0"/>
              <w:divBdr>
                <w:top w:val="none" w:sz="0" w:space="0" w:color="auto"/>
                <w:left w:val="none" w:sz="0" w:space="0" w:color="auto"/>
                <w:bottom w:val="none" w:sz="0" w:space="0" w:color="auto"/>
                <w:right w:val="none" w:sz="0" w:space="0" w:color="auto"/>
              </w:divBdr>
              <w:divsChild>
                <w:div w:id="1047601983">
                  <w:marLeft w:val="0"/>
                  <w:marRight w:val="0"/>
                  <w:marTop w:val="120"/>
                  <w:marBottom w:val="0"/>
                  <w:divBdr>
                    <w:top w:val="none" w:sz="0" w:space="0" w:color="auto"/>
                    <w:left w:val="none" w:sz="0" w:space="0" w:color="auto"/>
                    <w:bottom w:val="none" w:sz="0" w:space="0" w:color="auto"/>
                    <w:right w:val="none" w:sz="0" w:space="0" w:color="auto"/>
                  </w:divBdr>
                </w:div>
                <w:div w:id="579027697">
                  <w:marLeft w:val="0"/>
                  <w:marRight w:val="0"/>
                  <w:marTop w:val="120"/>
                  <w:marBottom w:val="96"/>
                  <w:divBdr>
                    <w:top w:val="none" w:sz="0" w:space="0" w:color="auto"/>
                    <w:left w:val="single" w:sz="24" w:space="0" w:color="CED3F1"/>
                    <w:bottom w:val="none" w:sz="0" w:space="0" w:color="auto"/>
                    <w:right w:val="none" w:sz="0" w:space="0" w:color="auto"/>
                  </w:divBdr>
                  <w:divsChild>
                    <w:div w:id="1123773458">
                      <w:marLeft w:val="0"/>
                      <w:marRight w:val="0"/>
                      <w:marTop w:val="120"/>
                      <w:marBottom w:val="0"/>
                      <w:divBdr>
                        <w:top w:val="none" w:sz="0" w:space="0" w:color="auto"/>
                        <w:left w:val="none" w:sz="0" w:space="0" w:color="auto"/>
                        <w:bottom w:val="none" w:sz="0" w:space="0" w:color="auto"/>
                        <w:right w:val="none" w:sz="0" w:space="0" w:color="auto"/>
                      </w:divBdr>
                    </w:div>
                  </w:divsChild>
                </w:div>
                <w:div w:id="941961804">
                  <w:marLeft w:val="0"/>
                  <w:marRight w:val="0"/>
                  <w:marTop w:val="120"/>
                  <w:marBottom w:val="0"/>
                  <w:divBdr>
                    <w:top w:val="none" w:sz="0" w:space="0" w:color="auto"/>
                    <w:left w:val="none" w:sz="0" w:space="0" w:color="auto"/>
                    <w:bottom w:val="none" w:sz="0" w:space="0" w:color="auto"/>
                    <w:right w:val="none" w:sz="0" w:space="0" w:color="auto"/>
                  </w:divBdr>
                </w:div>
                <w:div w:id="2139294725">
                  <w:marLeft w:val="0"/>
                  <w:marRight w:val="0"/>
                  <w:marTop w:val="120"/>
                  <w:marBottom w:val="96"/>
                  <w:divBdr>
                    <w:top w:val="none" w:sz="0" w:space="0" w:color="auto"/>
                    <w:left w:val="single" w:sz="24" w:space="0" w:color="CED3F1"/>
                    <w:bottom w:val="none" w:sz="0" w:space="0" w:color="auto"/>
                    <w:right w:val="none" w:sz="0" w:space="0" w:color="auto"/>
                  </w:divBdr>
                  <w:divsChild>
                    <w:div w:id="823551797">
                      <w:marLeft w:val="0"/>
                      <w:marRight w:val="0"/>
                      <w:marTop w:val="120"/>
                      <w:marBottom w:val="0"/>
                      <w:divBdr>
                        <w:top w:val="none" w:sz="0" w:space="0" w:color="auto"/>
                        <w:left w:val="none" w:sz="0" w:space="0" w:color="auto"/>
                        <w:bottom w:val="none" w:sz="0" w:space="0" w:color="auto"/>
                        <w:right w:val="none" w:sz="0" w:space="0" w:color="auto"/>
                      </w:divBdr>
                    </w:div>
                  </w:divsChild>
                </w:div>
                <w:div w:id="872301557">
                  <w:marLeft w:val="0"/>
                  <w:marRight w:val="0"/>
                  <w:marTop w:val="120"/>
                  <w:marBottom w:val="0"/>
                  <w:divBdr>
                    <w:top w:val="none" w:sz="0" w:space="0" w:color="auto"/>
                    <w:left w:val="none" w:sz="0" w:space="0" w:color="auto"/>
                    <w:bottom w:val="none" w:sz="0" w:space="0" w:color="auto"/>
                    <w:right w:val="none" w:sz="0" w:space="0" w:color="auto"/>
                  </w:divBdr>
                </w:div>
                <w:div w:id="2136368490">
                  <w:marLeft w:val="0"/>
                  <w:marRight w:val="0"/>
                  <w:marTop w:val="120"/>
                  <w:marBottom w:val="96"/>
                  <w:divBdr>
                    <w:top w:val="none" w:sz="0" w:space="0" w:color="auto"/>
                    <w:left w:val="single" w:sz="24" w:space="0" w:color="CED3F1"/>
                    <w:bottom w:val="none" w:sz="0" w:space="0" w:color="auto"/>
                    <w:right w:val="none" w:sz="0" w:space="0" w:color="auto"/>
                  </w:divBdr>
                  <w:divsChild>
                    <w:div w:id="947541081">
                      <w:marLeft w:val="0"/>
                      <w:marRight w:val="0"/>
                      <w:marTop w:val="120"/>
                      <w:marBottom w:val="0"/>
                      <w:divBdr>
                        <w:top w:val="none" w:sz="0" w:space="0" w:color="auto"/>
                        <w:left w:val="none" w:sz="0" w:space="0" w:color="auto"/>
                        <w:bottom w:val="none" w:sz="0" w:space="0" w:color="auto"/>
                        <w:right w:val="none" w:sz="0" w:space="0" w:color="auto"/>
                      </w:divBdr>
                    </w:div>
                  </w:divsChild>
                </w:div>
                <w:div w:id="1078400067">
                  <w:marLeft w:val="0"/>
                  <w:marRight w:val="0"/>
                  <w:marTop w:val="120"/>
                  <w:marBottom w:val="0"/>
                  <w:divBdr>
                    <w:top w:val="none" w:sz="0" w:space="0" w:color="auto"/>
                    <w:left w:val="none" w:sz="0" w:space="0" w:color="auto"/>
                    <w:bottom w:val="none" w:sz="0" w:space="0" w:color="auto"/>
                    <w:right w:val="none" w:sz="0" w:space="0" w:color="auto"/>
                  </w:divBdr>
                </w:div>
                <w:div w:id="1896499822">
                  <w:marLeft w:val="0"/>
                  <w:marRight w:val="0"/>
                  <w:marTop w:val="120"/>
                  <w:marBottom w:val="96"/>
                  <w:divBdr>
                    <w:top w:val="none" w:sz="0" w:space="0" w:color="auto"/>
                    <w:left w:val="single" w:sz="24" w:space="0" w:color="CED3F1"/>
                    <w:bottom w:val="none" w:sz="0" w:space="0" w:color="auto"/>
                    <w:right w:val="none" w:sz="0" w:space="0" w:color="auto"/>
                  </w:divBdr>
                  <w:divsChild>
                    <w:div w:id="1790315340">
                      <w:marLeft w:val="0"/>
                      <w:marRight w:val="0"/>
                      <w:marTop w:val="120"/>
                      <w:marBottom w:val="0"/>
                      <w:divBdr>
                        <w:top w:val="none" w:sz="0" w:space="0" w:color="auto"/>
                        <w:left w:val="none" w:sz="0" w:space="0" w:color="auto"/>
                        <w:bottom w:val="none" w:sz="0" w:space="0" w:color="auto"/>
                        <w:right w:val="none" w:sz="0" w:space="0" w:color="auto"/>
                      </w:divBdr>
                    </w:div>
                  </w:divsChild>
                </w:div>
                <w:div w:id="1863199715">
                  <w:marLeft w:val="0"/>
                  <w:marRight w:val="0"/>
                  <w:marTop w:val="120"/>
                  <w:marBottom w:val="0"/>
                  <w:divBdr>
                    <w:top w:val="none" w:sz="0" w:space="0" w:color="auto"/>
                    <w:left w:val="none" w:sz="0" w:space="0" w:color="auto"/>
                    <w:bottom w:val="none" w:sz="0" w:space="0" w:color="auto"/>
                    <w:right w:val="none" w:sz="0" w:space="0" w:color="auto"/>
                  </w:divBdr>
                </w:div>
                <w:div w:id="827289729">
                  <w:marLeft w:val="0"/>
                  <w:marRight w:val="0"/>
                  <w:marTop w:val="120"/>
                  <w:marBottom w:val="96"/>
                  <w:divBdr>
                    <w:top w:val="none" w:sz="0" w:space="0" w:color="auto"/>
                    <w:left w:val="single" w:sz="24" w:space="0" w:color="CED3F1"/>
                    <w:bottom w:val="none" w:sz="0" w:space="0" w:color="auto"/>
                    <w:right w:val="none" w:sz="0" w:space="0" w:color="auto"/>
                  </w:divBdr>
                  <w:divsChild>
                    <w:div w:id="106267347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96D193-A9FD-42CE-84BF-087D116034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859</Words>
  <Characters>4899</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Спец</cp:lastModifiedBy>
  <cp:revision>5</cp:revision>
  <cp:lastPrinted>2020-02-12T03:12:00Z</cp:lastPrinted>
  <dcterms:created xsi:type="dcterms:W3CDTF">2019-06-03T09:52:00Z</dcterms:created>
  <dcterms:modified xsi:type="dcterms:W3CDTF">2020-02-12T03:12:00Z</dcterms:modified>
</cp:coreProperties>
</file>