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48" w:rsidRPr="007E6435" w:rsidRDefault="00E51D48" w:rsidP="00E51D48">
      <w:pPr>
        <w:tabs>
          <w:tab w:val="left" w:pos="6660"/>
        </w:tabs>
        <w:spacing w:after="0" w:line="240" w:lineRule="auto"/>
        <w:ind w:firstLine="709"/>
        <w:rPr>
          <w:rFonts w:ascii="Times New Roman" w:hAnsi="Times New Roman"/>
          <w:noProof/>
          <w:sz w:val="24"/>
          <w:szCs w:val="24"/>
        </w:rPr>
      </w:pPr>
      <w:r w:rsidRPr="007E6435">
        <w:rPr>
          <w:rFonts w:ascii="Times New Roman" w:hAnsi="Times New Roman"/>
          <w:noProof/>
          <w:sz w:val="24"/>
          <w:szCs w:val="24"/>
          <w:lang w:eastAsia="ru-RU"/>
        </w:rPr>
        <w:drawing>
          <wp:anchor distT="0" distB="0" distL="0" distR="0" simplePos="0" relativeHeight="251659264" behindDoc="0" locked="0" layoutInCell="1" allowOverlap="1">
            <wp:simplePos x="0" y="0"/>
            <wp:positionH relativeFrom="column">
              <wp:posOffset>-117475</wp:posOffset>
            </wp:positionH>
            <wp:positionV relativeFrom="paragraph">
              <wp:posOffset>-287020</wp:posOffset>
            </wp:positionV>
            <wp:extent cx="6527800" cy="1882775"/>
            <wp:effectExtent l="19050" t="0" r="6350" b="0"/>
            <wp:wrapSquare wrapText="largest"/>
            <wp:docPr id="8"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6527800" cy="1882775"/>
                    </a:xfrm>
                    <a:prstGeom prst="rect">
                      <a:avLst/>
                    </a:prstGeom>
                  </pic:spPr>
                </pic:pic>
              </a:graphicData>
            </a:graphic>
          </wp:anchor>
        </w:drawing>
      </w:r>
    </w:p>
    <w:p w:rsidR="00E51D48" w:rsidRPr="00584D49" w:rsidRDefault="00E51D48" w:rsidP="00584D49">
      <w:pPr>
        <w:tabs>
          <w:tab w:val="left" w:pos="6237"/>
        </w:tabs>
        <w:spacing w:after="0" w:line="240" w:lineRule="auto"/>
        <w:jc w:val="right"/>
        <w:rPr>
          <w:rFonts w:ascii="Times New Roman" w:hAnsi="Times New Roman"/>
          <w:b/>
          <w:noProof/>
        </w:rPr>
      </w:pPr>
      <w:r w:rsidRPr="007E6435">
        <w:rPr>
          <w:rFonts w:ascii="Times New Roman" w:hAnsi="Times New Roman"/>
          <w:b/>
        </w:rPr>
        <w:t>Проект №: ГП-16</w:t>
      </w:r>
      <w:r w:rsidR="0017010F">
        <w:rPr>
          <w:rFonts w:ascii="Times New Roman" w:hAnsi="Times New Roman"/>
          <w:b/>
        </w:rPr>
        <w:t>6</w:t>
      </w:r>
      <w:r w:rsidRPr="007E6435">
        <w:rPr>
          <w:rFonts w:ascii="Times New Roman" w:hAnsi="Times New Roman"/>
          <w:b/>
        </w:rPr>
        <w:t>-2020</w:t>
      </w:r>
    </w:p>
    <w:p w:rsidR="00E51D48" w:rsidRPr="00E14477" w:rsidRDefault="00E51D48" w:rsidP="00E51D48">
      <w:pPr>
        <w:tabs>
          <w:tab w:val="left" w:pos="2880"/>
        </w:tabs>
        <w:spacing w:after="0" w:line="240" w:lineRule="auto"/>
        <w:jc w:val="center"/>
        <w:rPr>
          <w:rFonts w:ascii="Times New Roman" w:hAnsi="Times New Roman"/>
          <w:sz w:val="28"/>
          <w:szCs w:val="28"/>
        </w:rPr>
      </w:pPr>
    </w:p>
    <w:p w:rsidR="00E51D48" w:rsidRPr="00E14477" w:rsidRDefault="00E51D48" w:rsidP="00E51D48">
      <w:pPr>
        <w:tabs>
          <w:tab w:val="left" w:pos="2880"/>
        </w:tabs>
        <w:spacing w:after="0" w:line="240" w:lineRule="auto"/>
        <w:jc w:val="right"/>
        <w:rPr>
          <w:rFonts w:ascii="Times New Roman" w:hAnsi="Times New Roman"/>
          <w:b/>
          <w:sz w:val="28"/>
          <w:szCs w:val="28"/>
        </w:rPr>
      </w:pPr>
    </w:p>
    <w:p w:rsidR="00E51D48" w:rsidRPr="009C760A" w:rsidRDefault="00E51D48" w:rsidP="00E51D48">
      <w:pPr>
        <w:pStyle w:val="S7"/>
        <w:ind w:firstLine="0"/>
        <w:jc w:val="center"/>
      </w:pPr>
      <w:r w:rsidRPr="00D612E8">
        <w:rPr>
          <w:spacing w:val="-18"/>
        </w:rPr>
        <w:t xml:space="preserve">Заказчик: </w:t>
      </w:r>
      <w:r w:rsidRPr="004D2356">
        <w:t>Администрация поселка Большая Ирба Курагинского района Красноярского края</w:t>
      </w:r>
    </w:p>
    <w:p w:rsidR="00E51D48" w:rsidRDefault="00E51D48" w:rsidP="00E51D48">
      <w:pPr>
        <w:pStyle w:val="S7"/>
        <w:ind w:firstLine="0"/>
        <w:jc w:val="center"/>
        <w:rPr>
          <w:b/>
        </w:rPr>
      </w:pPr>
    </w:p>
    <w:p w:rsidR="00E51D48" w:rsidRPr="00DE7275" w:rsidRDefault="00E51D48" w:rsidP="00E51D48">
      <w:pPr>
        <w:pStyle w:val="S7"/>
        <w:ind w:firstLine="0"/>
        <w:jc w:val="center"/>
        <w:rPr>
          <w:b/>
        </w:rPr>
      </w:pPr>
    </w:p>
    <w:p w:rsidR="00E51D48" w:rsidRPr="00584D49" w:rsidRDefault="0061295E" w:rsidP="00E51D48">
      <w:pPr>
        <w:tabs>
          <w:tab w:val="left" w:pos="2880"/>
        </w:tabs>
        <w:spacing w:after="0" w:line="240" w:lineRule="auto"/>
        <w:ind w:right="142"/>
        <w:jc w:val="center"/>
        <w:rPr>
          <w:rFonts w:ascii="Times New Roman" w:hAnsi="Times New Roman"/>
          <w:b/>
          <w:color w:val="000000"/>
          <w:sz w:val="32"/>
          <w:szCs w:val="32"/>
        </w:rPr>
      </w:pPr>
      <w:r w:rsidRPr="00584D49">
        <w:rPr>
          <w:rFonts w:ascii="Times New Roman" w:hAnsi="Times New Roman"/>
          <w:b/>
          <w:bCs/>
          <w:color w:val="000000"/>
          <w:sz w:val="32"/>
          <w:szCs w:val="32"/>
        </w:rPr>
        <w:t>ПРОЕКТ ГЕНЕРАЛЬНОГО ПЛАНА МУНИЦИПАЛЬНОГО ОБРАЗОВАНИЯ</w:t>
      </w:r>
      <w:r w:rsidRPr="00584D49">
        <w:rPr>
          <w:rFonts w:ascii="Times New Roman" w:hAnsi="Times New Roman"/>
          <w:b/>
          <w:color w:val="000000"/>
          <w:sz w:val="32"/>
          <w:szCs w:val="32"/>
        </w:rPr>
        <w:t xml:space="preserve"> ПОСЕЛОК </w:t>
      </w:r>
      <w:proofErr w:type="gramStart"/>
      <w:r w:rsidRPr="00584D49">
        <w:rPr>
          <w:rFonts w:ascii="Times New Roman" w:hAnsi="Times New Roman"/>
          <w:b/>
          <w:color w:val="000000"/>
          <w:sz w:val="32"/>
          <w:szCs w:val="32"/>
        </w:rPr>
        <w:t>БОЛЬШАЯ</w:t>
      </w:r>
      <w:proofErr w:type="gramEnd"/>
      <w:r w:rsidRPr="00584D49">
        <w:rPr>
          <w:rFonts w:ascii="Times New Roman" w:hAnsi="Times New Roman"/>
          <w:b/>
          <w:color w:val="000000"/>
          <w:sz w:val="32"/>
          <w:szCs w:val="32"/>
        </w:rPr>
        <w:t xml:space="preserve"> ИРБА КУРАГИНСКОГО РАЙОНА КРАСНОЯРСКОГО КРАЯ</w:t>
      </w:r>
    </w:p>
    <w:p w:rsidR="00E51D48" w:rsidRDefault="00E51D48" w:rsidP="00E51D48">
      <w:pPr>
        <w:tabs>
          <w:tab w:val="left" w:pos="2880"/>
        </w:tabs>
        <w:spacing w:after="0" w:line="240" w:lineRule="auto"/>
        <w:jc w:val="center"/>
        <w:rPr>
          <w:rFonts w:ascii="Times New Roman" w:hAnsi="Times New Roman"/>
          <w:b/>
          <w:color w:val="000000"/>
          <w:sz w:val="28"/>
          <w:szCs w:val="28"/>
        </w:rPr>
      </w:pPr>
    </w:p>
    <w:p w:rsidR="00584D49" w:rsidRDefault="00584D49" w:rsidP="00E51D48">
      <w:pPr>
        <w:tabs>
          <w:tab w:val="left" w:pos="2880"/>
        </w:tabs>
        <w:spacing w:after="0" w:line="240" w:lineRule="auto"/>
        <w:jc w:val="center"/>
        <w:rPr>
          <w:rFonts w:ascii="Times New Roman" w:hAnsi="Times New Roman"/>
          <w:b/>
          <w:color w:val="000000"/>
          <w:sz w:val="28"/>
          <w:szCs w:val="28"/>
        </w:rPr>
      </w:pPr>
    </w:p>
    <w:p w:rsidR="00584D49" w:rsidRPr="00D00416" w:rsidRDefault="00584D49" w:rsidP="00584D49">
      <w:pPr>
        <w:tabs>
          <w:tab w:val="left" w:pos="2880"/>
        </w:tabs>
        <w:spacing w:after="0" w:line="360" w:lineRule="auto"/>
        <w:jc w:val="center"/>
        <w:rPr>
          <w:rFonts w:ascii="Times New Roman" w:hAnsi="Times New Roman"/>
          <w:b/>
          <w:sz w:val="24"/>
          <w:szCs w:val="24"/>
        </w:rPr>
      </w:pPr>
      <w:r w:rsidRPr="00D00416">
        <w:rPr>
          <w:rFonts w:ascii="Times New Roman" w:hAnsi="Times New Roman"/>
          <w:b/>
          <w:sz w:val="24"/>
          <w:szCs w:val="24"/>
        </w:rPr>
        <w:t>МАТЕРИАЛЫ ПО ОБОСНОВАНИЮ</w:t>
      </w:r>
    </w:p>
    <w:p w:rsidR="00584D49" w:rsidRPr="00D00416" w:rsidRDefault="00584D49" w:rsidP="00584D49">
      <w:pPr>
        <w:tabs>
          <w:tab w:val="left" w:pos="2880"/>
        </w:tabs>
        <w:spacing w:after="0" w:line="360" w:lineRule="auto"/>
        <w:jc w:val="center"/>
        <w:rPr>
          <w:rFonts w:ascii="Times New Roman" w:hAnsi="Times New Roman"/>
          <w:b/>
          <w:sz w:val="24"/>
          <w:szCs w:val="24"/>
        </w:rPr>
      </w:pPr>
      <w:r w:rsidRPr="00D00416">
        <w:rPr>
          <w:rFonts w:ascii="Times New Roman" w:hAnsi="Times New Roman"/>
          <w:b/>
          <w:sz w:val="24"/>
          <w:szCs w:val="24"/>
        </w:rPr>
        <w:t>(ПОЯСНИТЕЛЬНАЯ ЗАПИСКА)</w:t>
      </w:r>
    </w:p>
    <w:p w:rsidR="00584D49" w:rsidRPr="00D00416" w:rsidRDefault="00584D49" w:rsidP="00584D49">
      <w:pPr>
        <w:tabs>
          <w:tab w:val="left" w:pos="2880"/>
        </w:tabs>
        <w:spacing w:after="0" w:line="360" w:lineRule="auto"/>
        <w:jc w:val="center"/>
        <w:rPr>
          <w:rFonts w:ascii="Times New Roman" w:hAnsi="Times New Roman"/>
          <w:b/>
          <w:sz w:val="24"/>
          <w:szCs w:val="24"/>
        </w:rPr>
      </w:pPr>
    </w:p>
    <w:p w:rsidR="00584D49" w:rsidRPr="00D00416" w:rsidRDefault="00584D49" w:rsidP="00584D49">
      <w:pPr>
        <w:spacing w:after="0" w:line="240" w:lineRule="auto"/>
        <w:jc w:val="center"/>
        <w:rPr>
          <w:rFonts w:ascii="Times New Roman" w:hAnsi="Times New Roman"/>
          <w:b/>
          <w:sz w:val="28"/>
          <w:szCs w:val="28"/>
        </w:rPr>
      </w:pPr>
      <w:r w:rsidRPr="00D00416">
        <w:rPr>
          <w:rFonts w:ascii="Times New Roman" w:hAnsi="Times New Roman"/>
          <w:b/>
          <w:sz w:val="28"/>
          <w:szCs w:val="28"/>
        </w:rPr>
        <w:t xml:space="preserve">Том </w:t>
      </w:r>
      <w:r w:rsidRPr="00D00416">
        <w:rPr>
          <w:rFonts w:ascii="Times New Roman" w:hAnsi="Times New Roman"/>
          <w:b/>
          <w:sz w:val="28"/>
          <w:szCs w:val="28"/>
          <w:lang w:val="en-US"/>
        </w:rPr>
        <w:t>I</w:t>
      </w:r>
      <w:r w:rsidRPr="00D00416">
        <w:rPr>
          <w:rFonts w:ascii="Times New Roman" w:hAnsi="Times New Roman"/>
          <w:b/>
          <w:sz w:val="28"/>
          <w:szCs w:val="28"/>
        </w:rPr>
        <w:t>I</w:t>
      </w:r>
    </w:p>
    <w:p w:rsidR="00584D49" w:rsidRPr="00D00416" w:rsidRDefault="00584D49" w:rsidP="00584D49">
      <w:pPr>
        <w:spacing w:after="0" w:line="240" w:lineRule="auto"/>
        <w:rPr>
          <w:rFonts w:ascii="Times New Roman" w:hAnsi="Times New Roman"/>
          <w:noProof/>
          <w:sz w:val="28"/>
          <w:szCs w:val="28"/>
          <w:lang w:eastAsia="ru-RU"/>
        </w:rPr>
      </w:pPr>
    </w:p>
    <w:p w:rsidR="00584D49" w:rsidRPr="00DE7275" w:rsidRDefault="00584D49" w:rsidP="00E51D48">
      <w:pPr>
        <w:tabs>
          <w:tab w:val="left" w:pos="2880"/>
        </w:tabs>
        <w:spacing w:after="0" w:line="240" w:lineRule="auto"/>
        <w:jc w:val="center"/>
        <w:rPr>
          <w:rFonts w:ascii="Times New Roman" w:hAnsi="Times New Roman"/>
          <w:b/>
          <w:color w:val="000000"/>
          <w:sz w:val="28"/>
          <w:szCs w:val="28"/>
        </w:rPr>
      </w:pPr>
      <w:r>
        <w:rPr>
          <w:rFonts w:ascii="Times New Roman" w:hAnsi="Times New Roman"/>
          <w:b/>
          <w:noProof/>
          <w:color w:val="000000"/>
          <w:sz w:val="28"/>
          <w:szCs w:val="28"/>
          <w:lang w:eastAsia="ru-RU"/>
        </w:rPr>
        <w:drawing>
          <wp:anchor distT="0" distB="0" distL="114300" distR="114300" simplePos="0" relativeHeight="251662336" behindDoc="0" locked="0" layoutInCell="1" allowOverlap="1">
            <wp:simplePos x="0" y="0"/>
            <wp:positionH relativeFrom="column">
              <wp:posOffset>2485784</wp:posOffset>
            </wp:positionH>
            <wp:positionV relativeFrom="paragraph">
              <wp:posOffset>27940</wp:posOffset>
            </wp:positionV>
            <wp:extent cx="1409262" cy="1749972"/>
            <wp:effectExtent l="19050" t="0" r="438" b="0"/>
            <wp:wrapNone/>
            <wp:docPr id="2" name="Рисунок 1" descr="https://pandia.ru/text/81/125/images/img1_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1/125/images/img1_235.jpg"/>
                    <pic:cNvPicPr>
                      <a:picLocks noChangeAspect="1" noChangeArrowheads="1"/>
                    </pic:cNvPicPr>
                  </pic:nvPicPr>
                  <pic:blipFill>
                    <a:blip r:embed="rId9" cstate="print"/>
                    <a:srcRect/>
                    <a:stretch>
                      <a:fillRect/>
                    </a:stretch>
                  </pic:blipFill>
                  <pic:spPr bwMode="auto">
                    <a:xfrm>
                      <a:off x="0" y="0"/>
                      <a:ext cx="1409262" cy="1749972"/>
                    </a:xfrm>
                    <a:prstGeom prst="rect">
                      <a:avLst/>
                    </a:prstGeom>
                    <a:noFill/>
                    <a:ln w="9525">
                      <a:noFill/>
                      <a:miter lim="800000"/>
                      <a:headEnd/>
                      <a:tailEnd/>
                    </a:ln>
                  </pic:spPr>
                </pic:pic>
              </a:graphicData>
            </a:graphic>
          </wp:anchor>
        </w:drawing>
      </w:r>
    </w:p>
    <w:p w:rsidR="00E51D48" w:rsidRDefault="00E51D48" w:rsidP="00E51D48">
      <w:pPr>
        <w:pStyle w:val="S7"/>
      </w:pPr>
    </w:p>
    <w:p w:rsidR="00E51D48" w:rsidRDefault="00E51D48" w:rsidP="00E51D48">
      <w:pPr>
        <w:pStyle w:val="S7"/>
      </w:pPr>
    </w:p>
    <w:p w:rsidR="00E51D48" w:rsidRDefault="00E51D48" w:rsidP="00E51D48">
      <w:pPr>
        <w:pStyle w:val="S7"/>
      </w:pPr>
    </w:p>
    <w:p w:rsidR="00E51D48" w:rsidRDefault="00E51D48" w:rsidP="00E51D48">
      <w:pPr>
        <w:pStyle w:val="S7"/>
      </w:pPr>
    </w:p>
    <w:p w:rsidR="00E51D48" w:rsidRDefault="00E51D48" w:rsidP="00E51D48">
      <w:pPr>
        <w:pStyle w:val="S7"/>
      </w:pPr>
    </w:p>
    <w:p w:rsidR="00E51D48" w:rsidRDefault="00E51D48" w:rsidP="00E51D48">
      <w:pPr>
        <w:pStyle w:val="S7"/>
      </w:pPr>
    </w:p>
    <w:p w:rsidR="00E51D48" w:rsidRPr="009C24EE" w:rsidRDefault="00E51D48" w:rsidP="00E51D48">
      <w:pPr>
        <w:pStyle w:val="S7"/>
      </w:pPr>
    </w:p>
    <w:p w:rsidR="00E51D48" w:rsidRPr="00DE7275" w:rsidRDefault="00E51D48" w:rsidP="00E51D48">
      <w:pPr>
        <w:pStyle w:val="S7"/>
        <w:rPr>
          <w:sz w:val="24"/>
        </w:rPr>
      </w:pPr>
    </w:p>
    <w:p w:rsidR="00E51D48" w:rsidRPr="00DE7275" w:rsidRDefault="00E51D48" w:rsidP="00E51D48">
      <w:pPr>
        <w:tabs>
          <w:tab w:val="left" w:pos="2880"/>
        </w:tabs>
        <w:spacing w:after="0" w:line="360" w:lineRule="auto"/>
        <w:jc w:val="center"/>
        <w:rPr>
          <w:rFonts w:ascii="Times New Roman" w:hAnsi="Times New Roman"/>
          <w:sz w:val="28"/>
          <w:szCs w:val="28"/>
        </w:rPr>
      </w:pPr>
    </w:p>
    <w:p w:rsidR="00E51D48" w:rsidRPr="00473A26" w:rsidRDefault="00E51D48" w:rsidP="00584D49">
      <w:pPr>
        <w:pStyle w:val="S7"/>
        <w:ind w:firstLine="0"/>
      </w:pPr>
    </w:p>
    <w:p w:rsidR="00E51D48" w:rsidRDefault="00E51D48" w:rsidP="00E51D48">
      <w:pPr>
        <w:tabs>
          <w:tab w:val="left" w:pos="2880"/>
        </w:tabs>
        <w:spacing w:after="0" w:line="240" w:lineRule="auto"/>
        <w:rPr>
          <w:rFonts w:ascii="Times New Roman" w:hAnsi="Times New Roman"/>
          <w:b/>
          <w:sz w:val="28"/>
          <w:szCs w:val="28"/>
        </w:rPr>
      </w:pPr>
    </w:p>
    <w:p w:rsidR="00584D49" w:rsidRDefault="00584D49" w:rsidP="00E51D48">
      <w:pPr>
        <w:tabs>
          <w:tab w:val="left" w:pos="2880"/>
        </w:tabs>
        <w:spacing w:after="0" w:line="240" w:lineRule="auto"/>
        <w:rPr>
          <w:rFonts w:ascii="Times New Roman" w:hAnsi="Times New Roman"/>
          <w:b/>
          <w:sz w:val="28"/>
          <w:szCs w:val="28"/>
        </w:rPr>
      </w:pPr>
    </w:p>
    <w:p w:rsidR="00DC1531" w:rsidRDefault="00DC1531" w:rsidP="00E51D48">
      <w:pPr>
        <w:tabs>
          <w:tab w:val="left" w:pos="2880"/>
        </w:tabs>
        <w:spacing w:after="0" w:line="240" w:lineRule="auto"/>
        <w:rPr>
          <w:rFonts w:ascii="Times New Roman" w:hAnsi="Times New Roman"/>
          <w:b/>
          <w:sz w:val="28"/>
          <w:szCs w:val="28"/>
        </w:rPr>
      </w:pPr>
    </w:p>
    <w:p w:rsidR="00584D49" w:rsidRDefault="00584D49" w:rsidP="00E51D48">
      <w:pPr>
        <w:tabs>
          <w:tab w:val="left" w:pos="2880"/>
        </w:tabs>
        <w:spacing w:after="0" w:line="240" w:lineRule="auto"/>
        <w:rPr>
          <w:rFonts w:ascii="Times New Roman" w:hAnsi="Times New Roman"/>
          <w:b/>
          <w:sz w:val="28"/>
          <w:szCs w:val="28"/>
        </w:rPr>
      </w:pPr>
    </w:p>
    <w:p w:rsidR="00E51D48" w:rsidRPr="006E2574" w:rsidRDefault="00E51D48" w:rsidP="00E51D48">
      <w:pPr>
        <w:pStyle w:val="S7"/>
        <w:ind w:firstLine="0"/>
        <w:rPr>
          <w:b/>
        </w:rPr>
      </w:pPr>
    </w:p>
    <w:p w:rsidR="00E51D48" w:rsidRPr="0074157D" w:rsidRDefault="00E51D48" w:rsidP="00E51D48">
      <w:pPr>
        <w:tabs>
          <w:tab w:val="left" w:pos="2880"/>
        </w:tabs>
        <w:spacing w:after="0" w:line="240" w:lineRule="auto"/>
        <w:jc w:val="center"/>
        <w:rPr>
          <w:rFonts w:ascii="Times New Roman" w:hAnsi="Times New Roman"/>
          <w:sz w:val="28"/>
          <w:szCs w:val="28"/>
        </w:rPr>
      </w:pPr>
      <w:r w:rsidRPr="0074157D">
        <w:rPr>
          <w:rFonts w:ascii="Times New Roman" w:hAnsi="Times New Roman"/>
          <w:sz w:val="28"/>
          <w:szCs w:val="28"/>
        </w:rPr>
        <w:t>Новосибирск</w:t>
      </w:r>
    </w:p>
    <w:p w:rsidR="007623C1" w:rsidRPr="00E14477" w:rsidRDefault="00E51D48" w:rsidP="00E51D48">
      <w:pPr>
        <w:tabs>
          <w:tab w:val="left" w:pos="6660"/>
        </w:tabs>
        <w:spacing w:after="0" w:line="240" w:lineRule="auto"/>
        <w:jc w:val="center"/>
        <w:rPr>
          <w:rFonts w:ascii="Times New Roman" w:hAnsi="Times New Roman"/>
          <w:noProof/>
          <w:sz w:val="28"/>
          <w:szCs w:val="28"/>
        </w:rPr>
      </w:pPr>
      <w:r w:rsidRPr="0074157D">
        <w:rPr>
          <w:rFonts w:ascii="Times New Roman" w:hAnsi="Times New Roman"/>
          <w:sz w:val="28"/>
          <w:szCs w:val="28"/>
        </w:rPr>
        <w:t>20</w:t>
      </w:r>
      <w:r>
        <w:rPr>
          <w:rFonts w:ascii="Times New Roman" w:hAnsi="Times New Roman"/>
          <w:sz w:val="28"/>
          <w:szCs w:val="28"/>
        </w:rPr>
        <w:t>20</w:t>
      </w:r>
      <w:r w:rsidRPr="0074157D">
        <w:rPr>
          <w:rFonts w:ascii="Times New Roman" w:hAnsi="Times New Roman"/>
          <w:sz w:val="28"/>
          <w:szCs w:val="28"/>
        </w:rPr>
        <w:t xml:space="preserve"> г</w:t>
      </w:r>
    </w:p>
    <w:p w:rsidR="00E51D48" w:rsidRDefault="00E51D48" w:rsidP="00E51D48">
      <w:pPr>
        <w:tabs>
          <w:tab w:val="left" w:pos="6660"/>
        </w:tabs>
        <w:spacing w:after="0" w:line="240" w:lineRule="auto"/>
        <w:ind w:firstLine="709"/>
        <w:rPr>
          <w:rFonts w:ascii="Times New Roman" w:hAnsi="Times New Roman"/>
          <w:noProof/>
          <w:sz w:val="24"/>
          <w:szCs w:val="24"/>
        </w:rPr>
      </w:pPr>
      <w:r w:rsidRPr="00E51D48">
        <w:rPr>
          <w:rFonts w:ascii="Times New Roman" w:hAnsi="Times New Roman"/>
          <w:noProof/>
          <w:sz w:val="24"/>
          <w:szCs w:val="24"/>
          <w:lang w:eastAsia="ru-RU"/>
        </w:rPr>
        <w:lastRenderedPageBreak/>
        <w:drawing>
          <wp:anchor distT="0" distB="0" distL="0" distR="0" simplePos="0" relativeHeight="251661312" behindDoc="0" locked="0" layoutInCell="1" allowOverlap="1">
            <wp:simplePos x="0" y="0"/>
            <wp:positionH relativeFrom="column">
              <wp:posOffset>-117475</wp:posOffset>
            </wp:positionH>
            <wp:positionV relativeFrom="paragraph">
              <wp:posOffset>-481330</wp:posOffset>
            </wp:positionV>
            <wp:extent cx="6522720" cy="1882775"/>
            <wp:effectExtent l="19050" t="0" r="0" b="0"/>
            <wp:wrapSquare wrapText="largest"/>
            <wp:docPr id="9"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6522720" cy="1882775"/>
                    </a:xfrm>
                    <a:prstGeom prst="rect">
                      <a:avLst/>
                    </a:prstGeom>
                  </pic:spPr>
                </pic:pic>
              </a:graphicData>
            </a:graphic>
          </wp:anchor>
        </w:drawing>
      </w:r>
    </w:p>
    <w:p w:rsidR="00E51D48" w:rsidRPr="00584D49" w:rsidRDefault="00E51D48" w:rsidP="00584D49">
      <w:pPr>
        <w:tabs>
          <w:tab w:val="left" w:pos="6237"/>
        </w:tabs>
        <w:spacing w:after="0" w:line="240" w:lineRule="auto"/>
        <w:ind w:right="283"/>
        <w:jc w:val="right"/>
        <w:rPr>
          <w:rFonts w:ascii="Times New Roman" w:hAnsi="Times New Roman"/>
          <w:b/>
          <w:noProof/>
        </w:rPr>
      </w:pPr>
      <w:r w:rsidRPr="009C760A">
        <w:rPr>
          <w:rFonts w:ascii="Times New Roman" w:hAnsi="Times New Roman"/>
          <w:b/>
        </w:rPr>
        <w:t>Проект</w:t>
      </w:r>
      <w:r>
        <w:rPr>
          <w:rFonts w:ascii="Times New Roman" w:hAnsi="Times New Roman"/>
          <w:b/>
        </w:rPr>
        <w:t xml:space="preserve"> </w:t>
      </w:r>
      <w:r w:rsidRPr="000D6A92">
        <w:rPr>
          <w:rFonts w:ascii="Times New Roman" w:hAnsi="Times New Roman"/>
          <w:b/>
        </w:rPr>
        <w:t>№: ГП-16</w:t>
      </w:r>
      <w:r w:rsidR="0017010F">
        <w:rPr>
          <w:rFonts w:ascii="Times New Roman" w:hAnsi="Times New Roman"/>
          <w:b/>
        </w:rPr>
        <w:t>6</w:t>
      </w:r>
      <w:r w:rsidRPr="000D6A92">
        <w:rPr>
          <w:rFonts w:ascii="Times New Roman" w:hAnsi="Times New Roman"/>
          <w:b/>
        </w:rPr>
        <w:t>-2020</w:t>
      </w:r>
    </w:p>
    <w:p w:rsidR="00E51D48" w:rsidRPr="00E14477" w:rsidRDefault="00E51D48" w:rsidP="00E51D48">
      <w:pPr>
        <w:tabs>
          <w:tab w:val="left" w:pos="2880"/>
        </w:tabs>
        <w:spacing w:after="0" w:line="240" w:lineRule="auto"/>
        <w:jc w:val="center"/>
        <w:rPr>
          <w:rFonts w:ascii="Times New Roman" w:hAnsi="Times New Roman"/>
          <w:sz w:val="28"/>
          <w:szCs w:val="28"/>
        </w:rPr>
      </w:pPr>
    </w:p>
    <w:p w:rsidR="00E51D48" w:rsidRPr="00E14477" w:rsidRDefault="00E51D48" w:rsidP="00E51D48">
      <w:pPr>
        <w:tabs>
          <w:tab w:val="left" w:pos="2880"/>
        </w:tabs>
        <w:spacing w:after="0" w:line="240" w:lineRule="auto"/>
        <w:jc w:val="right"/>
        <w:rPr>
          <w:rFonts w:ascii="Times New Roman" w:hAnsi="Times New Roman"/>
          <w:b/>
          <w:sz w:val="28"/>
          <w:szCs w:val="28"/>
        </w:rPr>
      </w:pPr>
    </w:p>
    <w:p w:rsidR="00E51D48" w:rsidRPr="009C760A" w:rsidRDefault="00E51D48" w:rsidP="00E51D48">
      <w:pPr>
        <w:pStyle w:val="S7"/>
        <w:ind w:firstLine="0"/>
        <w:jc w:val="center"/>
      </w:pPr>
      <w:r w:rsidRPr="00D612E8">
        <w:rPr>
          <w:spacing w:val="-18"/>
        </w:rPr>
        <w:t xml:space="preserve">Заказчик: </w:t>
      </w:r>
      <w:r w:rsidRPr="004D2356">
        <w:t>Администрация поселка Большая Ирба Курагинского района Красноярского края</w:t>
      </w:r>
    </w:p>
    <w:p w:rsidR="00E51D48" w:rsidRPr="009C760A" w:rsidRDefault="00E51D48" w:rsidP="00E51D48">
      <w:pPr>
        <w:pStyle w:val="S7"/>
        <w:ind w:firstLine="0"/>
        <w:jc w:val="left"/>
      </w:pPr>
    </w:p>
    <w:p w:rsidR="00E51D48" w:rsidRDefault="00E51D48" w:rsidP="00E51D48">
      <w:pPr>
        <w:pStyle w:val="S7"/>
        <w:ind w:firstLine="0"/>
        <w:rPr>
          <w:b/>
        </w:rPr>
      </w:pPr>
    </w:p>
    <w:p w:rsidR="00E51D48" w:rsidRPr="00584D49" w:rsidRDefault="0061295E" w:rsidP="00E51D48">
      <w:pPr>
        <w:tabs>
          <w:tab w:val="left" w:pos="2880"/>
        </w:tabs>
        <w:spacing w:after="0" w:line="240" w:lineRule="auto"/>
        <w:ind w:right="283"/>
        <w:jc w:val="center"/>
        <w:rPr>
          <w:rFonts w:ascii="Times New Roman" w:hAnsi="Times New Roman"/>
          <w:b/>
          <w:bCs/>
          <w:color w:val="000000"/>
          <w:sz w:val="32"/>
          <w:szCs w:val="32"/>
        </w:rPr>
      </w:pPr>
      <w:r w:rsidRPr="00584D49">
        <w:rPr>
          <w:rFonts w:ascii="Times New Roman" w:hAnsi="Times New Roman"/>
          <w:b/>
          <w:bCs/>
          <w:color w:val="000000"/>
          <w:sz w:val="32"/>
          <w:szCs w:val="32"/>
        </w:rPr>
        <w:t>ПРОЕКТ ГЕНЕРАЛЬНОГО ПЛАНА МУНИЦИПАЛЬНОГО ОБРАЗОВАНИЯ</w:t>
      </w:r>
      <w:r w:rsidRPr="00584D49">
        <w:rPr>
          <w:rFonts w:ascii="Times New Roman" w:hAnsi="Times New Roman"/>
          <w:b/>
          <w:color w:val="000000"/>
          <w:sz w:val="32"/>
          <w:szCs w:val="32"/>
        </w:rPr>
        <w:t xml:space="preserve"> ПОСЕЛОК </w:t>
      </w:r>
      <w:proofErr w:type="gramStart"/>
      <w:r w:rsidRPr="00584D49">
        <w:rPr>
          <w:rFonts w:ascii="Times New Roman" w:hAnsi="Times New Roman"/>
          <w:b/>
          <w:color w:val="000000"/>
          <w:sz w:val="32"/>
          <w:szCs w:val="32"/>
        </w:rPr>
        <w:t>БОЛЬШАЯ</w:t>
      </w:r>
      <w:proofErr w:type="gramEnd"/>
      <w:r w:rsidRPr="00584D49">
        <w:rPr>
          <w:rFonts w:ascii="Times New Roman" w:hAnsi="Times New Roman"/>
          <w:b/>
          <w:color w:val="000000"/>
          <w:sz w:val="32"/>
          <w:szCs w:val="32"/>
        </w:rPr>
        <w:t xml:space="preserve"> ИРБА КУРАГИНСКОГО РАЙОНА КРАСНОЯРСКОГО КРАЯ</w:t>
      </w:r>
    </w:p>
    <w:p w:rsidR="00E51D48" w:rsidRDefault="00E51D48" w:rsidP="00584D49">
      <w:pPr>
        <w:pStyle w:val="S7"/>
        <w:ind w:firstLine="0"/>
      </w:pPr>
    </w:p>
    <w:p w:rsidR="00584D49" w:rsidRDefault="00584D49" w:rsidP="00584D49">
      <w:pPr>
        <w:pStyle w:val="S7"/>
        <w:ind w:firstLine="0"/>
      </w:pPr>
    </w:p>
    <w:p w:rsidR="00584D49" w:rsidRPr="00D00416" w:rsidRDefault="00584D49" w:rsidP="00584D49">
      <w:pPr>
        <w:tabs>
          <w:tab w:val="left" w:pos="2880"/>
        </w:tabs>
        <w:spacing w:after="0" w:line="360" w:lineRule="auto"/>
        <w:jc w:val="center"/>
        <w:rPr>
          <w:rFonts w:ascii="Times New Roman" w:hAnsi="Times New Roman"/>
          <w:b/>
          <w:sz w:val="24"/>
          <w:szCs w:val="24"/>
        </w:rPr>
      </w:pPr>
      <w:r w:rsidRPr="00D00416">
        <w:rPr>
          <w:rFonts w:ascii="Times New Roman" w:hAnsi="Times New Roman"/>
          <w:b/>
          <w:sz w:val="24"/>
          <w:szCs w:val="24"/>
        </w:rPr>
        <w:t>МАТЕРИАЛЫ ПО ОБОСНОВАНИЮ</w:t>
      </w:r>
    </w:p>
    <w:p w:rsidR="00584D49" w:rsidRPr="00D00416" w:rsidRDefault="00584D49" w:rsidP="00584D49">
      <w:pPr>
        <w:tabs>
          <w:tab w:val="left" w:pos="2880"/>
        </w:tabs>
        <w:spacing w:after="0" w:line="360" w:lineRule="auto"/>
        <w:jc w:val="center"/>
        <w:rPr>
          <w:rFonts w:ascii="Times New Roman" w:hAnsi="Times New Roman"/>
          <w:b/>
          <w:sz w:val="24"/>
          <w:szCs w:val="24"/>
        </w:rPr>
      </w:pPr>
      <w:r w:rsidRPr="00D00416">
        <w:rPr>
          <w:rFonts w:ascii="Times New Roman" w:hAnsi="Times New Roman"/>
          <w:b/>
          <w:sz w:val="24"/>
          <w:szCs w:val="24"/>
        </w:rPr>
        <w:t>(ПОЯСНИТЕЛЬНАЯ ЗАПИСКА)</w:t>
      </w:r>
    </w:p>
    <w:p w:rsidR="00584D49" w:rsidRPr="00D00416" w:rsidRDefault="00584D49" w:rsidP="00584D49">
      <w:pPr>
        <w:tabs>
          <w:tab w:val="left" w:pos="2880"/>
        </w:tabs>
        <w:spacing w:after="0" w:line="360" w:lineRule="auto"/>
        <w:jc w:val="center"/>
        <w:rPr>
          <w:rFonts w:ascii="Times New Roman" w:hAnsi="Times New Roman"/>
          <w:b/>
          <w:sz w:val="24"/>
          <w:szCs w:val="24"/>
        </w:rPr>
      </w:pPr>
    </w:p>
    <w:p w:rsidR="00584D49" w:rsidRPr="00D00416" w:rsidRDefault="00584D49" w:rsidP="00584D49">
      <w:pPr>
        <w:spacing w:after="0" w:line="240" w:lineRule="auto"/>
        <w:jc w:val="center"/>
        <w:rPr>
          <w:rFonts w:ascii="Times New Roman" w:hAnsi="Times New Roman"/>
          <w:b/>
          <w:sz w:val="28"/>
          <w:szCs w:val="28"/>
        </w:rPr>
      </w:pPr>
      <w:r w:rsidRPr="00D00416">
        <w:rPr>
          <w:rFonts w:ascii="Times New Roman" w:hAnsi="Times New Roman"/>
          <w:b/>
          <w:sz w:val="28"/>
          <w:szCs w:val="28"/>
        </w:rPr>
        <w:t xml:space="preserve">Том </w:t>
      </w:r>
      <w:r w:rsidRPr="00D00416">
        <w:rPr>
          <w:rFonts w:ascii="Times New Roman" w:hAnsi="Times New Roman"/>
          <w:b/>
          <w:sz w:val="28"/>
          <w:szCs w:val="28"/>
          <w:lang w:val="en-US"/>
        </w:rPr>
        <w:t>I</w:t>
      </w:r>
      <w:r w:rsidRPr="00D00416">
        <w:rPr>
          <w:rFonts w:ascii="Times New Roman" w:hAnsi="Times New Roman"/>
          <w:b/>
          <w:sz w:val="28"/>
          <w:szCs w:val="28"/>
        </w:rPr>
        <w:t>I</w:t>
      </w:r>
    </w:p>
    <w:p w:rsidR="00584D49" w:rsidRPr="00D00416" w:rsidRDefault="00584D49" w:rsidP="00584D49">
      <w:pPr>
        <w:spacing w:after="0" w:line="240" w:lineRule="auto"/>
        <w:rPr>
          <w:rFonts w:ascii="Times New Roman" w:hAnsi="Times New Roman"/>
          <w:noProof/>
          <w:sz w:val="28"/>
          <w:szCs w:val="28"/>
          <w:lang w:eastAsia="ru-RU"/>
        </w:rPr>
      </w:pPr>
    </w:p>
    <w:p w:rsidR="00E51D48" w:rsidRDefault="00584D49" w:rsidP="00E51D48">
      <w:pPr>
        <w:pStyle w:val="S7"/>
      </w:pPr>
      <w:r>
        <w:rPr>
          <w:noProof/>
          <w:lang w:eastAsia="ru-RU"/>
        </w:rPr>
        <w:drawing>
          <wp:anchor distT="0" distB="0" distL="114300" distR="114300" simplePos="0" relativeHeight="251664384" behindDoc="0" locked="0" layoutInCell="1" allowOverlap="1">
            <wp:simplePos x="0" y="0"/>
            <wp:positionH relativeFrom="column">
              <wp:posOffset>2562592</wp:posOffset>
            </wp:positionH>
            <wp:positionV relativeFrom="paragraph">
              <wp:posOffset>26670</wp:posOffset>
            </wp:positionV>
            <wp:extent cx="1317954" cy="1639614"/>
            <wp:effectExtent l="19050" t="0" r="0" b="0"/>
            <wp:wrapNone/>
            <wp:docPr id="15" name="Рисунок 1" descr="https://pandia.ru/text/81/125/images/img1_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1/125/images/img1_235.jpg"/>
                    <pic:cNvPicPr>
                      <a:picLocks noChangeAspect="1" noChangeArrowheads="1"/>
                    </pic:cNvPicPr>
                  </pic:nvPicPr>
                  <pic:blipFill>
                    <a:blip r:embed="rId10" cstate="print"/>
                    <a:srcRect/>
                    <a:stretch>
                      <a:fillRect/>
                    </a:stretch>
                  </pic:blipFill>
                  <pic:spPr bwMode="auto">
                    <a:xfrm>
                      <a:off x="0" y="0"/>
                      <a:ext cx="1323659" cy="1646712"/>
                    </a:xfrm>
                    <a:prstGeom prst="rect">
                      <a:avLst/>
                    </a:prstGeom>
                    <a:noFill/>
                    <a:ln w="9525">
                      <a:noFill/>
                      <a:miter lim="800000"/>
                      <a:headEnd/>
                      <a:tailEnd/>
                    </a:ln>
                  </pic:spPr>
                </pic:pic>
              </a:graphicData>
            </a:graphic>
          </wp:anchor>
        </w:drawing>
      </w:r>
    </w:p>
    <w:p w:rsidR="00E51D48" w:rsidRDefault="00E51D48" w:rsidP="00E51D48">
      <w:pPr>
        <w:pStyle w:val="S7"/>
      </w:pPr>
    </w:p>
    <w:p w:rsidR="00E51D48" w:rsidRDefault="00E51D48" w:rsidP="00E51D48">
      <w:pPr>
        <w:pStyle w:val="S7"/>
      </w:pPr>
    </w:p>
    <w:p w:rsidR="00E51D48" w:rsidRDefault="00E51D48" w:rsidP="00E51D48">
      <w:pPr>
        <w:pStyle w:val="S7"/>
      </w:pPr>
    </w:p>
    <w:p w:rsidR="00E51D48" w:rsidRPr="00473A26" w:rsidRDefault="00E51D48" w:rsidP="00E51D48">
      <w:pPr>
        <w:pStyle w:val="S7"/>
        <w:ind w:firstLine="0"/>
      </w:pPr>
    </w:p>
    <w:p w:rsidR="00E51D48" w:rsidRDefault="00E51D48" w:rsidP="00E51D48">
      <w:pPr>
        <w:pStyle w:val="S7"/>
        <w:ind w:firstLine="0"/>
      </w:pPr>
    </w:p>
    <w:p w:rsidR="00E51D48" w:rsidRDefault="00E51D48" w:rsidP="00E51D48">
      <w:pPr>
        <w:pStyle w:val="S7"/>
      </w:pPr>
    </w:p>
    <w:p w:rsidR="00584D49" w:rsidRDefault="00584D49" w:rsidP="00E51D48">
      <w:pPr>
        <w:pStyle w:val="S7"/>
      </w:pPr>
    </w:p>
    <w:p w:rsidR="00E51D48" w:rsidRDefault="00E51D48" w:rsidP="00E51D48">
      <w:pPr>
        <w:pStyle w:val="S7"/>
      </w:pPr>
    </w:p>
    <w:p w:rsidR="00584D49" w:rsidRDefault="00584D49" w:rsidP="00E51D48">
      <w:pPr>
        <w:pStyle w:val="S7"/>
      </w:pPr>
    </w:p>
    <w:p w:rsidR="00584D49" w:rsidRDefault="00584D49" w:rsidP="00E51D48">
      <w:pPr>
        <w:pStyle w:val="S7"/>
      </w:pPr>
    </w:p>
    <w:p w:rsidR="00584D49" w:rsidRPr="00473A26" w:rsidRDefault="00584D49" w:rsidP="00E51D48">
      <w:pPr>
        <w:pStyle w:val="S7"/>
      </w:pPr>
    </w:p>
    <w:p w:rsidR="00E51D48" w:rsidRPr="00DE7275" w:rsidRDefault="00E51D48" w:rsidP="00E51D48">
      <w:pPr>
        <w:tabs>
          <w:tab w:val="left" w:pos="2880"/>
        </w:tabs>
        <w:spacing w:after="0" w:line="240" w:lineRule="auto"/>
        <w:jc w:val="both"/>
        <w:rPr>
          <w:rFonts w:ascii="Times New Roman" w:hAnsi="Times New Roman"/>
          <w:b/>
          <w:sz w:val="28"/>
          <w:szCs w:val="28"/>
        </w:rPr>
      </w:pPr>
      <w:r w:rsidRPr="00DE7275">
        <w:rPr>
          <w:rFonts w:ascii="Times New Roman" w:hAnsi="Times New Roman"/>
          <w:b/>
          <w:sz w:val="28"/>
          <w:szCs w:val="28"/>
        </w:rPr>
        <w:t xml:space="preserve">Генеральный директор                                   </w:t>
      </w:r>
      <w:r>
        <w:rPr>
          <w:rFonts w:ascii="Times New Roman" w:hAnsi="Times New Roman"/>
          <w:b/>
          <w:sz w:val="28"/>
          <w:szCs w:val="28"/>
        </w:rPr>
        <w:t xml:space="preserve">                                 </w:t>
      </w:r>
      <w:r w:rsidRPr="00DE7275">
        <w:rPr>
          <w:rFonts w:ascii="Times New Roman" w:hAnsi="Times New Roman"/>
          <w:b/>
          <w:sz w:val="28"/>
          <w:szCs w:val="28"/>
        </w:rPr>
        <w:t xml:space="preserve">  </w:t>
      </w:r>
      <w:r>
        <w:rPr>
          <w:rFonts w:ascii="Times New Roman" w:hAnsi="Times New Roman"/>
          <w:b/>
          <w:sz w:val="28"/>
          <w:szCs w:val="28"/>
        </w:rPr>
        <w:t>Е. А. Казакевич</w:t>
      </w:r>
    </w:p>
    <w:p w:rsidR="00B67755" w:rsidRDefault="00B67755" w:rsidP="00E51D48">
      <w:pPr>
        <w:pStyle w:val="S7"/>
        <w:ind w:firstLine="0"/>
      </w:pPr>
    </w:p>
    <w:p w:rsidR="00E51D48" w:rsidRDefault="00E51D48" w:rsidP="00E51D48">
      <w:pPr>
        <w:pStyle w:val="S7"/>
        <w:ind w:firstLine="0"/>
      </w:pPr>
    </w:p>
    <w:p w:rsidR="00255987" w:rsidRPr="00DE7275" w:rsidRDefault="00255987" w:rsidP="00E51D48">
      <w:pPr>
        <w:pStyle w:val="S7"/>
        <w:ind w:firstLine="0"/>
      </w:pPr>
    </w:p>
    <w:p w:rsidR="00E51D48" w:rsidRPr="0074157D" w:rsidRDefault="00E51D48" w:rsidP="00E51D48">
      <w:pPr>
        <w:tabs>
          <w:tab w:val="left" w:pos="2880"/>
        </w:tabs>
        <w:spacing w:after="0" w:line="240" w:lineRule="auto"/>
        <w:jc w:val="center"/>
        <w:rPr>
          <w:rFonts w:ascii="Times New Roman" w:hAnsi="Times New Roman"/>
          <w:sz w:val="28"/>
          <w:szCs w:val="28"/>
        </w:rPr>
      </w:pPr>
      <w:r w:rsidRPr="0074157D">
        <w:rPr>
          <w:rFonts w:ascii="Times New Roman" w:hAnsi="Times New Roman"/>
          <w:sz w:val="28"/>
          <w:szCs w:val="28"/>
        </w:rPr>
        <w:t>Новосибирск</w:t>
      </w:r>
    </w:p>
    <w:p w:rsidR="00E51D48" w:rsidRPr="00E51D48" w:rsidRDefault="00E51D48" w:rsidP="00E51D48">
      <w:pPr>
        <w:tabs>
          <w:tab w:val="left" w:pos="2880"/>
        </w:tabs>
        <w:spacing w:after="0" w:line="240" w:lineRule="auto"/>
        <w:ind w:left="-142"/>
        <w:jc w:val="center"/>
        <w:rPr>
          <w:rFonts w:ascii="Times New Roman" w:hAnsi="Times New Roman"/>
          <w:b/>
          <w:noProof/>
          <w:color w:val="FF0000"/>
          <w:sz w:val="28"/>
          <w:szCs w:val="28"/>
          <w:lang w:eastAsia="ru-RU"/>
        </w:rPr>
      </w:pPr>
      <w:r w:rsidRPr="0074157D">
        <w:rPr>
          <w:rFonts w:ascii="Times New Roman" w:hAnsi="Times New Roman"/>
          <w:sz w:val="28"/>
          <w:szCs w:val="28"/>
        </w:rPr>
        <w:t>20</w:t>
      </w:r>
      <w:r>
        <w:rPr>
          <w:rFonts w:ascii="Times New Roman" w:hAnsi="Times New Roman"/>
          <w:sz w:val="28"/>
          <w:szCs w:val="28"/>
        </w:rPr>
        <w:t>20</w:t>
      </w:r>
      <w:r w:rsidRPr="0074157D">
        <w:rPr>
          <w:rFonts w:ascii="Times New Roman" w:hAnsi="Times New Roman"/>
          <w:sz w:val="28"/>
          <w:szCs w:val="28"/>
        </w:rPr>
        <w:t xml:space="preserve"> г.</w:t>
      </w:r>
    </w:p>
    <w:p w:rsidR="00E51D48" w:rsidRPr="00D00416" w:rsidRDefault="00E51D48" w:rsidP="007623C1">
      <w:pPr>
        <w:spacing w:after="0" w:line="240" w:lineRule="auto"/>
        <w:jc w:val="center"/>
        <w:rPr>
          <w:rFonts w:ascii="Times New Roman" w:hAnsi="Times New Roman"/>
          <w:sz w:val="28"/>
          <w:szCs w:val="28"/>
        </w:rPr>
        <w:sectPr w:rsidR="00E51D48" w:rsidRPr="00D00416" w:rsidSect="00DC1531">
          <w:headerReference w:type="default" r:id="rId11"/>
          <w:pgSz w:w="11906" w:h="16838"/>
          <w:pgMar w:top="709" w:right="566" w:bottom="1560" w:left="1418" w:header="708" w:footer="708" w:gutter="0"/>
          <w:pgNumType w:start="1"/>
          <w:cols w:space="708"/>
          <w:titlePg/>
          <w:docGrid w:linePitch="360"/>
        </w:sectPr>
      </w:pPr>
    </w:p>
    <w:p w:rsidR="007623C1" w:rsidRPr="00D00416" w:rsidRDefault="007623C1" w:rsidP="007623C1">
      <w:pPr>
        <w:spacing w:after="0" w:line="317" w:lineRule="exact"/>
        <w:jc w:val="center"/>
        <w:rPr>
          <w:rFonts w:ascii="Times New Roman" w:hAnsi="Times New Roman"/>
          <w:b/>
          <w:sz w:val="28"/>
          <w:szCs w:val="28"/>
        </w:rPr>
      </w:pPr>
      <w:r w:rsidRPr="00D00416">
        <w:rPr>
          <w:rFonts w:ascii="Times New Roman" w:hAnsi="Times New Roman"/>
          <w:b/>
          <w:sz w:val="28"/>
          <w:szCs w:val="28"/>
        </w:rPr>
        <w:lastRenderedPageBreak/>
        <w:t>01 Состав проекта</w:t>
      </w:r>
    </w:p>
    <w:p w:rsidR="007623C1" w:rsidRPr="00D00416" w:rsidRDefault="007623C1" w:rsidP="007623C1">
      <w:pPr>
        <w:spacing w:after="0" w:line="317" w:lineRule="exact"/>
        <w:jc w:val="center"/>
        <w:rPr>
          <w:rFonts w:ascii="Times New Roman" w:hAnsi="Times New Roman"/>
          <w:b/>
          <w:sz w:val="28"/>
          <w:szCs w:val="28"/>
        </w:rPr>
      </w:pPr>
    </w:p>
    <w:p w:rsidR="007623C1" w:rsidRPr="00D00416" w:rsidRDefault="007623C1" w:rsidP="007623C1">
      <w:pPr>
        <w:spacing w:after="0" w:line="317" w:lineRule="exact"/>
        <w:rPr>
          <w:rFonts w:ascii="Times New Roman" w:hAnsi="Times New Roman"/>
          <w:b/>
          <w:sz w:val="28"/>
          <w:szCs w:val="28"/>
        </w:rPr>
      </w:pPr>
      <w:r w:rsidRPr="00D00416">
        <w:rPr>
          <w:rFonts w:ascii="Times New Roman" w:hAnsi="Times New Roman"/>
          <w:b/>
          <w:sz w:val="28"/>
          <w:szCs w:val="28"/>
        </w:rPr>
        <w:t>Раздел «Градостроительные решения»</w:t>
      </w:r>
    </w:p>
    <w:p w:rsidR="007623C1" w:rsidRPr="00D00416" w:rsidRDefault="007623C1" w:rsidP="007623C1">
      <w:pPr>
        <w:spacing w:after="0" w:line="317" w:lineRule="exact"/>
        <w:rPr>
          <w:rFonts w:ascii="Times New Roman" w:hAnsi="Times New Roman"/>
          <w:b/>
          <w:sz w:val="28"/>
          <w:szCs w:val="28"/>
        </w:rPr>
      </w:pPr>
    </w:p>
    <w:p w:rsidR="007623C1" w:rsidRPr="00D00416" w:rsidRDefault="007623C1" w:rsidP="007623C1">
      <w:pPr>
        <w:pStyle w:val="a8"/>
        <w:numPr>
          <w:ilvl w:val="0"/>
          <w:numId w:val="1"/>
        </w:numPr>
        <w:spacing w:line="240" w:lineRule="auto"/>
        <w:jc w:val="both"/>
        <w:rPr>
          <w:rFonts w:ascii="Times New Roman" w:hAnsi="Times New Roman"/>
          <w:sz w:val="28"/>
          <w:szCs w:val="28"/>
        </w:rPr>
      </w:pPr>
      <w:r w:rsidRPr="00D00416">
        <w:rPr>
          <w:rFonts w:ascii="Times New Roman" w:hAnsi="Times New Roman"/>
          <w:sz w:val="28"/>
          <w:szCs w:val="28"/>
        </w:rPr>
        <w:t xml:space="preserve">Положение о территориальном планировании – том </w:t>
      </w:r>
      <w:r w:rsidRPr="00D00416">
        <w:rPr>
          <w:rFonts w:ascii="Times New Roman" w:hAnsi="Times New Roman"/>
          <w:sz w:val="28"/>
          <w:szCs w:val="28"/>
          <w:lang w:val="en-US"/>
        </w:rPr>
        <w:t>I</w:t>
      </w:r>
    </w:p>
    <w:p w:rsidR="007623C1" w:rsidRPr="00D00416" w:rsidRDefault="007623C1" w:rsidP="007623C1">
      <w:pPr>
        <w:pStyle w:val="a8"/>
        <w:numPr>
          <w:ilvl w:val="0"/>
          <w:numId w:val="1"/>
        </w:numPr>
        <w:spacing w:line="240" w:lineRule="auto"/>
        <w:jc w:val="both"/>
        <w:rPr>
          <w:rFonts w:ascii="Times New Roman" w:hAnsi="Times New Roman"/>
          <w:sz w:val="28"/>
          <w:szCs w:val="28"/>
        </w:rPr>
      </w:pPr>
      <w:r w:rsidRPr="00D00416">
        <w:rPr>
          <w:rFonts w:ascii="Times New Roman" w:hAnsi="Times New Roman"/>
          <w:sz w:val="28"/>
          <w:szCs w:val="28"/>
        </w:rPr>
        <w:t xml:space="preserve">Карты – тома </w:t>
      </w:r>
      <w:r w:rsidRPr="00D00416">
        <w:rPr>
          <w:rFonts w:ascii="Times New Roman" w:hAnsi="Times New Roman"/>
          <w:sz w:val="28"/>
          <w:szCs w:val="28"/>
          <w:lang w:val="en-US"/>
        </w:rPr>
        <w:t>I</w:t>
      </w:r>
    </w:p>
    <w:p w:rsidR="007623C1" w:rsidRPr="00D00416" w:rsidRDefault="007623C1" w:rsidP="007623C1">
      <w:pPr>
        <w:pStyle w:val="a8"/>
        <w:numPr>
          <w:ilvl w:val="0"/>
          <w:numId w:val="1"/>
        </w:numPr>
        <w:spacing w:line="240" w:lineRule="auto"/>
        <w:jc w:val="both"/>
        <w:rPr>
          <w:rFonts w:ascii="Times New Roman" w:hAnsi="Times New Roman"/>
          <w:sz w:val="28"/>
          <w:szCs w:val="28"/>
        </w:rPr>
      </w:pPr>
      <w:r w:rsidRPr="00D00416">
        <w:rPr>
          <w:rFonts w:ascii="Times New Roman" w:hAnsi="Times New Roman"/>
          <w:sz w:val="28"/>
          <w:szCs w:val="28"/>
        </w:rPr>
        <w:t xml:space="preserve">Материалы по обоснованию (пояснительная записка) – том </w:t>
      </w:r>
      <w:r w:rsidRPr="00D00416">
        <w:rPr>
          <w:rFonts w:ascii="Times New Roman" w:hAnsi="Times New Roman"/>
          <w:sz w:val="28"/>
          <w:szCs w:val="28"/>
          <w:lang w:val="en-US"/>
        </w:rPr>
        <w:t>II</w:t>
      </w:r>
    </w:p>
    <w:p w:rsidR="007623C1" w:rsidRPr="00D00416" w:rsidRDefault="007623C1" w:rsidP="007623C1">
      <w:pPr>
        <w:pStyle w:val="a8"/>
        <w:numPr>
          <w:ilvl w:val="0"/>
          <w:numId w:val="1"/>
        </w:numPr>
        <w:spacing w:line="240" w:lineRule="auto"/>
        <w:jc w:val="both"/>
        <w:rPr>
          <w:rFonts w:ascii="Times New Roman" w:hAnsi="Times New Roman"/>
          <w:sz w:val="28"/>
          <w:szCs w:val="28"/>
        </w:rPr>
      </w:pPr>
      <w:r w:rsidRPr="00D00416">
        <w:rPr>
          <w:rFonts w:ascii="Times New Roman" w:hAnsi="Times New Roman"/>
          <w:sz w:val="28"/>
          <w:szCs w:val="28"/>
        </w:rPr>
        <w:t xml:space="preserve">Карты – тома </w:t>
      </w:r>
      <w:r w:rsidRPr="00D00416">
        <w:rPr>
          <w:rFonts w:ascii="Times New Roman" w:hAnsi="Times New Roman"/>
          <w:sz w:val="28"/>
          <w:szCs w:val="28"/>
          <w:lang w:val="en-US"/>
        </w:rPr>
        <w:t>II</w:t>
      </w:r>
    </w:p>
    <w:p w:rsidR="007623C1" w:rsidRPr="00D00416" w:rsidRDefault="007623C1" w:rsidP="007623C1">
      <w:pPr>
        <w:pStyle w:val="a8"/>
        <w:numPr>
          <w:ilvl w:val="0"/>
          <w:numId w:val="1"/>
        </w:numPr>
        <w:spacing w:after="0" w:line="240" w:lineRule="auto"/>
        <w:ind w:left="714" w:hanging="357"/>
        <w:jc w:val="both"/>
        <w:rPr>
          <w:rFonts w:ascii="Times New Roman" w:hAnsi="Times New Roman"/>
          <w:sz w:val="28"/>
          <w:szCs w:val="28"/>
        </w:rPr>
      </w:pPr>
      <w:r w:rsidRPr="00D00416">
        <w:rPr>
          <w:rFonts w:ascii="Times New Roman" w:hAnsi="Times New Roman"/>
          <w:sz w:val="28"/>
          <w:szCs w:val="28"/>
        </w:rPr>
        <w:t>Электронная версия проекта</w:t>
      </w:r>
    </w:p>
    <w:p w:rsidR="007623C1" w:rsidRPr="00D00416" w:rsidRDefault="007623C1" w:rsidP="007623C1">
      <w:pPr>
        <w:pStyle w:val="a8"/>
        <w:spacing w:after="0" w:line="240" w:lineRule="auto"/>
        <w:ind w:left="714"/>
        <w:jc w:val="both"/>
        <w:rPr>
          <w:rFonts w:ascii="Times New Roman" w:hAnsi="Times New Roman"/>
          <w:sz w:val="28"/>
          <w:szCs w:val="28"/>
        </w:rPr>
      </w:pPr>
    </w:p>
    <w:p w:rsidR="007623C1" w:rsidRPr="00D00416" w:rsidRDefault="007623C1" w:rsidP="007623C1">
      <w:pPr>
        <w:spacing w:after="0" w:line="240" w:lineRule="auto"/>
        <w:rPr>
          <w:rFonts w:ascii="Times New Roman" w:eastAsia="Times New Roman" w:hAnsi="Times New Roman"/>
          <w:b/>
          <w:sz w:val="28"/>
          <w:szCs w:val="28"/>
          <w:lang w:eastAsia="ru-RU"/>
        </w:rPr>
      </w:pPr>
      <w:r w:rsidRPr="00D00416">
        <w:rPr>
          <w:rFonts w:ascii="Times New Roman" w:eastAsia="Times New Roman" w:hAnsi="Times New Roman"/>
          <w:b/>
          <w:sz w:val="28"/>
          <w:szCs w:val="28"/>
          <w:lang w:eastAsia="ru-RU"/>
        </w:rPr>
        <w:t>Раздел «Инженерно-технические мероприятия гражданской обороны.</w:t>
      </w:r>
    </w:p>
    <w:p w:rsidR="007623C1" w:rsidRPr="00D00416" w:rsidRDefault="007623C1" w:rsidP="007623C1">
      <w:pPr>
        <w:spacing w:after="0" w:line="317" w:lineRule="exact"/>
        <w:rPr>
          <w:rFonts w:ascii="Times New Roman" w:eastAsia="Times New Roman" w:hAnsi="Times New Roman"/>
          <w:b/>
          <w:sz w:val="28"/>
          <w:szCs w:val="28"/>
          <w:lang w:eastAsia="ru-RU"/>
        </w:rPr>
      </w:pPr>
      <w:r w:rsidRPr="00D00416">
        <w:rPr>
          <w:rFonts w:ascii="Times New Roman" w:eastAsia="Times New Roman" w:hAnsi="Times New Roman"/>
          <w:b/>
          <w:sz w:val="28"/>
          <w:szCs w:val="28"/>
          <w:lang w:eastAsia="ru-RU"/>
        </w:rPr>
        <w:t>Мероприятия по предупреждению чрезвычайных ситуаций»</w:t>
      </w:r>
    </w:p>
    <w:p w:rsidR="007623C1" w:rsidRPr="00D00416" w:rsidRDefault="007623C1" w:rsidP="007623C1">
      <w:pPr>
        <w:spacing w:line="240" w:lineRule="auto"/>
        <w:contextualSpacing/>
        <w:jc w:val="both"/>
        <w:rPr>
          <w:rFonts w:ascii="Times New Roman" w:hAnsi="Times New Roman"/>
          <w:sz w:val="28"/>
          <w:szCs w:val="28"/>
        </w:rPr>
      </w:pPr>
    </w:p>
    <w:p w:rsidR="007623C1" w:rsidRPr="00D00416" w:rsidRDefault="007623C1" w:rsidP="007623C1">
      <w:pPr>
        <w:numPr>
          <w:ilvl w:val="0"/>
          <w:numId w:val="2"/>
        </w:numPr>
        <w:spacing w:after="0" w:line="240" w:lineRule="auto"/>
        <w:ind w:left="284" w:firstLine="11"/>
        <w:contextualSpacing/>
        <w:jc w:val="both"/>
        <w:rPr>
          <w:rFonts w:ascii="Times New Roman" w:hAnsi="Times New Roman"/>
          <w:color w:val="FF0000"/>
          <w:sz w:val="28"/>
          <w:szCs w:val="28"/>
        </w:rPr>
      </w:pPr>
      <w:r w:rsidRPr="00D00416">
        <w:rPr>
          <w:rFonts w:ascii="Times New Roman" w:hAnsi="Times New Roman"/>
          <w:sz w:val="28"/>
          <w:szCs w:val="28"/>
        </w:rPr>
        <w:t xml:space="preserve">Пояснительная записка – том </w:t>
      </w:r>
      <w:r w:rsidRPr="00D00416">
        <w:rPr>
          <w:rFonts w:ascii="Times New Roman" w:hAnsi="Times New Roman"/>
          <w:sz w:val="28"/>
          <w:szCs w:val="28"/>
          <w:lang w:val="en-US"/>
        </w:rPr>
        <w:t>III</w:t>
      </w:r>
      <w:r w:rsidRPr="00D00416">
        <w:rPr>
          <w:rFonts w:ascii="Times New Roman" w:hAnsi="Times New Roman"/>
          <w:sz w:val="28"/>
          <w:szCs w:val="28"/>
        </w:rPr>
        <w:t xml:space="preserve"> </w:t>
      </w:r>
    </w:p>
    <w:p w:rsidR="007623C1" w:rsidRPr="00D00416" w:rsidRDefault="007623C1" w:rsidP="007623C1">
      <w:pPr>
        <w:pStyle w:val="a8"/>
        <w:spacing w:after="0" w:line="240" w:lineRule="auto"/>
        <w:ind w:left="714"/>
        <w:jc w:val="both"/>
        <w:rPr>
          <w:rFonts w:ascii="Times New Roman" w:hAnsi="Times New Roman"/>
          <w:sz w:val="28"/>
          <w:szCs w:val="28"/>
        </w:rPr>
      </w:pPr>
    </w:p>
    <w:p w:rsidR="007623C1" w:rsidRPr="00D00416" w:rsidRDefault="007623C1" w:rsidP="007623C1">
      <w:pPr>
        <w:pStyle w:val="a8"/>
        <w:spacing w:after="0" w:line="240" w:lineRule="auto"/>
        <w:ind w:left="295"/>
        <w:jc w:val="both"/>
        <w:rPr>
          <w:rFonts w:ascii="Times New Roman" w:hAnsi="Times New Roman"/>
          <w:sz w:val="28"/>
          <w:szCs w:val="28"/>
        </w:rPr>
      </w:pPr>
    </w:p>
    <w:p w:rsidR="007623C1" w:rsidRPr="00D00416" w:rsidRDefault="007623C1" w:rsidP="007623C1">
      <w:pPr>
        <w:pStyle w:val="1f0"/>
        <w:spacing w:after="0" w:line="240" w:lineRule="auto"/>
        <w:rPr>
          <w:rFonts w:ascii="Times New Roman" w:hAnsi="Times New Roman" w:cs="Times New Roman"/>
          <w:b/>
          <w:bCs/>
          <w:sz w:val="28"/>
          <w:szCs w:val="28"/>
        </w:rPr>
      </w:pPr>
      <w:r w:rsidRPr="00D00416">
        <w:rPr>
          <w:rFonts w:ascii="Times New Roman" w:hAnsi="Times New Roman" w:cs="Times New Roman"/>
          <w:b/>
          <w:bCs/>
          <w:sz w:val="28"/>
          <w:szCs w:val="28"/>
        </w:rPr>
        <w:t>Электронная версия проекта</w:t>
      </w:r>
    </w:p>
    <w:p w:rsidR="007623C1" w:rsidRPr="00D00416" w:rsidRDefault="007623C1" w:rsidP="007623C1">
      <w:pPr>
        <w:pStyle w:val="1f0"/>
        <w:spacing w:after="0" w:line="240" w:lineRule="auto"/>
        <w:ind w:left="714"/>
        <w:jc w:val="both"/>
        <w:rPr>
          <w:rFonts w:ascii="Times New Roman" w:hAnsi="Times New Roman" w:cs="Times New Roman"/>
          <w:sz w:val="28"/>
          <w:szCs w:val="28"/>
        </w:rPr>
      </w:pPr>
    </w:p>
    <w:p w:rsidR="007623C1" w:rsidRPr="00D00416" w:rsidRDefault="007623C1" w:rsidP="007623C1">
      <w:pPr>
        <w:pStyle w:val="1f0"/>
        <w:numPr>
          <w:ilvl w:val="0"/>
          <w:numId w:val="3"/>
        </w:numPr>
        <w:spacing w:after="0" w:line="240" w:lineRule="auto"/>
        <w:jc w:val="both"/>
        <w:rPr>
          <w:rFonts w:ascii="Times New Roman" w:hAnsi="Times New Roman" w:cs="Times New Roman"/>
          <w:sz w:val="28"/>
          <w:szCs w:val="28"/>
        </w:rPr>
      </w:pPr>
      <w:r w:rsidRPr="00D00416">
        <w:rPr>
          <w:rFonts w:ascii="Times New Roman" w:hAnsi="Times New Roman" w:cs="Times New Roman"/>
          <w:sz w:val="28"/>
          <w:szCs w:val="28"/>
        </w:rPr>
        <w:t xml:space="preserve">Текстовая часть в формате </w:t>
      </w:r>
      <w:r w:rsidRPr="00D00416">
        <w:rPr>
          <w:rFonts w:ascii="Times New Roman" w:hAnsi="Times New Roman" w:cs="Times New Roman"/>
          <w:sz w:val="28"/>
          <w:szCs w:val="28"/>
          <w:lang w:val="en-US"/>
        </w:rPr>
        <w:t>docx</w:t>
      </w:r>
      <w:r w:rsidRPr="00D00416">
        <w:rPr>
          <w:rFonts w:ascii="Times New Roman" w:hAnsi="Times New Roman" w:cs="Times New Roman"/>
          <w:sz w:val="28"/>
          <w:szCs w:val="28"/>
        </w:rPr>
        <w:t>.</w:t>
      </w:r>
    </w:p>
    <w:p w:rsidR="007623C1" w:rsidRPr="00D00416" w:rsidRDefault="007623C1" w:rsidP="007623C1">
      <w:pPr>
        <w:pStyle w:val="1f0"/>
        <w:numPr>
          <w:ilvl w:val="0"/>
          <w:numId w:val="3"/>
        </w:numPr>
        <w:spacing w:after="0" w:line="240" w:lineRule="auto"/>
        <w:jc w:val="both"/>
        <w:rPr>
          <w:rFonts w:ascii="Times New Roman" w:hAnsi="Times New Roman" w:cs="Times New Roman"/>
          <w:sz w:val="28"/>
          <w:szCs w:val="28"/>
        </w:rPr>
      </w:pPr>
      <w:r w:rsidRPr="00D00416">
        <w:rPr>
          <w:rFonts w:ascii="Times New Roman" w:hAnsi="Times New Roman" w:cs="Times New Roman"/>
          <w:sz w:val="28"/>
          <w:szCs w:val="28"/>
        </w:rPr>
        <w:t xml:space="preserve">Графическая часть в виде рабочих наборов и слоёв </w:t>
      </w:r>
      <w:r w:rsidRPr="00D00416">
        <w:rPr>
          <w:rFonts w:ascii="Times New Roman" w:hAnsi="Times New Roman" w:cs="Times New Roman"/>
          <w:sz w:val="28"/>
          <w:szCs w:val="28"/>
          <w:lang w:val="en-US"/>
        </w:rPr>
        <w:t>MapInfo</w:t>
      </w:r>
      <w:r w:rsidRPr="00D00416">
        <w:rPr>
          <w:rFonts w:ascii="Times New Roman" w:hAnsi="Times New Roman" w:cs="Times New Roman"/>
          <w:sz w:val="28"/>
          <w:szCs w:val="28"/>
        </w:rPr>
        <w:t xml:space="preserve"> 9.0</w:t>
      </w:r>
    </w:p>
    <w:p w:rsidR="007623C1" w:rsidRPr="00D00416" w:rsidRDefault="007623C1" w:rsidP="007623C1">
      <w:pPr>
        <w:pStyle w:val="1f0"/>
        <w:numPr>
          <w:ilvl w:val="0"/>
          <w:numId w:val="3"/>
        </w:numPr>
        <w:spacing w:after="0" w:line="240" w:lineRule="auto"/>
        <w:jc w:val="both"/>
        <w:rPr>
          <w:rFonts w:ascii="Times New Roman" w:hAnsi="Times New Roman" w:cs="Times New Roman"/>
          <w:sz w:val="28"/>
          <w:szCs w:val="28"/>
        </w:rPr>
      </w:pPr>
      <w:r w:rsidRPr="00D00416">
        <w:rPr>
          <w:rFonts w:ascii="Times New Roman" w:hAnsi="Times New Roman" w:cs="Times New Roman"/>
          <w:sz w:val="28"/>
          <w:szCs w:val="28"/>
        </w:rPr>
        <w:t>Графическая часть в виде растровых изображений.</w:t>
      </w:r>
    </w:p>
    <w:p w:rsidR="007623C1" w:rsidRPr="00D00416" w:rsidRDefault="007623C1" w:rsidP="007623C1">
      <w:pPr>
        <w:pStyle w:val="a8"/>
        <w:shd w:val="clear" w:color="auto" w:fill="B8CCE4" w:themeFill="accent1" w:themeFillTint="66"/>
        <w:spacing w:line="240" w:lineRule="auto"/>
        <w:jc w:val="center"/>
        <w:rPr>
          <w:rFonts w:ascii="Times New Roman" w:hAnsi="Times New Roman"/>
          <w:b/>
          <w:sz w:val="28"/>
          <w:szCs w:val="28"/>
          <w:highlight w:val="darkGray"/>
        </w:rPr>
        <w:sectPr w:rsidR="007623C1" w:rsidRPr="00D00416" w:rsidSect="009F78D6">
          <w:headerReference w:type="default" r:id="rId12"/>
          <w:footerReference w:type="default" r:id="rId13"/>
          <w:pgSz w:w="11906" w:h="16838"/>
          <w:pgMar w:top="1134" w:right="566" w:bottom="1134" w:left="1418" w:header="709" w:footer="708" w:gutter="0"/>
          <w:cols w:space="708"/>
          <w:titlePg/>
          <w:docGrid w:linePitch="360"/>
        </w:sectPr>
      </w:pPr>
    </w:p>
    <w:p w:rsidR="007623C1" w:rsidRPr="00D00416" w:rsidRDefault="007623C1" w:rsidP="007623C1">
      <w:pPr>
        <w:pStyle w:val="a8"/>
        <w:spacing w:after="0" w:line="240" w:lineRule="auto"/>
        <w:ind w:left="0"/>
        <w:jc w:val="center"/>
        <w:rPr>
          <w:rFonts w:ascii="Times New Roman" w:hAnsi="Times New Roman"/>
          <w:b/>
          <w:sz w:val="28"/>
          <w:szCs w:val="28"/>
        </w:rPr>
      </w:pPr>
      <w:r w:rsidRPr="00D00416">
        <w:rPr>
          <w:rFonts w:ascii="Times New Roman" w:hAnsi="Times New Roman"/>
          <w:b/>
          <w:sz w:val="28"/>
          <w:szCs w:val="28"/>
        </w:rPr>
        <w:lastRenderedPageBreak/>
        <w:t>Перечень карт раздела «Градостроительные решения»</w:t>
      </w:r>
    </w:p>
    <w:p w:rsidR="007623C1" w:rsidRPr="00D00416" w:rsidRDefault="007623C1" w:rsidP="007623C1">
      <w:pPr>
        <w:pStyle w:val="a8"/>
        <w:spacing w:after="0" w:line="240" w:lineRule="auto"/>
        <w:jc w:val="center"/>
        <w:rPr>
          <w:b/>
        </w:rPr>
      </w:pPr>
    </w:p>
    <w:p w:rsidR="007623C1" w:rsidRPr="00D00416" w:rsidRDefault="007623C1" w:rsidP="007623C1">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857"/>
        <w:gridCol w:w="1417"/>
        <w:gridCol w:w="1241"/>
      </w:tblGrid>
      <w:tr w:rsidR="007623C1" w:rsidRPr="00D00416" w:rsidTr="007F52E6">
        <w:trPr>
          <w:trHeight w:val="693"/>
          <w:tblHeader/>
          <w:jc w:val="center"/>
        </w:trPr>
        <w:tc>
          <w:tcPr>
            <w:tcW w:w="307" w:type="pct"/>
            <w:shd w:val="clear" w:color="auto" w:fill="auto"/>
            <w:vAlign w:val="center"/>
          </w:tcPr>
          <w:p w:rsidR="007623C1" w:rsidRPr="00D00416" w:rsidRDefault="007623C1" w:rsidP="007F52E6">
            <w:pPr>
              <w:spacing w:after="0" w:line="240" w:lineRule="auto"/>
              <w:jc w:val="center"/>
              <w:rPr>
                <w:rFonts w:ascii="Times New Roman" w:eastAsia="Times New Roman" w:hAnsi="Times New Roman"/>
                <w:b/>
                <w:bCs/>
                <w:sz w:val="26"/>
                <w:szCs w:val="26"/>
                <w:lang w:eastAsia="ru-RU"/>
              </w:rPr>
            </w:pPr>
            <w:r w:rsidRPr="00D00416">
              <w:rPr>
                <w:rFonts w:ascii="Times New Roman" w:eastAsia="Times New Roman" w:hAnsi="Times New Roman"/>
                <w:b/>
                <w:bCs/>
                <w:sz w:val="26"/>
                <w:szCs w:val="26"/>
                <w:lang w:eastAsia="ru-RU"/>
              </w:rPr>
              <w:t>№</w:t>
            </w:r>
          </w:p>
          <w:p w:rsidR="007623C1" w:rsidRPr="00D00416" w:rsidRDefault="007623C1" w:rsidP="007F52E6">
            <w:pPr>
              <w:spacing w:after="0" w:line="240" w:lineRule="auto"/>
              <w:jc w:val="center"/>
              <w:rPr>
                <w:rFonts w:ascii="Times New Roman" w:eastAsia="Times New Roman" w:hAnsi="Times New Roman"/>
                <w:b/>
                <w:bCs/>
                <w:sz w:val="26"/>
                <w:szCs w:val="26"/>
                <w:lang w:eastAsia="ru-RU"/>
              </w:rPr>
            </w:pPr>
            <w:proofErr w:type="gramStart"/>
            <w:r w:rsidRPr="00D00416">
              <w:rPr>
                <w:rFonts w:ascii="Times New Roman" w:eastAsia="Times New Roman" w:hAnsi="Times New Roman"/>
                <w:b/>
                <w:bCs/>
                <w:sz w:val="26"/>
                <w:szCs w:val="26"/>
                <w:lang w:eastAsia="ru-RU"/>
              </w:rPr>
              <w:t>п</w:t>
            </w:r>
            <w:proofErr w:type="gramEnd"/>
            <w:r w:rsidRPr="00D00416">
              <w:rPr>
                <w:rFonts w:ascii="Times New Roman" w:eastAsia="Times New Roman" w:hAnsi="Times New Roman"/>
                <w:b/>
                <w:bCs/>
                <w:sz w:val="26"/>
                <w:szCs w:val="26"/>
                <w:lang w:eastAsia="ru-RU"/>
              </w:rPr>
              <w:t xml:space="preserve">/п    </w:t>
            </w:r>
          </w:p>
        </w:tc>
        <w:tc>
          <w:tcPr>
            <w:tcW w:w="3382" w:type="pct"/>
            <w:shd w:val="clear" w:color="auto" w:fill="auto"/>
            <w:vAlign w:val="center"/>
          </w:tcPr>
          <w:p w:rsidR="007623C1" w:rsidRPr="00D00416" w:rsidRDefault="007623C1" w:rsidP="007F52E6">
            <w:pPr>
              <w:spacing w:after="0" w:line="240" w:lineRule="auto"/>
              <w:jc w:val="center"/>
              <w:rPr>
                <w:rFonts w:ascii="Times New Roman" w:eastAsia="Times New Roman" w:hAnsi="Times New Roman"/>
                <w:b/>
                <w:bCs/>
                <w:sz w:val="26"/>
                <w:szCs w:val="26"/>
                <w:lang w:eastAsia="ru-RU"/>
              </w:rPr>
            </w:pPr>
            <w:r w:rsidRPr="00D00416">
              <w:rPr>
                <w:rFonts w:ascii="Times New Roman" w:eastAsia="Times New Roman" w:hAnsi="Times New Roman"/>
                <w:b/>
                <w:bCs/>
                <w:sz w:val="26"/>
                <w:szCs w:val="26"/>
                <w:lang w:eastAsia="ru-RU"/>
              </w:rPr>
              <w:t>Наименование карт</w:t>
            </w:r>
          </w:p>
        </w:tc>
        <w:tc>
          <w:tcPr>
            <w:tcW w:w="699" w:type="pct"/>
            <w:vAlign w:val="center"/>
          </w:tcPr>
          <w:p w:rsidR="007623C1" w:rsidRPr="00D00416" w:rsidRDefault="007623C1" w:rsidP="007F52E6">
            <w:pPr>
              <w:spacing w:after="0" w:line="240" w:lineRule="auto"/>
              <w:jc w:val="center"/>
              <w:rPr>
                <w:rFonts w:ascii="Times New Roman" w:eastAsia="Times New Roman" w:hAnsi="Times New Roman"/>
                <w:b/>
                <w:bCs/>
                <w:sz w:val="26"/>
                <w:szCs w:val="26"/>
                <w:lang w:eastAsia="ru-RU"/>
              </w:rPr>
            </w:pPr>
            <w:r w:rsidRPr="00D00416">
              <w:rPr>
                <w:rFonts w:ascii="Times New Roman" w:eastAsia="Times New Roman" w:hAnsi="Times New Roman"/>
                <w:b/>
                <w:bCs/>
                <w:sz w:val="26"/>
                <w:szCs w:val="26"/>
                <w:lang w:eastAsia="ru-RU"/>
              </w:rPr>
              <w:t>Марка</w:t>
            </w:r>
          </w:p>
        </w:tc>
        <w:tc>
          <w:tcPr>
            <w:tcW w:w="612" w:type="pct"/>
            <w:shd w:val="clear" w:color="auto" w:fill="auto"/>
            <w:vAlign w:val="center"/>
          </w:tcPr>
          <w:p w:rsidR="007623C1" w:rsidRPr="00D00416" w:rsidRDefault="007623C1" w:rsidP="007F52E6">
            <w:pPr>
              <w:spacing w:after="0" w:line="240" w:lineRule="auto"/>
              <w:jc w:val="center"/>
              <w:rPr>
                <w:rFonts w:ascii="Times New Roman" w:eastAsia="Times New Roman" w:hAnsi="Times New Roman"/>
                <w:b/>
                <w:bCs/>
                <w:sz w:val="26"/>
                <w:szCs w:val="26"/>
                <w:lang w:eastAsia="ru-RU"/>
              </w:rPr>
            </w:pPr>
            <w:r w:rsidRPr="00D00416">
              <w:rPr>
                <w:rFonts w:ascii="Times New Roman" w:eastAsia="Times New Roman" w:hAnsi="Times New Roman"/>
                <w:b/>
                <w:bCs/>
                <w:sz w:val="26"/>
                <w:szCs w:val="26"/>
                <w:lang w:eastAsia="ru-RU"/>
              </w:rPr>
              <w:t>№ листа</w:t>
            </w:r>
          </w:p>
        </w:tc>
      </w:tr>
      <w:tr w:rsidR="007623C1" w:rsidRPr="00D00416" w:rsidTr="003E37A3">
        <w:trPr>
          <w:trHeight w:val="421"/>
          <w:jc w:val="center"/>
        </w:trPr>
        <w:tc>
          <w:tcPr>
            <w:tcW w:w="5000" w:type="pct"/>
            <w:gridSpan w:val="4"/>
            <w:shd w:val="clear" w:color="auto" w:fill="auto"/>
            <w:vAlign w:val="center"/>
          </w:tcPr>
          <w:p w:rsidR="007623C1" w:rsidRPr="00680151" w:rsidRDefault="007623C1" w:rsidP="007F52E6">
            <w:pPr>
              <w:spacing w:after="0" w:line="240" w:lineRule="auto"/>
              <w:jc w:val="center"/>
              <w:rPr>
                <w:rFonts w:ascii="Times New Roman" w:eastAsia="Times New Roman" w:hAnsi="Times New Roman"/>
                <w:sz w:val="26"/>
                <w:szCs w:val="26"/>
                <w:lang w:eastAsia="ru-RU"/>
              </w:rPr>
            </w:pPr>
            <w:r w:rsidRPr="00680151">
              <w:rPr>
                <w:rFonts w:ascii="Times New Roman" w:eastAsia="Times New Roman" w:hAnsi="Times New Roman"/>
                <w:sz w:val="26"/>
                <w:szCs w:val="26"/>
                <w:lang w:eastAsia="ru-RU"/>
              </w:rPr>
              <w:t>Утверждаемая часть</w:t>
            </w:r>
          </w:p>
        </w:tc>
      </w:tr>
      <w:tr w:rsidR="007623C1" w:rsidRPr="00D00416" w:rsidTr="007F52E6">
        <w:trPr>
          <w:trHeight w:val="702"/>
          <w:jc w:val="center"/>
        </w:trPr>
        <w:tc>
          <w:tcPr>
            <w:tcW w:w="307" w:type="pct"/>
            <w:shd w:val="clear" w:color="auto" w:fill="auto"/>
            <w:vAlign w:val="center"/>
          </w:tcPr>
          <w:p w:rsidR="007623C1" w:rsidRPr="00D00416" w:rsidRDefault="007623C1" w:rsidP="007F52E6">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1</w:t>
            </w:r>
          </w:p>
        </w:tc>
        <w:tc>
          <w:tcPr>
            <w:tcW w:w="3382" w:type="pct"/>
            <w:shd w:val="clear" w:color="auto" w:fill="auto"/>
            <w:vAlign w:val="center"/>
          </w:tcPr>
          <w:p w:rsidR="007623C1" w:rsidRPr="00D00416" w:rsidRDefault="00D00416" w:rsidP="002C0F63">
            <w:pPr>
              <w:spacing w:after="0" w:line="240" w:lineRule="auto"/>
              <w:jc w:val="both"/>
              <w:rPr>
                <w:rFonts w:ascii="Times New Roman" w:hAnsi="Times New Roman"/>
                <w:bCs/>
                <w:sz w:val="26"/>
                <w:szCs w:val="26"/>
                <w:shd w:val="clear" w:color="auto" w:fill="FFFFFF"/>
                <w:lang w:eastAsia="ru-RU" w:bidi="ru-RU"/>
              </w:rPr>
            </w:pPr>
            <w:r>
              <w:rPr>
                <w:rFonts w:ascii="Times New Roman" w:eastAsia="Times New Roman" w:hAnsi="Times New Roman"/>
                <w:sz w:val="26"/>
                <w:szCs w:val="26"/>
                <w:lang w:eastAsia="ru-RU"/>
              </w:rPr>
              <w:t>К</w:t>
            </w:r>
            <w:r w:rsidRPr="00D00416">
              <w:rPr>
                <w:rFonts w:ascii="Times New Roman" w:eastAsia="Times New Roman" w:hAnsi="Times New Roman"/>
                <w:sz w:val="26"/>
                <w:szCs w:val="26"/>
                <w:lang w:eastAsia="ru-RU"/>
              </w:rPr>
              <w:t>арт</w:t>
            </w:r>
            <w:r>
              <w:rPr>
                <w:rFonts w:ascii="Times New Roman" w:eastAsia="Times New Roman" w:hAnsi="Times New Roman"/>
                <w:sz w:val="26"/>
                <w:szCs w:val="26"/>
                <w:lang w:eastAsia="ru-RU"/>
              </w:rPr>
              <w:t>а</w:t>
            </w:r>
            <w:r w:rsidRPr="00D00416">
              <w:rPr>
                <w:rFonts w:ascii="Times New Roman" w:eastAsia="Times New Roman" w:hAnsi="Times New Roman"/>
                <w:sz w:val="26"/>
                <w:szCs w:val="26"/>
                <w:lang w:eastAsia="ru-RU"/>
              </w:rPr>
              <w:t xml:space="preserve"> границ населенных пунктов (в том числе границ образуемых населенных пунктов), входящих в состав </w:t>
            </w:r>
            <w:r w:rsidR="002C0F63">
              <w:rPr>
                <w:rFonts w:ascii="Times New Roman" w:eastAsia="Times New Roman" w:hAnsi="Times New Roman"/>
                <w:sz w:val="26"/>
                <w:szCs w:val="26"/>
                <w:lang w:eastAsia="ru-RU"/>
              </w:rPr>
              <w:t>поселения</w:t>
            </w:r>
            <w:r>
              <w:rPr>
                <w:rFonts w:ascii="Times New Roman" w:eastAsia="Times New Roman" w:hAnsi="Times New Roman"/>
                <w:sz w:val="26"/>
                <w:szCs w:val="26"/>
                <w:lang w:eastAsia="ru-RU"/>
              </w:rPr>
              <w:t xml:space="preserve">, </w:t>
            </w:r>
            <w:r w:rsidRPr="00D00416">
              <w:rPr>
                <w:rFonts w:ascii="Times New Roman" w:eastAsia="Times New Roman" w:hAnsi="Times New Roman"/>
                <w:sz w:val="26"/>
                <w:szCs w:val="26"/>
                <w:lang w:eastAsia="ru-RU"/>
              </w:rPr>
              <w:t>М 1:</w:t>
            </w:r>
            <w:r w:rsidR="002C0F63">
              <w:rPr>
                <w:rFonts w:ascii="Times New Roman" w:eastAsia="Times New Roman" w:hAnsi="Times New Roman"/>
                <w:sz w:val="26"/>
                <w:szCs w:val="26"/>
                <w:lang w:eastAsia="ru-RU"/>
              </w:rPr>
              <w:t>5</w:t>
            </w:r>
            <w:r w:rsidRPr="00D00416">
              <w:rPr>
                <w:rFonts w:ascii="Times New Roman" w:eastAsia="Times New Roman" w:hAnsi="Times New Roman"/>
                <w:sz w:val="26"/>
                <w:szCs w:val="26"/>
                <w:lang w:eastAsia="ru-RU"/>
              </w:rPr>
              <w:t xml:space="preserve"> 000</w:t>
            </w:r>
          </w:p>
        </w:tc>
        <w:tc>
          <w:tcPr>
            <w:tcW w:w="699" w:type="pct"/>
            <w:vAlign w:val="center"/>
          </w:tcPr>
          <w:p w:rsidR="007623C1" w:rsidRPr="00D00416" w:rsidRDefault="007623C1" w:rsidP="007F52E6">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ГП-1</w:t>
            </w:r>
          </w:p>
        </w:tc>
        <w:tc>
          <w:tcPr>
            <w:tcW w:w="612" w:type="pct"/>
            <w:shd w:val="clear" w:color="auto" w:fill="auto"/>
            <w:vAlign w:val="center"/>
          </w:tcPr>
          <w:p w:rsidR="007623C1" w:rsidRPr="00D00416" w:rsidRDefault="007623C1" w:rsidP="007F52E6">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1</w:t>
            </w:r>
          </w:p>
        </w:tc>
      </w:tr>
      <w:tr w:rsidR="007623C1" w:rsidRPr="00D00416" w:rsidTr="007F52E6">
        <w:trPr>
          <w:trHeight w:val="702"/>
          <w:jc w:val="center"/>
        </w:trPr>
        <w:tc>
          <w:tcPr>
            <w:tcW w:w="307" w:type="pct"/>
            <w:shd w:val="clear" w:color="auto" w:fill="auto"/>
            <w:vAlign w:val="center"/>
          </w:tcPr>
          <w:p w:rsidR="007623C1" w:rsidRPr="00D00416" w:rsidRDefault="007623C1" w:rsidP="007F52E6">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2</w:t>
            </w:r>
          </w:p>
        </w:tc>
        <w:tc>
          <w:tcPr>
            <w:tcW w:w="3382" w:type="pct"/>
            <w:shd w:val="clear" w:color="auto" w:fill="auto"/>
            <w:vAlign w:val="center"/>
          </w:tcPr>
          <w:p w:rsidR="007623C1" w:rsidRPr="00D00416" w:rsidRDefault="00680151" w:rsidP="00870709">
            <w:pPr>
              <w:spacing w:after="0" w:line="240" w:lineRule="auto"/>
              <w:jc w:val="both"/>
              <w:rPr>
                <w:rFonts w:ascii="Times New Roman" w:eastAsia="Times New Roman" w:hAnsi="Times New Roman"/>
                <w:sz w:val="26"/>
                <w:szCs w:val="26"/>
                <w:lang w:eastAsia="ru-RU"/>
              </w:rPr>
            </w:pPr>
            <w:r w:rsidRPr="00D00416">
              <w:rPr>
                <w:rFonts w:ascii="Times New Roman" w:hAnsi="Times New Roman"/>
                <w:sz w:val="26"/>
                <w:szCs w:val="26"/>
              </w:rPr>
              <w:t>Карта функциональных зон</w:t>
            </w:r>
            <w:r w:rsidRPr="00D00416">
              <w:rPr>
                <w:rStyle w:val="2f2"/>
                <w:rFonts w:ascii="Times New Roman" w:hAnsi="Times New Roman"/>
                <w:color w:val="auto"/>
              </w:rPr>
              <w:t>,</w:t>
            </w:r>
            <w:r w:rsidRPr="00D00416">
              <w:rPr>
                <w:rFonts w:ascii="Times New Roman" w:hAnsi="Times New Roman"/>
                <w:sz w:val="26"/>
                <w:szCs w:val="26"/>
              </w:rPr>
              <w:t xml:space="preserve"> </w:t>
            </w:r>
            <w:r w:rsidR="00870709" w:rsidRPr="00D00416">
              <w:rPr>
                <w:rFonts w:ascii="Times New Roman" w:eastAsia="Times New Roman" w:hAnsi="Times New Roman"/>
                <w:sz w:val="26"/>
                <w:szCs w:val="26"/>
                <w:lang w:eastAsia="ru-RU"/>
              </w:rPr>
              <w:t>М 1:</w:t>
            </w:r>
            <w:r w:rsidR="00870709">
              <w:rPr>
                <w:rFonts w:ascii="Times New Roman" w:eastAsia="Times New Roman" w:hAnsi="Times New Roman"/>
                <w:sz w:val="26"/>
                <w:szCs w:val="26"/>
                <w:lang w:eastAsia="ru-RU"/>
              </w:rPr>
              <w:t>25</w:t>
            </w:r>
            <w:r w:rsidR="00870709" w:rsidRPr="00D00416">
              <w:rPr>
                <w:rFonts w:ascii="Times New Roman" w:eastAsia="Times New Roman" w:hAnsi="Times New Roman"/>
                <w:sz w:val="26"/>
                <w:szCs w:val="26"/>
                <w:lang w:eastAsia="ru-RU"/>
              </w:rPr>
              <w:t xml:space="preserve"> 000</w:t>
            </w:r>
          </w:p>
        </w:tc>
        <w:tc>
          <w:tcPr>
            <w:tcW w:w="699" w:type="pct"/>
            <w:vAlign w:val="center"/>
          </w:tcPr>
          <w:p w:rsidR="007623C1" w:rsidRPr="00D00416" w:rsidRDefault="007623C1" w:rsidP="007F52E6">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ГП-2</w:t>
            </w:r>
            <w:r w:rsidR="00870709">
              <w:rPr>
                <w:rFonts w:ascii="Times New Roman" w:eastAsia="Times New Roman" w:hAnsi="Times New Roman"/>
                <w:sz w:val="26"/>
                <w:szCs w:val="26"/>
                <w:lang w:eastAsia="ru-RU"/>
              </w:rPr>
              <w:t>.1</w:t>
            </w:r>
          </w:p>
        </w:tc>
        <w:tc>
          <w:tcPr>
            <w:tcW w:w="612" w:type="pct"/>
            <w:shd w:val="clear" w:color="auto" w:fill="auto"/>
            <w:vAlign w:val="center"/>
          </w:tcPr>
          <w:p w:rsidR="007623C1" w:rsidRPr="00D00416" w:rsidRDefault="007623C1" w:rsidP="007F52E6">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2</w:t>
            </w:r>
            <w:r w:rsidR="00870709">
              <w:rPr>
                <w:rFonts w:ascii="Times New Roman" w:eastAsia="Times New Roman" w:hAnsi="Times New Roman"/>
                <w:sz w:val="26"/>
                <w:szCs w:val="26"/>
                <w:lang w:eastAsia="ru-RU"/>
              </w:rPr>
              <w:t>.1</w:t>
            </w:r>
          </w:p>
        </w:tc>
      </w:tr>
      <w:tr w:rsidR="00870709" w:rsidRPr="00D00416" w:rsidTr="007F52E6">
        <w:trPr>
          <w:trHeight w:val="702"/>
          <w:jc w:val="center"/>
        </w:trPr>
        <w:tc>
          <w:tcPr>
            <w:tcW w:w="307" w:type="pct"/>
            <w:shd w:val="clear" w:color="auto" w:fill="auto"/>
            <w:vAlign w:val="center"/>
          </w:tcPr>
          <w:p w:rsidR="00870709" w:rsidRPr="00D00416" w:rsidRDefault="00870709"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c>
          <w:tcPr>
            <w:tcW w:w="3382" w:type="pct"/>
            <w:shd w:val="clear" w:color="auto" w:fill="auto"/>
            <w:vAlign w:val="center"/>
          </w:tcPr>
          <w:p w:rsidR="00870709" w:rsidRPr="00D00416" w:rsidRDefault="00870709" w:rsidP="00870709">
            <w:pPr>
              <w:spacing w:after="0" w:line="240" w:lineRule="auto"/>
              <w:jc w:val="both"/>
              <w:rPr>
                <w:rFonts w:ascii="Times New Roman" w:hAnsi="Times New Roman"/>
                <w:sz w:val="26"/>
                <w:szCs w:val="26"/>
              </w:rPr>
            </w:pPr>
            <w:r w:rsidRPr="00D00416">
              <w:rPr>
                <w:rFonts w:ascii="Times New Roman" w:hAnsi="Times New Roman"/>
                <w:sz w:val="26"/>
                <w:szCs w:val="26"/>
              </w:rPr>
              <w:t>Карта функциональных зон</w:t>
            </w:r>
            <w:r>
              <w:rPr>
                <w:rFonts w:ascii="Times New Roman" w:hAnsi="Times New Roman"/>
                <w:sz w:val="26"/>
                <w:szCs w:val="26"/>
              </w:rPr>
              <w:t xml:space="preserve"> пгт. Большая Ирба, с. Поначево</w:t>
            </w:r>
            <w:r w:rsidRPr="00D00416">
              <w:rPr>
                <w:rStyle w:val="2f2"/>
                <w:rFonts w:ascii="Times New Roman" w:hAnsi="Times New Roman"/>
                <w:color w:val="auto"/>
              </w:rPr>
              <w:t>,</w:t>
            </w:r>
            <w:r w:rsidRPr="00D00416">
              <w:rPr>
                <w:rFonts w:ascii="Times New Roman" w:hAnsi="Times New Roman"/>
                <w:sz w:val="26"/>
                <w:szCs w:val="26"/>
              </w:rPr>
              <w:t xml:space="preserve"> </w:t>
            </w:r>
            <w:r w:rsidRPr="00D00416">
              <w:rPr>
                <w:rFonts w:ascii="Times New Roman" w:eastAsia="Times New Roman" w:hAnsi="Times New Roman"/>
                <w:sz w:val="26"/>
                <w:szCs w:val="26"/>
                <w:lang w:eastAsia="ru-RU"/>
              </w:rPr>
              <w:t>М 1:</w:t>
            </w:r>
            <w:r>
              <w:rPr>
                <w:rFonts w:ascii="Times New Roman" w:eastAsia="Times New Roman" w:hAnsi="Times New Roman"/>
                <w:sz w:val="26"/>
                <w:szCs w:val="26"/>
                <w:lang w:eastAsia="ru-RU"/>
              </w:rPr>
              <w:t>5</w:t>
            </w:r>
            <w:r w:rsidRPr="00D00416">
              <w:rPr>
                <w:rFonts w:ascii="Times New Roman" w:eastAsia="Times New Roman" w:hAnsi="Times New Roman"/>
                <w:sz w:val="26"/>
                <w:szCs w:val="26"/>
                <w:lang w:eastAsia="ru-RU"/>
              </w:rPr>
              <w:t xml:space="preserve"> 000</w:t>
            </w:r>
          </w:p>
        </w:tc>
        <w:tc>
          <w:tcPr>
            <w:tcW w:w="699" w:type="pct"/>
            <w:vAlign w:val="center"/>
          </w:tcPr>
          <w:p w:rsidR="00870709" w:rsidRPr="00D00416" w:rsidRDefault="00870709"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ГП-2.2</w:t>
            </w:r>
          </w:p>
        </w:tc>
        <w:tc>
          <w:tcPr>
            <w:tcW w:w="612" w:type="pct"/>
            <w:shd w:val="clear" w:color="auto" w:fill="auto"/>
            <w:vAlign w:val="center"/>
          </w:tcPr>
          <w:p w:rsidR="00870709" w:rsidRPr="00D00416" w:rsidRDefault="00870709"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2.2</w:t>
            </w:r>
          </w:p>
        </w:tc>
      </w:tr>
      <w:tr w:rsidR="007623C1" w:rsidRPr="00D00416" w:rsidTr="007F52E6">
        <w:trPr>
          <w:trHeight w:val="702"/>
          <w:jc w:val="center"/>
        </w:trPr>
        <w:tc>
          <w:tcPr>
            <w:tcW w:w="307" w:type="pct"/>
            <w:shd w:val="clear" w:color="auto" w:fill="auto"/>
            <w:vAlign w:val="center"/>
          </w:tcPr>
          <w:p w:rsidR="007623C1" w:rsidRPr="00D00416" w:rsidRDefault="002B4D86"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3382" w:type="pct"/>
            <w:shd w:val="clear" w:color="auto" w:fill="auto"/>
            <w:vAlign w:val="center"/>
          </w:tcPr>
          <w:p w:rsidR="007623C1" w:rsidRPr="00D00416" w:rsidRDefault="005945CC" w:rsidP="00870709">
            <w:pPr>
              <w:spacing w:after="0" w:line="240" w:lineRule="auto"/>
              <w:jc w:val="both"/>
              <w:rPr>
                <w:rFonts w:ascii="Times New Roman" w:hAnsi="Times New Roman"/>
                <w:sz w:val="26"/>
                <w:szCs w:val="26"/>
              </w:rPr>
            </w:pPr>
            <w:r w:rsidRPr="00D00416">
              <w:rPr>
                <w:rFonts w:ascii="Times New Roman" w:hAnsi="Times New Roman"/>
                <w:sz w:val="26"/>
                <w:szCs w:val="26"/>
              </w:rPr>
              <w:t>Карта планируемого размещения объектов местного значения</w:t>
            </w:r>
            <w:r w:rsidRPr="00D00416">
              <w:rPr>
                <w:rFonts w:ascii="Times New Roman" w:eastAsia="Times New Roman" w:hAnsi="Times New Roman"/>
                <w:sz w:val="26"/>
                <w:szCs w:val="26"/>
                <w:lang w:eastAsia="ru-RU"/>
              </w:rPr>
              <w:t xml:space="preserve">, </w:t>
            </w:r>
            <w:r w:rsidR="00870709" w:rsidRPr="00D00416">
              <w:rPr>
                <w:rFonts w:ascii="Times New Roman" w:eastAsia="Times New Roman" w:hAnsi="Times New Roman"/>
                <w:sz w:val="26"/>
                <w:szCs w:val="26"/>
                <w:lang w:eastAsia="ru-RU"/>
              </w:rPr>
              <w:t>М 1:</w:t>
            </w:r>
            <w:r w:rsidR="00870709">
              <w:rPr>
                <w:rFonts w:ascii="Times New Roman" w:eastAsia="Times New Roman" w:hAnsi="Times New Roman"/>
                <w:sz w:val="26"/>
                <w:szCs w:val="26"/>
                <w:lang w:eastAsia="ru-RU"/>
              </w:rPr>
              <w:t>25</w:t>
            </w:r>
            <w:r w:rsidR="00870709" w:rsidRPr="00D00416">
              <w:rPr>
                <w:rFonts w:ascii="Times New Roman" w:eastAsia="Times New Roman" w:hAnsi="Times New Roman"/>
                <w:sz w:val="26"/>
                <w:szCs w:val="26"/>
                <w:lang w:eastAsia="ru-RU"/>
              </w:rPr>
              <w:t xml:space="preserve"> 000</w:t>
            </w:r>
          </w:p>
        </w:tc>
        <w:tc>
          <w:tcPr>
            <w:tcW w:w="699" w:type="pct"/>
            <w:vAlign w:val="center"/>
          </w:tcPr>
          <w:p w:rsidR="007623C1" w:rsidRPr="00D00416" w:rsidRDefault="007623C1" w:rsidP="007F52E6">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ГП-3</w:t>
            </w:r>
            <w:r w:rsidR="00870709">
              <w:rPr>
                <w:rFonts w:ascii="Times New Roman" w:eastAsia="Times New Roman" w:hAnsi="Times New Roman"/>
                <w:sz w:val="26"/>
                <w:szCs w:val="26"/>
                <w:lang w:eastAsia="ru-RU"/>
              </w:rPr>
              <w:t>.1</w:t>
            </w:r>
          </w:p>
        </w:tc>
        <w:tc>
          <w:tcPr>
            <w:tcW w:w="612" w:type="pct"/>
            <w:shd w:val="clear" w:color="auto" w:fill="auto"/>
            <w:vAlign w:val="center"/>
          </w:tcPr>
          <w:p w:rsidR="007623C1" w:rsidRPr="00D00416" w:rsidRDefault="007623C1" w:rsidP="007F52E6">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3</w:t>
            </w:r>
            <w:r w:rsidR="00870709">
              <w:rPr>
                <w:rFonts w:ascii="Times New Roman" w:eastAsia="Times New Roman" w:hAnsi="Times New Roman"/>
                <w:sz w:val="26"/>
                <w:szCs w:val="26"/>
                <w:lang w:eastAsia="ru-RU"/>
              </w:rPr>
              <w:t>.1</w:t>
            </w:r>
          </w:p>
        </w:tc>
      </w:tr>
      <w:tr w:rsidR="00870709" w:rsidRPr="00D00416" w:rsidTr="007F52E6">
        <w:trPr>
          <w:trHeight w:val="702"/>
          <w:jc w:val="center"/>
        </w:trPr>
        <w:tc>
          <w:tcPr>
            <w:tcW w:w="307" w:type="pct"/>
            <w:shd w:val="clear" w:color="auto" w:fill="auto"/>
            <w:vAlign w:val="center"/>
          </w:tcPr>
          <w:p w:rsidR="00870709" w:rsidRPr="00D00416" w:rsidRDefault="002B4D86"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3382" w:type="pct"/>
            <w:shd w:val="clear" w:color="auto" w:fill="auto"/>
            <w:vAlign w:val="center"/>
          </w:tcPr>
          <w:p w:rsidR="00870709" w:rsidRPr="00D00416" w:rsidRDefault="00870709" w:rsidP="00870709">
            <w:pPr>
              <w:spacing w:after="0" w:line="240" w:lineRule="auto"/>
              <w:jc w:val="both"/>
              <w:rPr>
                <w:rFonts w:ascii="Times New Roman" w:hAnsi="Times New Roman"/>
                <w:sz w:val="26"/>
                <w:szCs w:val="26"/>
              </w:rPr>
            </w:pPr>
            <w:r w:rsidRPr="00D00416">
              <w:rPr>
                <w:rFonts w:ascii="Times New Roman" w:hAnsi="Times New Roman"/>
                <w:sz w:val="26"/>
                <w:szCs w:val="26"/>
              </w:rPr>
              <w:t>Карта планируемого размещения объектов местного значения</w:t>
            </w:r>
            <w:r>
              <w:rPr>
                <w:rFonts w:ascii="Times New Roman" w:hAnsi="Times New Roman"/>
                <w:sz w:val="26"/>
                <w:szCs w:val="26"/>
              </w:rPr>
              <w:t xml:space="preserve"> пгт. Большая Ирба, с. Поначево</w:t>
            </w:r>
            <w:r w:rsidRPr="00D00416">
              <w:rPr>
                <w:rFonts w:ascii="Times New Roman" w:eastAsia="Times New Roman" w:hAnsi="Times New Roman"/>
                <w:sz w:val="26"/>
                <w:szCs w:val="26"/>
                <w:lang w:eastAsia="ru-RU"/>
              </w:rPr>
              <w:t>, М 1:</w:t>
            </w:r>
            <w:r>
              <w:rPr>
                <w:rFonts w:ascii="Times New Roman" w:eastAsia="Times New Roman" w:hAnsi="Times New Roman"/>
                <w:sz w:val="26"/>
                <w:szCs w:val="26"/>
                <w:lang w:eastAsia="ru-RU"/>
              </w:rPr>
              <w:t>5</w:t>
            </w:r>
            <w:r w:rsidRPr="00D00416">
              <w:rPr>
                <w:rFonts w:ascii="Times New Roman" w:eastAsia="Times New Roman" w:hAnsi="Times New Roman"/>
                <w:sz w:val="26"/>
                <w:szCs w:val="26"/>
                <w:lang w:eastAsia="ru-RU"/>
              </w:rPr>
              <w:t xml:space="preserve"> 000</w:t>
            </w:r>
          </w:p>
        </w:tc>
        <w:tc>
          <w:tcPr>
            <w:tcW w:w="699" w:type="pct"/>
            <w:vAlign w:val="center"/>
          </w:tcPr>
          <w:p w:rsidR="00870709" w:rsidRPr="00D00416" w:rsidRDefault="00870709"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ГП-3.2</w:t>
            </w:r>
          </w:p>
        </w:tc>
        <w:tc>
          <w:tcPr>
            <w:tcW w:w="612" w:type="pct"/>
            <w:shd w:val="clear" w:color="auto" w:fill="auto"/>
            <w:vAlign w:val="center"/>
          </w:tcPr>
          <w:p w:rsidR="00870709" w:rsidRPr="00D00416" w:rsidRDefault="00870709"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3.2</w:t>
            </w:r>
          </w:p>
        </w:tc>
      </w:tr>
      <w:tr w:rsidR="007623C1" w:rsidRPr="00D00416" w:rsidTr="007F52E6">
        <w:trPr>
          <w:trHeight w:val="702"/>
          <w:jc w:val="center"/>
        </w:trPr>
        <w:tc>
          <w:tcPr>
            <w:tcW w:w="307" w:type="pct"/>
            <w:shd w:val="clear" w:color="auto" w:fill="auto"/>
            <w:vAlign w:val="center"/>
          </w:tcPr>
          <w:p w:rsidR="007623C1" w:rsidRPr="00D00416" w:rsidRDefault="002B4D86"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3382" w:type="pct"/>
            <w:shd w:val="clear" w:color="auto" w:fill="auto"/>
            <w:vAlign w:val="center"/>
          </w:tcPr>
          <w:p w:rsidR="007623C1" w:rsidRPr="00D00416" w:rsidRDefault="007623C1" w:rsidP="00A66510">
            <w:pPr>
              <w:spacing w:after="0" w:line="240" w:lineRule="auto"/>
              <w:jc w:val="both"/>
              <w:rPr>
                <w:rFonts w:ascii="Times New Roman" w:hAnsi="Times New Roman"/>
                <w:sz w:val="26"/>
                <w:szCs w:val="26"/>
              </w:rPr>
            </w:pPr>
            <w:r w:rsidRPr="00D00416">
              <w:rPr>
                <w:rFonts w:ascii="Times New Roman" w:eastAsia="Times New Roman" w:hAnsi="Times New Roman"/>
                <w:sz w:val="26"/>
                <w:szCs w:val="26"/>
                <w:lang w:eastAsia="ru-RU"/>
              </w:rPr>
              <w:t>Карта планируемого размещения объектов местного значения в области развития инженерной инфраструктуры</w:t>
            </w:r>
            <w:r w:rsidRPr="00D00416">
              <w:rPr>
                <w:rStyle w:val="2f2"/>
                <w:rFonts w:ascii="Times New Roman" w:hAnsi="Times New Roman"/>
                <w:b w:val="0"/>
                <w:color w:val="auto"/>
              </w:rPr>
              <w:t>,</w:t>
            </w:r>
            <w:r w:rsidRPr="00D00416">
              <w:rPr>
                <w:rFonts w:ascii="Times New Roman" w:hAnsi="Times New Roman"/>
                <w:sz w:val="26"/>
                <w:szCs w:val="26"/>
              </w:rPr>
              <w:t xml:space="preserve"> </w:t>
            </w:r>
            <w:r w:rsidR="00870709" w:rsidRPr="00D00416">
              <w:rPr>
                <w:rFonts w:ascii="Times New Roman" w:eastAsia="Times New Roman" w:hAnsi="Times New Roman"/>
                <w:sz w:val="26"/>
                <w:szCs w:val="26"/>
                <w:lang w:eastAsia="ru-RU"/>
              </w:rPr>
              <w:t>М 1:</w:t>
            </w:r>
            <w:r w:rsidR="00870709">
              <w:rPr>
                <w:rFonts w:ascii="Times New Roman" w:eastAsia="Times New Roman" w:hAnsi="Times New Roman"/>
                <w:sz w:val="26"/>
                <w:szCs w:val="26"/>
                <w:lang w:eastAsia="ru-RU"/>
              </w:rPr>
              <w:t>25</w:t>
            </w:r>
            <w:r w:rsidR="00870709" w:rsidRPr="00D00416">
              <w:rPr>
                <w:rFonts w:ascii="Times New Roman" w:eastAsia="Times New Roman" w:hAnsi="Times New Roman"/>
                <w:sz w:val="26"/>
                <w:szCs w:val="26"/>
                <w:lang w:eastAsia="ru-RU"/>
              </w:rPr>
              <w:t xml:space="preserve"> 000</w:t>
            </w:r>
          </w:p>
        </w:tc>
        <w:tc>
          <w:tcPr>
            <w:tcW w:w="699" w:type="pct"/>
            <w:vAlign w:val="center"/>
          </w:tcPr>
          <w:p w:rsidR="007623C1" w:rsidRPr="00D00416" w:rsidRDefault="007623C1" w:rsidP="00D824AB">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ГП-</w:t>
            </w:r>
            <w:r w:rsidR="00D824AB">
              <w:rPr>
                <w:rFonts w:ascii="Times New Roman" w:eastAsia="Times New Roman" w:hAnsi="Times New Roman"/>
                <w:sz w:val="26"/>
                <w:szCs w:val="26"/>
                <w:lang w:eastAsia="ru-RU"/>
              </w:rPr>
              <w:t>4</w:t>
            </w:r>
            <w:r w:rsidR="0098539B">
              <w:rPr>
                <w:rFonts w:ascii="Times New Roman" w:eastAsia="Times New Roman" w:hAnsi="Times New Roman"/>
                <w:sz w:val="26"/>
                <w:szCs w:val="26"/>
                <w:lang w:eastAsia="ru-RU"/>
              </w:rPr>
              <w:t>.1</w:t>
            </w:r>
          </w:p>
        </w:tc>
        <w:tc>
          <w:tcPr>
            <w:tcW w:w="612" w:type="pct"/>
            <w:shd w:val="clear" w:color="auto" w:fill="auto"/>
            <w:vAlign w:val="center"/>
          </w:tcPr>
          <w:p w:rsidR="007623C1" w:rsidRPr="00D00416" w:rsidRDefault="00D824AB"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539B">
              <w:rPr>
                <w:rFonts w:ascii="Times New Roman" w:eastAsia="Times New Roman" w:hAnsi="Times New Roman"/>
                <w:sz w:val="26"/>
                <w:szCs w:val="26"/>
                <w:lang w:eastAsia="ru-RU"/>
              </w:rPr>
              <w:t>.1</w:t>
            </w:r>
          </w:p>
        </w:tc>
      </w:tr>
      <w:tr w:rsidR="00870709" w:rsidRPr="00D00416" w:rsidTr="007F52E6">
        <w:trPr>
          <w:trHeight w:val="702"/>
          <w:jc w:val="center"/>
        </w:trPr>
        <w:tc>
          <w:tcPr>
            <w:tcW w:w="307" w:type="pct"/>
            <w:shd w:val="clear" w:color="auto" w:fill="auto"/>
            <w:vAlign w:val="center"/>
          </w:tcPr>
          <w:p w:rsidR="00870709" w:rsidRPr="00D00416" w:rsidRDefault="002B4D86"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3382" w:type="pct"/>
            <w:shd w:val="clear" w:color="auto" w:fill="auto"/>
            <w:vAlign w:val="center"/>
          </w:tcPr>
          <w:p w:rsidR="00870709" w:rsidRPr="00D00416" w:rsidRDefault="00A66510" w:rsidP="00A66510">
            <w:pPr>
              <w:spacing w:after="0" w:line="240" w:lineRule="auto"/>
              <w:jc w:val="both"/>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Карта планируемого размещения объектов местного значения в области развития инженерной инфраструктуры</w:t>
            </w:r>
            <w:r>
              <w:rPr>
                <w:rFonts w:ascii="Times New Roman" w:eastAsia="Times New Roman" w:hAnsi="Times New Roman"/>
                <w:sz w:val="26"/>
                <w:szCs w:val="26"/>
                <w:lang w:eastAsia="ru-RU"/>
              </w:rPr>
              <w:t xml:space="preserve"> </w:t>
            </w:r>
            <w:r>
              <w:rPr>
                <w:rFonts w:ascii="Times New Roman" w:hAnsi="Times New Roman"/>
                <w:sz w:val="26"/>
                <w:szCs w:val="26"/>
              </w:rPr>
              <w:t>пгт. Большая Ирба, с. Поначево</w:t>
            </w:r>
            <w:r w:rsidRPr="00D00416">
              <w:rPr>
                <w:rStyle w:val="2f2"/>
                <w:rFonts w:ascii="Times New Roman" w:hAnsi="Times New Roman"/>
                <w:b w:val="0"/>
                <w:color w:val="auto"/>
              </w:rPr>
              <w:t>,</w:t>
            </w:r>
            <w:r w:rsidRPr="00D00416">
              <w:rPr>
                <w:rFonts w:ascii="Times New Roman" w:hAnsi="Times New Roman"/>
                <w:sz w:val="26"/>
                <w:szCs w:val="26"/>
              </w:rPr>
              <w:t xml:space="preserve"> </w:t>
            </w:r>
            <w:r>
              <w:rPr>
                <w:rFonts w:ascii="Times New Roman" w:eastAsia="Times New Roman" w:hAnsi="Times New Roman"/>
                <w:sz w:val="26"/>
                <w:szCs w:val="26"/>
                <w:lang w:eastAsia="ru-RU"/>
              </w:rPr>
              <w:t>М 1:5</w:t>
            </w:r>
            <w:r w:rsidRPr="00D00416">
              <w:rPr>
                <w:rFonts w:ascii="Times New Roman" w:eastAsia="Times New Roman" w:hAnsi="Times New Roman"/>
                <w:sz w:val="26"/>
                <w:szCs w:val="26"/>
                <w:lang w:eastAsia="ru-RU"/>
              </w:rPr>
              <w:t xml:space="preserve"> 000</w:t>
            </w:r>
          </w:p>
        </w:tc>
        <w:tc>
          <w:tcPr>
            <w:tcW w:w="699" w:type="pct"/>
            <w:vAlign w:val="center"/>
          </w:tcPr>
          <w:p w:rsidR="00870709" w:rsidRPr="00D00416" w:rsidRDefault="0098539B" w:rsidP="00D824A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ГП-</w:t>
            </w:r>
            <w:r w:rsidR="00D824AB">
              <w:rPr>
                <w:rFonts w:ascii="Times New Roman" w:eastAsia="Times New Roman" w:hAnsi="Times New Roman"/>
                <w:sz w:val="26"/>
                <w:szCs w:val="26"/>
                <w:lang w:eastAsia="ru-RU"/>
              </w:rPr>
              <w:t>4</w:t>
            </w:r>
            <w:r>
              <w:rPr>
                <w:rFonts w:ascii="Times New Roman" w:eastAsia="Times New Roman" w:hAnsi="Times New Roman"/>
                <w:sz w:val="26"/>
                <w:szCs w:val="26"/>
                <w:lang w:eastAsia="ru-RU"/>
              </w:rPr>
              <w:t>.2</w:t>
            </w:r>
          </w:p>
        </w:tc>
        <w:tc>
          <w:tcPr>
            <w:tcW w:w="612" w:type="pct"/>
            <w:shd w:val="clear" w:color="auto" w:fill="auto"/>
            <w:vAlign w:val="center"/>
          </w:tcPr>
          <w:p w:rsidR="00870709" w:rsidRPr="00D00416" w:rsidRDefault="00D824AB"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539B">
              <w:rPr>
                <w:rFonts w:ascii="Times New Roman" w:eastAsia="Times New Roman" w:hAnsi="Times New Roman"/>
                <w:sz w:val="26"/>
                <w:szCs w:val="26"/>
                <w:lang w:eastAsia="ru-RU"/>
              </w:rPr>
              <w:t>.2</w:t>
            </w:r>
          </w:p>
        </w:tc>
      </w:tr>
      <w:tr w:rsidR="00680151" w:rsidRPr="00D00416" w:rsidTr="003E37A3">
        <w:trPr>
          <w:trHeight w:val="373"/>
          <w:jc w:val="center"/>
        </w:trPr>
        <w:tc>
          <w:tcPr>
            <w:tcW w:w="5000" w:type="pct"/>
            <w:gridSpan w:val="4"/>
            <w:shd w:val="clear" w:color="auto" w:fill="auto"/>
            <w:vAlign w:val="center"/>
          </w:tcPr>
          <w:p w:rsidR="00680151" w:rsidRPr="00D00416" w:rsidRDefault="00680151" w:rsidP="007F52E6">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Материалы по обоснованию</w:t>
            </w:r>
          </w:p>
        </w:tc>
      </w:tr>
      <w:tr w:rsidR="007623C1" w:rsidRPr="00D00416" w:rsidTr="007F52E6">
        <w:trPr>
          <w:trHeight w:val="702"/>
          <w:jc w:val="center"/>
        </w:trPr>
        <w:tc>
          <w:tcPr>
            <w:tcW w:w="307" w:type="pct"/>
            <w:shd w:val="clear" w:color="auto" w:fill="auto"/>
            <w:vAlign w:val="center"/>
          </w:tcPr>
          <w:p w:rsidR="007623C1" w:rsidRPr="00D00416" w:rsidRDefault="00781768"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p>
        </w:tc>
        <w:tc>
          <w:tcPr>
            <w:tcW w:w="3382" w:type="pct"/>
            <w:shd w:val="clear" w:color="auto" w:fill="auto"/>
            <w:vAlign w:val="center"/>
          </w:tcPr>
          <w:p w:rsidR="007623C1" w:rsidRPr="00D00416" w:rsidRDefault="007623C1" w:rsidP="00781768">
            <w:pPr>
              <w:spacing w:after="0" w:line="240" w:lineRule="auto"/>
              <w:jc w:val="both"/>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 xml:space="preserve">Карта положения </w:t>
            </w:r>
            <w:r w:rsidR="00781768">
              <w:rPr>
                <w:rFonts w:ascii="Times New Roman" w:eastAsia="Times New Roman" w:hAnsi="Times New Roman"/>
                <w:sz w:val="26"/>
                <w:szCs w:val="26"/>
                <w:lang w:eastAsia="ru-RU"/>
              </w:rPr>
              <w:t>поселка Большая Ирба</w:t>
            </w:r>
            <w:r w:rsidRPr="00D00416">
              <w:rPr>
                <w:rFonts w:ascii="Times New Roman" w:eastAsia="Times New Roman" w:hAnsi="Times New Roman"/>
                <w:sz w:val="26"/>
                <w:szCs w:val="26"/>
                <w:lang w:eastAsia="ru-RU"/>
              </w:rPr>
              <w:t xml:space="preserve"> в структуре </w:t>
            </w:r>
            <w:r w:rsidR="00781768">
              <w:rPr>
                <w:rFonts w:ascii="Times New Roman" w:eastAsia="Times New Roman" w:hAnsi="Times New Roman"/>
                <w:sz w:val="26"/>
                <w:szCs w:val="26"/>
                <w:lang w:eastAsia="ru-RU"/>
              </w:rPr>
              <w:t>Курагинского района Красноярского края</w:t>
            </w:r>
          </w:p>
        </w:tc>
        <w:tc>
          <w:tcPr>
            <w:tcW w:w="699" w:type="pct"/>
            <w:vAlign w:val="center"/>
          </w:tcPr>
          <w:p w:rsidR="007623C1" w:rsidRPr="00D00416" w:rsidRDefault="007623C1" w:rsidP="00D824AB">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ГП-</w:t>
            </w:r>
            <w:r w:rsidR="00D824AB">
              <w:rPr>
                <w:rFonts w:ascii="Times New Roman" w:eastAsia="Times New Roman" w:hAnsi="Times New Roman"/>
                <w:sz w:val="26"/>
                <w:szCs w:val="26"/>
                <w:lang w:eastAsia="ru-RU"/>
              </w:rPr>
              <w:t>5</w:t>
            </w:r>
          </w:p>
        </w:tc>
        <w:tc>
          <w:tcPr>
            <w:tcW w:w="612" w:type="pct"/>
            <w:shd w:val="clear" w:color="auto" w:fill="auto"/>
            <w:vAlign w:val="center"/>
          </w:tcPr>
          <w:p w:rsidR="007623C1" w:rsidRPr="00D00416" w:rsidRDefault="00D824AB"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r>
      <w:tr w:rsidR="007623C1" w:rsidRPr="00D00416" w:rsidTr="007F52E6">
        <w:trPr>
          <w:trHeight w:val="702"/>
          <w:jc w:val="center"/>
        </w:trPr>
        <w:tc>
          <w:tcPr>
            <w:tcW w:w="307" w:type="pct"/>
            <w:shd w:val="clear" w:color="auto" w:fill="auto"/>
            <w:vAlign w:val="center"/>
          </w:tcPr>
          <w:p w:rsidR="007623C1" w:rsidRPr="00D00416" w:rsidRDefault="00781768"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3382" w:type="pct"/>
            <w:shd w:val="clear" w:color="auto" w:fill="auto"/>
            <w:vAlign w:val="center"/>
          </w:tcPr>
          <w:p w:rsidR="007623C1" w:rsidRPr="00D00416" w:rsidRDefault="007623C1" w:rsidP="00CE15C7">
            <w:pPr>
              <w:spacing w:after="0" w:line="240" w:lineRule="auto"/>
              <w:jc w:val="both"/>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Карта сов</w:t>
            </w:r>
            <w:r w:rsidR="00CE15C7">
              <w:rPr>
                <w:rFonts w:ascii="Times New Roman" w:eastAsia="Times New Roman" w:hAnsi="Times New Roman"/>
                <w:sz w:val="26"/>
                <w:szCs w:val="26"/>
                <w:lang w:eastAsia="ru-RU"/>
              </w:rPr>
              <w:t>ременного использования территории</w:t>
            </w:r>
            <w:r w:rsidRPr="00D00416">
              <w:rPr>
                <w:rFonts w:ascii="Times New Roman" w:eastAsia="Times New Roman" w:hAnsi="Times New Roman"/>
                <w:sz w:val="26"/>
                <w:szCs w:val="26"/>
                <w:lang w:eastAsia="ru-RU"/>
              </w:rPr>
              <w:t>,</w:t>
            </w:r>
            <w:r w:rsidR="00CE15C7">
              <w:rPr>
                <w:rFonts w:ascii="Times New Roman" w:eastAsia="Times New Roman" w:hAnsi="Times New Roman"/>
                <w:sz w:val="26"/>
                <w:szCs w:val="26"/>
                <w:lang w:eastAsia="ru-RU"/>
              </w:rPr>
              <w:t xml:space="preserve">                 </w:t>
            </w:r>
            <w:r w:rsidR="00781768" w:rsidRPr="00D00416">
              <w:rPr>
                <w:rFonts w:ascii="Times New Roman" w:eastAsia="Times New Roman" w:hAnsi="Times New Roman"/>
                <w:sz w:val="26"/>
                <w:szCs w:val="26"/>
                <w:lang w:eastAsia="ru-RU"/>
              </w:rPr>
              <w:t>М 1:</w:t>
            </w:r>
            <w:r w:rsidR="00781768">
              <w:rPr>
                <w:rFonts w:ascii="Times New Roman" w:eastAsia="Times New Roman" w:hAnsi="Times New Roman"/>
                <w:sz w:val="26"/>
                <w:szCs w:val="26"/>
                <w:lang w:eastAsia="ru-RU"/>
              </w:rPr>
              <w:t>25</w:t>
            </w:r>
            <w:r w:rsidR="00781768" w:rsidRPr="00D00416">
              <w:rPr>
                <w:rFonts w:ascii="Times New Roman" w:eastAsia="Times New Roman" w:hAnsi="Times New Roman"/>
                <w:sz w:val="26"/>
                <w:szCs w:val="26"/>
                <w:lang w:eastAsia="ru-RU"/>
              </w:rPr>
              <w:t xml:space="preserve"> 000</w:t>
            </w:r>
          </w:p>
        </w:tc>
        <w:tc>
          <w:tcPr>
            <w:tcW w:w="699" w:type="pct"/>
            <w:vAlign w:val="center"/>
          </w:tcPr>
          <w:p w:rsidR="007623C1" w:rsidRPr="00D00416" w:rsidRDefault="007623C1" w:rsidP="00D824AB">
            <w:pPr>
              <w:spacing w:after="0" w:line="240" w:lineRule="auto"/>
              <w:jc w:val="center"/>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ГП-</w:t>
            </w:r>
            <w:r w:rsidR="00D824AB">
              <w:rPr>
                <w:rFonts w:ascii="Times New Roman" w:eastAsia="Times New Roman" w:hAnsi="Times New Roman"/>
                <w:sz w:val="26"/>
                <w:szCs w:val="26"/>
                <w:lang w:eastAsia="ru-RU"/>
              </w:rPr>
              <w:t>6</w:t>
            </w:r>
            <w:r w:rsidR="00781768">
              <w:rPr>
                <w:rFonts w:ascii="Times New Roman" w:eastAsia="Times New Roman" w:hAnsi="Times New Roman"/>
                <w:sz w:val="26"/>
                <w:szCs w:val="26"/>
                <w:lang w:eastAsia="ru-RU"/>
              </w:rPr>
              <w:t>.1</w:t>
            </w:r>
          </w:p>
        </w:tc>
        <w:tc>
          <w:tcPr>
            <w:tcW w:w="612" w:type="pct"/>
            <w:shd w:val="clear" w:color="auto" w:fill="auto"/>
            <w:vAlign w:val="center"/>
          </w:tcPr>
          <w:p w:rsidR="007623C1" w:rsidRPr="00D00416" w:rsidRDefault="00D824AB"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781768">
              <w:rPr>
                <w:rFonts w:ascii="Times New Roman" w:eastAsia="Times New Roman" w:hAnsi="Times New Roman"/>
                <w:sz w:val="26"/>
                <w:szCs w:val="26"/>
                <w:lang w:eastAsia="ru-RU"/>
              </w:rPr>
              <w:t>.1</w:t>
            </w:r>
          </w:p>
        </w:tc>
      </w:tr>
      <w:tr w:rsidR="00781768" w:rsidRPr="00D00416" w:rsidTr="007F52E6">
        <w:trPr>
          <w:trHeight w:val="702"/>
          <w:jc w:val="center"/>
        </w:trPr>
        <w:tc>
          <w:tcPr>
            <w:tcW w:w="307" w:type="pct"/>
            <w:shd w:val="clear" w:color="auto" w:fill="auto"/>
            <w:vAlign w:val="center"/>
          </w:tcPr>
          <w:p w:rsidR="00781768" w:rsidRPr="00D00416" w:rsidRDefault="00595B79"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3382" w:type="pct"/>
            <w:shd w:val="clear" w:color="auto" w:fill="auto"/>
            <w:vAlign w:val="center"/>
          </w:tcPr>
          <w:p w:rsidR="00781768" w:rsidRPr="00D00416" w:rsidRDefault="00781768" w:rsidP="00CE15C7">
            <w:pPr>
              <w:spacing w:after="0" w:line="240" w:lineRule="auto"/>
              <w:jc w:val="both"/>
              <w:rPr>
                <w:rFonts w:ascii="Times New Roman" w:eastAsia="Times New Roman" w:hAnsi="Times New Roman"/>
                <w:sz w:val="26"/>
                <w:szCs w:val="26"/>
                <w:lang w:eastAsia="ru-RU"/>
              </w:rPr>
            </w:pPr>
            <w:r w:rsidRPr="00D00416">
              <w:rPr>
                <w:rFonts w:ascii="Times New Roman" w:eastAsia="Times New Roman" w:hAnsi="Times New Roman"/>
                <w:sz w:val="26"/>
                <w:szCs w:val="26"/>
                <w:lang w:eastAsia="ru-RU"/>
              </w:rPr>
              <w:t>Карта сов</w:t>
            </w:r>
            <w:r>
              <w:rPr>
                <w:rFonts w:ascii="Times New Roman" w:eastAsia="Times New Roman" w:hAnsi="Times New Roman"/>
                <w:sz w:val="26"/>
                <w:szCs w:val="26"/>
                <w:lang w:eastAsia="ru-RU"/>
              </w:rPr>
              <w:t xml:space="preserve">ременного использования территории </w:t>
            </w:r>
            <w:r>
              <w:rPr>
                <w:rFonts w:ascii="Times New Roman" w:hAnsi="Times New Roman"/>
                <w:sz w:val="26"/>
                <w:szCs w:val="26"/>
              </w:rPr>
              <w:t>пгт. Большая Ирба, с. Поначево</w:t>
            </w:r>
            <w:r w:rsidRPr="00D00416">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D00416">
              <w:rPr>
                <w:rFonts w:ascii="Times New Roman" w:eastAsia="Times New Roman" w:hAnsi="Times New Roman"/>
                <w:sz w:val="26"/>
                <w:szCs w:val="26"/>
                <w:lang w:eastAsia="ru-RU"/>
              </w:rPr>
              <w:t>М 1:</w:t>
            </w:r>
            <w:r>
              <w:rPr>
                <w:rFonts w:ascii="Times New Roman" w:eastAsia="Times New Roman" w:hAnsi="Times New Roman"/>
                <w:sz w:val="26"/>
                <w:szCs w:val="26"/>
                <w:lang w:eastAsia="ru-RU"/>
              </w:rPr>
              <w:t>5</w:t>
            </w:r>
            <w:r w:rsidRPr="00D00416">
              <w:rPr>
                <w:rFonts w:ascii="Times New Roman" w:eastAsia="Times New Roman" w:hAnsi="Times New Roman"/>
                <w:sz w:val="26"/>
                <w:szCs w:val="26"/>
                <w:lang w:eastAsia="ru-RU"/>
              </w:rPr>
              <w:t xml:space="preserve"> 000</w:t>
            </w:r>
          </w:p>
        </w:tc>
        <w:tc>
          <w:tcPr>
            <w:tcW w:w="699" w:type="pct"/>
            <w:vAlign w:val="center"/>
          </w:tcPr>
          <w:p w:rsidR="00781768" w:rsidRPr="00D00416" w:rsidRDefault="00781768" w:rsidP="00D824A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ГП-</w:t>
            </w:r>
            <w:r w:rsidR="00D824AB">
              <w:rPr>
                <w:rFonts w:ascii="Times New Roman" w:eastAsia="Times New Roman" w:hAnsi="Times New Roman"/>
                <w:sz w:val="26"/>
                <w:szCs w:val="26"/>
                <w:lang w:eastAsia="ru-RU"/>
              </w:rPr>
              <w:t>6</w:t>
            </w:r>
            <w:r>
              <w:rPr>
                <w:rFonts w:ascii="Times New Roman" w:eastAsia="Times New Roman" w:hAnsi="Times New Roman"/>
                <w:sz w:val="26"/>
                <w:szCs w:val="26"/>
                <w:lang w:eastAsia="ru-RU"/>
              </w:rPr>
              <w:t>.2</w:t>
            </w:r>
          </w:p>
        </w:tc>
        <w:tc>
          <w:tcPr>
            <w:tcW w:w="612" w:type="pct"/>
            <w:shd w:val="clear" w:color="auto" w:fill="auto"/>
            <w:vAlign w:val="center"/>
          </w:tcPr>
          <w:p w:rsidR="00781768" w:rsidRPr="00D00416" w:rsidRDefault="00D824AB" w:rsidP="007F52E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781768">
              <w:rPr>
                <w:rFonts w:ascii="Times New Roman" w:eastAsia="Times New Roman" w:hAnsi="Times New Roman"/>
                <w:sz w:val="26"/>
                <w:szCs w:val="26"/>
                <w:lang w:eastAsia="ru-RU"/>
              </w:rPr>
              <w:t>.2</w:t>
            </w:r>
          </w:p>
        </w:tc>
      </w:tr>
      <w:tr w:rsidR="007623C1" w:rsidRPr="00D00416" w:rsidTr="007F52E6">
        <w:trPr>
          <w:trHeight w:val="683"/>
          <w:jc w:val="center"/>
        </w:trPr>
        <w:tc>
          <w:tcPr>
            <w:tcW w:w="307" w:type="pct"/>
            <w:shd w:val="clear" w:color="auto" w:fill="auto"/>
            <w:vAlign w:val="center"/>
          </w:tcPr>
          <w:p w:rsidR="007623C1" w:rsidRPr="00E85D39" w:rsidRDefault="00C039EC" w:rsidP="00E85D39">
            <w:pPr>
              <w:spacing w:after="0" w:line="240" w:lineRule="auto"/>
              <w:jc w:val="center"/>
              <w:rPr>
                <w:rFonts w:ascii="Times New Roman" w:eastAsia="Times New Roman" w:hAnsi="Times New Roman"/>
                <w:sz w:val="26"/>
                <w:szCs w:val="26"/>
                <w:lang w:eastAsia="ru-RU"/>
              </w:rPr>
            </w:pPr>
            <w:r w:rsidRPr="00E85D39">
              <w:rPr>
                <w:rFonts w:ascii="Times New Roman" w:eastAsia="Times New Roman" w:hAnsi="Times New Roman"/>
                <w:sz w:val="26"/>
                <w:szCs w:val="26"/>
                <w:lang w:eastAsia="ru-RU"/>
              </w:rPr>
              <w:t>1</w:t>
            </w:r>
            <w:r w:rsidR="00E85D39" w:rsidRPr="00E85D39">
              <w:rPr>
                <w:rFonts w:ascii="Times New Roman" w:eastAsia="Times New Roman" w:hAnsi="Times New Roman"/>
                <w:sz w:val="26"/>
                <w:szCs w:val="26"/>
                <w:lang w:eastAsia="ru-RU"/>
              </w:rPr>
              <w:t>1</w:t>
            </w:r>
          </w:p>
        </w:tc>
        <w:tc>
          <w:tcPr>
            <w:tcW w:w="3382" w:type="pct"/>
            <w:shd w:val="clear" w:color="auto" w:fill="auto"/>
            <w:vAlign w:val="center"/>
          </w:tcPr>
          <w:p w:rsidR="007623C1" w:rsidRPr="00E85D39" w:rsidRDefault="00CE15C7" w:rsidP="005908E8">
            <w:pPr>
              <w:spacing w:after="0" w:line="240" w:lineRule="auto"/>
              <w:jc w:val="both"/>
              <w:rPr>
                <w:rFonts w:ascii="Times New Roman" w:hAnsi="Times New Roman"/>
                <w:sz w:val="26"/>
                <w:szCs w:val="26"/>
              </w:rPr>
            </w:pPr>
            <w:r w:rsidRPr="00E85D39">
              <w:rPr>
                <w:rFonts w:ascii="Times New Roman" w:hAnsi="Times New Roman"/>
                <w:sz w:val="26"/>
                <w:szCs w:val="26"/>
              </w:rPr>
              <w:t xml:space="preserve">Карта границ зон с особыми условиями использования территории, объектов культурного наследия, </w:t>
            </w:r>
            <w:r w:rsidRPr="00E85D39">
              <w:rPr>
                <w:rFonts w:ascii="Times New Roman" w:eastAsia="Times New Roman" w:hAnsi="Times New Roman"/>
                <w:sz w:val="26"/>
                <w:szCs w:val="26"/>
                <w:lang w:eastAsia="ru-RU"/>
              </w:rPr>
              <w:t xml:space="preserve">М 1: </w:t>
            </w:r>
            <w:r w:rsidR="005908E8" w:rsidRPr="00E85D39">
              <w:rPr>
                <w:rFonts w:ascii="Times New Roman" w:eastAsia="Times New Roman" w:hAnsi="Times New Roman"/>
                <w:sz w:val="26"/>
                <w:szCs w:val="26"/>
                <w:lang w:eastAsia="ru-RU"/>
              </w:rPr>
              <w:t>25</w:t>
            </w:r>
            <w:r w:rsidRPr="00E85D39">
              <w:rPr>
                <w:rFonts w:ascii="Times New Roman" w:eastAsia="Times New Roman" w:hAnsi="Times New Roman"/>
                <w:sz w:val="26"/>
                <w:szCs w:val="26"/>
                <w:lang w:eastAsia="ru-RU"/>
              </w:rPr>
              <w:t xml:space="preserve"> 000</w:t>
            </w:r>
          </w:p>
        </w:tc>
        <w:tc>
          <w:tcPr>
            <w:tcW w:w="699" w:type="pct"/>
            <w:vAlign w:val="center"/>
          </w:tcPr>
          <w:p w:rsidR="007623C1" w:rsidRPr="00E85D39" w:rsidRDefault="007623C1" w:rsidP="00E85D39">
            <w:pPr>
              <w:spacing w:after="0" w:line="240" w:lineRule="auto"/>
              <w:jc w:val="center"/>
              <w:rPr>
                <w:rFonts w:ascii="Times New Roman" w:eastAsia="Times New Roman" w:hAnsi="Times New Roman"/>
                <w:sz w:val="26"/>
                <w:szCs w:val="26"/>
                <w:lang w:eastAsia="ru-RU"/>
              </w:rPr>
            </w:pPr>
            <w:r w:rsidRPr="00E85D39">
              <w:rPr>
                <w:rFonts w:ascii="Times New Roman" w:eastAsia="Times New Roman" w:hAnsi="Times New Roman"/>
                <w:sz w:val="26"/>
                <w:szCs w:val="26"/>
                <w:lang w:eastAsia="ru-RU"/>
              </w:rPr>
              <w:t>ГП-</w:t>
            </w:r>
            <w:r w:rsidR="00E85D39" w:rsidRPr="00E85D39">
              <w:rPr>
                <w:rFonts w:ascii="Times New Roman" w:eastAsia="Times New Roman" w:hAnsi="Times New Roman"/>
                <w:sz w:val="26"/>
                <w:szCs w:val="26"/>
                <w:lang w:eastAsia="ru-RU"/>
              </w:rPr>
              <w:t>7</w:t>
            </w:r>
          </w:p>
        </w:tc>
        <w:tc>
          <w:tcPr>
            <w:tcW w:w="612" w:type="pct"/>
            <w:shd w:val="clear" w:color="auto" w:fill="auto"/>
            <w:vAlign w:val="center"/>
          </w:tcPr>
          <w:p w:rsidR="007623C1" w:rsidRPr="00E85D39" w:rsidRDefault="00E85D39" w:rsidP="007F52E6">
            <w:pPr>
              <w:spacing w:after="0" w:line="240" w:lineRule="auto"/>
              <w:jc w:val="center"/>
              <w:rPr>
                <w:rFonts w:ascii="Times New Roman" w:eastAsia="Times New Roman" w:hAnsi="Times New Roman"/>
                <w:sz w:val="26"/>
                <w:szCs w:val="26"/>
                <w:lang w:eastAsia="ru-RU"/>
              </w:rPr>
            </w:pPr>
            <w:r w:rsidRPr="00E85D39">
              <w:rPr>
                <w:rFonts w:ascii="Times New Roman" w:eastAsia="Times New Roman" w:hAnsi="Times New Roman"/>
                <w:sz w:val="26"/>
                <w:szCs w:val="26"/>
                <w:lang w:eastAsia="ru-RU"/>
              </w:rPr>
              <w:t>7</w:t>
            </w:r>
          </w:p>
        </w:tc>
      </w:tr>
      <w:tr w:rsidR="00DB0894" w:rsidRPr="00D00416" w:rsidTr="007F52E6">
        <w:trPr>
          <w:trHeight w:val="683"/>
          <w:jc w:val="center"/>
        </w:trPr>
        <w:tc>
          <w:tcPr>
            <w:tcW w:w="307" w:type="pct"/>
            <w:shd w:val="clear" w:color="auto" w:fill="auto"/>
            <w:vAlign w:val="center"/>
          </w:tcPr>
          <w:p w:rsidR="00DB0894" w:rsidRPr="00E85D39" w:rsidRDefault="00A5465F" w:rsidP="00E85D39">
            <w:pPr>
              <w:spacing w:after="0" w:line="240" w:lineRule="auto"/>
              <w:jc w:val="center"/>
              <w:rPr>
                <w:rFonts w:ascii="Times New Roman" w:eastAsia="Times New Roman" w:hAnsi="Times New Roman"/>
                <w:sz w:val="26"/>
                <w:szCs w:val="26"/>
                <w:lang w:eastAsia="ru-RU"/>
              </w:rPr>
            </w:pPr>
            <w:r w:rsidRPr="00E85D39">
              <w:rPr>
                <w:rFonts w:ascii="Times New Roman" w:eastAsia="Times New Roman" w:hAnsi="Times New Roman"/>
                <w:sz w:val="26"/>
                <w:szCs w:val="26"/>
                <w:lang w:eastAsia="ru-RU"/>
              </w:rPr>
              <w:t>1</w:t>
            </w:r>
            <w:r w:rsidR="00E85D39" w:rsidRPr="00E85D39">
              <w:rPr>
                <w:rFonts w:ascii="Times New Roman" w:eastAsia="Times New Roman" w:hAnsi="Times New Roman"/>
                <w:sz w:val="26"/>
                <w:szCs w:val="26"/>
                <w:lang w:eastAsia="ru-RU"/>
              </w:rPr>
              <w:t>2</w:t>
            </w:r>
          </w:p>
        </w:tc>
        <w:tc>
          <w:tcPr>
            <w:tcW w:w="3382" w:type="pct"/>
            <w:shd w:val="clear" w:color="auto" w:fill="auto"/>
            <w:vAlign w:val="center"/>
          </w:tcPr>
          <w:p w:rsidR="00DB0894" w:rsidRPr="00E85D39" w:rsidRDefault="002B2646" w:rsidP="005908E8">
            <w:pPr>
              <w:spacing w:after="0" w:line="240" w:lineRule="auto"/>
              <w:jc w:val="both"/>
              <w:rPr>
                <w:rFonts w:ascii="Times New Roman" w:hAnsi="Times New Roman"/>
                <w:sz w:val="26"/>
                <w:szCs w:val="26"/>
              </w:rPr>
            </w:pPr>
            <w:r w:rsidRPr="00E85D39">
              <w:rPr>
                <w:rFonts w:ascii="Times New Roman" w:hAnsi="Times New Roman"/>
                <w:sz w:val="26"/>
                <w:szCs w:val="26"/>
              </w:rPr>
              <w:t xml:space="preserve">Карта границ территорий, подверженных риску возникновения чрезвычайных ситуаций природного и техногенного характера, </w:t>
            </w:r>
            <w:r w:rsidRPr="00E85D39">
              <w:rPr>
                <w:rFonts w:ascii="Times New Roman" w:eastAsia="Times New Roman" w:hAnsi="Times New Roman"/>
                <w:sz w:val="26"/>
                <w:szCs w:val="26"/>
                <w:lang w:eastAsia="ru-RU"/>
              </w:rPr>
              <w:t xml:space="preserve">М 1: </w:t>
            </w:r>
            <w:r w:rsidR="005908E8" w:rsidRPr="00E85D39">
              <w:rPr>
                <w:rFonts w:ascii="Times New Roman" w:eastAsia="Times New Roman" w:hAnsi="Times New Roman"/>
                <w:sz w:val="26"/>
                <w:szCs w:val="26"/>
                <w:lang w:eastAsia="ru-RU"/>
              </w:rPr>
              <w:t>25</w:t>
            </w:r>
            <w:r w:rsidRPr="00E85D39">
              <w:rPr>
                <w:rFonts w:ascii="Times New Roman" w:eastAsia="Times New Roman" w:hAnsi="Times New Roman"/>
                <w:sz w:val="26"/>
                <w:szCs w:val="26"/>
                <w:lang w:eastAsia="ru-RU"/>
              </w:rPr>
              <w:t xml:space="preserve"> 000</w:t>
            </w:r>
          </w:p>
        </w:tc>
        <w:tc>
          <w:tcPr>
            <w:tcW w:w="699" w:type="pct"/>
            <w:vAlign w:val="center"/>
          </w:tcPr>
          <w:p w:rsidR="00DB0894" w:rsidRPr="00E85D39" w:rsidRDefault="007A7CF1" w:rsidP="00E85D39">
            <w:pPr>
              <w:spacing w:after="0" w:line="240" w:lineRule="auto"/>
              <w:jc w:val="center"/>
              <w:rPr>
                <w:rFonts w:ascii="Times New Roman" w:eastAsia="Times New Roman" w:hAnsi="Times New Roman"/>
                <w:sz w:val="26"/>
                <w:szCs w:val="26"/>
                <w:lang w:eastAsia="ru-RU"/>
              </w:rPr>
            </w:pPr>
            <w:r w:rsidRPr="00E85D39">
              <w:rPr>
                <w:rFonts w:ascii="Times New Roman" w:eastAsia="Times New Roman" w:hAnsi="Times New Roman"/>
                <w:sz w:val="26"/>
                <w:szCs w:val="26"/>
                <w:lang w:eastAsia="ru-RU"/>
              </w:rPr>
              <w:t>ГП-</w:t>
            </w:r>
            <w:r w:rsidR="00E85D39" w:rsidRPr="00E85D39">
              <w:rPr>
                <w:rFonts w:ascii="Times New Roman" w:eastAsia="Times New Roman" w:hAnsi="Times New Roman"/>
                <w:sz w:val="26"/>
                <w:szCs w:val="26"/>
                <w:lang w:eastAsia="ru-RU"/>
              </w:rPr>
              <w:t>8</w:t>
            </w:r>
          </w:p>
        </w:tc>
        <w:tc>
          <w:tcPr>
            <w:tcW w:w="612" w:type="pct"/>
            <w:shd w:val="clear" w:color="auto" w:fill="auto"/>
            <w:vAlign w:val="center"/>
          </w:tcPr>
          <w:p w:rsidR="00DB0894" w:rsidRPr="00E85D39" w:rsidRDefault="00E85D39" w:rsidP="007F52E6">
            <w:pPr>
              <w:spacing w:after="0" w:line="240" w:lineRule="auto"/>
              <w:jc w:val="center"/>
              <w:rPr>
                <w:rFonts w:ascii="Times New Roman" w:eastAsia="Times New Roman" w:hAnsi="Times New Roman"/>
                <w:sz w:val="26"/>
                <w:szCs w:val="26"/>
                <w:lang w:eastAsia="ru-RU"/>
              </w:rPr>
            </w:pPr>
            <w:r w:rsidRPr="00E85D39">
              <w:rPr>
                <w:rFonts w:ascii="Times New Roman" w:eastAsia="Times New Roman" w:hAnsi="Times New Roman"/>
                <w:sz w:val="26"/>
                <w:szCs w:val="26"/>
                <w:lang w:eastAsia="ru-RU"/>
              </w:rPr>
              <w:t>8</w:t>
            </w:r>
          </w:p>
        </w:tc>
      </w:tr>
    </w:tbl>
    <w:p w:rsidR="007623C1" w:rsidRPr="00D00416" w:rsidRDefault="007623C1" w:rsidP="007623C1">
      <w:pPr>
        <w:rPr>
          <w:highlight w:val="darkGray"/>
        </w:rPr>
        <w:sectPr w:rsidR="007623C1" w:rsidRPr="00D00416" w:rsidSect="009F78D6">
          <w:pgSz w:w="11906" w:h="16838"/>
          <w:pgMar w:top="1134" w:right="566" w:bottom="1134" w:left="1418" w:header="709" w:footer="708" w:gutter="0"/>
          <w:cols w:space="708"/>
          <w:titlePg/>
          <w:docGrid w:linePitch="360"/>
        </w:sectPr>
      </w:pPr>
    </w:p>
    <w:p w:rsidR="007623C1" w:rsidRPr="00225D0F" w:rsidRDefault="007623C1" w:rsidP="007623C1">
      <w:pPr>
        <w:spacing w:after="0" w:line="240" w:lineRule="auto"/>
        <w:jc w:val="center"/>
        <w:rPr>
          <w:rFonts w:ascii="Times New Roman" w:hAnsi="Times New Roman"/>
          <w:b/>
          <w:sz w:val="28"/>
          <w:szCs w:val="28"/>
        </w:rPr>
      </w:pPr>
      <w:r w:rsidRPr="00225D0F">
        <w:rPr>
          <w:rFonts w:ascii="Times New Roman" w:hAnsi="Times New Roman"/>
          <w:b/>
          <w:sz w:val="28"/>
          <w:szCs w:val="28"/>
        </w:rPr>
        <w:lastRenderedPageBreak/>
        <w:t>02 Список основных исполнителей</w:t>
      </w:r>
    </w:p>
    <w:p w:rsidR="007623C1" w:rsidRPr="00225D0F" w:rsidRDefault="007623C1" w:rsidP="007623C1">
      <w:pPr>
        <w:spacing w:after="0" w:line="240" w:lineRule="auto"/>
        <w:jc w:val="center"/>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3408"/>
        <w:gridCol w:w="2490"/>
        <w:gridCol w:w="2214"/>
        <w:gridCol w:w="1407"/>
      </w:tblGrid>
      <w:tr w:rsidR="008E0E3E" w:rsidRPr="00225D0F" w:rsidTr="008E0E3E">
        <w:trPr>
          <w:trHeight w:val="384"/>
          <w:jc w:val="center"/>
        </w:trPr>
        <w:tc>
          <w:tcPr>
            <w:tcW w:w="305" w:type="pct"/>
            <w:vMerge w:val="restart"/>
            <w:shd w:val="clear" w:color="auto" w:fill="auto"/>
            <w:vAlign w:val="center"/>
          </w:tcPr>
          <w:p w:rsidR="008E0E3E" w:rsidRPr="00A14B2E" w:rsidRDefault="008E0E3E" w:rsidP="004434CD">
            <w:pPr>
              <w:spacing w:after="0" w:line="240" w:lineRule="auto"/>
              <w:jc w:val="center"/>
              <w:rPr>
                <w:rFonts w:ascii="Times New Roman" w:eastAsia="Times New Roman" w:hAnsi="Times New Roman"/>
                <w:b/>
                <w:bCs/>
                <w:sz w:val="24"/>
                <w:szCs w:val="24"/>
                <w:lang w:eastAsia="ru-RU"/>
              </w:rPr>
            </w:pPr>
            <w:r w:rsidRPr="00A14B2E">
              <w:rPr>
                <w:rFonts w:ascii="Times New Roman" w:eastAsia="Times New Roman" w:hAnsi="Times New Roman"/>
                <w:b/>
                <w:bCs/>
                <w:sz w:val="24"/>
                <w:szCs w:val="24"/>
                <w:lang w:eastAsia="ru-RU"/>
              </w:rPr>
              <w:t>№</w:t>
            </w:r>
          </w:p>
        </w:tc>
        <w:tc>
          <w:tcPr>
            <w:tcW w:w="1681" w:type="pct"/>
            <w:vMerge w:val="restart"/>
            <w:shd w:val="clear" w:color="auto" w:fill="auto"/>
            <w:vAlign w:val="center"/>
          </w:tcPr>
          <w:p w:rsidR="008E0E3E" w:rsidRPr="00A14B2E" w:rsidRDefault="008E0E3E" w:rsidP="004434CD">
            <w:pPr>
              <w:spacing w:after="0" w:line="240" w:lineRule="auto"/>
              <w:jc w:val="center"/>
              <w:rPr>
                <w:rFonts w:ascii="Times New Roman" w:eastAsia="Times New Roman" w:hAnsi="Times New Roman"/>
                <w:b/>
                <w:bCs/>
                <w:sz w:val="24"/>
                <w:szCs w:val="24"/>
                <w:lang w:eastAsia="ru-RU"/>
              </w:rPr>
            </w:pPr>
            <w:r w:rsidRPr="00A14B2E">
              <w:rPr>
                <w:rFonts w:ascii="Times New Roman" w:eastAsia="Times New Roman" w:hAnsi="Times New Roman"/>
                <w:b/>
                <w:bCs/>
                <w:sz w:val="24"/>
                <w:szCs w:val="24"/>
                <w:lang w:eastAsia="ru-RU"/>
              </w:rPr>
              <w:t>Раздел проекта</w:t>
            </w:r>
          </w:p>
        </w:tc>
        <w:tc>
          <w:tcPr>
            <w:tcW w:w="1228" w:type="pct"/>
            <w:vMerge w:val="restart"/>
            <w:shd w:val="clear" w:color="auto" w:fill="auto"/>
            <w:vAlign w:val="center"/>
          </w:tcPr>
          <w:p w:rsidR="008E0E3E" w:rsidRPr="00A14B2E" w:rsidRDefault="008E0E3E" w:rsidP="004434CD">
            <w:pPr>
              <w:spacing w:after="0" w:line="240" w:lineRule="auto"/>
              <w:jc w:val="center"/>
              <w:rPr>
                <w:rFonts w:ascii="Times New Roman" w:eastAsia="Times New Roman" w:hAnsi="Times New Roman"/>
                <w:b/>
                <w:bCs/>
                <w:sz w:val="24"/>
                <w:szCs w:val="24"/>
                <w:lang w:eastAsia="ru-RU"/>
              </w:rPr>
            </w:pPr>
            <w:r w:rsidRPr="00A14B2E">
              <w:rPr>
                <w:rFonts w:ascii="Times New Roman" w:eastAsia="Times New Roman" w:hAnsi="Times New Roman"/>
                <w:b/>
                <w:bCs/>
                <w:sz w:val="24"/>
                <w:szCs w:val="24"/>
                <w:lang w:eastAsia="ru-RU"/>
              </w:rPr>
              <w:t>Должность</w:t>
            </w:r>
          </w:p>
        </w:tc>
        <w:tc>
          <w:tcPr>
            <w:tcW w:w="1092" w:type="pct"/>
            <w:vMerge w:val="restart"/>
            <w:shd w:val="clear" w:color="auto" w:fill="auto"/>
            <w:vAlign w:val="center"/>
          </w:tcPr>
          <w:p w:rsidR="008E0E3E" w:rsidRPr="00A14B2E" w:rsidRDefault="008E0E3E" w:rsidP="004434CD">
            <w:pPr>
              <w:spacing w:after="0" w:line="240" w:lineRule="auto"/>
              <w:jc w:val="center"/>
              <w:rPr>
                <w:rFonts w:ascii="Times New Roman" w:eastAsia="Times New Roman" w:hAnsi="Times New Roman"/>
                <w:b/>
                <w:bCs/>
                <w:sz w:val="24"/>
                <w:szCs w:val="24"/>
                <w:lang w:eastAsia="ru-RU"/>
              </w:rPr>
            </w:pPr>
            <w:r w:rsidRPr="00A14B2E">
              <w:rPr>
                <w:rFonts w:ascii="Times New Roman" w:eastAsia="Times New Roman" w:hAnsi="Times New Roman"/>
                <w:b/>
                <w:bCs/>
                <w:sz w:val="24"/>
                <w:szCs w:val="24"/>
                <w:lang w:eastAsia="ru-RU"/>
              </w:rPr>
              <w:t>Фамилия</w:t>
            </w:r>
          </w:p>
        </w:tc>
        <w:tc>
          <w:tcPr>
            <w:tcW w:w="694" w:type="pct"/>
            <w:vMerge w:val="restart"/>
            <w:shd w:val="clear" w:color="auto" w:fill="auto"/>
            <w:vAlign w:val="center"/>
          </w:tcPr>
          <w:p w:rsidR="008E0E3E" w:rsidRPr="00A14B2E" w:rsidRDefault="008E0E3E" w:rsidP="004434CD">
            <w:pPr>
              <w:spacing w:after="0" w:line="240" w:lineRule="auto"/>
              <w:jc w:val="center"/>
              <w:rPr>
                <w:rFonts w:ascii="Times New Roman" w:eastAsia="Times New Roman" w:hAnsi="Times New Roman"/>
                <w:b/>
                <w:bCs/>
                <w:sz w:val="24"/>
                <w:szCs w:val="24"/>
                <w:lang w:eastAsia="ru-RU"/>
              </w:rPr>
            </w:pPr>
            <w:r w:rsidRPr="00A14B2E">
              <w:rPr>
                <w:rFonts w:ascii="Times New Roman" w:eastAsia="Times New Roman" w:hAnsi="Times New Roman"/>
                <w:b/>
                <w:bCs/>
                <w:sz w:val="24"/>
                <w:szCs w:val="24"/>
                <w:lang w:eastAsia="ru-RU"/>
              </w:rPr>
              <w:t>Подпись</w:t>
            </w:r>
          </w:p>
        </w:tc>
      </w:tr>
      <w:tr w:rsidR="008E0E3E" w:rsidRPr="00225D0F" w:rsidTr="008E0E3E">
        <w:trPr>
          <w:trHeight w:val="468"/>
          <w:jc w:val="center"/>
        </w:trPr>
        <w:tc>
          <w:tcPr>
            <w:tcW w:w="305" w:type="pct"/>
            <w:vMerge/>
            <w:vAlign w:val="center"/>
          </w:tcPr>
          <w:p w:rsidR="008E0E3E" w:rsidRPr="00A14B2E" w:rsidRDefault="008E0E3E" w:rsidP="004434CD">
            <w:pPr>
              <w:spacing w:after="0" w:line="240" w:lineRule="auto"/>
              <w:rPr>
                <w:rFonts w:ascii="Times New Roman" w:eastAsia="Times New Roman" w:hAnsi="Times New Roman"/>
                <w:b/>
                <w:bCs/>
                <w:sz w:val="24"/>
                <w:szCs w:val="24"/>
                <w:lang w:eastAsia="ru-RU"/>
              </w:rPr>
            </w:pPr>
          </w:p>
        </w:tc>
        <w:tc>
          <w:tcPr>
            <w:tcW w:w="1681" w:type="pct"/>
            <w:vMerge/>
            <w:vAlign w:val="center"/>
          </w:tcPr>
          <w:p w:rsidR="008E0E3E" w:rsidRPr="00A14B2E" w:rsidRDefault="008E0E3E" w:rsidP="004434CD">
            <w:pPr>
              <w:spacing w:after="0" w:line="240" w:lineRule="auto"/>
              <w:rPr>
                <w:rFonts w:ascii="Times New Roman" w:eastAsia="Times New Roman" w:hAnsi="Times New Roman"/>
                <w:b/>
                <w:bCs/>
                <w:sz w:val="24"/>
                <w:szCs w:val="24"/>
                <w:lang w:eastAsia="ru-RU"/>
              </w:rPr>
            </w:pPr>
          </w:p>
        </w:tc>
        <w:tc>
          <w:tcPr>
            <w:tcW w:w="1228" w:type="pct"/>
            <w:vMerge/>
            <w:vAlign w:val="center"/>
          </w:tcPr>
          <w:p w:rsidR="008E0E3E" w:rsidRPr="00A14B2E" w:rsidRDefault="008E0E3E" w:rsidP="004434CD">
            <w:pPr>
              <w:spacing w:after="0" w:line="240" w:lineRule="auto"/>
              <w:rPr>
                <w:rFonts w:ascii="Times New Roman" w:eastAsia="Times New Roman" w:hAnsi="Times New Roman"/>
                <w:b/>
                <w:bCs/>
                <w:sz w:val="24"/>
                <w:szCs w:val="24"/>
                <w:lang w:eastAsia="ru-RU"/>
              </w:rPr>
            </w:pPr>
          </w:p>
        </w:tc>
        <w:tc>
          <w:tcPr>
            <w:tcW w:w="1092" w:type="pct"/>
            <w:vMerge/>
            <w:vAlign w:val="center"/>
          </w:tcPr>
          <w:p w:rsidR="008E0E3E" w:rsidRPr="00A14B2E" w:rsidRDefault="008E0E3E" w:rsidP="004434CD">
            <w:pPr>
              <w:spacing w:after="0" w:line="240" w:lineRule="auto"/>
              <w:rPr>
                <w:rFonts w:ascii="Times New Roman" w:eastAsia="Times New Roman" w:hAnsi="Times New Roman"/>
                <w:b/>
                <w:bCs/>
                <w:sz w:val="24"/>
                <w:szCs w:val="24"/>
                <w:lang w:eastAsia="ru-RU"/>
              </w:rPr>
            </w:pPr>
          </w:p>
        </w:tc>
        <w:tc>
          <w:tcPr>
            <w:tcW w:w="694" w:type="pct"/>
            <w:vMerge/>
            <w:vAlign w:val="center"/>
          </w:tcPr>
          <w:p w:rsidR="008E0E3E" w:rsidRPr="00A14B2E" w:rsidRDefault="008E0E3E" w:rsidP="004434CD">
            <w:pPr>
              <w:spacing w:after="0" w:line="240" w:lineRule="auto"/>
              <w:rPr>
                <w:rFonts w:ascii="Times New Roman" w:eastAsia="Times New Roman" w:hAnsi="Times New Roman"/>
                <w:b/>
                <w:bCs/>
                <w:sz w:val="24"/>
                <w:szCs w:val="24"/>
                <w:lang w:eastAsia="ru-RU"/>
              </w:rPr>
            </w:pPr>
          </w:p>
        </w:tc>
      </w:tr>
      <w:tr w:rsidR="008E0E3E" w:rsidRPr="00225D0F" w:rsidTr="008E0E3E">
        <w:trPr>
          <w:trHeight w:val="893"/>
          <w:jc w:val="center"/>
        </w:trPr>
        <w:tc>
          <w:tcPr>
            <w:tcW w:w="305" w:type="pct"/>
            <w:vMerge w:val="restar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1</w:t>
            </w:r>
          </w:p>
        </w:tc>
        <w:tc>
          <w:tcPr>
            <w:tcW w:w="1681" w:type="pct"/>
            <w:vMerge w:val="restar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Архитектурно-планировочный раздел</w:t>
            </w:r>
          </w:p>
        </w:tc>
        <w:tc>
          <w:tcPr>
            <w:tcW w:w="1228"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Начальник отдела градостроительного планирования</w:t>
            </w:r>
          </w:p>
        </w:tc>
        <w:tc>
          <w:tcPr>
            <w:tcW w:w="1092"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Волегжанина Т. В.</w:t>
            </w:r>
          </w:p>
        </w:tc>
        <w:tc>
          <w:tcPr>
            <w:tcW w:w="694"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p>
        </w:tc>
      </w:tr>
      <w:tr w:rsidR="008E0E3E" w:rsidRPr="00225D0F" w:rsidTr="008E0E3E">
        <w:trPr>
          <w:trHeight w:val="575"/>
          <w:jc w:val="center"/>
        </w:trPr>
        <w:tc>
          <w:tcPr>
            <w:tcW w:w="305" w:type="pct"/>
            <w:vMerge/>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p>
        </w:tc>
        <w:tc>
          <w:tcPr>
            <w:tcW w:w="1681" w:type="pct"/>
            <w:vMerge/>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p>
        </w:tc>
        <w:tc>
          <w:tcPr>
            <w:tcW w:w="1228"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Градостроитель проекта</w:t>
            </w:r>
          </w:p>
        </w:tc>
        <w:tc>
          <w:tcPr>
            <w:tcW w:w="1092"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Прудникова К. А</w:t>
            </w:r>
          </w:p>
        </w:tc>
        <w:tc>
          <w:tcPr>
            <w:tcW w:w="694"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p>
        </w:tc>
      </w:tr>
      <w:tr w:rsidR="008E0E3E" w:rsidRPr="00225D0F" w:rsidTr="008E0E3E">
        <w:trPr>
          <w:trHeight w:val="575"/>
          <w:jc w:val="center"/>
        </w:trPr>
        <w:tc>
          <w:tcPr>
            <w:tcW w:w="305" w:type="pct"/>
            <w:vMerge/>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p>
        </w:tc>
        <w:tc>
          <w:tcPr>
            <w:tcW w:w="1681" w:type="pct"/>
            <w:vMerge/>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p>
        </w:tc>
        <w:tc>
          <w:tcPr>
            <w:tcW w:w="1228"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hAnsi="Times New Roman"/>
                <w:sz w:val="24"/>
                <w:szCs w:val="24"/>
              </w:rPr>
              <w:t>Кадастровый инженер</w:t>
            </w:r>
          </w:p>
        </w:tc>
        <w:tc>
          <w:tcPr>
            <w:tcW w:w="1092"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hAnsi="Times New Roman"/>
                <w:sz w:val="24"/>
                <w:szCs w:val="24"/>
              </w:rPr>
              <w:t>Николаев А. А.</w:t>
            </w:r>
          </w:p>
        </w:tc>
        <w:tc>
          <w:tcPr>
            <w:tcW w:w="694"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p>
        </w:tc>
      </w:tr>
      <w:tr w:rsidR="008E0E3E" w:rsidRPr="00225D0F" w:rsidTr="008E0E3E">
        <w:trPr>
          <w:trHeight w:val="517"/>
          <w:jc w:val="center"/>
        </w:trPr>
        <w:tc>
          <w:tcPr>
            <w:tcW w:w="305"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2</w:t>
            </w:r>
          </w:p>
        </w:tc>
        <w:tc>
          <w:tcPr>
            <w:tcW w:w="1681"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Экономический раздел</w:t>
            </w:r>
          </w:p>
        </w:tc>
        <w:tc>
          <w:tcPr>
            <w:tcW w:w="1228" w:type="pct"/>
            <w:shd w:val="clear" w:color="auto" w:fill="auto"/>
            <w:vAlign w:val="center"/>
          </w:tcPr>
          <w:p w:rsidR="008E0E3E" w:rsidRPr="00A14B2E" w:rsidRDefault="008E0E3E" w:rsidP="004434CD">
            <w:pPr>
              <w:spacing w:after="0"/>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 xml:space="preserve">Экономист </w:t>
            </w:r>
          </w:p>
        </w:tc>
        <w:tc>
          <w:tcPr>
            <w:tcW w:w="1092"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Баталова Н. А.</w:t>
            </w:r>
          </w:p>
        </w:tc>
        <w:tc>
          <w:tcPr>
            <w:tcW w:w="694"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 </w:t>
            </w:r>
          </w:p>
        </w:tc>
      </w:tr>
      <w:tr w:rsidR="008E0E3E" w:rsidRPr="00225D0F" w:rsidTr="008E0E3E">
        <w:trPr>
          <w:trHeight w:val="575"/>
          <w:jc w:val="center"/>
        </w:trPr>
        <w:tc>
          <w:tcPr>
            <w:tcW w:w="305"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3</w:t>
            </w:r>
          </w:p>
        </w:tc>
        <w:tc>
          <w:tcPr>
            <w:tcW w:w="1681"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Дорожная сеть, транспорт</w:t>
            </w:r>
          </w:p>
        </w:tc>
        <w:tc>
          <w:tcPr>
            <w:tcW w:w="1228"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Градостроитель проекта</w:t>
            </w:r>
          </w:p>
        </w:tc>
        <w:tc>
          <w:tcPr>
            <w:tcW w:w="1092"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Прудникова К. А.</w:t>
            </w:r>
          </w:p>
        </w:tc>
        <w:tc>
          <w:tcPr>
            <w:tcW w:w="694"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p>
        </w:tc>
      </w:tr>
      <w:tr w:rsidR="008E0E3E" w:rsidRPr="00225D0F" w:rsidTr="008E0E3E">
        <w:trPr>
          <w:trHeight w:val="535"/>
          <w:jc w:val="center"/>
        </w:trPr>
        <w:tc>
          <w:tcPr>
            <w:tcW w:w="305"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4</w:t>
            </w:r>
          </w:p>
        </w:tc>
        <w:tc>
          <w:tcPr>
            <w:tcW w:w="1681"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Инженерные коммуникации</w:t>
            </w:r>
          </w:p>
        </w:tc>
        <w:tc>
          <w:tcPr>
            <w:tcW w:w="1228"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Инженер-проектировщик</w:t>
            </w:r>
          </w:p>
        </w:tc>
        <w:tc>
          <w:tcPr>
            <w:tcW w:w="1092" w:type="pct"/>
            <w:shd w:val="clear" w:color="auto" w:fill="auto"/>
            <w:vAlign w:val="center"/>
          </w:tcPr>
          <w:p w:rsidR="008E0E3E" w:rsidRPr="00A14B2E" w:rsidRDefault="00DB14C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Зубахин А. А.</w:t>
            </w:r>
          </w:p>
        </w:tc>
        <w:tc>
          <w:tcPr>
            <w:tcW w:w="694"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p>
        </w:tc>
      </w:tr>
      <w:tr w:rsidR="008E0E3E" w:rsidRPr="00225D0F" w:rsidTr="008E0E3E">
        <w:trPr>
          <w:trHeight w:val="677"/>
          <w:jc w:val="center"/>
        </w:trPr>
        <w:tc>
          <w:tcPr>
            <w:tcW w:w="305"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5</w:t>
            </w:r>
          </w:p>
        </w:tc>
        <w:tc>
          <w:tcPr>
            <w:tcW w:w="1681"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Графическое оформление проекта</w:t>
            </w:r>
          </w:p>
        </w:tc>
        <w:tc>
          <w:tcPr>
            <w:tcW w:w="1228" w:type="pct"/>
            <w:shd w:val="clear" w:color="auto" w:fill="auto"/>
            <w:vAlign w:val="center"/>
          </w:tcPr>
          <w:p w:rsidR="008E0E3E" w:rsidRPr="00A14B2E" w:rsidRDefault="008E0E3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Градостроитель проекта</w:t>
            </w:r>
          </w:p>
        </w:tc>
        <w:tc>
          <w:tcPr>
            <w:tcW w:w="1092" w:type="pct"/>
            <w:shd w:val="clear" w:color="auto" w:fill="auto"/>
            <w:vAlign w:val="center"/>
          </w:tcPr>
          <w:p w:rsidR="008E0E3E" w:rsidRPr="00A14B2E" w:rsidRDefault="00DB14CE" w:rsidP="004434CD">
            <w:pPr>
              <w:spacing w:after="0" w:line="240" w:lineRule="auto"/>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Прудникова К. А.</w:t>
            </w:r>
          </w:p>
        </w:tc>
        <w:tc>
          <w:tcPr>
            <w:tcW w:w="694" w:type="pct"/>
            <w:shd w:val="clear" w:color="auto" w:fill="auto"/>
            <w:vAlign w:val="center"/>
          </w:tcPr>
          <w:p w:rsidR="008E0E3E" w:rsidRPr="00A14B2E" w:rsidRDefault="008E0E3E" w:rsidP="004434CD">
            <w:pPr>
              <w:spacing w:after="0" w:line="240" w:lineRule="auto"/>
              <w:jc w:val="center"/>
              <w:rPr>
                <w:rFonts w:ascii="Times New Roman" w:eastAsia="Times New Roman" w:hAnsi="Times New Roman"/>
                <w:sz w:val="24"/>
                <w:szCs w:val="24"/>
                <w:lang w:eastAsia="ru-RU"/>
              </w:rPr>
            </w:pPr>
            <w:r w:rsidRPr="00A14B2E">
              <w:rPr>
                <w:rFonts w:ascii="Times New Roman" w:eastAsia="Times New Roman" w:hAnsi="Times New Roman"/>
                <w:sz w:val="24"/>
                <w:szCs w:val="24"/>
                <w:lang w:eastAsia="ru-RU"/>
              </w:rPr>
              <w:t> </w:t>
            </w:r>
          </w:p>
        </w:tc>
      </w:tr>
    </w:tbl>
    <w:p w:rsidR="007623C1" w:rsidRPr="00D00416" w:rsidRDefault="007623C1" w:rsidP="007623C1">
      <w:pPr>
        <w:spacing w:after="0" w:line="240" w:lineRule="auto"/>
        <w:jc w:val="center"/>
        <w:rPr>
          <w:rFonts w:ascii="Times New Roman" w:hAnsi="Times New Roman"/>
          <w:b/>
          <w:sz w:val="28"/>
          <w:szCs w:val="28"/>
          <w:highlight w:val="darkGray"/>
        </w:rPr>
        <w:sectPr w:rsidR="007623C1" w:rsidRPr="00D00416" w:rsidSect="00625941">
          <w:pgSz w:w="11906" w:h="16838"/>
          <w:pgMar w:top="1134" w:right="566" w:bottom="1134" w:left="1418" w:header="708" w:footer="708" w:gutter="0"/>
          <w:cols w:space="708"/>
          <w:titlePg/>
          <w:docGrid w:linePitch="360"/>
        </w:sect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053048" w:rsidP="00053048">
      <w:pPr>
        <w:tabs>
          <w:tab w:val="left" w:pos="2932"/>
        </w:tabs>
        <w:spacing w:after="0" w:line="240" w:lineRule="auto"/>
        <w:rPr>
          <w:rFonts w:ascii="Times New Roman" w:hAnsi="Times New Roman"/>
          <w:b/>
          <w:sz w:val="28"/>
          <w:szCs w:val="28"/>
        </w:rPr>
      </w:pPr>
      <w:r w:rsidRPr="000175F2">
        <w:rPr>
          <w:rFonts w:ascii="Times New Roman" w:hAnsi="Times New Roman"/>
          <w:b/>
          <w:sz w:val="28"/>
          <w:szCs w:val="28"/>
        </w:rPr>
        <w:tab/>
      </w: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683A88" w:rsidRPr="000175F2" w:rsidRDefault="008C6020" w:rsidP="008C6020">
      <w:pPr>
        <w:spacing w:after="0" w:line="240" w:lineRule="auto"/>
        <w:jc w:val="center"/>
        <w:rPr>
          <w:rFonts w:ascii="Times New Roman" w:hAnsi="Times New Roman"/>
          <w:b/>
          <w:sz w:val="40"/>
          <w:szCs w:val="40"/>
        </w:rPr>
        <w:sectPr w:rsidR="00683A88" w:rsidRPr="000175F2" w:rsidSect="00FC63F1">
          <w:headerReference w:type="default" r:id="rId14"/>
          <w:footerReference w:type="default" r:id="rId15"/>
          <w:pgSz w:w="11906" w:h="16838"/>
          <w:pgMar w:top="1134" w:right="566" w:bottom="1276" w:left="1418" w:header="425" w:footer="425" w:gutter="0"/>
          <w:pgNumType w:start="1"/>
          <w:cols w:space="708"/>
          <w:titlePg/>
          <w:docGrid w:linePitch="360"/>
        </w:sectPr>
      </w:pPr>
      <w:r w:rsidRPr="000175F2">
        <w:rPr>
          <w:rFonts w:ascii="Times New Roman" w:hAnsi="Times New Roman"/>
          <w:b/>
          <w:sz w:val="40"/>
          <w:szCs w:val="40"/>
        </w:rPr>
        <w:t>ПОЯСНИТЕЛЬНАЯ ЗАПИСКА</w:t>
      </w:r>
    </w:p>
    <w:p w:rsidR="00630DD3" w:rsidRPr="00AC558F" w:rsidRDefault="00630DD3" w:rsidP="0076757D">
      <w:pPr>
        <w:pStyle w:val="S7"/>
        <w:rPr>
          <w:szCs w:val="28"/>
        </w:rPr>
      </w:pPr>
      <w:r w:rsidRPr="00AC558F">
        <w:rPr>
          <w:szCs w:val="28"/>
        </w:rPr>
        <w:lastRenderedPageBreak/>
        <w:t xml:space="preserve">01  Состав проекта </w:t>
      </w:r>
    </w:p>
    <w:p w:rsidR="00630DD3" w:rsidRPr="00AC558F" w:rsidRDefault="00630DD3" w:rsidP="0076757D">
      <w:pPr>
        <w:pStyle w:val="S7"/>
        <w:rPr>
          <w:szCs w:val="28"/>
        </w:rPr>
      </w:pPr>
      <w:r w:rsidRPr="00AC558F">
        <w:rPr>
          <w:szCs w:val="28"/>
        </w:rPr>
        <w:t>02  Список основных исполнителей</w:t>
      </w:r>
    </w:p>
    <w:p w:rsidR="00630DD3" w:rsidRPr="00AC558F" w:rsidRDefault="00630DD3" w:rsidP="0076757D">
      <w:pPr>
        <w:pStyle w:val="S7"/>
        <w:rPr>
          <w:color w:val="FF0000"/>
          <w:szCs w:val="28"/>
        </w:rPr>
      </w:pPr>
    </w:p>
    <w:p w:rsidR="002C293B" w:rsidRPr="002F26E4" w:rsidRDefault="002C293B" w:rsidP="0076757D">
      <w:pPr>
        <w:pStyle w:val="S7"/>
        <w:jc w:val="center"/>
        <w:rPr>
          <w:szCs w:val="28"/>
        </w:rPr>
      </w:pPr>
      <w:r w:rsidRPr="002F26E4">
        <w:rPr>
          <w:szCs w:val="28"/>
        </w:rPr>
        <w:t>СОДЕРЖАНИЕ</w:t>
      </w:r>
    </w:p>
    <w:p w:rsidR="00CF3B5C" w:rsidRPr="00CF3B5C" w:rsidRDefault="00295DBB" w:rsidP="00CF3B5C">
      <w:pPr>
        <w:pStyle w:val="2c"/>
        <w:ind w:left="0"/>
        <w:rPr>
          <w:b w:val="0"/>
        </w:rPr>
      </w:pPr>
      <w:r w:rsidRPr="00295DBB">
        <w:rPr>
          <w:rFonts w:eastAsia="Times New Roman"/>
          <w:b w:val="0"/>
          <w:bCs/>
        </w:rPr>
        <w:fldChar w:fldCharType="begin"/>
      </w:r>
      <w:r w:rsidR="009C2BBC" w:rsidRPr="00CF3B5C">
        <w:rPr>
          <w:rFonts w:eastAsia="Times New Roman"/>
          <w:b w:val="0"/>
          <w:bCs/>
        </w:rPr>
        <w:instrText xml:space="preserve"> TOC \o "1-3" \u </w:instrText>
      </w:r>
      <w:r w:rsidRPr="00295DBB">
        <w:rPr>
          <w:rFonts w:eastAsia="Times New Roman"/>
          <w:b w:val="0"/>
          <w:bCs/>
        </w:rPr>
        <w:fldChar w:fldCharType="separate"/>
      </w:r>
      <w:r w:rsidR="00CF3B5C" w:rsidRPr="00CF3B5C">
        <w:rPr>
          <w:b w:val="0"/>
        </w:rPr>
        <w:t>Введение</w:t>
      </w:r>
      <w:r w:rsidR="00CF3B5C" w:rsidRPr="00CF3B5C">
        <w:rPr>
          <w:b w:val="0"/>
        </w:rPr>
        <w:tab/>
      </w:r>
      <w:r w:rsidRPr="00CF3B5C">
        <w:rPr>
          <w:b w:val="0"/>
        </w:rPr>
        <w:fldChar w:fldCharType="begin"/>
      </w:r>
      <w:r w:rsidR="00CF3B5C" w:rsidRPr="00CF3B5C">
        <w:rPr>
          <w:b w:val="0"/>
        </w:rPr>
        <w:instrText xml:space="preserve"> PAGEREF _Toc47623241 \h </w:instrText>
      </w:r>
      <w:r w:rsidRPr="00CF3B5C">
        <w:rPr>
          <w:b w:val="0"/>
        </w:rPr>
      </w:r>
      <w:r w:rsidRPr="00CF3B5C">
        <w:rPr>
          <w:b w:val="0"/>
        </w:rPr>
        <w:fldChar w:fldCharType="separate"/>
      </w:r>
      <w:r w:rsidR="00DB14CE">
        <w:rPr>
          <w:b w:val="0"/>
        </w:rPr>
        <w:t>4</w:t>
      </w:r>
      <w:r w:rsidRPr="00CF3B5C">
        <w:rPr>
          <w:b w:val="0"/>
        </w:rPr>
        <w:fldChar w:fldCharType="end"/>
      </w:r>
    </w:p>
    <w:p w:rsidR="00CF3B5C" w:rsidRPr="00CF3B5C" w:rsidRDefault="00CF3B5C" w:rsidP="00CF3B5C">
      <w:pPr>
        <w:pStyle w:val="2c"/>
        <w:tabs>
          <w:tab w:val="left" w:pos="880"/>
        </w:tabs>
        <w:ind w:left="0"/>
        <w:rPr>
          <w:b w:val="0"/>
        </w:rPr>
      </w:pPr>
      <w:r w:rsidRPr="00CF3B5C">
        <w:rPr>
          <w:b w:val="0"/>
        </w:rPr>
        <w:t>1.</w:t>
      </w:r>
      <w:r w:rsidRPr="00CF3B5C">
        <w:rPr>
          <w:b w:val="0"/>
        </w:rPr>
        <w:tab/>
        <w:t>Анализ использования территории поселения, возможных направлений развития и ограничений использования территории поселка Большая Ирба</w:t>
      </w:r>
      <w:r w:rsidRPr="00CF3B5C">
        <w:rPr>
          <w:b w:val="0"/>
        </w:rPr>
        <w:tab/>
      </w:r>
      <w:r w:rsidR="00295DBB" w:rsidRPr="00CF3B5C">
        <w:rPr>
          <w:b w:val="0"/>
        </w:rPr>
        <w:fldChar w:fldCharType="begin"/>
      </w:r>
      <w:r w:rsidRPr="00CF3B5C">
        <w:rPr>
          <w:b w:val="0"/>
        </w:rPr>
        <w:instrText xml:space="preserve"> PAGEREF _Toc47623242 \h </w:instrText>
      </w:r>
      <w:r w:rsidR="00295DBB" w:rsidRPr="00CF3B5C">
        <w:rPr>
          <w:b w:val="0"/>
        </w:rPr>
      </w:r>
      <w:r w:rsidR="00295DBB" w:rsidRPr="00CF3B5C">
        <w:rPr>
          <w:b w:val="0"/>
        </w:rPr>
        <w:fldChar w:fldCharType="separate"/>
      </w:r>
      <w:r w:rsidR="00DB14CE">
        <w:rPr>
          <w:b w:val="0"/>
        </w:rPr>
        <w:t>10</w:t>
      </w:r>
      <w:r w:rsidR="00295DBB" w:rsidRPr="00CF3B5C">
        <w:rPr>
          <w:b w:val="0"/>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1.1</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Природные условия и ресурсы территории</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_Toc47623243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10</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1.1.1</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Климат</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_Toc47623244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10</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1.1.2</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Водные ресурсы</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_Toc47623245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11</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1.1.3</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Геологическая характеристика</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_Toc47623246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12</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1.1.4</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Минерально-сырьевые ресурсы</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_Toc47623247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13</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1.1.5</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Растительный и животный мир</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_Toc47623248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15</w:t>
      </w:r>
      <w:r w:rsidR="00295DBB" w:rsidRPr="00CF3B5C">
        <w:rPr>
          <w:rFonts w:ascii="Times New Roman" w:hAnsi="Times New Roman"/>
          <w:noProof/>
          <w:sz w:val="28"/>
          <w:szCs w:val="28"/>
        </w:rPr>
        <w:fldChar w:fldCharType="end"/>
      </w:r>
    </w:p>
    <w:p w:rsidR="00CF3B5C" w:rsidRPr="00CF3B5C" w:rsidRDefault="00CF3B5C" w:rsidP="00CF3B5C">
      <w:pPr>
        <w:pStyle w:val="37"/>
        <w:tabs>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1.1.6 Особо охраняемые природные  территории</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_Toc47623249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20</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1.2</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Комплексная оценка территории и описание основных проблем развития территории</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_Toc47623250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21</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1.2.1</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Особенности расселения и положение муниципального образования в структуре Курагинского района Красноярского края</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_Toc47623251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21</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color w:val="000000" w:themeColor="text1"/>
          <w:sz w:val="28"/>
          <w:szCs w:val="28"/>
        </w:rPr>
        <w:t>1.2.2</w:t>
      </w:r>
      <w:r w:rsidRPr="00CF3B5C">
        <w:rPr>
          <w:rFonts w:ascii="Times New Roman" w:eastAsiaTheme="minorEastAsia" w:hAnsi="Times New Roman"/>
          <w:noProof/>
          <w:sz w:val="28"/>
          <w:szCs w:val="28"/>
          <w:lang w:eastAsia="ru-RU"/>
        </w:rPr>
        <w:tab/>
      </w:r>
      <w:r w:rsidRPr="00CF3B5C">
        <w:rPr>
          <w:rFonts w:ascii="Times New Roman" w:hAnsi="Times New Roman"/>
          <w:noProof/>
          <w:color w:val="000000" w:themeColor="text1"/>
          <w:sz w:val="28"/>
          <w:szCs w:val="28"/>
        </w:rPr>
        <w:t>Сложившаяся структура землепользования</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_Toc47623252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23</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1.2.3</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Объекты историко-культурного и археологического наследия</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_Toc47623253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24</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1.2.4</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Демографическая ситуация</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_Toc47623254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25</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1.2.5</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Экономическая база развития поселения</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_Toc47623255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29</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1.2.6</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Жилищный фонд</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_Toc47623256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31</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1.2.7</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Учреждения и предприятия обслуживания населения</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_Toc47623257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32</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1.2.8</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Транспортное обеспечение территории</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_Toc47623258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36</w:t>
      </w:r>
      <w:r w:rsidR="00295DBB" w:rsidRPr="00CF3B5C">
        <w:rPr>
          <w:rFonts w:ascii="Times New Roman" w:hAnsi="Times New Roman"/>
          <w:noProof/>
          <w:sz w:val="28"/>
          <w:szCs w:val="28"/>
        </w:rPr>
        <w:fldChar w:fldCharType="end"/>
      </w:r>
    </w:p>
    <w:p w:rsidR="00CF3B5C" w:rsidRPr="00CF3B5C" w:rsidRDefault="00CF3B5C" w:rsidP="00CF3B5C">
      <w:pPr>
        <w:pStyle w:val="37"/>
        <w:tabs>
          <w:tab w:val="left" w:pos="880"/>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1.2.9</w:t>
      </w:r>
      <w:r w:rsidRPr="00CF3B5C">
        <w:rPr>
          <w:rFonts w:ascii="Times New Roman" w:eastAsiaTheme="minorEastAsia" w:hAnsi="Times New Roman"/>
          <w:noProof/>
          <w:sz w:val="28"/>
          <w:szCs w:val="28"/>
          <w:lang w:eastAsia="ru-RU"/>
        </w:rPr>
        <w:tab/>
      </w:r>
      <w:r w:rsidRPr="00CF3B5C">
        <w:rPr>
          <w:rFonts w:ascii="Times New Roman" w:hAnsi="Times New Roman"/>
          <w:noProof/>
          <w:sz w:val="28"/>
          <w:szCs w:val="28"/>
        </w:rPr>
        <w:t>Инженерное обеспечение территории</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_Toc47623259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41</w:t>
      </w:r>
      <w:r w:rsidR="00295DBB" w:rsidRPr="00CF3B5C">
        <w:rPr>
          <w:rFonts w:ascii="Times New Roman" w:hAnsi="Times New Roman"/>
          <w:noProof/>
          <w:sz w:val="28"/>
          <w:szCs w:val="28"/>
        </w:rPr>
        <w:fldChar w:fldCharType="end"/>
      </w:r>
    </w:p>
    <w:p w:rsidR="00CF3B5C" w:rsidRPr="00CF3B5C" w:rsidRDefault="00CF3B5C" w:rsidP="00CF3B5C">
      <w:pPr>
        <w:pStyle w:val="2c"/>
        <w:tabs>
          <w:tab w:val="left" w:pos="880"/>
        </w:tabs>
        <w:ind w:left="0"/>
        <w:rPr>
          <w:b w:val="0"/>
        </w:rPr>
      </w:pPr>
      <w:r w:rsidRPr="00CF3B5C">
        <w:rPr>
          <w:b w:val="0"/>
        </w:rPr>
        <w:t>2.</w:t>
      </w:r>
      <w:r w:rsidRPr="00CF3B5C">
        <w:rPr>
          <w:b w:val="0"/>
        </w:rPr>
        <w:tab/>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поселка Большая Ирба</w:t>
      </w:r>
      <w:r w:rsidRPr="00CF3B5C">
        <w:rPr>
          <w:b w:val="0"/>
        </w:rPr>
        <w:tab/>
      </w:r>
      <w:r w:rsidR="00295DBB" w:rsidRPr="00CF3B5C">
        <w:rPr>
          <w:b w:val="0"/>
        </w:rPr>
        <w:fldChar w:fldCharType="begin"/>
      </w:r>
      <w:r w:rsidRPr="00CF3B5C">
        <w:rPr>
          <w:b w:val="0"/>
        </w:rPr>
        <w:instrText xml:space="preserve"> PAGEREF _Toc47623260 \h </w:instrText>
      </w:r>
      <w:r w:rsidR="00295DBB" w:rsidRPr="00CF3B5C">
        <w:rPr>
          <w:b w:val="0"/>
        </w:rPr>
      </w:r>
      <w:r w:rsidR="00295DBB" w:rsidRPr="00CF3B5C">
        <w:rPr>
          <w:b w:val="0"/>
        </w:rPr>
        <w:fldChar w:fldCharType="separate"/>
      </w:r>
      <w:r w:rsidR="00DB14CE">
        <w:rPr>
          <w:b w:val="0"/>
        </w:rPr>
        <w:t>50</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t>3.</w:t>
      </w:r>
      <w:r w:rsidRPr="00CF3B5C">
        <w:rPr>
          <w:b w:val="0"/>
        </w:rPr>
        <w:tab/>
        <w:t>Сведения о планируемых для размещения на территории поселка Большая Ирба объектов федерального значения, объектов регионального значения, объектов местного значения</w:t>
      </w:r>
      <w:r w:rsidRPr="00CF3B5C">
        <w:rPr>
          <w:b w:val="0"/>
        </w:rPr>
        <w:tab/>
      </w:r>
      <w:r w:rsidR="00295DBB" w:rsidRPr="00CF3B5C">
        <w:rPr>
          <w:b w:val="0"/>
        </w:rPr>
        <w:fldChar w:fldCharType="begin"/>
      </w:r>
      <w:r w:rsidRPr="00CF3B5C">
        <w:rPr>
          <w:b w:val="0"/>
        </w:rPr>
        <w:instrText xml:space="preserve"> PAGEREF _Toc47623261 \h </w:instrText>
      </w:r>
      <w:r w:rsidR="00295DBB" w:rsidRPr="00CF3B5C">
        <w:rPr>
          <w:b w:val="0"/>
        </w:rPr>
      </w:r>
      <w:r w:rsidR="00295DBB" w:rsidRPr="00CF3B5C">
        <w:rPr>
          <w:b w:val="0"/>
        </w:rPr>
        <w:fldChar w:fldCharType="separate"/>
      </w:r>
      <w:r w:rsidR="00DB14CE">
        <w:rPr>
          <w:b w:val="0"/>
        </w:rPr>
        <w:t>51</w:t>
      </w:r>
      <w:r w:rsidR="00295DBB" w:rsidRPr="00CF3B5C">
        <w:rPr>
          <w:b w:val="0"/>
        </w:rPr>
        <w:fldChar w:fldCharType="end"/>
      </w:r>
    </w:p>
    <w:p w:rsidR="00CF3B5C" w:rsidRPr="00CF3B5C" w:rsidRDefault="00CF3B5C" w:rsidP="00CF3B5C">
      <w:pPr>
        <w:pStyle w:val="1d"/>
        <w:jc w:val="both"/>
        <w:rPr>
          <w:rFonts w:eastAsiaTheme="minorEastAsia"/>
          <w:bCs w:val="0"/>
          <w:szCs w:val="28"/>
          <w:lang w:eastAsia="ru-RU"/>
        </w:rPr>
      </w:pPr>
      <w:r w:rsidRPr="00CF3B5C">
        <w:rPr>
          <w:szCs w:val="28"/>
        </w:rPr>
        <w:t>4.</w:t>
      </w:r>
      <w:r w:rsidRPr="00CF3B5C">
        <w:rPr>
          <w:rFonts w:eastAsiaTheme="minorEastAsia"/>
          <w:bCs w:val="0"/>
          <w:szCs w:val="28"/>
          <w:lang w:eastAsia="ru-RU"/>
        </w:rPr>
        <w:tab/>
      </w:r>
      <w:r w:rsidRPr="00CF3B5C">
        <w:rPr>
          <w:szCs w:val="28"/>
        </w:rPr>
        <w:t>Обоснование выбранного варианта размещения объектов местного значения поселка Большая Ирба</w:t>
      </w:r>
      <w:r w:rsidRPr="00CF3B5C">
        <w:rPr>
          <w:szCs w:val="28"/>
        </w:rPr>
        <w:tab/>
      </w:r>
      <w:r w:rsidR="00295DBB" w:rsidRPr="00CF3B5C">
        <w:rPr>
          <w:szCs w:val="28"/>
        </w:rPr>
        <w:fldChar w:fldCharType="begin"/>
      </w:r>
      <w:r w:rsidRPr="00CF3B5C">
        <w:rPr>
          <w:szCs w:val="28"/>
        </w:rPr>
        <w:instrText xml:space="preserve"> PAGEREF _Toc47623262 \h </w:instrText>
      </w:r>
      <w:r w:rsidR="00295DBB" w:rsidRPr="00CF3B5C">
        <w:rPr>
          <w:szCs w:val="28"/>
        </w:rPr>
      </w:r>
      <w:r w:rsidR="00295DBB" w:rsidRPr="00CF3B5C">
        <w:rPr>
          <w:szCs w:val="28"/>
        </w:rPr>
        <w:fldChar w:fldCharType="separate"/>
      </w:r>
      <w:r w:rsidR="00DB14CE">
        <w:rPr>
          <w:szCs w:val="28"/>
        </w:rPr>
        <w:t>53</w:t>
      </w:r>
      <w:r w:rsidR="00295DBB" w:rsidRPr="00CF3B5C">
        <w:rPr>
          <w:szCs w:val="28"/>
        </w:rPr>
        <w:fldChar w:fldCharType="end"/>
      </w:r>
    </w:p>
    <w:p w:rsidR="00CF3B5C" w:rsidRPr="00CF3B5C" w:rsidRDefault="00CF3B5C" w:rsidP="00CF3B5C">
      <w:pPr>
        <w:pStyle w:val="2c"/>
        <w:tabs>
          <w:tab w:val="left" w:pos="880"/>
        </w:tabs>
        <w:ind w:left="0"/>
        <w:rPr>
          <w:b w:val="0"/>
        </w:rPr>
      </w:pPr>
      <w:r w:rsidRPr="00CF3B5C">
        <w:rPr>
          <w:b w:val="0"/>
        </w:rPr>
        <w:t>4.1</w:t>
      </w:r>
      <w:r w:rsidRPr="00CF3B5C">
        <w:rPr>
          <w:b w:val="0"/>
        </w:rPr>
        <w:tab/>
        <w:t>Демографический прогноз</w:t>
      </w:r>
      <w:r w:rsidRPr="00CF3B5C">
        <w:rPr>
          <w:b w:val="0"/>
        </w:rPr>
        <w:tab/>
      </w:r>
      <w:r w:rsidR="00295DBB" w:rsidRPr="00CF3B5C">
        <w:rPr>
          <w:b w:val="0"/>
        </w:rPr>
        <w:fldChar w:fldCharType="begin"/>
      </w:r>
      <w:r w:rsidRPr="00CF3B5C">
        <w:rPr>
          <w:b w:val="0"/>
        </w:rPr>
        <w:instrText xml:space="preserve"> PAGEREF _Toc47623263 \h </w:instrText>
      </w:r>
      <w:r w:rsidR="00295DBB" w:rsidRPr="00CF3B5C">
        <w:rPr>
          <w:b w:val="0"/>
        </w:rPr>
      </w:r>
      <w:r w:rsidR="00295DBB" w:rsidRPr="00CF3B5C">
        <w:rPr>
          <w:b w:val="0"/>
        </w:rPr>
        <w:fldChar w:fldCharType="separate"/>
      </w:r>
      <w:r w:rsidR="00DB14CE">
        <w:rPr>
          <w:b w:val="0"/>
        </w:rPr>
        <w:t>53</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t>4.2</w:t>
      </w:r>
      <w:r w:rsidRPr="00CF3B5C">
        <w:rPr>
          <w:b w:val="0"/>
        </w:rPr>
        <w:tab/>
        <w:t>Описание принятых градостроительных решений по планировочной организации и зонированию территории</w:t>
      </w:r>
      <w:r w:rsidRPr="00CF3B5C">
        <w:rPr>
          <w:b w:val="0"/>
        </w:rPr>
        <w:tab/>
      </w:r>
      <w:r w:rsidR="00295DBB" w:rsidRPr="00CF3B5C">
        <w:rPr>
          <w:b w:val="0"/>
        </w:rPr>
        <w:fldChar w:fldCharType="begin"/>
      </w:r>
      <w:r w:rsidRPr="00CF3B5C">
        <w:rPr>
          <w:b w:val="0"/>
        </w:rPr>
        <w:instrText xml:space="preserve"> PAGEREF _Toc47623264 \h </w:instrText>
      </w:r>
      <w:r w:rsidR="00295DBB" w:rsidRPr="00CF3B5C">
        <w:rPr>
          <w:b w:val="0"/>
        </w:rPr>
      </w:r>
      <w:r w:rsidR="00295DBB" w:rsidRPr="00CF3B5C">
        <w:rPr>
          <w:b w:val="0"/>
        </w:rPr>
        <w:fldChar w:fldCharType="separate"/>
      </w:r>
      <w:r w:rsidR="00DB14CE">
        <w:rPr>
          <w:b w:val="0"/>
        </w:rPr>
        <w:t>55</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t>4.3</w:t>
      </w:r>
      <w:r w:rsidRPr="00CF3B5C">
        <w:rPr>
          <w:b w:val="0"/>
        </w:rPr>
        <w:tab/>
        <w:t>Описание решения по установлению зон с особыми условиями использования территории</w:t>
      </w:r>
      <w:r w:rsidRPr="00CF3B5C">
        <w:rPr>
          <w:b w:val="0"/>
        </w:rPr>
        <w:tab/>
      </w:r>
      <w:r w:rsidR="00295DBB" w:rsidRPr="00CF3B5C">
        <w:rPr>
          <w:b w:val="0"/>
        </w:rPr>
        <w:fldChar w:fldCharType="begin"/>
      </w:r>
      <w:r w:rsidRPr="00CF3B5C">
        <w:rPr>
          <w:b w:val="0"/>
        </w:rPr>
        <w:instrText xml:space="preserve"> PAGEREF _Toc47623265 \h </w:instrText>
      </w:r>
      <w:r w:rsidR="00295DBB" w:rsidRPr="00CF3B5C">
        <w:rPr>
          <w:b w:val="0"/>
        </w:rPr>
      </w:r>
      <w:r w:rsidR="00295DBB" w:rsidRPr="00CF3B5C">
        <w:rPr>
          <w:b w:val="0"/>
        </w:rPr>
        <w:fldChar w:fldCharType="separate"/>
      </w:r>
      <w:r w:rsidR="00DB14CE">
        <w:rPr>
          <w:b w:val="0"/>
        </w:rPr>
        <w:t>58</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t>4.4</w:t>
      </w:r>
      <w:r w:rsidRPr="00CF3B5C">
        <w:rPr>
          <w:b w:val="0"/>
        </w:rPr>
        <w:tab/>
        <w:t>Развитие жилищного строительства</w:t>
      </w:r>
      <w:r w:rsidRPr="00CF3B5C">
        <w:rPr>
          <w:b w:val="0"/>
        </w:rPr>
        <w:tab/>
      </w:r>
      <w:r w:rsidR="00295DBB" w:rsidRPr="00CF3B5C">
        <w:rPr>
          <w:b w:val="0"/>
        </w:rPr>
        <w:fldChar w:fldCharType="begin"/>
      </w:r>
      <w:r w:rsidRPr="00CF3B5C">
        <w:rPr>
          <w:b w:val="0"/>
        </w:rPr>
        <w:instrText xml:space="preserve"> PAGEREF _Toc47623266 \h </w:instrText>
      </w:r>
      <w:r w:rsidR="00295DBB" w:rsidRPr="00CF3B5C">
        <w:rPr>
          <w:b w:val="0"/>
        </w:rPr>
      </w:r>
      <w:r w:rsidR="00295DBB" w:rsidRPr="00CF3B5C">
        <w:rPr>
          <w:b w:val="0"/>
        </w:rPr>
        <w:fldChar w:fldCharType="separate"/>
      </w:r>
      <w:r w:rsidR="00DB14CE">
        <w:rPr>
          <w:b w:val="0"/>
        </w:rPr>
        <w:t>62</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lastRenderedPageBreak/>
        <w:t>4.5</w:t>
      </w:r>
      <w:r w:rsidRPr="00CF3B5C">
        <w:rPr>
          <w:b w:val="0"/>
        </w:rPr>
        <w:tab/>
        <w:t xml:space="preserve">Развитие </w:t>
      </w:r>
      <w:r>
        <w:rPr>
          <w:b w:val="0"/>
        </w:rPr>
        <w:t xml:space="preserve"> </w:t>
      </w:r>
      <w:r w:rsidRPr="00CF3B5C">
        <w:rPr>
          <w:b w:val="0"/>
        </w:rPr>
        <w:t xml:space="preserve">и </w:t>
      </w:r>
      <w:r>
        <w:rPr>
          <w:b w:val="0"/>
        </w:rPr>
        <w:t xml:space="preserve"> </w:t>
      </w:r>
      <w:r w:rsidRPr="00CF3B5C">
        <w:rPr>
          <w:b w:val="0"/>
        </w:rPr>
        <w:t xml:space="preserve">размещение </w:t>
      </w:r>
      <w:r>
        <w:rPr>
          <w:b w:val="0"/>
        </w:rPr>
        <w:t xml:space="preserve"> </w:t>
      </w:r>
      <w:r w:rsidRPr="00CF3B5C">
        <w:rPr>
          <w:b w:val="0"/>
        </w:rPr>
        <w:t xml:space="preserve">учреждений </w:t>
      </w:r>
      <w:r>
        <w:rPr>
          <w:b w:val="0"/>
        </w:rPr>
        <w:t xml:space="preserve"> </w:t>
      </w:r>
      <w:r w:rsidRPr="00CF3B5C">
        <w:rPr>
          <w:b w:val="0"/>
        </w:rPr>
        <w:t xml:space="preserve">и </w:t>
      </w:r>
      <w:r>
        <w:rPr>
          <w:b w:val="0"/>
        </w:rPr>
        <w:t xml:space="preserve"> </w:t>
      </w:r>
      <w:r w:rsidRPr="00CF3B5C">
        <w:rPr>
          <w:b w:val="0"/>
        </w:rPr>
        <w:t>предприятий</w:t>
      </w:r>
      <w:r>
        <w:rPr>
          <w:b w:val="0"/>
        </w:rPr>
        <w:t xml:space="preserve"> </w:t>
      </w:r>
      <w:r w:rsidRPr="00CF3B5C">
        <w:rPr>
          <w:b w:val="0"/>
        </w:rPr>
        <w:t xml:space="preserve"> обслуживания населения</w:t>
      </w:r>
      <w:r w:rsidRPr="00CF3B5C">
        <w:rPr>
          <w:b w:val="0"/>
        </w:rPr>
        <w:tab/>
      </w:r>
      <w:r w:rsidR="00295DBB" w:rsidRPr="00CF3B5C">
        <w:rPr>
          <w:b w:val="0"/>
        </w:rPr>
        <w:fldChar w:fldCharType="begin"/>
      </w:r>
      <w:r w:rsidRPr="00CF3B5C">
        <w:rPr>
          <w:b w:val="0"/>
        </w:rPr>
        <w:instrText xml:space="preserve"> PAGEREF _Toc47623267 \h </w:instrText>
      </w:r>
      <w:r w:rsidR="00295DBB" w:rsidRPr="00CF3B5C">
        <w:rPr>
          <w:b w:val="0"/>
        </w:rPr>
      </w:r>
      <w:r w:rsidR="00295DBB" w:rsidRPr="00CF3B5C">
        <w:rPr>
          <w:b w:val="0"/>
        </w:rPr>
        <w:fldChar w:fldCharType="separate"/>
      </w:r>
      <w:r w:rsidR="00DB14CE">
        <w:rPr>
          <w:b w:val="0"/>
        </w:rPr>
        <w:t>62</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t>4.6</w:t>
      </w:r>
      <w:r w:rsidRPr="00CF3B5C">
        <w:rPr>
          <w:b w:val="0"/>
        </w:rPr>
        <w:tab/>
        <w:t>Развитие и размещение объектов транспортной инфраструктуры</w:t>
      </w:r>
      <w:r w:rsidRPr="00CF3B5C">
        <w:rPr>
          <w:b w:val="0"/>
        </w:rPr>
        <w:tab/>
      </w:r>
      <w:r w:rsidR="00295DBB" w:rsidRPr="00CF3B5C">
        <w:rPr>
          <w:b w:val="0"/>
        </w:rPr>
        <w:fldChar w:fldCharType="begin"/>
      </w:r>
      <w:r w:rsidRPr="00CF3B5C">
        <w:rPr>
          <w:b w:val="0"/>
        </w:rPr>
        <w:instrText xml:space="preserve"> PAGEREF _Toc47623268 \h </w:instrText>
      </w:r>
      <w:r w:rsidR="00295DBB" w:rsidRPr="00CF3B5C">
        <w:rPr>
          <w:b w:val="0"/>
        </w:rPr>
      </w:r>
      <w:r w:rsidR="00295DBB" w:rsidRPr="00CF3B5C">
        <w:rPr>
          <w:b w:val="0"/>
        </w:rPr>
        <w:fldChar w:fldCharType="separate"/>
      </w:r>
      <w:r w:rsidR="00DB14CE">
        <w:rPr>
          <w:b w:val="0"/>
        </w:rPr>
        <w:t>66</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t>4.7</w:t>
      </w:r>
      <w:r w:rsidRPr="00CF3B5C">
        <w:rPr>
          <w:b w:val="0"/>
        </w:rPr>
        <w:tab/>
        <w:t>Развитие и размещение объектов инженерной инфраструктуры</w:t>
      </w:r>
      <w:r w:rsidRPr="00CF3B5C">
        <w:rPr>
          <w:b w:val="0"/>
        </w:rPr>
        <w:tab/>
      </w:r>
      <w:r w:rsidR="00295DBB" w:rsidRPr="00CF3B5C">
        <w:rPr>
          <w:b w:val="0"/>
        </w:rPr>
        <w:fldChar w:fldCharType="begin"/>
      </w:r>
      <w:r w:rsidRPr="00CF3B5C">
        <w:rPr>
          <w:b w:val="0"/>
        </w:rPr>
        <w:instrText xml:space="preserve"> PAGEREF _Toc47623269 \h </w:instrText>
      </w:r>
      <w:r w:rsidR="00295DBB" w:rsidRPr="00CF3B5C">
        <w:rPr>
          <w:b w:val="0"/>
        </w:rPr>
      </w:r>
      <w:r w:rsidR="00295DBB" w:rsidRPr="00CF3B5C">
        <w:rPr>
          <w:b w:val="0"/>
        </w:rPr>
        <w:fldChar w:fldCharType="separate"/>
      </w:r>
      <w:r w:rsidR="00DB14CE">
        <w:rPr>
          <w:b w:val="0"/>
        </w:rPr>
        <w:t>68</w:t>
      </w:r>
      <w:r w:rsidR="00295DBB" w:rsidRPr="00CF3B5C">
        <w:rPr>
          <w:b w:val="0"/>
        </w:rPr>
        <w:fldChar w:fldCharType="end"/>
      </w:r>
    </w:p>
    <w:p w:rsidR="00CF3B5C" w:rsidRPr="00CF3B5C" w:rsidRDefault="00CF3B5C" w:rsidP="00CF3B5C">
      <w:pPr>
        <w:pStyle w:val="2c"/>
        <w:tabs>
          <w:tab w:val="left" w:pos="1100"/>
        </w:tabs>
        <w:ind w:left="0"/>
        <w:rPr>
          <w:b w:val="0"/>
        </w:rPr>
      </w:pPr>
      <w:r w:rsidRPr="00CF3B5C">
        <w:rPr>
          <w:b w:val="0"/>
        </w:rPr>
        <w:t>4.7.1</w:t>
      </w:r>
      <w:r w:rsidRPr="00CF3B5C">
        <w:rPr>
          <w:b w:val="0"/>
        </w:rPr>
        <w:tab/>
        <w:t>Водоснабжение и водоотведение</w:t>
      </w:r>
      <w:r w:rsidRPr="00CF3B5C">
        <w:rPr>
          <w:b w:val="0"/>
        </w:rPr>
        <w:tab/>
      </w:r>
      <w:r w:rsidR="00295DBB" w:rsidRPr="00CF3B5C">
        <w:rPr>
          <w:b w:val="0"/>
        </w:rPr>
        <w:fldChar w:fldCharType="begin"/>
      </w:r>
      <w:r w:rsidRPr="00CF3B5C">
        <w:rPr>
          <w:b w:val="0"/>
        </w:rPr>
        <w:instrText xml:space="preserve"> PAGEREF _Toc47623270 \h </w:instrText>
      </w:r>
      <w:r w:rsidR="00295DBB" w:rsidRPr="00CF3B5C">
        <w:rPr>
          <w:b w:val="0"/>
        </w:rPr>
      </w:r>
      <w:r w:rsidR="00295DBB" w:rsidRPr="00CF3B5C">
        <w:rPr>
          <w:b w:val="0"/>
        </w:rPr>
        <w:fldChar w:fldCharType="separate"/>
      </w:r>
      <w:r w:rsidR="00DB14CE">
        <w:rPr>
          <w:b w:val="0"/>
        </w:rPr>
        <w:t>68</w:t>
      </w:r>
      <w:r w:rsidR="00295DBB" w:rsidRPr="00CF3B5C">
        <w:rPr>
          <w:b w:val="0"/>
        </w:rPr>
        <w:fldChar w:fldCharType="end"/>
      </w:r>
    </w:p>
    <w:p w:rsidR="00CF3B5C" w:rsidRPr="00CF3B5C" w:rsidRDefault="00CF3B5C" w:rsidP="00CF3B5C">
      <w:pPr>
        <w:pStyle w:val="2c"/>
        <w:tabs>
          <w:tab w:val="left" w:pos="1100"/>
        </w:tabs>
        <w:ind w:left="0"/>
        <w:rPr>
          <w:b w:val="0"/>
        </w:rPr>
      </w:pPr>
      <w:r w:rsidRPr="00CF3B5C">
        <w:rPr>
          <w:b w:val="0"/>
        </w:rPr>
        <w:t>4.7.2</w:t>
      </w:r>
      <w:r w:rsidRPr="00CF3B5C">
        <w:rPr>
          <w:b w:val="0"/>
        </w:rPr>
        <w:tab/>
        <w:t>Теплоснабжение</w:t>
      </w:r>
      <w:r w:rsidRPr="00CF3B5C">
        <w:rPr>
          <w:b w:val="0"/>
        </w:rPr>
        <w:tab/>
      </w:r>
      <w:r w:rsidR="00295DBB" w:rsidRPr="00CF3B5C">
        <w:rPr>
          <w:b w:val="0"/>
        </w:rPr>
        <w:fldChar w:fldCharType="begin"/>
      </w:r>
      <w:r w:rsidRPr="00CF3B5C">
        <w:rPr>
          <w:b w:val="0"/>
        </w:rPr>
        <w:instrText xml:space="preserve"> PAGEREF _Toc47623271 \h </w:instrText>
      </w:r>
      <w:r w:rsidR="00295DBB" w:rsidRPr="00CF3B5C">
        <w:rPr>
          <w:b w:val="0"/>
        </w:rPr>
      </w:r>
      <w:r w:rsidR="00295DBB" w:rsidRPr="00CF3B5C">
        <w:rPr>
          <w:b w:val="0"/>
        </w:rPr>
        <w:fldChar w:fldCharType="separate"/>
      </w:r>
      <w:r w:rsidR="00DB14CE">
        <w:rPr>
          <w:b w:val="0"/>
        </w:rPr>
        <w:t>74</w:t>
      </w:r>
      <w:r w:rsidR="00295DBB" w:rsidRPr="00CF3B5C">
        <w:rPr>
          <w:b w:val="0"/>
        </w:rPr>
        <w:fldChar w:fldCharType="end"/>
      </w:r>
    </w:p>
    <w:p w:rsidR="00CF3B5C" w:rsidRPr="00CF3B5C" w:rsidRDefault="00CF3B5C" w:rsidP="00CF3B5C">
      <w:pPr>
        <w:pStyle w:val="2c"/>
        <w:tabs>
          <w:tab w:val="left" w:pos="1100"/>
        </w:tabs>
        <w:ind w:left="0"/>
        <w:rPr>
          <w:b w:val="0"/>
        </w:rPr>
      </w:pPr>
      <w:r w:rsidRPr="00CF3B5C">
        <w:rPr>
          <w:b w:val="0"/>
        </w:rPr>
        <w:t>4.7.3</w:t>
      </w:r>
      <w:r w:rsidRPr="00CF3B5C">
        <w:rPr>
          <w:b w:val="0"/>
        </w:rPr>
        <w:tab/>
        <w:t>Электроснабжение</w:t>
      </w:r>
      <w:r w:rsidRPr="00CF3B5C">
        <w:rPr>
          <w:b w:val="0"/>
        </w:rPr>
        <w:tab/>
      </w:r>
      <w:r w:rsidR="00295DBB" w:rsidRPr="00CF3B5C">
        <w:rPr>
          <w:b w:val="0"/>
        </w:rPr>
        <w:fldChar w:fldCharType="begin"/>
      </w:r>
      <w:r w:rsidRPr="00CF3B5C">
        <w:rPr>
          <w:b w:val="0"/>
        </w:rPr>
        <w:instrText xml:space="preserve"> PAGEREF _Toc47623272 \h </w:instrText>
      </w:r>
      <w:r w:rsidR="00295DBB" w:rsidRPr="00CF3B5C">
        <w:rPr>
          <w:b w:val="0"/>
        </w:rPr>
      </w:r>
      <w:r w:rsidR="00295DBB" w:rsidRPr="00CF3B5C">
        <w:rPr>
          <w:b w:val="0"/>
        </w:rPr>
        <w:fldChar w:fldCharType="separate"/>
      </w:r>
      <w:r w:rsidR="00DB14CE">
        <w:rPr>
          <w:b w:val="0"/>
        </w:rPr>
        <w:t>76</w:t>
      </w:r>
      <w:r w:rsidR="00295DBB" w:rsidRPr="00CF3B5C">
        <w:rPr>
          <w:b w:val="0"/>
        </w:rPr>
        <w:fldChar w:fldCharType="end"/>
      </w:r>
    </w:p>
    <w:p w:rsidR="00CF3B5C" w:rsidRPr="00CF3B5C" w:rsidRDefault="00CF3B5C" w:rsidP="00CF3B5C">
      <w:pPr>
        <w:pStyle w:val="2c"/>
        <w:tabs>
          <w:tab w:val="left" w:pos="1100"/>
        </w:tabs>
        <w:ind w:left="0"/>
        <w:rPr>
          <w:b w:val="0"/>
        </w:rPr>
      </w:pPr>
      <w:r w:rsidRPr="00CF3B5C">
        <w:rPr>
          <w:b w:val="0"/>
        </w:rPr>
        <w:t>4.7.4</w:t>
      </w:r>
      <w:r w:rsidRPr="00CF3B5C">
        <w:rPr>
          <w:b w:val="0"/>
        </w:rPr>
        <w:tab/>
        <w:t>Связь</w:t>
      </w:r>
      <w:r w:rsidRPr="00CF3B5C">
        <w:rPr>
          <w:b w:val="0"/>
        </w:rPr>
        <w:tab/>
      </w:r>
      <w:r w:rsidR="00295DBB" w:rsidRPr="00CF3B5C">
        <w:rPr>
          <w:b w:val="0"/>
        </w:rPr>
        <w:fldChar w:fldCharType="begin"/>
      </w:r>
      <w:r w:rsidRPr="00CF3B5C">
        <w:rPr>
          <w:b w:val="0"/>
        </w:rPr>
        <w:instrText xml:space="preserve"> PAGEREF _Toc47623273 \h </w:instrText>
      </w:r>
      <w:r w:rsidR="00295DBB" w:rsidRPr="00CF3B5C">
        <w:rPr>
          <w:b w:val="0"/>
        </w:rPr>
      </w:r>
      <w:r w:rsidR="00295DBB" w:rsidRPr="00CF3B5C">
        <w:rPr>
          <w:b w:val="0"/>
        </w:rPr>
        <w:fldChar w:fldCharType="separate"/>
      </w:r>
      <w:r w:rsidR="00DB14CE">
        <w:rPr>
          <w:b w:val="0"/>
        </w:rPr>
        <w:t>77</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t>4.8</w:t>
      </w:r>
      <w:r w:rsidRPr="00CF3B5C">
        <w:rPr>
          <w:b w:val="0"/>
        </w:rPr>
        <w:tab/>
        <w:t>Мероприятия по сбору и вывозу коммунальных отходов</w:t>
      </w:r>
      <w:r w:rsidRPr="00CF3B5C">
        <w:rPr>
          <w:b w:val="0"/>
        </w:rPr>
        <w:tab/>
      </w:r>
      <w:r w:rsidR="00295DBB" w:rsidRPr="00CF3B5C">
        <w:rPr>
          <w:b w:val="0"/>
        </w:rPr>
        <w:fldChar w:fldCharType="begin"/>
      </w:r>
      <w:r w:rsidRPr="00CF3B5C">
        <w:rPr>
          <w:b w:val="0"/>
        </w:rPr>
        <w:instrText xml:space="preserve"> PAGEREF _Toc47623274 \h </w:instrText>
      </w:r>
      <w:r w:rsidR="00295DBB" w:rsidRPr="00CF3B5C">
        <w:rPr>
          <w:b w:val="0"/>
        </w:rPr>
      </w:r>
      <w:r w:rsidR="00295DBB" w:rsidRPr="00CF3B5C">
        <w:rPr>
          <w:b w:val="0"/>
        </w:rPr>
        <w:fldChar w:fldCharType="separate"/>
      </w:r>
      <w:r w:rsidR="00DB14CE">
        <w:rPr>
          <w:b w:val="0"/>
        </w:rPr>
        <w:t>77</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t>4.9</w:t>
      </w:r>
      <w:r w:rsidRPr="00CF3B5C">
        <w:rPr>
          <w:b w:val="0"/>
        </w:rPr>
        <w:tab/>
        <w:t>Мероприятия по обеспечению экологической безопасности</w:t>
      </w:r>
      <w:r w:rsidRPr="00CF3B5C">
        <w:rPr>
          <w:b w:val="0"/>
        </w:rPr>
        <w:tab/>
      </w:r>
      <w:r w:rsidR="00295DBB" w:rsidRPr="00CF3B5C">
        <w:rPr>
          <w:b w:val="0"/>
        </w:rPr>
        <w:fldChar w:fldCharType="begin"/>
      </w:r>
      <w:r w:rsidRPr="00CF3B5C">
        <w:rPr>
          <w:b w:val="0"/>
        </w:rPr>
        <w:instrText xml:space="preserve"> PAGEREF _Toc47623275 \h </w:instrText>
      </w:r>
      <w:r w:rsidR="00295DBB" w:rsidRPr="00CF3B5C">
        <w:rPr>
          <w:b w:val="0"/>
        </w:rPr>
      </w:r>
      <w:r w:rsidR="00295DBB" w:rsidRPr="00CF3B5C">
        <w:rPr>
          <w:b w:val="0"/>
        </w:rPr>
        <w:fldChar w:fldCharType="separate"/>
      </w:r>
      <w:r w:rsidR="00DB14CE">
        <w:rPr>
          <w:b w:val="0"/>
        </w:rPr>
        <w:t>79</w:t>
      </w:r>
      <w:r w:rsidR="00295DBB" w:rsidRPr="00CF3B5C">
        <w:rPr>
          <w:b w:val="0"/>
        </w:rPr>
        <w:fldChar w:fldCharType="end"/>
      </w:r>
    </w:p>
    <w:p w:rsidR="00CF3B5C" w:rsidRPr="00CF3B5C" w:rsidRDefault="00CF3B5C" w:rsidP="00CF3B5C">
      <w:pPr>
        <w:pStyle w:val="37"/>
        <w:tabs>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4.9.1 Изменение экологической ситуации</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_Toc47623276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83</w:t>
      </w:r>
      <w:r w:rsidR="00295DBB" w:rsidRPr="00CF3B5C">
        <w:rPr>
          <w:rFonts w:ascii="Times New Roman" w:hAnsi="Times New Roman"/>
          <w:noProof/>
          <w:sz w:val="28"/>
          <w:szCs w:val="28"/>
        </w:rPr>
        <w:fldChar w:fldCharType="end"/>
      </w:r>
    </w:p>
    <w:p w:rsidR="00CF3B5C" w:rsidRPr="00CF3B5C" w:rsidRDefault="00CF3B5C" w:rsidP="00CF3B5C">
      <w:pPr>
        <w:pStyle w:val="37"/>
        <w:tabs>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4.10 Перечень основных факторов риска возникновения чрезвычайных ситуаций природного и техногенного характера</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_Toc47623277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90</w:t>
      </w:r>
      <w:r w:rsidR="00295DBB" w:rsidRPr="00CF3B5C">
        <w:rPr>
          <w:rFonts w:ascii="Times New Roman" w:hAnsi="Times New Roman"/>
          <w:noProof/>
          <w:sz w:val="28"/>
          <w:szCs w:val="28"/>
        </w:rPr>
        <w:fldChar w:fldCharType="end"/>
      </w:r>
    </w:p>
    <w:p w:rsidR="00CF3B5C" w:rsidRPr="00CF3B5C" w:rsidRDefault="00CF3B5C" w:rsidP="00CF3B5C">
      <w:pPr>
        <w:pStyle w:val="37"/>
        <w:tabs>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4.10.1 Перечень возможных источников ЧС природного характера, которые могут оказывать воздействие на проектируемую территорию</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_Toc47623278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90</w:t>
      </w:r>
      <w:r w:rsidR="00295DBB" w:rsidRPr="00CF3B5C">
        <w:rPr>
          <w:rFonts w:ascii="Times New Roman" w:hAnsi="Times New Roman"/>
          <w:noProof/>
          <w:sz w:val="28"/>
          <w:szCs w:val="28"/>
        </w:rPr>
        <w:fldChar w:fldCharType="end"/>
      </w:r>
    </w:p>
    <w:p w:rsidR="00CF3B5C" w:rsidRPr="00CF3B5C" w:rsidRDefault="00CF3B5C" w:rsidP="00CF3B5C">
      <w:pPr>
        <w:pStyle w:val="37"/>
        <w:tabs>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 xml:space="preserve">4.10.2 </w:t>
      </w:r>
      <w:r w:rsidRPr="00CF3B5C">
        <w:rPr>
          <w:rFonts w:ascii="Times New Roman" w:hAnsi="Times New Roman"/>
          <w:noProof/>
          <w:color w:val="000001"/>
          <w:sz w:val="28"/>
          <w:szCs w:val="28"/>
        </w:rPr>
        <w:t>Перечень источников ЧС техногенного характера на проектируемой территории, а также вблизи указанной территории</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_Toc47623279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92</w:t>
      </w:r>
      <w:r w:rsidR="00295DBB" w:rsidRPr="00CF3B5C">
        <w:rPr>
          <w:rFonts w:ascii="Times New Roman" w:hAnsi="Times New Roman"/>
          <w:noProof/>
          <w:sz w:val="28"/>
          <w:szCs w:val="28"/>
        </w:rPr>
        <w:fldChar w:fldCharType="end"/>
      </w:r>
    </w:p>
    <w:p w:rsidR="00CF3B5C" w:rsidRPr="00CF3B5C" w:rsidRDefault="00CF3B5C" w:rsidP="00CF3B5C">
      <w:pPr>
        <w:pStyle w:val="37"/>
        <w:tabs>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4.10.3 Перечень возможных источников ЧС биолого-социального характера на проектируемой территории</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_Toc47623280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98</w:t>
      </w:r>
      <w:r w:rsidR="00295DBB" w:rsidRPr="00CF3B5C">
        <w:rPr>
          <w:rFonts w:ascii="Times New Roman" w:hAnsi="Times New Roman"/>
          <w:noProof/>
          <w:sz w:val="28"/>
          <w:szCs w:val="28"/>
        </w:rPr>
        <w:fldChar w:fldCharType="end"/>
      </w:r>
    </w:p>
    <w:p w:rsidR="00CF3B5C" w:rsidRPr="00CF3B5C" w:rsidRDefault="00CF3B5C" w:rsidP="00CF3B5C">
      <w:pPr>
        <w:pStyle w:val="37"/>
        <w:tabs>
          <w:tab w:val="right" w:leader="dot" w:pos="9912"/>
        </w:tabs>
        <w:ind w:left="0"/>
        <w:jc w:val="both"/>
        <w:rPr>
          <w:rFonts w:ascii="Times New Roman" w:eastAsiaTheme="minorEastAsia" w:hAnsi="Times New Roman"/>
          <w:noProof/>
          <w:sz w:val="28"/>
          <w:szCs w:val="28"/>
          <w:lang w:eastAsia="ru-RU"/>
        </w:rPr>
      </w:pPr>
      <w:r w:rsidRPr="00CF3B5C">
        <w:rPr>
          <w:rFonts w:ascii="Times New Roman" w:hAnsi="Times New Roman"/>
          <w:noProof/>
          <w:sz w:val="28"/>
          <w:szCs w:val="28"/>
        </w:rPr>
        <w:t>4.10.4 Перечень мероприятий по обеспечению пожарной безопасности</w:t>
      </w:r>
      <w:r w:rsidRPr="00CF3B5C">
        <w:rPr>
          <w:rFonts w:ascii="Times New Roman" w:hAnsi="Times New Roman"/>
          <w:noProof/>
          <w:sz w:val="28"/>
          <w:szCs w:val="28"/>
        </w:rPr>
        <w:tab/>
      </w:r>
      <w:r w:rsidR="00295DBB" w:rsidRPr="00CF3B5C">
        <w:rPr>
          <w:rFonts w:ascii="Times New Roman" w:hAnsi="Times New Roman"/>
          <w:noProof/>
          <w:sz w:val="28"/>
          <w:szCs w:val="28"/>
        </w:rPr>
        <w:fldChar w:fldCharType="begin"/>
      </w:r>
      <w:r w:rsidRPr="00CF3B5C">
        <w:rPr>
          <w:rFonts w:ascii="Times New Roman" w:hAnsi="Times New Roman"/>
          <w:noProof/>
          <w:sz w:val="28"/>
          <w:szCs w:val="28"/>
        </w:rPr>
        <w:instrText xml:space="preserve"> PAGEREF _Toc47623281 \h </w:instrText>
      </w:r>
      <w:r w:rsidR="00295DBB" w:rsidRPr="00CF3B5C">
        <w:rPr>
          <w:rFonts w:ascii="Times New Roman" w:hAnsi="Times New Roman"/>
          <w:noProof/>
          <w:sz w:val="28"/>
          <w:szCs w:val="28"/>
        </w:rPr>
      </w:r>
      <w:r w:rsidR="00295DBB" w:rsidRPr="00CF3B5C">
        <w:rPr>
          <w:rFonts w:ascii="Times New Roman" w:hAnsi="Times New Roman"/>
          <w:noProof/>
          <w:sz w:val="28"/>
          <w:szCs w:val="28"/>
        </w:rPr>
        <w:fldChar w:fldCharType="separate"/>
      </w:r>
      <w:r w:rsidR="00DB14CE">
        <w:rPr>
          <w:rFonts w:ascii="Times New Roman" w:hAnsi="Times New Roman"/>
          <w:noProof/>
          <w:sz w:val="28"/>
          <w:szCs w:val="28"/>
        </w:rPr>
        <w:t>98</w:t>
      </w:r>
      <w:r w:rsidR="00295DBB" w:rsidRPr="00CF3B5C">
        <w:rPr>
          <w:rFonts w:ascii="Times New Roman" w:hAnsi="Times New Roman"/>
          <w:noProof/>
          <w:sz w:val="28"/>
          <w:szCs w:val="28"/>
        </w:rPr>
        <w:fldChar w:fldCharType="end"/>
      </w:r>
    </w:p>
    <w:p w:rsidR="00CF3B5C" w:rsidRPr="00CF3B5C" w:rsidRDefault="00CF3B5C" w:rsidP="00CF3B5C">
      <w:pPr>
        <w:pStyle w:val="2c"/>
        <w:tabs>
          <w:tab w:val="left" w:pos="880"/>
        </w:tabs>
        <w:ind w:left="0"/>
        <w:rPr>
          <w:b w:val="0"/>
        </w:rPr>
      </w:pPr>
      <w:r w:rsidRPr="00CF3B5C">
        <w:rPr>
          <w:b w:val="0"/>
        </w:rPr>
        <w:t>5.</w:t>
      </w:r>
      <w:r w:rsidRPr="00CF3B5C">
        <w:rPr>
          <w:b w:val="0"/>
        </w:rPr>
        <w:tab/>
        <w:t>Планируемые границы населённых пунктов</w:t>
      </w:r>
      <w:r w:rsidRPr="00CF3B5C">
        <w:rPr>
          <w:b w:val="0"/>
        </w:rPr>
        <w:tab/>
      </w:r>
      <w:r w:rsidR="00295DBB" w:rsidRPr="00CF3B5C">
        <w:rPr>
          <w:b w:val="0"/>
        </w:rPr>
        <w:fldChar w:fldCharType="begin"/>
      </w:r>
      <w:r w:rsidRPr="00CF3B5C">
        <w:rPr>
          <w:b w:val="0"/>
        </w:rPr>
        <w:instrText xml:space="preserve"> PAGEREF _Toc47623282 \h </w:instrText>
      </w:r>
      <w:r w:rsidR="00295DBB" w:rsidRPr="00CF3B5C">
        <w:rPr>
          <w:b w:val="0"/>
        </w:rPr>
      </w:r>
      <w:r w:rsidR="00295DBB" w:rsidRPr="00CF3B5C">
        <w:rPr>
          <w:b w:val="0"/>
        </w:rPr>
        <w:fldChar w:fldCharType="separate"/>
      </w:r>
      <w:r w:rsidR="00DB14CE">
        <w:rPr>
          <w:b w:val="0"/>
        </w:rPr>
        <w:t>100</w:t>
      </w:r>
      <w:r w:rsidR="00295DBB" w:rsidRPr="00CF3B5C">
        <w:rPr>
          <w:b w:val="0"/>
        </w:rPr>
        <w:fldChar w:fldCharType="end"/>
      </w:r>
    </w:p>
    <w:p w:rsidR="00CF3B5C" w:rsidRPr="00CF3B5C" w:rsidRDefault="00CF3B5C" w:rsidP="00CF3B5C">
      <w:pPr>
        <w:pStyle w:val="2c"/>
        <w:tabs>
          <w:tab w:val="left" w:pos="880"/>
        </w:tabs>
        <w:ind w:left="0"/>
        <w:rPr>
          <w:b w:val="0"/>
        </w:rPr>
      </w:pPr>
      <w:r w:rsidRPr="00CF3B5C">
        <w:rPr>
          <w:b w:val="0"/>
        </w:rPr>
        <w:t>6.</w:t>
      </w:r>
      <w:r w:rsidRPr="00CF3B5C">
        <w:rPr>
          <w:b w:val="0"/>
        </w:rPr>
        <w:tab/>
        <w:t>Технико-экономические показатели проекта</w:t>
      </w:r>
      <w:r w:rsidRPr="00CF3B5C">
        <w:rPr>
          <w:b w:val="0"/>
        </w:rPr>
        <w:tab/>
      </w:r>
      <w:r w:rsidR="00295DBB" w:rsidRPr="00CF3B5C">
        <w:rPr>
          <w:b w:val="0"/>
        </w:rPr>
        <w:fldChar w:fldCharType="begin"/>
      </w:r>
      <w:r w:rsidRPr="00CF3B5C">
        <w:rPr>
          <w:b w:val="0"/>
        </w:rPr>
        <w:instrText xml:space="preserve"> PAGEREF _Toc47623283 \h </w:instrText>
      </w:r>
      <w:r w:rsidR="00295DBB" w:rsidRPr="00CF3B5C">
        <w:rPr>
          <w:b w:val="0"/>
        </w:rPr>
      </w:r>
      <w:r w:rsidR="00295DBB" w:rsidRPr="00CF3B5C">
        <w:rPr>
          <w:b w:val="0"/>
        </w:rPr>
        <w:fldChar w:fldCharType="separate"/>
      </w:r>
      <w:r w:rsidR="00DB14CE">
        <w:rPr>
          <w:b w:val="0"/>
        </w:rPr>
        <w:t>115</w:t>
      </w:r>
      <w:r w:rsidR="00295DBB" w:rsidRPr="00CF3B5C">
        <w:rPr>
          <w:b w:val="0"/>
        </w:rPr>
        <w:fldChar w:fldCharType="end"/>
      </w:r>
    </w:p>
    <w:p w:rsidR="00CF3B5C" w:rsidRPr="00CF3B5C" w:rsidRDefault="00CF3B5C" w:rsidP="00CF3B5C">
      <w:pPr>
        <w:pStyle w:val="1d"/>
        <w:jc w:val="both"/>
        <w:rPr>
          <w:rFonts w:eastAsiaTheme="minorEastAsia"/>
          <w:bCs w:val="0"/>
          <w:szCs w:val="28"/>
          <w:lang w:eastAsia="ru-RU"/>
        </w:rPr>
      </w:pPr>
      <w:r w:rsidRPr="00CF3B5C">
        <w:rPr>
          <w:szCs w:val="28"/>
          <w:lang w:eastAsia="ru-RU"/>
        </w:rPr>
        <w:t>7. Приложения</w:t>
      </w:r>
      <w:r w:rsidRPr="00CF3B5C">
        <w:rPr>
          <w:szCs w:val="28"/>
        </w:rPr>
        <w:tab/>
      </w:r>
      <w:r w:rsidR="00295DBB" w:rsidRPr="00CF3B5C">
        <w:rPr>
          <w:szCs w:val="28"/>
        </w:rPr>
        <w:fldChar w:fldCharType="begin"/>
      </w:r>
      <w:r w:rsidRPr="00CF3B5C">
        <w:rPr>
          <w:szCs w:val="28"/>
        </w:rPr>
        <w:instrText xml:space="preserve"> PAGEREF _Toc47623284 \h </w:instrText>
      </w:r>
      <w:r w:rsidR="00295DBB" w:rsidRPr="00CF3B5C">
        <w:rPr>
          <w:szCs w:val="28"/>
        </w:rPr>
      </w:r>
      <w:r w:rsidR="00295DBB" w:rsidRPr="00CF3B5C">
        <w:rPr>
          <w:szCs w:val="28"/>
        </w:rPr>
        <w:fldChar w:fldCharType="separate"/>
      </w:r>
      <w:r w:rsidR="00DB14CE">
        <w:rPr>
          <w:szCs w:val="28"/>
        </w:rPr>
        <w:t>117</w:t>
      </w:r>
      <w:r w:rsidR="00295DBB" w:rsidRPr="00CF3B5C">
        <w:rPr>
          <w:szCs w:val="28"/>
        </w:rPr>
        <w:fldChar w:fldCharType="end"/>
      </w:r>
    </w:p>
    <w:p w:rsidR="00CF3B5C" w:rsidRPr="00CF3B5C" w:rsidRDefault="00CF3B5C" w:rsidP="00CF3B5C">
      <w:pPr>
        <w:pStyle w:val="2c"/>
        <w:ind w:left="0"/>
        <w:rPr>
          <w:rFonts w:asciiTheme="minorHAnsi" w:hAnsiTheme="minorHAnsi" w:cstheme="minorBidi"/>
          <w:b w:val="0"/>
          <w:sz w:val="22"/>
          <w:szCs w:val="22"/>
        </w:rPr>
      </w:pPr>
      <w:r w:rsidRPr="00CF3B5C">
        <w:rPr>
          <w:b w:val="0"/>
        </w:rPr>
        <w:t>7.1 Перечень земельных участков, находящихся в собственности Красноярского края, расположенных на территории муниципального образования поселок Большая Ирба Курагинского района Красноярского края</w:t>
      </w:r>
      <w:r w:rsidRPr="00CF3B5C">
        <w:rPr>
          <w:b w:val="0"/>
        </w:rPr>
        <w:tab/>
      </w:r>
      <w:r w:rsidR="00295DBB" w:rsidRPr="00CF3B5C">
        <w:rPr>
          <w:b w:val="0"/>
        </w:rPr>
        <w:fldChar w:fldCharType="begin"/>
      </w:r>
      <w:r w:rsidRPr="00CF3B5C">
        <w:rPr>
          <w:b w:val="0"/>
        </w:rPr>
        <w:instrText xml:space="preserve"> PAGEREF _Toc47623285 \h </w:instrText>
      </w:r>
      <w:r w:rsidR="00295DBB" w:rsidRPr="00CF3B5C">
        <w:rPr>
          <w:b w:val="0"/>
        </w:rPr>
      </w:r>
      <w:r w:rsidR="00295DBB" w:rsidRPr="00CF3B5C">
        <w:rPr>
          <w:b w:val="0"/>
        </w:rPr>
        <w:fldChar w:fldCharType="separate"/>
      </w:r>
      <w:r w:rsidR="00DB14CE">
        <w:rPr>
          <w:b w:val="0"/>
        </w:rPr>
        <w:t>117</w:t>
      </w:r>
      <w:r w:rsidR="00295DBB" w:rsidRPr="00CF3B5C">
        <w:rPr>
          <w:b w:val="0"/>
        </w:rPr>
        <w:fldChar w:fldCharType="end"/>
      </w:r>
    </w:p>
    <w:p w:rsidR="00B11240" w:rsidRPr="0028173D" w:rsidRDefault="00295DBB" w:rsidP="006109FC">
      <w:pPr>
        <w:spacing w:after="0" w:line="240" w:lineRule="auto"/>
        <w:jc w:val="both"/>
        <w:rPr>
          <w:rFonts w:ascii="Times New Roman" w:hAnsi="Times New Roman"/>
          <w:b/>
          <w:color w:val="FF0000"/>
          <w:sz w:val="28"/>
          <w:szCs w:val="28"/>
        </w:rPr>
        <w:sectPr w:rsidR="00B11240" w:rsidRPr="0028173D" w:rsidSect="00F514A2">
          <w:pgSz w:w="11906" w:h="16838"/>
          <w:pgMar w:top="1134" w:right="566" w:bottom="993" w:left="1418" w:header="708" w:footer="279" w:gutter="0"/>
          <w:cols w:space="708"/>
          <w:docGrid w:linePitch="360"/>
        </w:sectPr>
      </w:pPr>
      <w:r w:rsidRPr="00CF3B5C">
        <w:rPr>
          <w:rFonts w:ascii="Times New Roman" w:eastAsia="Times New Roman" w:hAnsi="Times New Roman"/>
          <w:sz w:val="28"/>
          <w:szCs w:val="28"/>
        </w:rPr>
        <w:fldChar w:fldCharType="end"/>
      </w:r>
    </w:p>
    <w:p w:rsidR="007623C1" w:rsidRPr="000175F2" w:rsidRDefault="007623C1" w:rsidP="00E03033">
      <w:pPr>
        <w:pStyle w:val="1f4"/>
        <w:numPr>
          <w:ilvl w:val="0"/>
          <w:numId w:val="0"/>
        </w:numPr>
        <w:ind w:firstLine="709"/>
      </w:pPr>
      <w:bookmarkStart w:id="0" w:name="_Toc497380194"/>
      <w:bookmarkStart w:id="1" w:name="_Toc47623241"/>
      <w:r w:rsidRPr="000175F2">
        <w:lastRenderedPageBreak/>
        <w:t>Введение</w:t>
      </w:r>
      <w:bookmarkEnd w:id="0"/>
      <w:bookmarkEnd w:id="1"/>
    </w:p>
    <w:p w:rsidR="007623C1" w:rsidRPr="001E315B" w:rsidRDefault="007623C1" w:rsidP="001E315B">
      <w:pPr>
        <w:pStyle w:val="aff"/>
        <w:spacing w:after="0"/>
        <w:rPr>
          <w:color w:val="FF0000"/>
          <w:sz w:val="28"/>
          <w:szCs w:val="28"/>
        </w:rPr>
      </w:pPr>
    </w:p>
    <w:p w:rsidR="007623C1" w:rsidRPr="000175F2" w:rsidRDefault="000175F2" w:rsidP="007623C1">
      <w:pPr>
        <w:pStyle w:val="S7"/>
        <w:rPr>
          <w:rStyle w:val="2e"/>
          <w:szCs w:val="28"/>
        </w:rPr>
      </w:pPr>
      <w:proofErr w:type="gramStart"/>
      <w:r w:rsidRPr="000175F2">
        <w:rPr>
          <w:bCs/>
          <w:szCs w:val="28"/>
        </w:rPr>
        <w:t xml:space="preserve">Проект </w:t>
      </w:r>
      <w:r w:rsidR="00156E21">
        <w:rPr>
          <w:bCs/>
          <w:szCs w:val="28"/>
        </w:rPr>
        <w:t>г</w:t>
      </w:r>
      <w:r w:rsidRPr="000175F2">
        <w:rPr>
          <w:bCs/>
          <w:szCs w:val="28"/>
        </w:rPr>
        <w:t xml:space="preserve">енерального плана </w:t>
      </w:r>
      <w:r w:rsidR="00156E21">
        <w:rPr>
          <w:bCs/>
          <w:szCs w:val="28"/>
        </w:rPr>
        <w:t>муниципального образования поселок Большая Ирба Курагинского района Красноярского края</w:t>
      </w:r>
      <w:r w:rsidR="00B05BA3" w:rsidRPr="000175F2">
        <w:rPr>
          <w:bCs/>
          <w:szCs w:val="28"/>
        </w:rPr>
        <w:t xml:space="preserve"> (далее – Проект;</w:t>
      </w:r>
      <w:r w:rsidR="007623C1" w:rsidRPr="000175F2">
        <w:rPr>
          <w:bCs/>
          <w:szCs w:val="28"/>
        </w:rPr>
        <w:t xml:space="preserve"> </w:t>
      </w:r>
      <w:r w:rsidR="00E069FC">
        <w:rPr>
          <w:bCs/>
          <w:szCs w:val="28"/>
        </w:rPr>
        <w:t>генеральн</w:t>
      </w:r>
      <w:r w:rsidR="00156E21">
        <w:rPr>
          <w:bCs/>
          <w:szCs w:val="28"/>
        </w:rPr>
        <w:t>ый план</w:t>
      </w:r>
      <w:r w:rsidR="00E069FC">
        <w:rPr>
          <w:bCs/>
          <w:szCs w:val="28"/>
        </w:rPr>
        <w:t xml:space="preserve">; </w:t>
      </w:r>
      <w:r w:rsidR="007623C1" w:rsidRPr="000175F2">
        <w:rPr>
          <w:bCs/>
          <w:szCs w:val="28"/>
        </w:rPr>
        <w:t>генерального плана</w:t>
      </w:r>
      <w:r w:rsidR="007F52E6" w:rsidRPr="000175F2">
        <w:rPr>
          <w:bCs/>
          <w:szCs w:val="28"/>
        </w:rPr>
        <w:t xml:space="preserve"> </w:t>
      </w:r>
      <w:r w:rsidR="00156E21">
        <w:rPr>
          <w:bCs/>
          <w:szCs w:val="28"/>
        </w:rPr>
        <w:t>поселка Большая Ирба</w:t>
      </w:r>
      <w:r w:rsidR="007623C1" w:rsidRPr="000175F2">
        <w:rPr>
          <w:bCs/>
          <w:szCs w:val="28"/>
        </w:rPr>
        <w:t xml:space="preserve">) </w:t>
      </w:r>
      <w:r w:rsidRPr="000175F2">
        <w:rPr>
          <w:szCs w:val="28"/>
        </w:rPr>
        <w:t xml:space="preserve">выполнен </w:t>
      </w:r>
      <w:r w:rsidR="007623C1" w:rsidRPr="000175F2">
        <w:rPr>
          <w:szCs w:val="28"/>
        </w:rPr>
        <w:t>АО </w:t>
      </w:r>
      <w:r w:rsidR="00CF6574">
        <w:rPr>
          <w:szCs w:val="28"/>
        </w:rPr>
        <w:t>«Институт перспективных технологий»</w:t>
      </w:r>
      <w:r w:rsidR="007623C1" w:rsidRPr="000175F2">
        <w:rPr>
          <w:szCs w:val="28"/>
        </w:rPr>
        <w:t xml:space="preserve"> на основании муниципального контракта с администрацией </w:t>
      </w:r>
      <w:r w:rsidR="00CF6574">
        <w:rPr>
          <w:szCs w:val="28"/>
        </w:rPr>
        <w:t>поселка Большая Ирба</w:t>
      </w:r>
      <w:r w:rsidR="007623C1" w:rsidRPr="000175F2">
        <w:rPr>
          <w:szCs w:val="28"/>
        </w:rPr>
        <w:t xml:space="preserve"> от </w:t>
      </w:r>
      <w:r w:rsidRPr="000175F2">
        <w:rPr>
          <w:szCs w:val="28"/>
        </w:rPr>
        <w:t>1</w:t>
      </w:r>
      <w:r w:rsidR="00CF6574">
        <w:rPr>
          <w:szCs w:val="28"/>
        </w:rPr>
        <w:t>8</w:t>
      </w:r>
      <w:r w:rsidR="007623C1" w:rsidRPr="000175F2">
        <w:rPr>
          <w:szCs w:val="28"/>
        </w:rPr>
        <w:t>.0</w:t>
      </w:r>
      <w:r w:rsidR="00CF6574">
        <w:rPr>
          <w:szCs w:val="28"/>
        </w:rPr>
        <w:t>5.2020</w:t>
      </w:r>
      <w:r w:rsidR="00D25E49">
        <w:rPr>
          <w:szCs w:val="28"/>
        </w:rPr>
        <w:t xml:space="preserve"> </w:t>
      </w:r>
      <w:r w:rsidRPr="000175F2">
        <w:rPr>
          <w:szCs w:val="28"/>
        </w:rPr>
        <w:t>№ </w:t>
      </w:r>
      <w:r w:rsidR="00CF6574">
        <w:rPr>
          <w:szCs w:val="28"/>
        </w:rPr>
        <w:t>166</w:t>
      </w:r>
      <w:r w:rsidR="007623C1" w:rsidRPr="000175F2">
        <w:rPr>
          <w:szCs w:val="28"/>
        </w:rPr>
        <w:t xml:space="preserve">, в соответствии с техническим заданием (приложение № 1 к муниципальному контракту </w:t>
      </w:r>
      <w:r w:rsidR="00CF6574" w:rsidRPr="000175F2">
        <w:rPr>
          <w:szCs w:val="28"/>
        </w:rPr>
        <w:t>от 1</w:t>
      </w:r>
      <w:r w:rsidR="00CF6574">
        <w:rPr>
          <w:szCs w:val="28"/>
        </w:rPr>
        <w:t>8</w:t>
      </w:r>
      <w:r w:rsidR="00CF6574" w:rsidRPr="000175F2">
        <w:rPr>
          <w:szCs w:val="28"/>
        </w:rPr>
        <w:t>.0</w:t>
      </w:r>
      <w:r w:rsidR="00CF6574">
        <w:rPr>
          <w:szCs w:val="28"/>
        </w:rPr>
        <w:t xml:space="preserve">5.2020 </w:t>
      </w:r>
      <w:r w:rsidR="00CF6574" w:rsidRPr="000175F2">
        <w:rPr>
          <w:szCs w:val="28"/>
        </w:rPr>
        <w:t>№ </w:t>
      </w:r>
      <w:r w:rsidR="00CF6574">
        <w:rPr>
          <w:szCs w:val="28"/>
        </w:rPr>
        <w:t>166</w:t>
      </w:r>
      <w:r w:rsidR="007623C1" w:rsidRPr="000175F2">
        <w:rPr>
          <w:szCs w:val="28"/>
        </w:rPr>
        <w:t>).</w:t>
      </w:r>
      <w:proofErr w:type="gramEnd"/>
    </w:p>
    <w:p w:rsidR="00371924" w:rsidRPr="00E069FC" w:rsidRDefault="008E0A24" w:rsidP="00B745CC">
      <w:pPr>
        <w:pStyle w:val="S7"/>
      </w:pPr>
      <w:r>
        <w:t>Г</w:t>
      </w:r>
      <w:r w:rsidR="002F34E0" w:rsidRPr="00E069FC">
        <w:t>енеральн</w:t>
      </w:r>
      <w:r>
        <w:t>ый план</w:t>
      </w:r>
      <w:r w:rsidR="002F34E0" w:rsidRPr="00E069FC">
        <w:t xml:space="preserve"> выполнен с учётом положений ранее разработанной градостроительной документации: </w:t>
      </w:r>
    </w:p>
    <w:p w:rsidR="00567CD1" w:rsidRDefault="00371924" w:rsidP="00B745CC">
      <w:pPr>
        <w:pStyle w:val="S7"/>
        <w:rPr>
          <w:szCs w:val="28"/>
        </w:rPr>
      </w:pPr>
      <w:r w:rsidRPr="00A07049">
        <w:t xml:space="preserve">- </w:t>
      </w:r>
      <w:r w:rsidR="000175F2" w:rsidRPr="00A07049">
        <w:rPr>
          <w:szCs w:val="28"/>
        </w:rPr>
        <w:t>с</w:t>
      </w:r>
      <w:r w:rsidR="000175F2" w:rsidRPr="001C2A0F">
        <w:rPr>
          <w:szCs w:val="28"/>
        </w:rPr>
        <w:t>хем</w:t>
      </w:r>
      <w:r w:rsidR="00A07049">
        <w:rPr>
          <w:szCs w:val="28"/>
        </w:rPr>
        <w:t>ы</w:t>
      </w:r>
      <w:r w:rsidR="000175F2" w:rsidRPr="001C2A0F">
        <w:rPr>
          <w:szCs w:val="28"/>
        </w:rPr>
        <w:t xml:space="preserve"> территориального планирования </w:t>
      </w:r>
      <w:r w:rsidR="008E0A24">
        <w:rPr>
          <w:szCs w:val="28"/>
        </w:rPr>
        <w:t>Красноярского</w:t>
      </w:r>
      <w:r w:rsidR="000175F2" w:rsidRPr="001C2A0F">
        <w:rPr>
          <w:szCs w:val="28"/>
        </w:rPr>
        <w:t xml:space="preserve"> края</w:t>
      </w:r>
      <w:r w:rsidR="000175F2">
        <w:rPr>
          <w:szCs w:val="28"/>
        </w:rPr>
        <w:t>, утвержденн</w:t>
      </w:r>
      <w:r w:rsidR="00A07049">
        <w:rPr>
          <w:szCs w:val="28"/>
        </w:rPr>
        <w:t>ой</w:t>
      </w:r>
      <w:r w:rsidR="000175F2" w:rsidRPr="001C2A0F">
        <w:rPr>
          <w:szCs w:val="28"/>
        </w:rPr>
        <w:t xml:space="preserve"> </w:t>
      </w:r>
      <w:r w:rsidR="008E0A24" w:rsidRPr="008E0A24">
        <w:rPr>
          <w:szCs w:val="28"/>
        </w:rPr>
        <w:t>Правительства Красноярского края от 27.12.2016 № 696-п</w:t>
      </w:r>
      <w:r w:rsidR="000175F2">
        <w:rPr>
          <w:szCs w:val="28"/>
        </w:rPr>
        <w:t>;</w:t>
      </w:r>
    </w:p>
    <w:p w:rsidR="00A07049" w:rsidRDefault="00A07049" w:rsidP="00A07049">
      <w:pPr>
        <w:pStyle w:val="S7"/>
      </w:pPr>
      <w:r>
        <w:t>-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утвержденной распоряжением Правительства Российской Федерации от 22.12.2018 № 2915-р;</w:t>
      </w:r>
    </w:p>
    <w:p w:rsidR="00A07049" w:rsidRDefault="00A07049" w:rsidP="00A07049">
      <w:pPr>
        <w:pStyle w:val="S7"/>
      </w:pPr>
      <w:r>
        <w:t>- схемы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06.05.2015 № 816-р;</w:t>
      </w:r>
    </w:p>
    <w:p w:rsidR="00A07049" w:rsidRDefault="00A07049" w:rsidP="00A07049">
      <w:pPr>
        <w:pStyle w:val="S7"/>
      </w:pPr>
      <w:r>
        <w:t>- схемы территориального планирования Российской Федерации в области энергетики, утвержденной распоряжением Правительства Российской Федерации от 01.08.2016 № 1634-р;</w:t>
      </w:r>
    </w:p>
    <w:p w:rsidR="00A07049" w:rsidRDefault="00A07049" w:rsidP="00A07049">
      <w:pPr>
        <w:pStyle w:val="S7"/>
      </w:pPr>
      <w:r>
        <w:t>- схемы территориального планирования Российской Федерации в области высшего профессионального образования, утвержденной распоряжением Правительства Российской Федерации от 26.02.2013 № 247-р;</w:t>
      </w:r>
    </w:p>
    <w:p w:rsidR="000175F2" w:rsidRPr="00755BF2" w:rsidRDefault="00A07049" w:rsidP="00A07049">
      <w:pPr>
        <w:pStyle w:val="S7"/>
      </w:pPr>
      <w:r>
        <w:t xml:space="preserve">- схемы территориального планирования Российской Федерации в области здравоохранения, утвержденной распоряжением Правительства Российской </w:t>
      </w:r>
      <w:r w:rsidRPr="00755BF2">
        <w:t>Федерации от 28.12.2012 № 2607-р).</w:t>
      </w:r>
    </w:p>
    <w:p w:rsidR="002F34E0" w:rsidRPr="00755BF2" w:rsidRDefault="002F34E0" w:rsidP="00B745CC">
      <w:pPr>
        <w:pStyle w:val="S7"/>
      </w:pPr>
      <w:r w:rsidRPr="00755BF2">
        <w:t>Методической базой разработки проекта являются Методические рекомендации по разработке проектов генеральных планов поселений и городских округов, утвержденные Приказом Минрегионразвития от 26 м</w:t>
      </w:r>
      <w:r w:rsidR="00755BF2" w:rsidRPr="00755BF2">
        <w:t>ая 2011 </w:t>
      </w:r>
      <w:r w:rsidRPr="00755BF2">
        <w:t xml:space="preserve"> № 244. </w:t>
      </w:r>
    </w:p>
    <w:p w:rsidR="002F34E0" w:rsidRPr="00755BF2" w:rsidRDefault="002F34E0" w:rsidP="007F52E6">
      <w:pPr>
        <w:pStyle w:val="S7"/>
      </w:pPr>
      <w:r w:rsidRPr="00755BF2">
        <w:t>Целью проекта генерального плана</w:t>
      </w:r>
      <w:r w:rsidR="007F52E6" w:rsidRPr="00755BF2">
        <w:t xml:space="preserve"> </w:t>
      </w:r>
      <w:r w:rsidR="00DF6909">
        <w:rPr>
          <w:bCs/>
          <w:szCs w:val="28"/>
        </w:rPr>
        <w:t xml:space="preserve">поселка </w:t>
      </w:r>
      <w:proofErr w:type="gramStart"/>
      <w:r w:rsidR="00DF6909">
        <w:rPr>
          <w:bCs/>
          <w:szCs w:val="28"/>
        </w:rPr>
        <w:t>Большая</w:t>
      </w:r>
      <w:proofErr w:type="gramEnd"/>
      <w:r w:rsidR="00DF6909">
        <w:rPr>
          <w:bCs/>
          <w:szCs w:val="28"/>
        </w:rPr>
        <w:t xml:space="preserve"> Ирба</w:t>
      </w:r>
      <w:r w:rsidRPr="00755BF2">
        <w:t xml:space="preserve">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r w:rsidR="00755BF2" w:rsidRPr="00755BF2">
        <w:t>.</w:t>
      </w:r>
    </w:p>
    <w:p w:rsidR="002F34E0" w:rsidRPr="00D96C0A" w:rsidRDefault="002F34E0" w:rsidP="00D96C0A">
      <w:pPr>
        <w:pStyle w:val="S7"/>
      </w:pPr>
      <w:proofErr w:type="gramStart"/>
      <w:r w:rsidRPr="00755BF2">
        <w:t xml:space="preserve">Подготовка проекта генерального плана </w:t>
      </w:r>
      <w:r w:rsidR="000028B7">
        <w:rPr>
          <w:bCs/>
          <w:szCs w:val="28"/>
        </w:rPr>
        <w:t>поселка Большая Ирба</w:t>
      </w:r>
      <w:r w:rsidR="007F52E6" w:rsidRPr="00755BF2">
        <w:t xml:space="preserve"> </w:t>
      </w:r>
      <w:r w:rsidRPr="00755BF2">
        <w:t xml:space="preserve">осуществлена применительно ко всей территории </w:t>
      </w:r>
      <w:r w:rsidR="000028B7">
        <w:t>поселения</w:t>
      </w:r>
      <w:r w:rsidRPr="00755BF2">
        <w:t xml:space="preserve"> и содержит в соответствии со статьей 23 Градостроительного кодекса РФ следующие результаты работы: положение о территориальном планировании,</w:t>
      </w:r>
      <w:r w:rsidR="00755BF2" w:rsidRPr="00755BF2">
        <w:t xml:space="preserve"> карту границ населенных пунктов (в том числе границ образуемых населенных пунктов), входящих в состав </w:t>
      </w:r>
      <w:r w:rsidR="000028B7">
        <w:t>поселения</w:t>
      </w:r>
      <w:r w:rsidR="00DE7A64" w:rsidRPr="00755BF2">
        <w:t>, карт</w:t>
      </w:r>
      <w:r w:rsidR="00755BF2" w:rsidRPr="00755BF2">
        <w:t>ы</w:t>
      </w:r>
      <w:r w:rsidR="00DE7A64" w:rsidRPr="00755BF2">
        <w:t xml:space="preserve"> </w:t>
      </w:r>
      <w:r w:rsidR="00DE7A64" w:rsidRPr="00D96C0A">
        <w:t xml:space="preserve">планируемого размещения объектов </w:t>
      </w:r>
      <w:r w:rsidR="00DE7A64" w:rsidRPr="00D96C0A">
        <w:lastRenderedPageBreak/>
        <w:t>местного значения, карт</w:t>
      </w:r>
      <w:r w:rsidR="00755BF2" w:rsidRPr="00D96C0A">
        <w:t>у</w:t>
      </w:r>
      <w:r w:rsidR="00DE7A64" w:rsidRPr="00D96C0A">
        <w:t xml:space="preserve"> функциональных зон,</w:t>
      </w:r>
      <w:r w:rsidR="007948B1" w:rsidRPr="00D96C0A">
        <w:t xml:space="preserve"> </w:t>
      </w:r>
      <w:r w:rsidRPr="00D96C0A">
        <w:t>материалы по обоснованию проекта</w:t>
      </w:r>
      <w:r w:rsidR="00D96C0A" w:rsidRPr="00D96C0A">
        <w:t>.</w:t>
      </w:r>
      <w:proofErr w:type="gramEnd"/>
    </w:p>
    <w:p w:rsidR="00BB184A" w:rsidRPr="008361BF" w:rsidRDefault="002F34E0" w:rsidP="00837859">
      <w:pPr>
        <w:pStyle w:val="b"/>
        <w:rPr>
          <w:rStyle w:val="14-10"/>
        </w:rPr>
      </w:pPr>
      <w:r w:rsidRPr="008361BF">
        <w:t>В соответствии с п.</w:t>
      </w:r>
      <w:r w:rsidR="00567CD1" w:rsidRPr="008361BF">
        <w:t xml:space="preserve"> </w:t>
      </w:r>
      <w:r w:rsidRPr="008361BF">
        <w:t>11 статьи 9 (в редакции Федерального закона</w:t>
      </w:r>
      <w:hyperlink r:id="rId16" w:history="1">
        <w:r w:rsidR="00D96C0A" w:rsidRPr="008361BF">
          <w:rPr>
            <w:rStyle w:val="14-10"/>
          </w:rPr>
          <w:t xml:space="preserve"> от </w:t>
        </w:r>
        <w:r w:rsidR="00BB184A" w:rsidRPr="008361BF">
          <w:rPr>
            <w:rStyle w:val="14-10"/>
          </w:rPr>
          <w:t xml:space="preserve">20.03.2011 </w:t>
        </w:r>
        <w:r w:rsidR="002A44E8">
          <w:rPr>
            <w:rStyle w:val="14-10"/>
          </w:rPr>
          <w:t>№</w:t>
        </w:r>
        <w:r w:rsidR="00BB184A" w:rsidRPr="008361BF">
          <w:rPr>
            <w:rStyle w:val="14-10"/>
          </w:rPr>
          <w:t xml:space="preserve"> 41-ФЗ (ред. от 26.07.2017) </w:t>
        </w:r>
        <w:r w:rsidR="00D96C0A" w:rsidRPr="008361BF">
          <w:rPr>
            <w:rStyle w:val="14-10"/>
          </w:rPr>
          <w:t>«</w:t>
        </w:r>
        <w:r w:rsidR="00BB184A" w:rsidRPr="008361BF">
          <w:rPr>
            <w:rStyle w:val="14-10"/>
          </w:rPr>
          <w: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r w:rsidR="00D96C0A" w:rsidRPr="008361BF">
          <w:rPr>
            <w:rStyle w:val="14-10"/>
          </w:rPr>
          <w:t>»</w:t>
        </w:r>
      </w:hyperlink>
      <w:r w:rsidR="00BB184A" w:rsidRPr="008361BF">
        <w:rPr>
          <w:rStyle w:val="14-10"/>
        </w:rPr>
        <w:t>)</w:t>
      </w:r>
    </w:p>
    <w:p w:rsidR="002F34E0" w:rsidRPr="008361BF" w:rsidRDefault="002F34E0" w:rsidP="00837859">
      <w:pPr>
        <w:pStyle w:val="S7"/>
        <w:ind w:firstLine="0"/>
      </w:pPr>
      <w:bookmarkStart w:id="2" w:name="dst100008"/>
      <w:bookmarkEnd w:id="2"/>
      <w:r w:rsidRPr="008361BF">
        <w:t xml:space="preserve">генеральный план </w:t>
      </w:r>
      <w:r w:rsidR="00D96C0A" w:rsidRPr="008361BF">
        <w:t>муниципального образования</w:t>
      </w:r>
      <w:r w:rsidRPr="008361BF">
        <w:t xml:space="preserve"> утверждается на срок не менее</w:t>
      </w:r>
      <w:proofErr w:type="gramStart"/>
      <w:r w:rsidRPr="008361BF">
        <w:t>,</w:t>
      </w:r>
      <w:proofErr w:type="gramEnd"/>
      <w:r w:rsidRPr="008361BF">
        <w:t xml:space="preserve"> чем двадцать лет. </w:t>
      </w:r>
    </w:p>
    <w:p w:rsidR="002F34E0" w:rsidRPr="008361BF" w:rsidRDefault="002F34E0" w:rsidP="00837859">
      <w:pPr>
        <w:pStyle w:val="S7"/>
      </w:pPr>
      <w:r w:rsidRPr="008361BF">
        <w:t xml:space="preserve">Исходный </w:t>
      </w:r>
      <w:r w:rsidR="00D96C0A" w:rsidRPr="008361BF">
        <w:t>год проекта</w:t>
      </w:r>
      <w:r w:rsidRPr="008361BF">
        <w:t xml:space="preserve"> - 20</w:t>
      </w:r>
      <w:r w:rsidR="00F5211B">
        <w:t>20</w:t>
      </w:r>
      <w:r w:rsidRPr="008361BF">
        <w:t xml:space="preserve"> год;</w:t>
      </w:r>
    </w:p>
    <w:p w:rsidR="002F34E0" w:rsidRPr="008361BF" w:rsidRDefault="002F34E0" w:rsidP="00837859">
      <w:pPr>
        <w:pStyle w:val="S7"/>
      </w:pPr>
      <w:r w:rsidRPr="008361BF">
        <w:t>Перва</w:t>
      </w:r>
      <w:r w:rsidR="00D96C0A" w:rsidRPr="008361BF">
        <w:t xml:space="preserve">я очередь реализации проекта - </w:t>
      </w:r>
      <w:r w:rsidRPr="008361BF">
        <w:t>20</w:t>
      </w:r>
      <w:r w:rsidR="00F5211B">
        <w:t>30</w:t>
      </w:r>
      <w:r w:rsidRPr="008361BF">
        <w:t xml:space="preserve"> год;</w:t>
      </w:r>
    </w:p>
    <w:p w:rsidR="002F34E0" w:rsidRPr="008361BF" w:rsidRDefault="002F34E0" w:rsidP="00837859">
      <w:pPr>
        <w:pStyle w:val="S7"/>
      </w:pPr>
      <w:r w:rsidRPr="008361BF">
        <w:t>Расчетный срок реализации проекта – 20</w:t>
      </w:r>
      <w:r w:rsidR="00F5211B">
        <w:t>40</w:t>
      </w:r>
      <w:r w:rsidRPr="008361BF">
        <w:t xml:space="preserve">год. </w:t>
      </w:r>
    </w:p>
    <w:p w:rsidR="008361BF" w:rsidRDefault="008361BF" w:rsidP="008361BF">
      <w:pPr>
        <w:pStyle w:val="S7"/>
        <w:rPr>
          <w:szCs w:val="28"/>
        </w:rPr>
      </w:pPr>
      <w:r w:rsidRPr="00E723C3">
        <w:rPr>
          <w:szCs w:val="28"/>
        </w:rPr>
        <w:t>Расчет требуемой</w:t>
      </w:r>
      <w:r>
        <w:rPr>
          <w:szCs w:val="28"/>
        </w:rPr>
        <w:t xml:space="preserve"> мощности учреждений</w:t>
      </w:r>
      <w:r w:rsidRPr="00CD61E1">
        <w:rPr>
          <w:szCs w:val="28"/>
        </w:rPr>
        <w:t xml:space="preserve"> и предложения по размещению объектов социально-бытовой и культурной сферы, объектов транспортного и инженерного обустройства территории выполнены с учетом действующих нормативных документов</w:t>
      </w:r>
      <w:r w:rsidRPr="00B86A9C">
        <w:t xml:space="preserve"> </w:t>
      </w:r>
      <w:r w:rsidRPr="00BD3F4D">
        <w:t>СП 42.13330.2016 «Свод правил. Градостроительство. Планировка и застройка городских и сельских поселений. Актуализированная редакция СНиП 2.07.01-89*</w:t>
      </w:r>
      <w:r>
        <w:t>»</w:t>
      </w:r>
      <w:r>
        <w:rPr>
          <w:szCs w:val="28"/>
        </w:rPr>
        <w:t>.</w:t>
      </w:r>
    </w:p>
    <w:p w:rsidR="008361BF" w:rsidRPr="008361BF" w:rsidRDefault="008361BF" w:rsidP="008361BF">
      <w:pPr>
        <w:pStyle w:val="S7"/>
        <w:rPr>
          <w:szCs w:val="28"/>
        </w:rPr>
      </w:pPr>
      <w:proofErr w:type="gramStart"/>
      <w:r w:rsidRPr="003774FE">
        <w:rPr>
          <w:szCs w:val="28"/>
        </w:rPr>
        <w:t xml:space="preserve">Проект выполнен в виде геоинформационной системы (ГИС) и с технической </w:t>
      </w:r>
      <w:r w:rsidRPr="008361BF">
        <w:rPr>
          <w:szCs w:val="28"/>
        </w:rPr>
        <w:t xml:space="preserve">точки зрения представляет собой открытую компьютерную базу данных, позволяющую расширять массивы информации по различным тематическим направлениям, использовать ее для дальнейшего территориального мониторинга, а также для практической работы профильных подразделений администрации </w:t>
      </w:r>
      <w:r w:rsidR="00F5211B">
        <w:rPr>
          <w:szCs w:val="28"/>
        </w:rPr>
        <w:t>поселка Большая Ирба</w:t>
      </w:r>
      <w:r w:rsidRPr="008361BF">
        <w:rPr>
          <w:szCs w:val="28"/>
        </w:rPr>
        <w:t>.</w:t>
      </w:r>
      <w:proofErr w:type="gramEnd"/>
    </w:p>
    <w:p w:rsidR="007D7D70" w:rsidRPr="0081351D" w:rsidRDefault="007D7D70" w:rsidP="00CE6051">
      <w:pPr>
        <w:pStyle w:val="S7"/>
        <w:rPr>
          <w:szCs w:val="28"/>
        </w:rPr>
      </w:pPr>
      <w:r w:rsidRPr="0081351D">
        <w:rPr>
          <w:szCs w:val="28"/>
        </w:rPr>
        <w:t>Реализация Положений о территориальном планировании генерального плана будет осуществляться путем выполнения мероприятий, предусматриваемых программами, которые разрабатываются</w:t>
      </w:r>
      <w:r w:rsidR="0081351D" w:rsidRPr="0081351D">
        <w:rPr>
          <w:szCs w:val="28"/>
        </w:rPr>
        <w:t xml:space="preserve"> и утверждаются администрацией городского округа </w:t>
      </w:r>
      <w:r w:rsidRPr="0081351D">
        <w:rPr>
          <w:szCs w:val="28"/>
        </w:rPr>
        <w:t>за счет средств местного бюджета или инвестиционными программами организаций коммунального комплекса.</w:t>
      </w:r>
    </w:p>
    <w:p w:rsidR="007D7D70" w:rsidRPr="00F1116D" w:rsidRDefault="007D7D70" w:rsidP="00CE6051">
      <w:pPr>
        <w:pStyle w:val="S7"/>
        <w:rPr>
          <w:szCs w:val="28"/>
        </w:rPr>
      </w:pPr>
      <w:r w:rsidRPr="00F1116D">
        <w:rPr>
          <w:szCs w:val="28"/>
        </w:rPr>
        <w:t>Нормативная и правовая база:</w:t>
      </w:r>
    </w:p>
    <w:p w:rsidR="00F1116D" w:rsidRPr="00F1116D" w:rsidRDefault="00F1116D" w:rsidP="00E3624C">
      <w:pPr>
        <w:pStyle w:val="S7"/>
        <w:numPr>
          <w:ilvl w:val="0"/>
          <w:numId w:val="35"/>
        </w:numPr>
        <w:ind w:hanging="720"/>
        <w:rPr>
          <w:szCs w:val="28"/>
        </w:rPr>
      </w:pPr>
      <w:r w:rsidRPr="00F1116D">
        <w:rPr>
          <w:szCs w:val="28"/>
        </w:rPr>
        <w:t>Градостроительный кодекс Росси</w:t>
      </w:r>
      <w:r>
        <w:rPr>
          <w:szCs w:val="28"/>
        </w:rPr>
        <w:t>йской Федерации от 29.12.2004 № </w:t>
      </w:r>
      <w:r w:rsidRPr="00F1116D">
        <w:rPr>
          <w:szCs w:val="28"/>
        </w:rPr>
        <w:t>190-ФЗ;</w:t>
      </w:r>
    </w:p>
    <w:p w:rsidR="00F1116D" w:rsidRPr="00F1116D" w:rsidRDefault="00F1116D" w:rsidP="00E3624C">
      <w:pPr>
        <w:pStyle w:val="S7"/>
        <w:numPr>
          <w:ilvl w:val="0"/>
          <w:numId w:val="35"/>
        </w:numPr>
        <w:ind w:hanging="720"/>
        <w:rPr>
          <w:szCs w:val="28"/>
        </w:rPr>
      </w:pPr>
      <w:r w:rsidRPr="00F1116D">
        <w:rPr>
          <w:szCs w:val="28"/>
        </w:rPr>
        <w:t>Земельный кодекс Российской Федерации от 25.10.2001 № 136-ФЗ;</w:t>
      </w:r>
    </w:p>
    <w:p w:rsidR="00F1116D" w:rsidRPr="00F1116D" w:rsidRDefault="00F1116D" w:rsidP="00E3624C">
      <w:pPr>
        <w:pStyle w:val="S7"/>
        <w:numPr>
          <w:ilvl w:val="0"/>
          <w:numId w:val="35"/>
        </w:numPr>
        <w:ind w:hanging="720"/>
        <w:rPr>
          <w:szCs w:val="28"/>
        </w:rPr>
      </w:pPr>
      <w:r w:rsidRPr="00F1116D">
        <w:rPr>
          <w:szCs w:val="28"/>
        </w:rPr>
        <w:t>Водный кодекс Российской Федерации от 03.06.2006 № 74-ФЗ;</w:t>
      </w:r>
    </w:p>
    <w:p w:rsidR="00F1116D" w:rsidRPr="00F1116D" w:rsidRDefault="00F1116D" w:rsidP="00E3624C">
      <w:pPr>
        <w:pStyle w:val="S7"/>
        <w:numPr>
          <w:ilvl w:val="0"/>
          <w:numId w:val="35"/>
        </w:numPr>
        <w:ind w:hanging="720"/>
        <w:rPr>
          <w:szCs w:val="28"/>
        </w:rPr>
      </w:pPr>
      <w:r w:rsidRPr="00F1116D">
        <w:rPr>
          <w:szCs w:val="28"/>
        </w:rPr>
        <w:t>Лесной кодекс Российской Федерации от 04.12.2006 № 200-ФЗ;</w:t>
      </w:r>
    </w:p>
    <w:p w:rsidR="00F1116D" w:rsidRPr="00F1116D" w:rsidRDefault="00F1116D" w:rsidP="00E3624C">
      <w:pPr>
        <w:pStyle w:val="S7"/>
        <w:numPr>
          <w:ilvl w:val="0"/>
          <w:numId w:val="35"/>
        </w:numPr>
        <w:ind w:hanging="720"/>
        <w:rPr>
          <w:szCs w:val="28"/>
        </w:rPr>
      </w:pPr>
      <w:r w:rsidRPr="00F1116D">
        <w:rPr>
          <w:szCs w:val="28"/>
        </w:rPr>
        <w:t>Закон РФ от 21.02.1992 № 2395-1 «О недрах»;</w:t>
      </w:r>
    </w:p>
    <w:p w:rsidR="00F1116D" w:rsidRPr="00F1116D" w:rsidRDefault="00F1116D" w:rsidP="00E3624C">
      <w:pPr>
        <w:pStyle w:val="S7"/>
        <w:numPr>
          <w:ilvl w:val="0"/>
          <w:numId w:val="35"/>
        </w:numPr>
        <w:ind w:hanging="720"/>
        <w:rPr>
          <w:szCs w:val="28"/>
        </w:rPr>
      </w:pPr>
      <w:r w:rsidRPr="00F1116D">
        <w:rPr>
          <w:szCs w:val="28"/>
        </w:rPr>
        <w:t>Федеральный закон от 28.06.2014 № 172-ФЗ «О стратегическом планировании в Российской Федерации»;</w:t>
      </w:r>
    </w:p>
    <w:p w:rsidR="00F1116D" w:rsidRPr="00F1116D" w:rsidRDefault="00F1116D" w:rsidP="00E3624C">
      <w:pPr>
        <w:pStyle w:val="S7"/>
        <w:numPr>
          <w:ilvl w:val="0"/>
          <w:numId w:val="35"/>
        </w:numPr>
        <w:ind w:hanging="720"/>
        <w:rPr>
          <w:szCs w:val="28"/>
        </w:rPr>
      </w:pPr>
      <w:r w:rsidRPr="00F1116D">
        <w:rPr>
          <w:szCs w:val="28"/>
        </w:rPr>
        <w:t>Федеральный закон от 30.03.1999 № 52-ФЗ «О санитарно-эпидемиологическом благополучии населения»;</w:t>
      </w:r>
    </w:p>
    <w:p w:rsidR="00F1116D" w:rsidRPr="00F1116D" w:rsidRDefault="00F1116D" w:rsidP="00E3624C">
      <w:pPr>
        <w:pStyle w:val="S7"/>
        <w:numPr>
          <w:ilvl w:val="0"/>
          <w:numId w:val="35"/>
        </w:numPr>
        <w:ind w:hanging="720"/>
        <w:rPr>
          <w:szCs w:val="28"/>
        </w:rPr>
      </w:pPr>
      <w:r w:rsidRPr="00F1116D">
        <w:rPr>
          <w:szCs w:val="28"/>
        </w:rPr>
        <w:t>Федеральный закон от 21.12.1994 № 68-ФЗ «О защите населения и территорий от чрезвычайных ситуаций природного и техногенного характера»;</w:t>
      </w:r>
    </w:p>
    <w:p w:rsidR="00F1116D" w:rsidRPr="00F1116D" w:rsidRDefault="00F1116D" w:rsidP="00E3624C">
      <w:pPr>
        <w:pStyle w:val="S7"/>
        <w:numPr>
          <w:ilvl w:val="0"/>
          <w:numId w:val="35"/>
        </w:numPr>
        <w:ind w:hanging="720"/>
        <w:rPr>
          <w:szCs w:val="28"/>
        </w:rPr>
      </w:pPr>
      <w:r w:rsidRPr="00F1116D">
        <w:rPr>
          <w:szCs w:val="28"/>
        </w:rPr>
        <w:t>Федеральный закон от 06.10.2003 № 131-ФЗ «Об общих принципах организации местного самоуправления в Российской Федерации»;</w:t>
      </w:r>
    </w:p>
    <w:p w:rsidR="00F1116D" w:rsidRPr="00F1116D" w:rsidRDefault="00F1116D" w:rsidP="00E3624C">
      <w:pPr>
        <w:pStyle w:val="S7"/>
        <w:numPr>
          <w:ilvl w:val="0"/>
          <w:numId w:val="35"/>
        </w:numPr>
        <w:ind w:hanging="720"/>
        <w:rPr>
          <w:szCs w:val="28"/>
        </w:rPr>
      </w:pPr>
      <w:r w:rsidRPr="00F1116D">
        <w:rPr>
          <w:szCs w:val="28"/>
        </w:rPr>
        <w:lastRenderedPageBreak/>
        <w:t>Федеральный закон от 25.06.2002 № 73-ФЗ «Об объектах культурного наследия (памятниках истории и культуры) народов Российской Федерации»;</w:t>
      </w:r>
    </w:p>
    <w:p w:rsidR="00F1116D" w:rsidRPr="00F1116D" w:rsidRDefault="00F1116D" w:rsidP="00E3624C">
      <w:pPr>
        <w:pStyle w:val="S7"/>
        <w:numPr>
          <w:ilvl w:val="0"/>
          <w:numId w:val="35"/>
        </w:numPr>
        <w:ind w:hanging="720"/>
        <w:rPr>
          <w:szCs w:val="28"/>
        </w:rPr>
      </w:pPr>
      <w:r w:rsidRPr="00F1116D">
        <w:rPr>
          <w:szCs w:val="28"/>
        </w:rPr>
        <w:t>Федеральный закон от 14.03.1995 № 33-ФЗ «Об особо охраняемых природных территориях»;</w:t>
      </w:r>
    </w:p>
    <w:p w:rsidR="00F1116D" w:rsidRPr="00F1116D" w:rsidRDefault="00F1116D" w:rsidP="00E3624C">
      <w:pPr>
        <w:pStyle w:val="S7"/>
        <w:numPr>
          <w:ilvl w:val="0"/>
          <w:numId w:val="35"/>
        </w:numPr>
        <w:ind w:hanging="720"/>
        <w:rPr>
          <w:szCs w:val="28"/>
        </w:rPr>
      </w:pPr>
      <w:r w:rsidRPr="00F1116D">
        <w:rPr>
          <w:szCs w:val="28"/>
        </w:rPr>
        <w:t>Федеральный закон от 10.01.2002 № 7-ФЗ «Об охране окружающей среды»;</w:t>
      </w:r>
    </w:p>
    <w:p w:rsidR="00F1116D" w:rsidRPr="00F1116D" w:rsidRDefault="00F1116D" w:rsidP="00E3624C">
      <w:pPr>
        <w:pStyle w:val="S7"/>
        <w:numPr>
          <w:ilvl w:val="0"/>
          <w:numId w:val="35"/>
        </w:numPr>
        <w:ind w:hanging="720"/>
        <w:rPr>
          <w:szCs w:val="28"/>
        </w:rPr>
      </w:pPr>
      <w:r w:rsidRPr="00F1116D">
        <w:rPr>
          <w:szCs w:val="28"/>
        </w:rPr>
        <w:t>Федеральный закон от 24.06.1998 № 89-ФЗ «Об отходах производства и потребления»;</w:t>
      </w:r>
    </w:p>
    <w:p w:rsidR="00F1116D" w:rsidRPr="00F1116D" w:rsidRDefault="00F1116D" w:rsidP="00E3624C">
      <w:pPr>
        <w:pStyle w:val="S7"/>
        <w:numPr>
          <w:ilvl w:val="0"/>
          <w:numId w:val="35"/>
        </w:numPr>
        <w:ind w:hanging="720"/>
        <w:rPr>
          <w:szCs w:val="28"/>
        </w:rPr>
      </w:pPr>
      <w:r w:rsidRPr="00F1116D">
        <w:rPr>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116D" w:rsidRPr="00F1116D" w:rsidRDefault="00F1116D" w:rsidP="00E3624C">
      <w:pPr>
        <w:pStyle w:val="S7"/>
        <w:numPr>
          <w:ilvl w:val="0"/>
          <w:numId w:val="35"/>
        </w:numPr>
        <w:ind w:hanging="720"/>
        <w:rPr>
          <w:szCs w:val="28"/>
        </w:rPr>
      </w:pPr>
      <w:r w:rsidRPr="00F1116D">
        <w:rPr>
          <w:szCs w:val="28"/>
        </w:rPr>
        <w:t>Федеральный закон от 29.12.2014 № 473-ФЗ «О территориях опережающего социально-экономического развития в Российской Федерации»;</w:t>
      </w:r>
    </w:p>
    <w:p w:rsidR="00F1116D" w:rsidRPr="00F1116D" w:rsidRDefault="00F1116D" w:rsidP="00E3624C">
      <w:pPr>
        <w:pStyle w:val="S7"/>
        <w:numPr>
          <w:ilvl w:val="0"/>
          <w:numId w:val="35"/>
        </w:numPr>
        <w:ind w:hanging="720"/>
        <w:rPr>
          <w:szCs w:val="28"/>
        </w:rPr>
      </w:pPr>
      <w:r w:rsidRPr="00F1116D">
        <w:rPr>
          <w:szCs w:val="28"/>
        </w:rPr>
        <w:t>Федеральный закон от 22.07.2008 № 123-ФЗ «Технический регламент о требованиях пожарной безопасности»;</w:t>
      </w:r>
    </w:p>
    <w:p w:rsidR="00F1116D" w:rsidRPr="00F1116D" w:rsidRDefault="00F1116D" w:rsidP="00E3624C">
      <w:pPr>
        <w:pStyle w:val="S7"/>
        <w:numPr>
          <w:ilvl w:val="0"/>
          <w:numId w:val="35"/>
        </w:numPr>
        <w:ind w:hanging="720"/>
        <w:rPr>
          <w:szCs w:val="28"/>
        </w:rPr>
      </w:pPr>
      <w:r w:rsidRPr="00F1116D">
        <w:rPr>
          <w:szCs w:val="28"/>
        </w:rPr>
        <w:t>Федеральный закон от 13.07.2015 № 218-ФЗ «О государственной регистрации недвижимости»;</w:t>
      </w:r>
    </w:p>
    <w:p w:rsidR="00F1116D" w:rsidRPr="00F1116D" w:rsidRDefault="00F1116D" w:rsidP="00E3624C">
      <w:pPr>
        <w:pStyle w:val="S7"/>
        <w:numPr>
          <w:ilvl w:val="0"/>
          <w:numId w:val="35"/>
        </w:numPr>
        <w:ind w:hanging="720"/>
        <w:rPr>
          <w:szCs w:val="28"/>
        </w:rPr>
      </w:pPr>
      <w:r w:rsidRPr="00F1116D">
        <w:rPr>
          <w:szCs w:val="28"/>
        </w:rPr>
        <w:t>Федеральный закон от 31.03.1999 № 69-ФЗ «О газоснабжении в Российской Федерации»;</w:t>
      </w:r>
    </w:p>
    <w:p w:rsidR="00F1116D" w:rsidRPr="00F1116D" w:rsidRDefault="00F1116D" w:rsidP="00E3624C">
      <w:pPr>
        <w:pStyle w:val="S7"/>
        <w:numPr>
          <w:ilvl w:val="0"/>
          <w:numId w:val="35"/>
        </w:numPr>
        <w:ind w:hanging="720"/>
        <w:rPr>
          <w:szCs w:val="28"/>
        </w:rPr>
      </w:pPr>
      <w:r w:rsidRPr="00F1116D">
        <w:rPr>
          <w:szCs w:val="28"/>
        </w:rPr>
        <w:t>Федеральный закон от 07.12.2011 № 416-ФЗ «О водоснабжении и водоотведении»;</w:t>
      </w:r>
    </w:p>
    <w:p w:rsidR="00F1116D" w:rsidRPr="00F1116D" w:rsidRDefault="00F1116D" w:rsidP="00E3624C">
      <w:pPr>
        <w:pStyle w:val="S7"/>
        <w:numPr>
          <w:ilvl w:val="0"/>
          <w:numId w:val="35"/>
        </w:numPr>
        <w:ind w:hanging="720"/>
        <w:rPr>
          <w:szCs w:val="28"/>
        </w:rPr>
      </w:pPr>
      <w:r w:rsidRPr="00F1116D">
        <w:rPr>
          <w:szCs w:val="28"/>
        </w:rPr>
        <w:t>Федеральный закон от 27.07.2010 № 190-ФЗ «О теплоснабжении»;</w:t>
      </w:r>
    </w:p>
    <w:p w:rsidR="00F1116D" w:rsidRPr="00F1116D" w:rsidRDefault="00F1116D" w:rsidP="00E3624C">
      <w:pPr>
        <w:pStyle w:val="S7"/>
        <w:numPr>
          <w:ilvl w:val="0"/>
          <w:numId w:val="35"/>
        </w:numPr>
        <w:ind w:hanging="720"/>
        <w:rPr>
          <w:szCs w:val="28"/>
        </w:rPr>
      </w:pPr>
      <w:r w:rsidRPr="00F1116D">
        <w:rPr>
          <w:szCs w:val="28"/>
        </w:rPr>
        <w:t>Федеральный закон от 12.01.1996 № 8-ФЗ «О погребении и похоронном деле»;</w:t>
      </w:r>
    </w:p>
    <w:p w:rsidR="00F1116D" w:rsidRPr="00F1116D" w:rsidRDefault="00F1116D" w:rsidP="00E3624C">
      <w:pPr>
        <w:pStyle w:val="S7"/>
        <w:numPr>
          <w:ilvl w:val="0"/>
          <w:numId w:val="35"/>
        </w:numPr>
        <w:ind w:hanging="720"/>
        <w:rPr>
          <w:szCs w:val="28"/>
        </w:rPr>
      </w:pPr>
      <w:r w:rsidRPr="00F1116D">
        <w:rPr>
          <w:szCs w:val="28"/>
        </w:rPr>
        <w:t>Федеральный закон от 31.12.2014 № 488-ФЗ «О промышленной политике в Российской Федерации»;</w:t>
      </w:r>
    </w:p>
    <w:p w:rsidR="00F1116D" w:rsidRPr="00944299" w:rsidRDefault="00F1116D" w:rsidP="00E3624C">
      <w:pPr>
        <w:pStyle w:val="S7"/>
        <w:numPr>
          <w:ilvl w:val="0"/>
          <w:numId w:val="35"/>
        </w:numPr>
        <w:ind w:hanging="720"/>
        <w:rPr>
          <w:szCs w:val="28"/>
        </w:rPr>
      </w:pPr>
      <w:r w:rsidRPr="00F1116D">
        <w:rPr>
          <w:szCs w:val="28"/>
        </w:rPr>
        <w:t>Федеральный закон от 23.08.1996 № 127-ФЗ «О науке и государственной научно-технической политике»;</w:t>
      </w:r>
    </w:p>
    <w:p w:rsidR="00F1116D" w:rsidRPr="00F1116D" w:rsidRDefault="00F1116D" w:rsidP="00E3624C">
      <w:pPr>
        <w:pStyle w:val="S7"/>
        <w:numPr>
          <w:ilvl w:val="0"/>
          <w:numId w:val="35"/>
        </w:numPr>
        <w:ind w:hanging="720"/>
        <w:rPr>
          <w:szCs w:val="28"/>
        </w:rPr>
      </w:pPr>
      <w:r w:rsidRPr="00F1116D">
        <w:rPr>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РФ»;</w:t>
      </w:r>
    </w:p>
    <w:p w:rsidR="00F1116D" w:rsidRPr="00F1116D" w:rsidRDefault="00F1116D" w:rsidP="00E3624C">
      <w:pPr>
        <w:pStyle w:val="S7"/>
        <w:numPr>
          <w:ilvl w:val="0"/>
          <w:numId w:val="35"/>
        </w:numPr>
        <w:ind w:hanging="720"/>
        <w:rPr>
          <w:szCs w:val="28"/>
        </w:rPr>
      </w:pPr>
      <w:r w:rsidRPr="00F1116D">
        <w:rPr>
          <w:szCs w:val="28"/>
        </w:rPr>
        <w:t>Указ Президента Российской Федерации от 30.11.1995 № 1203 «Об утверждении Перечня сведений, отнесенных к государственной тайне»;</w:t>
      </w:r>
    </w:p>
    <w:p w:rsidR="00F1116D" w:rsidRPr="00F1116D" w:rsidRDefault="00F1116D" w:rsidP="00E3624C">
      <w:pPr>
        <w:pStyle w:val="S7"/>
        <w:numPr>
          <w:ilvl w:val="0"/>
          <w:numId w:val="35"/>
        </w:numPr>
        <w:ind w:hanging="720"/>
        <w:rPr>
          <w:szCs w:val="28"/>
        </w:rPr>
      </w:pPr>
      <w:r w:rsidRPr="00F1116D">
        <w:rPr>
          <w:szCs w:val="28"/>
        </w:rPr>
        <w:t>Приказ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F1116D" w:rsidRPr="005A7FCA" w:rsidRDefault="00F1116D" w:rsidP="00E3624C">
      <w:pPr>
        <w:pStyle w:val="S7"/>
        <w:numPr>
          <w:ilvl w:val="0"/>
          <w:numId w:val="35"/>
        </w:numPr>
        <w:ind w:hanging="720"/>
        <w:rPr>
          <w:szCs w:val="28"/>
        </w:rPr>
      </w:pPr>
      <w:r w:rsidRPr="00F1116D">
        <w:rPr>
          <w:szCs w:val="28"/>
        </w:rPr>
        <w:t>Приказ Минэкономразвития России от 09.01.2018 № 10</w:t>
      </w:r>
      <w:r w:rsidR="005A7FCA">
        <w:rPr>
          <w:szCs w:val="28"/>
        </w:rPr>
        <w:t xml:space="preserve"> </w:t>
      </w:r>
      <w:r w:rsidRPr="005A7FCA">
        <w:rPr>
          <w:szCs w:val="28"/>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 2016 № 793»</w:t>
      </w:r>
    </w:p>
    <w:p w:rsidR="00F1116D" w:rsidRPr="00F1116D" w:rsidRDefault="00F1116D" w:rsidP="00E3624C">
      <w:pPr>
        <w:pStyle w:val="S7"/>
        <w:numPr>
          <w:ilvl w:val="0"/>
          <w:numId w:val="35"/>
        </w:numPr>
        <w:ind w:hanging="720"/>
        <w:rPr>
          <w:szCs w:val="28"/>
        </w:rPr>
      </w:pPr>
      <w:proofErr w:type="gramStart"/>
      <w:r w:rsidRPr="00F1116D">
        <w:rPr>
          <w:szCs w:val="28"/>
        </w:rPr>
        <w:lastRenderedPageBreak/>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roofErr w:type="gramEnd"/>
    </w:p>
    <w:p w:rsidR="00F1116D" w:rsidRPr="00F1116D" w:rsidRDefault="00F1116D" w:rsidP="00E3624C">
      <w:pPr>
        <w:pStyle w:val="S7"/>
        <w:numPr>
          <w:ilvl w:val="0"/>
          <w:numId w:val="35"/>
        </w:numPr>
        <w:ind w:hanging="720"/>
        <w:rPr>
          <w:szCs w:val="28"/>
        </w:rPr>
      </w:pPr>
      <w:r w:rsidRPr="00F1116D">
        <w:rPr>
          <w:szCs w:val="28"/>
        </w:rPr>
        <w:t>Постановление Государственного комитета РФ по строительству и жилищно-коммунальному комплексу от 29.10.2002 № 150 «Об утверждении инструкции о порядке разработки, согласования, экспертизы и утверждения градостроительной документации»</w:t>
      </w:r>
    </w:p>
    <w:p w:rsidR="00F1116D" w:rsidRPr="00F1116D" w:rsidRDefault="00F1116D" w:rsidP="00E3624C">
      <w:pPr>
        <w:pStyle w:val="S7"/>
        <w:numPr>
          <w:ilvl w:val="0"/>
          <w:numId w:val="35"/>
        </w:numPr>
        <w:ind w:hanging="720"/>
        <w:rPr>
          <w:szCs w:val="28"/>
        </w:rPr>
      </w:pPr>
      <w:proofErr w:type="gramStart"/>
      <w:r w:rsidRPr="00F1116D">
        <w:rPr>
          <w:szCs w:val="28"/>
        </w:rPr>
        <w:t>Приказ Министерства экономического развития Российской Федерации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w:t>
      </w:r>
      <w:proofErr w:type="gramEnd"/>
      <w:r w:rsidRPr="00F1116D">
        <w:rPr>
          <w:szCs w:val="28"/>
        </w:rPr>
        <w:t xml:space="preserve"> том числе границах образуемых населенных пунктов), входящих в состав поселения или городского округа, сведения о границах </w:t>
      </w:r>
      <w:proofErr w:type="gramStart"/>
      <w:r w:rsidRPr="00F1116D">
        <w:rPr>
          <w:szCs w:val="28"/>
        </w:rPr>
        <w:t>территориальных зон</w:t>
      </w:r>
      <w:proofErr w:type="gramEnd"/>
      <w:r w:rsidRPr="00F1116D">
        <w:rPr>
          <w:szCs w:val="28"/>
        </w:rPr>
        <w:t>».</w:t>
      </w:r>
    </w:p>
    <w:p w:rsidR="00F1116D" w:rsidRPr="00F1116D" w:rsidRDefault="005A7FCA" w:rsidP="00E3624C">
      <w:pPr>
        <w:pStyle w:val="S7"/>
        <w:numPr>
          <w:ilvl w:val="0"/>
          <w:numId w:val="35"/>
        </w:numPr>
        <w:ind w:hanging="720"/>
        <w:rPr>
          <w:szCs w:val="28"/>
        </w:rPr>
      </w:pPr>
      <w:r>
        <w:rPr>
          <w:szCs w:val="28"/>
        </w:rPr>
        <w:t xml:space="preserve">СП 42.13330.2016 «СНиП 2.07.01-89* </w:t>
      </w:r>
      <w:r w:rsidR="00F1116D" w:rsidRPr="00F1116D">
        <w:rPr>
          <w:szCs w:val="28"/>
        </w:rPr>
        <w:t>Градостроительство. Планировка и застройка го</w:t>
      </w:r>
      <w:r>
        <w:rPr>
          <w:szCs w:val="28"/>
        </w:rPr>
        <w:t>родских и сельских поселений.</w:t>
      </w:r>
      <w:r w:rsidR="00F1116D" w:rsidRPr="00F1116D">
        <w:rPr>
          <w:szCs w:val="28"/>
        </w:rPr>
        <w:t xml:space="preserve"> Актуализированная редакция</w:t>
      </w:r>
      <w:r w:rsidR="00B72354">
        <w:rPr>
          <w:szCs w:val="28"/>
        </w:rPr>
        <w:t>»</w:t>
      </w:r>
      <w:r w:rsidR="00F1116D" w:rsidRPr="00F1116D">
        <w:rPr>
          <w:szCs w:val="28"/>
        </w:rPr>
        <w:t>;</w:t>
      </w:r>
    </w:p>
    <w:p w:rsidR="00F1116D" w:rsidRPr="00F1116D" w:rsidRDefault="00F1116D" w:rsidP="00E3624C">
      <w:pPr>
        <w:pStyle w:val="S7"/>
        <w:numPr>
          <w:ilvl w:val="0"/>
          <w:numId w:val="35"/>
        </w:numPr>
        <w:ind w:hanging="720"/>
        <w:rPr>
          <w:szCs w:val="28"/>
        </w:rPr>
      </w:pPr>
      <w:r w:rsidRPr="00F1116D">
        <w:rPr>
          <w:szCs w:val="28"/>
        </w:rPr>
        <w:t>СП 18.13330.2011 «Генеральные планы промышленных предприятий. Актуализированная редакция СНиП II-89-80*»;</w:t>
      </w:r>
    </w:p>
    <w:p w:rsidR="00F1116D" w:rsidRPr="00F1116D" w:rsidRDefault="00F1116D" w:rsidP="00E3624C">
      <w:pPr>
        <w:pStyle w:val="S7"/>
        <w:numPr>
          <w:ilvl w:val="0"/>
          <w:numId w:val="35"/>
        </w:numPr>
        <w:ind w:hanging="720"/>
        <w:rPr>
          <w:szCs w:val="28"/>
        </w:rPr>
      </w:pPr>
      <w:r w:rsidRPr="00F1116D">
        <w:rPr>
          <w:szCs w:val="28"/>
        </w:rPr>
        <w:t>СП 19.13330.2011 «Генеральные планы сельскохозяйственных предприятий. Актуализированная редакция СНиП II-97-76*»;</w:t>
      </w:r>
    </w:p>
    <w:p w:rsidR="00F1116D" w:rsidRPr="00F1116D" w:rsidRDefault="00F1116D" w:rsidP="00E3624C">
      <w:pPr>
        <w:pStyle w:val="S7"/>
        <w:numPr>
          <w:ilvl w:val="0"/>
          <w:numId w:val="35"/>
        </w:numPr>
        <w:ind w:hanging="720"/>
        <w:rPr>
          <w:szCs w:val="28"/>
        </w:rPr>
      </w:pPr>
      <w:r w:rsidRPr="00F1116D">
        <w:rPr>
          <w:szCs w:val="28"/>
        </w:rPr>
        <w:t>СП 44.13330.2011 Свод правил. Административные и бытовые здания. Актуализированная редакция СНиП 2.09.04-87*;</w:t>
      </w:r>
    </w:p>
    <w:p w:rsidR="00F1116D" w:rsidRPr="00F1116D" w:rsidRDefault="00F1116D" w:rsidP="00E3624C">
      <w:pPr>
        <w:pStyle w:val="S7"/>
        <w:numPr>
          <w:ilvl w:val="0"/>
          <w:numId w:val="35"/>
        </w:numPr>
        <w:ind w:hanging="720"/>
        <w:rPr>
          <w:szCs w:val="28"/>
        </w:rPr>
      </w:pPr>
      <w:r w:rsidRPr="00F1116D">
        <w:rPr>
          <w:szCs w:val="28"/>
        </w:rPr>
        <w:t>СП 54.13330.2011 Свод правил. Здания жилые многоквартирные. Актуализированная редакция СНиП 31-01-2003;</w:t>
      </w:r>
    </w:p>
    <w:p w:rsidR="00F1116D" w:rsidRPr="00F1116D" w:rsidRDefault="00F1116D" w:rsidP="00E3624C">
      <w:pPr>
        <w:pStyle w:val="S7"/>
        <w:numPr>
          <w:ilvl w:val="0"/>
          <w:numId w:val="35"/>
        </w:numPr>
        <w:ind w:hanging="720"/>
        <w:rPr>
          <w:szCs w:val="28"/>
        </w:rPr>
      </w:pPr>
      <w:r w:rsidRPr="00F1116D">
        <w:rPr>
          <w:szCs w:val="28"/>
        </w:rPr>
        <w:t>СП 118.13330.2012 СП 118.13330.2012 Свод правил. Общественные здания и сооружения. Актуализированная редакция СНиП 31-06-2009;</w:t>
      </w:r>
    </w:p>
    <w:p w:rsidR="00F1116D" w:rsidRPr="00F1116D" w:rsidRDefault="00F1116D" w:rsidP="00E3624C">
      <w:pPr>
        <w:pStyle w:val="S7"/>
        <w:numPr>
          <w:ilvl w:val="0"/>
          <w:numId w:val="35"/>
        </w:numPr>
        <w:ind w:hanging="720"/>
        <w:rPr>
          <w:szCs w:val="28"/>
        </w:rPr>
      </w:pPr>
      <w:r w:rsidRPr="00F1116D">
        <w:rPr>
          <w:szCs w:val="28"/>
        </w:rPr>
        <w:t>СП 59.13330.2012 Свод правил. Доступность зданий и сооружений для маломобильных групп населения. Актуализированная редакция СНиП 35-01-2001;</w:t>
      </w:r>
    </w:p>
    <w:p w:rsidR="00F1116D" w:rsidRPr="00F1116D" w:rsidRDefault="00F1116D" w:rsidP="00E3624C">
      <w:pPr>
        <w:pStyle w:val="S7"/>
        <w:numPr>
          <w:ilvl w:val="0"/>
          <w:numId w:val="35"/>
        </w:numPr>
        <w:ind w:hanging="720"/>
        <w:rPr>
          <w:szCs w:val="28"/>
        </w:rPr>
      </w:pPr>
      <w:r w:rsidRPr="00F1116D">
        <w:rPr>
          <w:szCs w:val="28"/>
        </w:rPr>
        <w:t xml:space="preserve">СП 31.13330.2012 Свод правил. Водоснабжение. Наружные сети и сооружения. Актуализированная редакция СНиП 2.04.02-84*. С изменением </w:t>
      </w:r>
      <w:r w:rsidR="002A44E8">
        <w:rPr>
          <w:szCs w:val="28"/>
        </w:rPr>
        <w:t>№</w:t>
      </w:r>
      <w:r w:rsidRPr="00F1116D">
        <w:rPr>
          <w:szCs w:val="28"/>
        </w:rPr>
        <w:t xml:space="preserve"> 1;</w:t>
      </w:r>
    </w:p>
    <w:p w:rsidR="00F1116D" w:rsidRPr="00F1116D" w:rsidRDefault="00F1116D" w:rsidP="00E3624C">
      <w:pPr>
        <w:pStyle w:val="S7"/>
        <w:numPr>
          <w:ilvl w:val="0"/>
          <w:numId w:val="35"/>
        </w:numPr>
        <w:ind w:hanging="720"/>
        <w:rPr>
          <w:szCs w:val="28"/>
        </w:rPr>
      </w:pPr>
      <w:r w:rsidRPr="00F1116D">
        <w:rPr>
          <w:szCs w:val="28"/>
        </w:rPr>
        <w:t>СП 32.13330.2012 Свод правил. Канализация. Наружные сети и сооружения. Актуализированная редакция СНиП 2.04.03-85;</w:t>
      </w:r>
    </w:p>
    <w:p w:rsidR="00F1116D" w:rsidRPr="00F1116D" w:rsidRDefault="00F1116D" w:rsidP="00E3624C">
      <w:pPr>
        <w:pStyle w:val="S7"/>
        <w:numPr>
          <w:ilvl w:val="0"/>
          <w:numId w:val="35"/>
        </w:numPr>
        <w:ind w:hanging="720"/>
        <w:rPr>
          <w:szCs w:val="28"/>
        </w:rPr>
      </w:pPr>
      <w:r w:rsidRPr="00F1116D">
        <w:rPr>
          <w:szCs w:val="28"/>
        </w:rPr>
        <w:t xml:space="preserve">СП 124.13330.2012. Свод правил. Тепловые сети. Актуализированная редакция СНиП 41-02-2003; </w:t>
      </w:r>
    </w:p>
    <w:p w:rsidR="00F1116D" w:rsidRPr="00F1116D" w:rsidRDefault="00F1116D" w:rsidP="00E3624C">
      <w:pPr>
        <w:pStyle w:val="S7"/>
        <w:numPr>
          <w:ilvl w:val="0"/>
          <w:numId w:val="35"/>
        </w:numPr>
        <w:ind w:hanging="720"/>
        <w:rPr>
          <w:szCs w:val="28"/>
        </w:rPr>
      </w:pPr>
      <w:r w:rsidRPr="00F1116D">
        <w:rPr>
          <w:szCs w:val="28"/>
        </w:rPr>
        <w:t>СП 113.13330.2012 Свод правил. Стоянки автомобилей. Актуализированная редакция СНиП 21-02-99*;</w:t>
      </w:r>
    </w:p>
    <w:p w:rsidR="00F1116D" w:rsidRPr="00F1116D" w:rsidRDefault="00F1116D" w:rsidP="00E3624C">
      <w:pPr>
        <w:pStyle w:val="S7"/>
        <w:numPr>
          <w:ilvl w:val="0"/>
          <w:numId w:val="35"/>
        </w:numPr>
        <w:ind w:hanging="720"/>
        <w:rPr>
          <w:szCs w:val="28"/>
        </w:rPr>
      </w:pPr>
      <w:r w:rsidRPr="00F1116D">
        <w:rPr>
          <w:szCs w:val="28"/>
        </w:rPr>
        <w:lastRenderedPageBreak/>
        <w:t>СП 34.13330.2012 Свод правил. Автомобильные дороги. Актуализированная редакция СНиП 2.05.02-85*;</w:t>
      </w:r>
    </w:p>
    <w:p w:rsidR="00F1116D" w:rsidRPr="00F1116D" w:rsidRDefault="00F1116D" w:rsidP="00E3624C">
      <w:pPr>
        <w:pStyle w:val="S7"/>
        <w:numPr>
          <w:ilvl w:val="0"/>
          <w:numId w:val="35"/>
        </w:numPr>
        <w:ind w:hanging="720"/>
        <w:rPr>
          <w:szCs w:val="28"/>
        </w:rPr>
      </w:pPr>
      <w:r w:rsidRPr="00F1116D">
        <w:rPr>
          <w:szCs w:val="28"/>
        </w:rPr>
        <w:t>РД 34.20.185-94 «Инструкция по проектированию городских электрических сетей»;</w:t>
      </w:r>
    </w:p>
    <w:p w:rsidR="00F1116D" w:rsidRPr="00F1116D" w:rsidRDefault="00F1116D" w:rsidP="00E3624C">
      <w:pPr>
        <w:pStyle w:val="S7"/>
        <w:numPr>
          <w:ilvl w:val="0"/>
          <w:numId w:val="35"/>
        </w:numPr>
        <w:ind w:hanging="720"/>
        <w:rPr>
          <w:szCs w:val="28"/>
        </w:rPr>
      </w:pPr>
      <w:r w:rsidRPr="00F1116D">
        <w:rPr>
          <w:szCs w:val="28"/>
        </w:rPr>
        <w:t>СанПиН 2.2.1/2.1.1.1200-03 «Санитарно-защитные зоны и санитарная классификация предприятий, сооружений и иных объектов»;</w:t>
      </w:r>
    </w:p>
    <w:p w:rsidR="00F1116D" w:rsidRPr="00F1116D" w:rsidRDefault="00F1116D" w:rsidP="00E3624C">
      <w:pPr>
        <w:pStyle w:val="S7"/>
        <w:numPr>
          <w:ilvl w:val="0"/>
          <w:numId w:val="35"/>
        </w:numPr>
        <w:ind w:hanging="720"/>
        <w:rPr>
          <w:szCs w:val="28"/>
        </w:rPr>
      </w:pPr>
      <w:r w:rsidRPr="00F1116D">
        <w:rPr>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1116D" w:rsidRPr="00F1116D" w:rsidRDefault="00F1116D" w:rsidP="00E3624C">
      <w:pPr>
        <w:pStyle w:val="S7"/>
        <w:numPr>
          <w:ilvl w:val="0"/>
          <w:numId w:val="35"/>
        </w:numPr>
        <w:ind w:hanging="720"/>
        <w:rPr>
          <w:szCs w:val="28"/>
        </w:rPr>
      </w:pPr>
      <w:r w:rsidRPr="00F1116D">
        <w:rPr>
          <w:szCs w:val="28"/>
        </w:rPr>
        <w:t>СанПиН 2.4.2.2821-10 «Санитарно-эпидемиологические требования к условиям и организации обучения в общеобразовательных учреждениях»;</w:t>
      </w:r>
    </w:p>
    <w:p w:rsidR="00F1116D" w:rsidRPr="00F1116D" w:rsidRDefault="00F1116D" w:rsidP="00E3624C">
      <w:pPr>
        <w:pStyle w:val="S7"/>
        <w:numPr>
          <w:ilvl w:val="0"/>
          <w:numId w:val="35"/>
        </w:numPr>
        <w:ind w:hanging="720"/>
        <w:rPr>
          <w:szCs w:val="28"/>
        </w:rPr>
      </w:pPr>
      <w:r w:rsidRPr="00F1116D">
        <w:rPr>
          <w:szCs w:val="28"/>
        </w:rPr>
        <w:t>СанПиН 2.1.3.2630-10 «Санитарно-эпидемиологические требования к организациям, осуществляющим медицинскую деятельность»;</w:t>
      </w:r>
    </w:p>
    <w:p w:rsidR="00F1116D" w:rsidRPr="00F1116D" w:rsidRDefault="00F1116D" w:rsidP="00E3624C">
      <w:pPr>
        <w:pStyle w:val="S7"/>
        <w:numPr>
          <w:ilvl w:val="0"/>
          <w:numId w:val="35"/>
        </w:numPr>
        <w:ind w:hanging="720"/>
        <w:rPr>
          <w:szCs w:val="28"/>
        </w:rPr>
      </w:pPr>
      <w:r w:rsidRPr="00F1116D">
        <w:rPr>
          <w:szCs w:val="28"/>
        </w:rPr>
        <w:t>СНиП 11-04.2003 «Инструкция о порядке разработки, согласования и утверждения градостроительной документации» (в части не противоречащей Градостроительному Кодексу РФ);</w:t>
      </w:r>
    </w:p>
    <w:p w:rsidR="00F1116D" w:rsidRPr="00F1116D" w:rsidRDefault="00F1116D" w:rsidP="00E3624C">
      <w:pPr>
        <w:pStyle w:val="S7"/>
        <w:numPr>
          <w:ilvl w:val="0"/>
          <w:numId w:val="35"/>
        </w:numPr>
        <w:ind w:hanging="720"/>
        <w:rPr>
          <w:szCs w:val="28"/>
        </w:rPr>
      </w:pPr>
      <w:r w:rsidRPr="00F1116D">
        <w:rPr>
          <w:szCs w:val="28"/>
        </w:rPr>
        <w:t>Постановление Правительства РФ от 12.04.2012 № 289 «О федеральной государственной информационной системе территориального планирования»;</w:t>
      </w:r>
    </w:p>
    <w:p w:rsidR="00F1116D" w:rsidRPr="00F1116D" w:rsidRDefault="00F1116D" w:rsidP="00E3624C">
      <w:pPr>
        <w:pStyle w:val="S7"/>
        <w:numPr>
          <w:ilvl w:val="0"/>
          <w:numId w:val="35"/>
        </w:numPr>
        <w:ind w:hanging="720"/>
        <w:rPr>
          <w:szCs w:val="28"/>
        </w:rPr>
      </w:pPr>
      <w:r w:rsidRPr="00F1116D">
        <w:rPr>
          <w:szCs w:val="28"/>
        </w:rPr>
        <w:t>Распоряжение Правительства РФ от 19.0</w:t>
      </w:r>
      <w:r w:rsidR="005A7FCA">
        <w:rPr>
          <w:szCs w:val="28"/>
        </w:rPr>
        <w:t xml:space="preserve">3.2013 </w:t>
      </w:r>
      <w:r w:rsidRPr="00F1116D">
        <w:rPr>
          <w:szCs w:val="28"/>
        </w:rPr>
        <w:t>№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F1116D" w:rsidRPr="00F1116D" w:rsidRDefault="00F1116D" w:rsidP="00E3624C">
      <w:pPr>
        <w:pStyle w:val="S7"/>
        <w:numPr>
          <w:ilvl w:val="0"/>
          <w:numId w:val="35"/>
        </w:numPr>
        <w:ind w:hanging="720"/>
        <w:rPr>
          <w:szCs w:val="28"/>
        </w:rPr>
      </w:pPr>
      <w:r w:rsidRPr="00F1116D">
        <w:rPr>
          <w:szCs w:val="28"/>
        </w:rPr>
        <w:t>Распоряжение Правительства РФ от 28.12.2012 № 2607-р «Об утверждении схемы территориального планирования Российской Федерации в области здравоохранения»;</w:t>
      </w:r>
    </w:p>
    <w:p w:rsidR="00F1116D" w:rsidRPr="00F1116D" w:rsidRDefault="00F1116D" w:rsidP="00E3624C">
      <w:pPr>
        <w:pStyle w:val="S7"/>
        <w:numPr>
          <w:ilvl w:val="0"/>
          <w:numId w:val="35"/>
        </w:numPr>
        <w:ind w:hanging="720"/>
        <w:rPr>
          <w:szCs w:val="28"/>
        </w:rPr>
      </w:pPr>
      <w:r w:rsidRPr="00F1116D">
        <w:rPr>
          <w:szCs w:val="28"/>
        </w:rPr>
        <w:t>Распоряжение Правительства РФ от 01.08.2016 № 1634-р «Об утверждении схемы территориального планирования Российской Федерации в области энергетики»;</w:t>
      </w:r>
    </w:p>
    <w:p w:rsidR="00F1116D" w:rsidRPr="00F1116D" w:rsidRDefault="00F1116D" w:rsidP="00E3624C">
      <w:pPr>
        <w:pStyle w:val="S7"/>
        <w:numPr>
          <w:ilvl w:val="0"/>
          <w:numId w:val="35"/>
        </w:numPr>
        <w:ind w:hanging="720"/>
        <w:rPr>
          <w:szCs w:val="28"/>
        </w:rPr>
      </w:pPr>
      <w:r w:rsidRPr="00F1116D">
        <w:rPr>
          <w:szCs w:val="28"/>
        </w:rPr>
        <w:t>Распоряжение Правительства РФ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F1116D" w:rsidRDefault="00F1116D" w:rsidP="00E3624C">
      <w:pPr>
        <w:pStyle w:val="S7"/>
        <w:numPr>
          <w:ilvl w:val="0"/>
          <w:numId w:val="35"/>
        </w:numPr>
        <w:ind w:hanging="720"/>
        <w:rPr>
          <w:szCs w:val="28"/>
        </w:rPr>
      </w:pPr>
      <w:r w:rsidRPr="00F1116D">
        <w:rPr>
          <w:szCs w:val="28"/>
        </w:rPr>
        <w:t>Распоряжение Правительства РФ от 26.02.2013 № 247-р «Об утверждении схемы территориального планирования Российской Федерации в области высшего профессионального образования»;</w:t>
      </w:r>
    </w:p>
    <w:p w:rsidR="00501368" w:rsidRDefault="00501368" w:rsidP="00E3624C">
      <w:pPr>
        <w:pStyle w:val="S7"/>
        <w:numPr>
          <w:ilvl w:val="0"/>
          <w:numId w:val="35"/>
        </w:numPr>
        <w:ind w:hanging="720"/>
        <w:rPr>
          <w:szCs w:val="28"/>
        </w:rPr>
      </w:pPr>
      <w:r w:rsidRPr="00D13FBA">
        <w:rPr>
          <w:szCs w:val="28"/>
        </w:rPr>
        <w:t>Постановление Правительства Красноярского края от 27</w:t>
      </w:r>
      <w:r>
        <w:rPr>
          <w:szCs w:val="28"/>
        </w:rPr>
        <w:t xml:space="preserve">.12.2016 </w:t>
      </w:r>
      <w:r w:rsidRPr="00D13FBA">
        <w:rPr>
          <w:szCs w:val="28"/>
        </w:rPr>
        <w:t>№</w:t>
      </w:r>
      <w:r>
        <w:rPr>
          <w:szCs w:val="28"/>
        </w:rPr>
        <w:t> </w:t>
      </w:r>
      <w:r w:rsidRPr="00D13FBA">
        <w:rPr>
          <w:szCs w:val="28"/>
        </w:rPr>
        <w:t>696-п «О внесении изменений в постановление Правительства Красноярского края от 26.07.2011 № 449-п «Об утверждении схемы территориального планирования Красноярского края</w:t>
      </w:r>
      <w:r>
        <w:rPr>
          <w:szCs w:val="28"/>
        </w:rPr>
        <w:t>»;</w:t>
      </w:r>
    </w:p>
    <w:p w:rsidR="00501368" w:rsidRDefault="00501368" w:rsidP="00E3624C">
      <w:pPr>
        <w:pStyle w:val="S7"/>
        <w:numPr>
          <w:ilvl w:val="0"/>
          <w:numId w:val="35"/>
        </w:numPr>
        <w:ind w:hanging="720"/>
        <w:rPr>
          <w:szCs w:val="28"/>
        </w:rPr>
      </w:pPr>
      <w:r w:rsidRPr="00206600">
        <w:rPr>
          <w:szCs w:val="28"/>
        </w:rPr>
        <w:t>Концепция промышленной политики Красноярского края до 2030 года (утв. Министерством промышленности, энергетики и торговли Красноярского края 16.12.2015 г.);</w:t>
      </w:r>
    </w:p>
    <w:p w:rsidR="00501368" w:rsidRDefault="00501368" w:rsidP="00E3624C">
      <w:pPr>
        <w:pStyle w:val="S7"/>
        <w:numPr>
          <w:ilvl w:val="0"/>
          <w:numId w:val="35"/>
        </w:numPr>
        <w:ind w:hanging="720"/>
        <w:rPr>
          <w:szCs w:val="28"/>
        </w:rPr>
      </w:pPr>
      <w:r w:rsidRPr="00206600">
        <w:rPr>
          <w:szCs w:val="28"/>
        </w:rPr>
        <w:lastRenderedPageBreak/>
        <w:t xml:space="preserve">Концепция развития и </w:t>
      </w:r>
      <w:proofErr w:type="gramStart"/>
      <w:r w:rsidRPr="00206600">
        <w:rPr>
          <w:szCs w:val="28"/>
        </w:rPr>
        <w:t>размещения</w:t>
      </w:r>
      <w:proofErr w:type="gramEnd"/>
      <w:r w:rsidRPr="00206600">
        <w:rPr>
          <w:szCs w:val="28"/>
        </w:rPr>
        <w:t xml:space="preserve"> особо охраняемых природных территорий краевого з</w:t>
      </w:r>
      <w:r>
        <w:rPr>
          <w:szCs w:val="28"/>
        </w:rPr>
        <w:t>начения на период до 2030 года, утвержденная</w:t>
      </w:r>
      <w:r w:rsidRPr="00206600">
        <w:rPr>
          <w:szCs w:val="28"/>
        </w:rPr>
        <w:t xml:space="preserve"> распоряжением Правительства Красноярс</w:t>
      </w:r>
      <w:r>
        <w:rPr>
          <w:szCs w:val="28"/>
        </w:rPr>
        <w:t>кого края от 14.11.2017 № 784-р</w:t>
      </w:r>
      <w:r w:rsidRPr="00206600">
        <w:rPr>
          <w:szCs w:val="28"/>
        </w:rPr>
        <w:t>;</w:t>
      </w:r>
    </w:p>
    <w:p w:rsidR="00501368" w:rsidRPr="00F1116D" w:rsidRDefault="00501368" w:rsidP="00E3624C">
      <w:pPr>
        <w:pStyle w:val="S7"/>
        <w:numPr>
          <w:ilvl w:val="0"/>
          <w:numId w:val="35"/>
        </w:numPr>
        <w:ind w:hanging="720"/>
        <w:rPr>
          <w:szCs w:val="28"/>
        </w:rPr>
      </w:pPr>
      <w:r w:rsidRPr="00D13FBA">
        <w:rPr>
          <w:szCs w:val="28"/>
        </w:rPr>
        <w:t xml:space="preserve">Закон Красноярского края от </w:t>
      </w:r>
      <w:r>
        <w:rPr>
          <w:szCs w:val="28"/>
        </w:rPr>
        <w:t>18.02.2005</w:t>
      </w:r>
      <w:r w:rsidRPr="00D13FBA">
        <w:rPr>
          <w:szCs w:val="28"/>
        </w:rPr>
        <w:t xml:space="preserve"> </w:t>
      </w:r>
      <w:r>
        <w:rPr>
          <w:szCs w:val="28"/>
        </w:rPr>
        <w:t>№</w:t>
      </w:r>
      <w:r w:rsidRPr="00D13FBA">
        <w:rPr>
          <w:szCs w:val="28"/>
        </w:rPr>
        <w:t xml:space="preserve"> 13-3009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r>
        <w:rPr>
          <w:szCs w:val="28"/>
        </w:rPr>
        <w:t>;</w:t>
      </w:r>
    </w:p>
    <w:p w:rsidR="005A7FCA" w:rsidRPr="005A7FCA" w:rsidRDefault="005A7FCA" w:rsidP="00E3624C">
      <w:pPr>
        <w:pStyle w:val="S7"/>
        <w:numPr>
          <w:ilvl w:val="0"/>
          <w:numId w:val="35"/>
        </w:numPr>
        <w:ind w:hanging="720"/>
      </w:pPr>
      <w:r w:rsidRPr="005A7FCA">
        <w:rPr>
          <w:szCs w:val="28"/>
        </w:rPr>
        <w:t xml:space="preserve">Иные нормативные документы и правовые акты, необходимые для разработки Проекта </w:t>
      </w:r>
      <w:r w:rsidR="00441304">
        <w:rPr>
          <w:szCs w:val="28"/>
        </w:rPr>
        <w:t>генерального плана</w:t>
      </w:r>
      <w:r w:rsidRPr="005A7FCA">
        <w:rPr>
          <w:szCs w:val="28"/>
        </w:rPr>
        <w:t>.</w:t>
      </w:r>
    </w:p>
    <w:p w:rsidR="005A7FCA" w:rsidRPr="005A7FCA" w:rsidRDefault="005A7FCA" w:rsidP="005A7FCA">
      <w:pPr>
        <w:pStyle w:val="S7"/>
        <w:ind w:firstLine="0"/>
        <w:rPr>
          <w:szCs w:val="28"/>
        </w:rPr>
      </w:pPr>
    </w:p>
    <w:p w:rsidR="00057994" w:rsidRPr="00D00416" w:rsidRDefault="00057994" w:rsidP="007623C1">
      <w:pPr>
        <w:pStyle w:val="S7"/>
        <w:shd w:val="clear" w:color="auto" w:fill="D6E3BC" w:themeFill="accent3" w:themeFillTint="66"/>
        <w:rPr>
          <w:color w:val="FF0000"/>
          <w:highlight w:val="darkGray"/>
        </w:rPr>
        <w:sectPr w:rsidR="00057994" w:rsidRPr="00D00416" w:rsidSect="009A2BE4">
          <w:pgSz w:w="11900" w:h="16820"/>
          <w:pgMar w:top="795" w:right="560" w:bottom="720" w:left="1440" w:header="142" w:footer="257" w:gutter="0"/>
          <w:cols w:space="60"/>
          <w:noEndnote/>
        </w:sectPr>
      </w:pPr>
    </w:p>
    <w:p w:rsidR="007B53E0" w:rsidRPr="002A7393" w:rsidRDefault="00B11240" w:rsidP="00E3624C">
      <w:pPr>
        <w:pStyle w:val="1f4"/>
        <w:numPr>
          <w:ilvl w:val="0"/>
          <w:numId w:val="37"/>
        </w:numPr>
        <w:spacing w:before="0"/>
        <w:ind w:left="0" w:firstLine="709"/>
      </w:pPr>
      <w:bookmarkStart w:id="3" w:name="_Toc301951114"/>
      <w:bookmarkStart w:id="4" w:name="_Toc47623242"/>
      <w:r w:rsidRPr="002A7393">
        <w:lastRenderedPageBreak/>
        <w:t xml:space="preserve">Анализ использования территории </w:t>
      </w:r>
      <w:r w:rsidR="005019BA">
        <w:t>поселения</w:t>
      </w:r>
      <w:r w:rsidRPr="002A7393">
        <w:t xml:space="preserve">, возможных направлений развития и ограничений использования территории </w:t>
      </w:r>
      <w:bookmarkEnd w:id="3"/>
      <w:r w:rsidR="005019BA">
        <w:t xml:space="preserve">поселка </w:t>
      </w:r>
      <w:proofErr w:type="gramStart"/>
      <w:r w:rsidR="005019BA">
        <w:t>Большая</w:t>
      </w:r>
      <w:proofErr w:type="gramEnd"/>
      <w:r w:rsidR="005019BA">
        <w:t xml:space="preserve"> Ирба</w:t>
      </w:r>
      <w:bookmarkEnd w:id="4"/>
    </w:p>
    <w:p w:rsidR="00425326" w:rsidRPr="002A7393" w:rsidRDefault="00425326" w:rsidP="00FF0B91">
      <w:pPr>
        <w:pStyle w:val="aff"/>
        <w:spacing w:after="0"/>
      </w:pPr>
    </w:p>
    <w:p w:rsidR="00735579" w:rsidRPr="002A7393" w:rsidRDefault="00735579" w:rsidP="0005162A">
      <w:pPr>
        <w:pStyle w:val="22"/>
      </w:pPr>
      <w:bookmarkStart w:id="5" w:name="_Toc301951115"/>
      <w:bookmarkStart w:id="6" w:name="_Toc47623243"/>
      <w:r w:rsidRPr="002A7393">
        <w:t>Природные условия и ресурсы территории</w:t>
      </w:r>
      <w:bookmarkEnd w:id="5"/>
      <w:bookmarkEnd w:id="6"/>
    </w:p>
    <w:p w:rsidR="00D510B5" w:rsidRPr="002A7393" w:rsidRDefault="00D510B5" w:rsidP="00FF0B91">
      <w:pPr>
        <w:pStyle w:val="aff"/>
        <w:spacing w:after="0"/>
      </w:pPr>
    </w:p>
    <w:p w:rsidR="00D510B5" w:rsidRPr="002A7393" w:rsidRDefault="00D510B5" w:rsidP="00E3624C">
      <w:pPr>
        <w:pStyle w:val="1"/>
        <w:numPr>
          <w:ilvl w:val="2"/>
          <w:numId w:val="13"/>
        </w:numPr>
        <w:spacing w:after="0"/>
        <w:ind w:left="1418" w:hanging="709"/>
      </w:pPr>
      <w:bookmarkStart w:id="7" w:name="_Toc47623244"/>
      <w:r w:rsidRPr="002A7393">
        <w:t>Климат</w:t>
      </w:r>
      <w:bookmarkEnd w:id="7"/>
    </w:p>
    <w:p w:rsidR="00BB1B85" w:rsidRDefault="00BB1B85" w:rsidP="00B05BA3">
      <w:pPr>
        <w:pStyle w:val="aff"/>
        <w:spacing w:after="0"/>
        <w:ind w:firstLine="709"/>
        <w:jc w:val="both"/>
        <w:rPr>
          <w:sz w:val="28"/>
          <w:szCs w:val="28"/>
          <w:highlight w:val="lightGray"/>
        </w:rPr>
      </w:pPr>
    </w:p>
    <w:p w:rsidR="00D04CC5" w:rsidRPr="00F65D80" w:rsidRDefault="00D04CC5" w:rsidP="00D04CC5">
      <w:pPr>
        <w:spacing w:after="0" w:line="240" w:lineRule="auto"/>
        <w:ind w:firstLine="709"/>
        <w:jc w:val="both"/>
        <w:rPr>
          <w:rFonts w:ascii="Times New Roman" w:eastAsia="Times New Roman" w:hAnsi="Times New Roman"/>
          <w:sz w:val="28"/>
          <w:szCs w:val="28"/>
        </w:rPr>
      </w:pPr>
      <w:r w:rsidRPr="00F65D80">
        <w:rPr>
          <w:rFonts w:ascii="Times New Roman" w:eastAsia="Times New Roman" w:hAnsi="Times New Roman"/>
          <w:sz w:val="28"/>
          <w:szCs w:val="28"/>
        </w:rPr>
        <w:t>Климат района резко - континентальный с холодной зимой и жарким летом,</w:t>
      </w:r>
      <w:r>
        <w:rPr>
          <w:rFonts w:ascii="Times New Roman" w:eastAsia="Times New Roman" w:hAnsi="Times New Roman"/>
          <w:sz w:val="28"/>
          <w:szCs w:val="28"/>
        </w:rPr>
        <w:t xml:space="preserve"> </w:t>
      </w:r>
      <w:r w:rsidRPr="00F65D80">
        <w:rPr>
          <w:rFonts w:ascii="Times New Roman" w:eastAsia="Times New Roman" w:hAnsi="Times New Roman"/>
          <w:sz w:val="28"/>
          <w:szCs w:val="28"/>
        </w:rPr>
        <w:t>суровый, с большими годовыми и суточными амплитудами температуры.</w:t>
      </w:r>
      <w:r>
        <w:rPr>
          <w:rFonts w:ascii="Times New Roman" w:eastAsia="Times New Roman" w:hAnsi="Times New Roman"/>
          <w:sz w:val="28"/>
          <w:szCs w:val="28"/>
        </w:rPr>
        <w:t xml:space="preserve"> </w:t>
      </w:r>
      <w:r w:rsidRPr="00F65D80">
        <w:rPr>
          <w:rFonts w:ascii="Times New Roman" w:eastAsia="Times New Roman" w:hAnsi="Times New Roman"/>
          <w:sz w:val="28"/>
          <w:szCs w:val="28"/>
        </w:rPr>
        <w:t>Котловинный характер территории обусловливает ситуации застоя воздуха, развитие температурных инверсий, сильное охлаждение поверхности зимой.</w:t>
      </w:r>
      <w:r w:rsidRPr="004D2356">
        <w:rPr>
          <w:rFonts w:ascii="Times New Roman" w:eastAsia="Times New Roman" w:hAnsi="Times New Roman"/>
          <w:sz w:val="28"/>
          <w:szCs w:val="28"/>
          <w:highlight w:val="darkGray"/>
        </w:rPr>
        <w:t xml:space="preserve"> </w:t>
      </w:r>
    </w:p>
    <w:p w:rsidR="00D04CC5" w:rsidRDefault="00D04CC5" w:rsidP="00D04CC5">
      <w:pPr>
        <w:spacing w:after="0" w:line="240" w:lineRule="auto"/>
        <w:ind w:firstLine="709"/>
        <w:jc w:val="both"/>
        <w:rPr>
          <w:rFonts w:ascii="Times New Roman" w:eastAsia="Times New Roman" w:hAnsi="Times New Roman"/>
          <w:sz w:val="28"/>
          <w:szCs w:val="28"/>
        </w:rPr>
      </w:pPr>
      <w:r w:rsidRPr="00582176">
        <w:rPr>
          <w:rFonts w:ascii="Times New Roman" w:eastAsia="Times New Roman" w:hAnsi="Times New Roman"/>
          <w:sz w:val="28"/>
          <w:szCs w:val="28"/>
        </w:rPr>
        <w:t>Среднегодовая температура воздуха - 1,5°С. Зима</w:t>
      </w:r>
      <w:r>
        <w:rPr>
          <w:rFonts w:ascii="Times New Roman" w:eastAsia="Times New Roman" w:hAnsi="Times New Roman"/>
          <w:sz w:val="28"/>
          <w:szCs w:val="28"/>
        </w:rPr>
        <w:t xml:space="preserve"> </w:t>
      </w:r>
      <w:r w:rsidRPr="00582176">
        <w:rPr>
          <w:rFonts w:ascii="Times New Roman" w:eastAsia="Times New Roman" w:hAnsi="Times New Roman"/>
          <w:sz w:val="28"/>
          <w:szCs w:val="28"/>
        </w:rPr>
        <w:t>суровая и продолжительная. Морозы доходит до 40°С. Наблюдается зимняя</w:t>
      </w:r>
      <w:r>
        <w:rPr>
          <w:rFonts w:ascii="Times New Roman" w:eastAsia="Times New Roman" w:hAnsi="Times New Roman"/>
          <w:sz w:val="28"/>
          <w:szCs w:val="28"/>
        </w:rPr>
        <w:t xml:space="preserve"> </w:t>
      </w:r>
      <w:r w:rsidRPr="00582176">
        <w:rPr>
          <w:rFonts w:ascii="Times New Roman" w:eastAsia="Times New Roman" w:hAnsi="Times New Roman"/>
          <w:sz w:val="28"/>
          <w:szCs w:val="28"/>
        </w:rPr>
        <w:t>инверсия температуры. Лето теплое, продолжается свыше двух месяцев.</w:t>
      </w:r>
      <w:r>
        <w:rPr>
          <w:rFonts w:ascii="Times New Roman" w:eastAsia="Times New Roman" w:hAnsi="Times New Roman"/>
          <w:sz w:val="28"/>
          <w:szCs w:val="28"/>
        </w:rPr>
        <w:t xml:space="preserve"> </w:t>
      </w:r>
      <w:r w:rsidRPr="00582176">
        <w:rPr>
          <w:rFonts w:ascii="Times New Roman" w:eastAsia="Times New Roman" w:hAnsi="Times New Roman"/>
          <w:sz w:val="28"/>
          <w:szCs w:val="28"/>
        </w:rPr>
        <w:t>Безморозный период длится 106 дней</w:t>
      </w:r>
      <w:r>
        <w:rPr>
          <w:rFonts w:ascii="Times New Roman" w:eastAsia="Times New Roman" w:hAnsi="Times New Roman"/>
          <w:sz w:val="28"/>
          <w:szCs w:val="28"/>
        </w:rPr>
        <w:t>. Д</w:t>
      </w:r>
      <w:r w:rsidRPr="00582176">
        <w:rPr>
          <w:rFonts w:ascii="Times New Roman" w:eastAsia="Times New Roman" w:hAnsi="Times New Roman"/>
          <w:sz w:val="28"/>
          <w:szCs w:val="28"/>
        </w:rPr>
        <w:t>ней с температурой 5</w:t>
      </w:r>
      <w:proofErr w:type="gramStart"/>
      <w:r w:rsidRPr="00582176">
        <w:rPr>
          <w:rFonts w:ascii="Times New Roman" w:eastAsia="Times New Roman" w:hAnsi="Times New Roman"/>
          <w:sz w:val="28"/>
          <w:szCs w:val="28"/>
        </w:rPr>
        <w:t>°</w:t>
      </w:r>
      <w:r w:rsidRPr="00442BF9">
        <w:rPr>
          <w:rFonts w:ascii="Times New Roman" w:eastAsia="Times New Roman" w:hAnsi="Times New Roman"/>
          <w:sz w:val="28"/>
          <w:szCs w:val="28"/>
        </w:rPr>
        <w:t>С</w:t>
      </w:r>
      <w:proofErr w:type="gramEnd"/>
      <w:r w:rsidRPr="00582176">
        <w:rPr>
          <w:rFonts w:ascii="Times New Roman" w:eastAsia="Times New Roman" w:hAnsi="Times New Roman"/>
          <w:sz w:val="28"/>
          <w:szCs w:val="28"/>
        </w:rPr>
        <w:t xml:space="preserve"> и более -</w:t>
      </w:r>
      <w:r>
        <w:rPr>
          <w:rFonts w:ascii="Times New Roman" w:eastAsia="Times New Roman" w:hAnsi="Times New Roman"/>
          <w:sz w:val="28"/>
          <w:szCs w:val="28"/>
        </w:rPr>
        <w:t xml:space="preserve"> </w:t>
      </w:r>
      <w:r w:rsidRPr="00582176">
        <w:rPr>
          <w:rFonts w:ascii="Times New Roman" w:eastAsia="Times New Roman" w:hAnsi="Times New Roman"/>
          <w:sz w:val="28"/>
          <w:szCs w:val="28"/>
        </w:rPr>
        <w:t>129.</w:t>
      </w:r>
    </w:p>
    <w:p w:rsidR="00D04CC5" w:rsidRDefault="00D04CC5" w:rsidP="00D04CC5">
      <w:pPr>
        <w:spacing w:after="0" w:line="240" w:lineRule="auto"/>
        <w:ind w:firstLine="709"/>
        <w:jc w:val="both"/>
        <w:rPr>
          <w:rFonts w:ascii="Times New Roman" w:eastAsia="Times New Roman" w:hAnsi="Times New Roman"/>
          <w:sz w:val="28"/>
          <w:szCs w:val="28"/>
        </w:rPr>
      </w:pPr>
    </w:p>
    <w:p w:rsidR="00D04CC5" w:rsidRPr="00442BF9" w:rsidRDefault="00D04CC5" w:rsidP="00D04CC5">
      <w:pPr>
        <w:spacing w:after="0" w:line="240" w:lineRule="auto"/>
        <w:ind w:firstLine="737"/>
        <w:jc w:val="right"/>
        <w:rPr>
          <w:rFonts w:ascii="Times New Roman" w:hAnsi="Times New Roman"/>
          <w:i/>
          <w:sz w:val="28"/>
          <w:szCs w:val="28"/>
        </w:rPr>
      </w:pPr>
      <w:r w:rsidRPr="00442BF9">
        <w:rPr>
          <w:rFonts w:ascii="Times New Roman" w:hAnsi="Times New Roman"/>
          <w:i/>
          <w:sz w:val="28"/>
          <w:szCs w:val="28"/>
        </w:rPr>
        <w:t xml:space="preserve">Таблица </w:t>
      </w:r>
      <w:r>
        <w:rPr>
          <w:rFonts w:ascii="Times New Roman" w:hAnsi="Times New Roman"/>
          <w:i/>
          <w:sz w:val="28"/>
          <w:szCs w:val="28"/>
        </w:rPr>
        <w:t>1.1.1</w:t>
      </w:r>
      <w:r w:rsidRPr="00442BF9">
        <w:rPr>
          <w:rFonts w:ascii="Times New Roman" w:hAnsi="Times New Roman"/>
          <w:i/>
          <w:sz w:val="28"/>
          <w:szCs w:val="28"/>
        </w:rPr>
        <w:t>-1</w:t>
      </w:r>
    </w:p>
    <w:p w:rsidR="00D04CC5" w:rsidRPr="00442BF9" w:rsidRDefault="00D04CC5" w:rsidP="00D04CC5">
      <w:pPr>
        <w:spacing w:after="0" w:line="240" w:lineRule="auto"/>
        <w:ind w:firstLine="737"/>
        <w:jc w:val="right"/>
        <w:rPr>
          <w:rFonts w:ascii="Times New Roman" w:hAnsi="Times New Roman"/>
          <w:i/>
          <w:sz w:val="28"/>
          <w:szCs w:val="28"/>
        </w:rPr>
      </w:pPr>
    </w:p>
    <w:p w:rsidR="00D04CC5" w:rsidRPr="00442BF9" w:rsidRDefault="00D04CC5" w:rsidP="00D04CC5">
      <w:pPr>
        <w:spacing w:after="0" w:line="240" w:lineRule="auto"/>
        <w:ind w:firstLine="737"/>
        <w:jc w:val="center"/>
        <w:rPr>
          <w:rFonts w:ascii="Times New Roman" w:hAnsi="Times New Roman"/>
          <w:i/>
          <w:sz w:val="28"/>
          <w:szCs w:val="28"/>
        </w:rPr>
      </w:pPr>
      <w:r w:rsidRPr="00442BF9">
        <w:rPr>
          <w:rFonts w:ascii="Times New Roman" w:hAnsi="Times New Roman"/>
          <w:i/>
          <w:sz w:val="28"/>
          <w:szCs w:val="28"/>
        </w:rPr>
        <w:t>Средняя месячная и годовая температуры воздуха</w:t>
      </w:r>
    </w:p>
    <w:tbl>
      <w:tblPr>
        <w:tblW w:w="5000" w:type="pct"/>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491"/>
        <w:gridCol w:w="866"/>
        <w:gridCol w:w="777"/>
        <w:gridCol w:w="639"/>
        <w:gridCol w:w="514"/>
        <w:gridCol w:w="595"/>
        <w:gridCol w:w="639"/>
        <w:gridCol w:w="639"/>
        <w:gridCol w:w="639"/>
        <w:gridCol w:w="514"/>
        <w:gridCol w:w="514"/>
        <w:gridCol w:w="639"/>
        <w:gridCol w:w="867"/>
        <w:gridCol w:w="798"/>
      </w:tblGrid>
      <w:tr w:rsidR="00D04CC5" w:rsidRPr="00442BF9" w:rsidTr="004434CD">
        <w:trPr>
          <w:jc w:val="center"/>
        </w:trPr>
        <w:tc>
          <w:tcPr>
            <w:tcW w:w="692" w:type="pct"/>
            <w:vMerge w:val="restart"/>
            <w:tcBorders>
              <w:top w:val="single" w:sz="6" w:space="0" w:color="000000"/>
              <w:left w:val="single" w:sz="6" w:space="0" w:color="000000"/>
              <w:bottom w:val="single" w:sz="6" w:space="0" w:color="000000"/>
              <w:right w:val="single" w:sz="6" w:space="0" w:color="000000"/>
            </w:tcBorders>
            <w:hideMark/>
          </w:tcPr>
          <w:p w:rsidR="00D04CC5" w:rsidRPr="00442BF9" w:rsidRDefault="00D04CC5" w:rsidP="004434CD">
            <w:pPr>
              <w:spacing w:after="0" w:line="240" w:lineRule="auto"/>
              <w:rPr>
                <w:rFonts w:ascii="Times New Roman" w:eastAsia="Times New Roman" w:hAnsi="Times New Roman"/>
                <w:sz w:val="24"/>
                <w:szCs w:val="24"/>
                <w:lang w:eastAsia="ru-RU"/>
              </w:rPr>
            </w:pPr>
          </w:p>
        </w:tc>
        <w:tc>
          <w:tcPr>
            <w:tcW w:w="4308" w:type="pct"/>
            <w:gridSpan w:val="13"/>
            <w:tcBorders>
              <w:top w:val="single" w:sz="6" w:space="0" w:color="000000"/>
              <w:left w:val="single" w:sz="6" w:space="0" w:color="000000"/>
              <w:bottom w:val="single" w:sz="6" w:space="0" w:color="000000"/>
              <w:right w:val="single" w:sz="6" w:space="0" w:color="000000"/>
            </w:tcBorders>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bCs/>
                <w:sz w:val="24"/>
                <w:szCs w:val="24"/>
                <w:lang w:eastAsia="ru-RU"/>
              </w:rPr>
              <w:t>Средняя температура воздуха</w:t>
            </w:r>
            <w:r w:rsidRPr="00442BF9">
              <w:rPr>
                <w:rFonts w:ascii="Times New Roman" w:eastAsia="Times New Roman" w:hAnsi="Times New Roman"/>
                <w:bCs/>
                <w:sz w:val="24"/>
                <w:szCs w:val="24"/>
                <w:vertAlign w:val="superscript"/>
                <w:lang w:eastAsia="ru-RU"/>
              </w:rPr>
              <w:t> </w:t>
            </w:r>
            <w:r w:rsidRPr="00442BF9">
              <w:rPr>
                <w:rFonts w:ascii="Times New Roman" w:eastAsia="Times New Roman" w:hAnsi="Times New Roman"/>
                <w:bCs/>
                <w:sz w:val="24"/>
                <w:szCs w:val="24"/>
                <w:lang w:eastAsia="ru-RU"/>
              </w:rPr>
              <w:t>(</w:t>
            </w:r>
            <w:r w:rsidRPr="00442BF9">
              <w:rPr>
                <w:rFonts w:ascii="Times New Roman" w:eastAsia="Times New Roman" w:hAnsi="Times New Roman"/>
                <w:bCs/>
                <w:sz w:val="24"/>
                <w:szCs w:val="24"/>
                <w:vertAlign w:val="superscript"/>
                <w:lang w:eastAsia="ru-RU"/>
              </w:rPr>
              <w:t>о</w:t>
            </w:r>
            <w:r w:rsidRPr="00442BF9">
              <w:rPr>
                <w:rFonts w:ascii="Times New Roman" w:eastAsia="Times New Roman" w:hAnsi="Times New Roman"/>
                <w:bCs/>
                <w:sz w:val="24"/>
                <w:szCs w:val="24"/>
                <w:lang w:eastAsia="ru-RU"/>
              </w:rPr>
              <w:t>С)</w:t>
            </w:r>
          </w:p>
        </w:tc>
      </w:tr>
      <w:tr w:rsidR="00D04CC5" w:rsidRPr="00442BF9" w:rsidTr="004434CD">
        <w:trPr>
          <w:jc w:val="center"/>
        </w:trPr>
        <w:tc>
          <w:tcPr>
            <w:tcW w:w="692" w:type="pct"/>
            <w:vMerge/>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rPr>
                <w:rFonts w:ascii="Times New Roman" w:eastAsia="Times New Roman" w:hAnsi="Times New Roman"/>
                <w:sz w:val="24"/>
                <w:szCs w:val="24"/>
                <w:lang w:eastAsia="ru-RU"/>
              </w:rPr>
            </w:pPr>
          </w:p>
        </w:tc>
        <w:tc>
          <w:tcPr>
            <w:tcW w:w="434"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I</w:t>
            </w:r>
          </w:p>
        </w:tc>
        <w:tc>
          <w:tcPr>
            <w:tcW w:w="390"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II</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III</w:t>
            </w:r>
          </w:p>
        </w:tc>
        <w:tc>
          <w:tcPr>
            <w:tcW w:w="260"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IV</w:t>
            </w:r>
          </w:p>
        </w:tc>
        <w:tc>
          <w:tcPr>
            <w:tcW w:w="260"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V</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VI</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VII</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VIII</w:t>
            </w:r>
          </w:p>
        </w:tc>
        <w:tc>
          <w:tcPr>
            <w:tcW w:w="260"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IX</w:t>
            </w:r>
          </w:p>
        </w:tc>
        <w:tc>
          <w:tcPr>
            <w:tcW w:w="260"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X</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XI</w:t>
            </w:r>
          </w:p>
        </w:tc>
        <w:tc>
          <w:tcPr>
            <w:tcW w:w="434"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XII</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sidRPr="00442BF9">
              <w:rPr>
                <w:rFonts w:ascii="Times New Roman" w:eastAsia="Times New Roman" w:hAnsi="Times New Roman"/>
                <w:sz w:val="24"/>
                <w:szCs w:val="24"/>
                <w:lang w:eastAsia="ru-RU"/>
              </w:rPr>
              <w:t>год</w:t>
            </w:r>
          </w:p>
        </w:tc>
      </w:tr>
      <w:tr w:rsidR="00D04CC5" w:rsidRPr="00442BF9" w:rsidTr="004434CD">
        <w:trPr>
          <w:jc w:val="center"/>
        </w:trPr>
        <w:tc>
          <w:tcPr>
            <w:tcW w:w="692" w:type="pct"/>
            <w:tcBorders>
              <w:top w:val="single" w:sz="6" w:space="0" w:color="000000"/>
              <w:left w:val="single" w:sz="6" w:space="0" w:color="000000"/>
              <w:bottom w:val="single" w:sz="6" w:space="0" w:color="000000"/>
              <w:right w:val="single" w:sz="6" w:space="0" w:color="000000"/>
            </w:tcBorders>
            <w:vAlign w:val="center"/>
            <w:hideMark/>
          </w:tcPr>
          <w:p w:rsidR="00D04CC5" w:rsidRPr="00442BF9" w:rsidRDefault="00D04CC5" w:rsidP="0044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пгт</w:t>
            </w: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ольшая Ирба</w:t>
            </w:r>
          </w:p>
        </w:tc>
        <w:tc>
          <w:tcPr>
            <w:tcW w:w="434"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-20.8</w:t>
            </w:r>
          </w:p>
        </w:tc>
        <w:tc>
          <w:tcPr>
            <w:tcW w:w="390"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-19</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-8.9</w:t>
            </w:r>
          </w:p>
        </w:tc>
        <w:tc>
          <w:tcPr>
            <w:tcW w:w="260"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3</w:t>
            </w:r>
          </w:p>
        </w:tc>
        <w:tc>
          <w:tcPr>
            <w:tcW w:w="260"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10.5</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17.2</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19.8</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16.9</w:t>
            </w:r>
          </w:p>
        </w:tc>
        <w:tc>
          <w:tcPr>
            <w:tcW w:w="260"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10</w:t>
            </w:r>
          </w:p>
        </w:tc>
        <w:tc>
          <w:tcPr>
            <w:tcW w:w="260"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1.9</w:t>
            </w:r>
          </w:p>
        </w:tc>
        <w:tc>
          <w:tcPr>
            <w:tcW w:w="322"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-8.9</w:t>
            </w:r>
          </w:p>
        </w:tc>
        <w:tc>
          <w:tcPr>
            <w:tcW w:w="434"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-17.8</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D04CC5" w:rsidRPr="00191EC9" w:rsidRDefault="00D04CC5" w:rsidP="004434CD">
            <w:pPr>
              <w:spacing w:after="0" w:line="240" w:lineRule="auto"/>
              <w:jc w:val="center"/>
              <w:rPr>
                <w:rFonts w:ascii="Times New Roman" w:hAnsi="Times New Roman"/>
                <w:sz w:val="24"/>
                <w:szCs w:val="24"/>
              </w:rPr>
            </w:pPr>
            <w:r w:rsidRPr="00191EC9">
              <w:rPr>
                <w:rFonts w:ascii="Times New Roman" w:hAnsi="Times New Roman"/>
              </w:rPr>
              <w:t>0.3</w:t>
            </w:r>
          </w:p>
        </w:tc>
      </w:tr>
    </w:tbl>
    <w:p w:rsidR="00D04CC5" w:rsidRPr="00442BF9" w:rsidRDefault="00D04CC5" w:rsidP="00D04CC5">
      <w:pPr>
        <w:spacing w:after="0" w:line="240" w:lineRule="auto"/>
        <w:ind w:firstLine="709"/>
        <w:jc w:val="both"/>
        <w:rPr>
          <w:rFonts w:ascii="Times New Roman" w:eastAsia="Times New Roman" w:hAnsi="Times New Roman"/>
          <w:sz w:val="28"/>
          <w:szCs w:val="28"/>
        </w:rPr>
      </w:pPr>
    </w:p>
    <w:p w:rsidR="00D04CC5" w:rsidRPr="00582176" w:rsidRDefault="00D04CC5" w:rsidP="00D04CC5">
      <w:pPr>
        <w:spacing w:after="0" w:line="240" w:lineRule="auto"/>
        <w:ind w:firstLine="709"/>
        <w:jc w:val="both"/>
        <w:rPr>
          <w:rFonts w:ascii="Times New Roman" w:eastAsia="Times New Roman" w:hAnsi="Times New Roman"/>
          <w:sz w:val="28"/>
          <w:szCs w:val="28"/>
        </w:rPr>
      </w:pPr>
    </w:p>
    <w:p w:rsidR="00D04CC5" w:rsidRDefault="00D04CC5" w:rsidP="00D04CC5">
      <w:pPr>
        <w:spacing w:after="0" w:line="240" w:lineRule="auto"/>
        <w:ind w:firstLine="709"/>
        <w:jc w:val="both"/>
        <w:rPr>
          <w:rFonts w:ascii="Times New Roman" w:eastAsia="Times New Roman" w:hAnsi="Times New Roman"/>
          <w:sz w:val="28"/>
          <w:szCs w:val="28"/>
        </w:rPr>
      </w:pPr>
      <w:r w:rsidRPr="00A3761D">
        <w:rPr>
          <w:rFonts w:ascii="Times New Roman" w:eastAsia="Times New Roman" w:hAnsi="Times New Roman"/>
          <w:sz w:val="28"/>
          <w:szCs w:val="28"/>
        </w:rPr>
        <w:t xml:space="preserve">На климат района оказывает большое влияние близость территории к засушливым пространствам Центральной и Средней Азии и удаленность от океанов. Котловинные территории меньше получают влаги, чем окружающие их горы. Среднегодовое количество осадков – 422 мм. Дожди летом носят ливневый характер и нередко сопровождаются грозами. </w:t>
      </w:r>
    </w:p>
    <w:p w:rsidR="00D04CC5" w:rsidRDefault="00D04CC5" w:rsidP="00D04CC5">
      <w:pPr>
        <w:spacing w:after="0" w:line="240" w:lineRule="auto"/>
        <w:ind w:firstLine="709"/>
        <w:jc w:val="both"/>
        <w:rPr>
          <w:rFonts w:ascii="Times New Roman" w:eastAsia="Times New Roman" w:hAnsi="Times New Roman"/>
          <w:sz w:val="28"/>
          <w:szCs w:val="28"/>
        </w:rPr>
      </w:pPr>
      <w:r w:rsidRPr="00A3761D">
        <w:rPr>
          <w:rFonts w:ascii="Times New Roman" w:eastAsia="Times New Roman" w:hAnsi="Times New Roman"/>
          <w:sz w:val="28"/>
          <w:szCs w:val="28"/>
        </w:rPr>
        <w:t xml:space="preserve">Континентальность климата способствует повышению температур летом, но уменьшает снежный покров зимой. Лето короче морозной и малоснежной зимы. </w:t>
      </w:r>
    </w:p>
    <w:p w:rsidR="00D04CC5" w:rsidRDefault="00D04CC5" w:rsidP="00D04CC5">
      <w:pPr>
        <w:spacing w:after="0" w:line="240" w:lineRule="auto"/>
        <w:ind w:firstLine="709"/>
        <w:jc w:val="both"/>
        <w:rPr>
          <w:rFonts w:ascii="Times New Roman" w:eastAsia="Times New Roman" w:hAnsi="Times New Roman"/>
          <w:sz w:val="28"/>
          <w:szCs w:val="28"/>
        </w:rPr>
      </w:pPr>
      <w:r w:rsidRPr="00A3761D">
        <w:rPr>
          <w:rFonts w:ascii="Times New Roman" w:eastAsia="Times New Roman" w:hAnsi="Times New Roman"/>
          <w:sz w:val="28"/>
          <w:szCs w:val="28"/>
        </w:rPr>
        <w:t>Ветры юго-западного направления</w:t>
      </w:r>
      <w:r>
        <w:rPr>
          <w:rFonts w:ascii="Times New Roman" w:eastAsia="Times New Roman" w:hAnsi="Times New Roman"/>
          <w:sz w:val="28"/>
          <w:szCs w:val="28"/>
        </w:rPr>
        <w:t xml:space="preserve"> </w:t>
      </w:r>
      <w:r w:rsidRPr="00A3761D">
        <w:rPr>
          <w:rFonts w:ascii="Times New Roman" w:eastAsia="Times New Roman" w:hAnsi="Times New Roman"/>
          <w:sz w:val="28"/>
          <w:szCs w:val="28"/>
        </w:rPr>
        <w:t>проявляются поздней осенью. Осенью и весной наблюдаются ветры западного</w:t>
      </w:r>
      <w:r>
        <w:rPr>
          <w:rFonts w:ascii="Times New Roman" w:eastAsia="Times New Roman" w:hAnsi="Times New Roman"/>
          <w:sz w:val="28"/>
          <w:szCs w:val="28"/>
        </w:rPr>
        <w:t xml:space="preserve"> </w:t>
      </w:r>
      <w:r w:rsidRPr="00A3761D">
        <w:rPr>
          <w:rFonts w:ascii="Times New Roman" w:eastAsia="Times New Roman" w:hAnsi="Times New Roman"/>
          <w:sz w:val="28"/>
          <w:szCs w:val="28"/>
        </w:rPr>
        <w:t>направления, а в теплое время года чаще дуют местные ветры восточного</w:t>
      </w:r>
      <w:r>
        <w:rPr>
          <w:rFonts w:ascii="Times New Roman" w:eastAsia="Times New Roman" w:hAnsi="Times New Roman"/>
          <w:sz w:val="28"/>
          <w:szCs w:val="28"/>
        </w:rPr>
        <w:t xml:space="preserve"> </w:t>
      </w:r>
      <w:r w:rsidRPr="00A3761D">
        <w:rPr>
          <w:rFonts w:ascii="Times New Roman" w:eastAsia="Times New Roman" w:hAnsi="Times New Roman"/>
          <w:sz w:val="28"/>
          <w:szCs w:val="28"/>
        </w:rPr>
        <w:t>направления.</w:t>
      </w:r>
    </w:p>
    <w:p w:rsidR="00D04CC5" w:rsidRPr="00892185" w:rsidRDefault="00D04CC5" w:rsidP="00D04CC5">
      <w:pPr>
        <w:spacing w:after="0" w:line="240" w:lineRule="auto"/>
        <w:ind w:firstLine="709"/>
        <w:jc w:val="both"/>
        <w:rPr>
          <w:rFonts w:ascii="Times New Roman" w:eastAsia="Times New Roman" w:hAnsi="Times New Roman"/>
          <w:sz w:val="28"/>
          <w:szCs w:val="28"/>
        </w:rPr>
      </w:pPr>
      <w:r w:rsidRPr="00892185">
        <w:rPr>
          <w:rFonts w:ascii="Times New Roman" w:eastAsia="Times New Roman" w:hAnsi="Times New Roman"/>
          <w:sz w:val="28"/>
          <w:szCs w:val="28"/>
        </w:rPr>
        <w:t>Среди климатических факторов особое внимание</w:t>
      </w:r>
      <w:r>
        <w:rPr>
          <w:rFonts w:ascii="Times New Roman" w:eastAsia="Times New Roman" w:hAnsi="Times New Roman"/>
          <w:sz w:val="28"/>
          <w:szCs w:val="28"/>
        </w:rPr>
        <w:t xml:space="preserve"> </w:t>
      </w:r>
      <w:r w:rsidRPr="00892185">
        <w:rPr>
          <w:rFonts w:ascii="Times New Roman" w:eastAsia="Times New Roman" w:hAnsi="Times New Roman"/>
          <w:sz w:val="28"/>
          <w:szCs w:val="28"/>
        </w:rPr>
        <w:t>уделяется ветровому режиму местности, так как закономерности распределении</w:t>
      </w:r>
      <w:r>
        <w:rPr>
          <w:rFonts w:ascii="Times New Roman" w:eastAsia="Times New Roman" w:hAnsi="Times New Roman"/>
          <w:sz w:val="28"/>
          <w:szCs w:val="28"/>
        </w:rPr>
        <w:t xml:space="preserve"> </w:t>
      </w:r>
      <w:r w:rsidRPr="00892185">
        <w:rPr>
          <w:rFonts w:ascii="Times New Roman" w:eastAsia="Times New Roman" w:hAnsi="Times New Roman"/>
          <w:sz w:val="28"/>
          <w:szCs w:val="28"/>
        </w:rPr>
        <w:t>вредных выбросов зависит, прежде всего, от условий их направления и</w:t>
      </w:r>
      <w:r>
        <w:rPr>
          <w:rFonts w:ascii="Times New Roman" w:eastAsia="Times New Roman" w:hAnsi="Times New Roman"/>
          <w:sz w:val="28"/>
          <w:szCs w:val="28"/>
        </w:rPr>
        <w:t xml:space="preserve"> </w:t>
      </w:r>
      <w:r w:rsidRPr="00892185">
        <w:rPr>
          <w:rFonts w:ascii="Times New Roman" w:eastAsia="Times New Roman" w:hAnsi="Times New Roman"/>
          <w:sz w:val="28"/>
          <w:szCs w:val="28"/>
        </w:rPr>
        <w:t>рассеивания.</w:t>
      </w:r>
    </w:p>
    <w:p w:rsidR="00D04CC5" w:rsidRDefault="00D04CC5" w:rsidP="00D04CC5">
      <w:pPr>
        <w:spacing w:after="0" w:line="240" w:lineRule="auto"/>
        <w:ind w:firstLine="709"/>
        <w:jc w:val="both"/>
        <w:rPr>
          <w:rFonts w:ascii="Times New Roman" w:eastAsia="Times New Roman" w:hAnsi="Times New Roman"/>
          <w:sz w:val="28"/>
          <w:szCs w:val="28"/>
        </w:rPr>
      </w:pPr>
      <w:r w:rsidRPr="00A3761D">
        <w:rPr>
          <w:rFonts w:ascii="Times New Roman" w:eastAsia="Times New Roman" w:hAnsi="Times New Roman"/>
          <w:sz w:val="28"/>
          <w:szCs w:val="28"/>
        </w:rPr>
        <w:t>Ветры юго-западного направления</w:t>
      </w:r>
      <w:r>
        <w:rPr>
          <w:rFonts w:ascii="Times New Roman" w:eastAsia="Times New Roman" w:hAnsi="Times New Roman"/>
          <w:sz w:val="28"/>
          <w:szCs w:val="28"/>
        </w:rPr>
        <w:t xml:space="preserve"> </w:t>
      </w:r>
      <w:r w:rsidRPr="00A3761D">
        <w:rPr>
          <w:rFonts w:ascii="Times New Roman" w:eastAsia="Times New Roman" w:hAnsi="Times New Roman"/>
          <w:sz w:val="28"/>
          <w:szCs w:val="28"/>
        </w:rPr>
        <w:t>проявляются поздней осенью. Осенью и весной наблюдаются ветры западного</w:t>
      </w:r>
      <w:r>
        <w:rPr>
          <w:rFonts w:ascii="Times New Roman" w:eastAsia="Times New Roman" w:hAnsi="Times New Roman"/>
          <w:sz w:val="28"/>
          <w:szCs w:val="28"/>
        </w:rPr>
        <w:t xml:space="preserve"> </w:t>
      </w:r>
      <w:r w:rsidRPr="00A3761D">
        <w:rPr>
          <w:rFonts w:ascii="Times New Roman" w:eastAsia="Times New Roman" w:hAnsi="Times New Roman"/>
          <w:sz w:val="28"/>
          <w:szCs w:val="28"/>
        </w:rPr>
        <w:t>направления, а в теплое время года чаще дуют местные ветры восточного</w:t>
      </w:r>
      <w:r>
        <w:rPr>
          <w:rFonts w:ascii="Times New Roman" w:eastAsia="Times New Roman" w:hAnsi="Times New Roman"/>
          <w:sz w:val="28"/>
          <w:szCs w:val="28"/>
        </w:rPr>
        <w:t xml:space="preserve"> </w:t>
      </w:r>
      <w:r w:rsidRPr="00A3761D">
        <w:rPr>
          <w:rFonts w:ascii="Times New Roman" w:eastAsia="Times New Roman" w:hAnsi="Times New Roman"/>
          <w:sz w:val="28"/>
          <w:szCs w:val="28"/>
        </w:rPr>
        <w:t>направления.</w:t>
      </w:r>
    </w:p>
    <w:p w:rsidR="00D04CC5" w:rsidRDefault="00D04CC5" w:rsidP="00D04CC5">
      <w:pPr>
        <w:spacing w:after="0" w:line="240" w:lineRule="auto"/>
        <w:ind w:firstLine="709"/>
        <w:jc w:val="both"/>
        <w:rPr>
          <w:rFonts w:ascii="Times New Roman" w:eastAsia="Times New Roman" w:hAnsi="Times New Roman"/>
          <w:sz w:val="28"/>
          <w:szCs w:val="28"/>
        </w:rPr>
      </w:pPr>
      <w:r w:rsidRPr="00892185">
        <w:rPr>
          <w:rFonts w:ascii="Times New Roman" w:eastAsia="Times New Roman" w:hAnsi="Times New Roman"/>
          <w:sz w:val="28"/>
          <w:szCs w:val="28"/>
        </w:rPr>
        <w:lastRenderedPageBreak/>
        <w:t>Относительная влажность воздуха в течени</w:t>
      </w:r>
      <w:proofErr w:type="gramStart"/>
      <w:r w:rsidRPr="00892185">
        <w:rPr>
          <w:rFonts w:ascii="Times New Roman" w:eastAsia="Times New Roman" w:hAnsi="Times New Roman"/>
          <w:sz w:val="28"/>
          <w:szCs w:val="28"/>
        </w:rPr>
        <w:t>и</w:t>
      </w:r>
      <w:proofErr w:type="gramEnd"/>
      <w:r w:rsidRPr="00892185">
        <w:rPr>
          <w:rFonts w:ascii="Times New Roman" w:eastAsia="Times New Roman" w:hAnsi="Times New Roman"/>
          <w:sz w:val="28"/>
          <w:szCs w:val="28"/>
        </w:rPr>
        <w:t xml:space="preserve"> года колеблется</w:t>
      </w:r>
      <w:r>
        <w:rPr>
          <w:rFonts w:ascii="Times New Roman" w:eastAsia="Times New Roman" w:hAnsi="Times New Roman"/>
          <w:sz w:val="28"/>
          <w:szCs w:val="28"/>
        </w:rPr>
        <w:t xml:space="preserve"> </w:t>
      </w:r>
      <w:r w:rsidRPr="00892185">
        <w:rPr>
          <w:rFonts w:ascii="Times New Roman" w:eastAsia="Times New Roman" w:hAnsi="Times New Roman"/>
          <w:sz w:val="28"/>
          <w:szCs w:val="28"/>
        </w:rPr>
        <w:t>от 74 до 76 %. Самые высокие значения влажности отмечаются в холодный</w:t>
      </w:r>
      <w:r>
        <w:rPr>
          <w:rFonts w:ascii="Times New Roman" w:eastAsia="Times New Roman" w:hAnsi="Times New Roman"/>
          <w:sz w:val="28"/>
          <w:szCs w:val="28"/>
        </w:rPr>
        <w:t xml:space="preserve"> </w:t>
      </w:r>
      <w:r w:rsidRPr="00892185">
        <w:rPr>
          <w:rFonts w:ascii="Times New Roman" w:eastAsia="Times New Roman" w:hAnsi="Times New Roman"/>
          <w:sz w:val="28"/>
          <w:szCs w:val="28"/>
        </w:rPr>
        <w:t>период года (ноябрь - февраль), самые низкие в мае</w:t>
      </w:r>
      <w:r>
        <w:rPr>
          <w:rFonts w:ascii="Times New Roman" w:eastAsia="Times New Roman" w:hAnsi="Times New Roman"/>
          <w:sz w:val="28"/>
          <w:szCs w:val="28"/>
        </w:rPr>
        <w:t>.</w:t>
      </w:r>
    </w:p>
    <w:p w:rsidR="00982B86" w:rsidRPr="00D04CC5" w:rsidRDefault="00D04CC5" w:rsidP="00D04CC5">
      <w:pPr>
        <w:spacing w:after="0" w:line="240" w:lineRule="auto"/>
        <w:ind w:firstLine="709"/>
        <w:jc w:val="both"/>
        <w:rPr>
          <w:rFonts w:ascii="Times New Roman" w:hAnsi="Times New Roman"/>
          <w:sz w:val="28"/>
          <w:szCs w:val="28"/>
          <w:highlight w:val="darkGray"/>
        </w:rPr>
      </w:pPr>
      <w:r w:rsidRPr="0005738B">
        <w:rPr>
          <w:rFonts w:ascii="Times New Roman" w:eastAsia="Times New Roman" w:hAnsi="Times New Roman"/>
          <w:sz w:val="28"/>
          <w:szCs w:val="28"/>
        </w:rPr>
        <w:t xml:space="preserve">По </w:t>
      </w:r>
      <w:r>
        <w:rPr>
          <w:rFonts w:ascii="Times New Roman" w:eastAsia="Times New Roman" w:hAnsi="Times New Roman"/>
          <w:sz w:val="28"/>
          <w:szCs w:val="28"/>
        </w:rPr>
        <w:t>строительно</w:t>
      </w:r>
      <w:r w:rsidRPr="0005738B">
        <w:rPr>
          <w:rFonts w:ascii="Times New Roman" w:eastAsia="Times New Roman" w:hAnsi="Times New Roman"/>
          <w:sz w:val="28"/>
          <w:szCs w:val="28"/>
        </w:rPr>
        <w:t xml:space="preserve"> – климатическому районированию Курагинский район</w:t>
      </w:r>
      <w:r>
        <w:rPr>
          <w:rFonts w:ascii="Times New Roman" w:eastAsia="Times New Roman" w:hAnsi="Times New Roman"/>
          <w:sz w:val="28"/>
          <w:szCs w:val="28"/>
        </w:rPr>
        <w:t xml:space="preserve"> </w:t>
      </w:r>
      <w:r w:rsidRPr="0005738B">
        <w:rPr>
          <w:rFonts w:ascii="Times New Roman" w:eastAsia="Times New Roman" w:hAnsi="Times New Roman"/>
          <w:sz w:val="28"/>
          <w:szCs w:val="28"/>
        </w:rPr>
        <w:t xml:space="preserve">относится к подрайону </w:t>
      </w:r>
      <w:proofErr w:type="gramStart"/>
      <w:r w:rsidRPr="0005738B">
        <w:rPr>
          <w:rFonts w:ascii="Times New Roman" w:eastAsia="Times New Roman" w:hAnsi="Times New Roman"/>
          <w:sz w:val="28"/>
          <w:szCs w:val="28"/>
        </w:rPr>
        <w:t>I</w:t>
      </w:r>
      <w:proofErr w:type="gramEnd"/>
      <w:r w:rsidRPr="0005738B">
        <w:rPr>
          <w:rFonts w:ascii="Times New Roman" w:eastAsia="Times New Roman" w:hAnsi="Times New Roman"/>
          <w:sz w:val="28"/>
          <w:szCs w:val="28"/>
        </w:rPr>
        <w:t>В.</w:t>
      </w:r>
      <w:r>
        <w:rPr>
          <w:rFonts w:ascii="Times New Roman" w:eastAsia="Times New Roman" w:hAnsi="Times New Roman"/>
          <w:sz w:val="28"/>
          <w:szCs w:val="28"/>
        </w:rPr>
        <w:t xml:space="preserve"> </w:t>
      </w:r>
      <w:r w:rsidRPr="0005738B">
        <w:rPr>
          <w:rFonts w:ascii="Times New Roman" w:eastAsia="Times New Roman" w:hAnsi="Times New Roman"/>
          <w:sz w:val="28"/>
          <w:szCs w:val="28"/>
        </w:rPr>
        <w:t>По степени увлажнения – в умерено влажном подрайоне.</w:t>
      </w:r>
    </w:p>
    <w:p w:rsidR="008F71C6" w:rsidRPr="005E67CB" w:rsidRDefault="008F71C6" w:rsidP="008F71C6">
      <w:pPr>
        <w:pStyle w:val="af4"/>
        <w:spacing w:after="0"/>
        <w:ind w:left="0" w:firstLine="709"/>
        <w:jc w:val="center"/>
        <w:rPr>
          <w:color w:val="C00000"/>
          <w:sz w:val="28"/>
          <w:szCs w:val="28"/>
        </w:rPr>
      </w:pPr>
    </w:p>
    <w:p w:rsidR="00735579" w:rsidRPr="005E67CB" w:rsidRDefault="0003766D" w:rsidP="00E3624C">
      <w:pPr>
        <w:pStyle w:val="1"/>
        <w:numPr>
          <w:ilvl w:val="2"/>
          <w:numId w:val="13"/>
        </w:numPr>
        <w:spacing w:after="0"/>
        <w:ind w:left="1418" w:hanging="709"/>
      </w:pPr>
      <w:bookmarkStart w:id="8" w:name="_Toc47623245"/>
      <w:r w:rsidRPr="005E67CB">
        <w:t>Водные ресурсы</w:t>
      </w:r>
      <w:bookmarkEnd w:id="8"/>
    </w:p>
    <w:p w:rsidR="007E736E" w:rsidRPr="00D04CC5" w:rsidRDefault="007E736E" w:rsidP="007E736E">
      <w:pPr>
        <w:pStyle w:val="1"/>
        <w:numPr>
          <w:ilvl w:val="0"/>
          <w:numId w:val="0"/>
        </w:numPr>
        <w:spacing w:after="0"/>
        <w:ind w:left="992"/>
        <w:rPr>
          <w:highlight w:val="darkGray"/>
        </w:rPr>
      </w:pPr>
    </w:p>
    <w:p w:rsidR="005E67CB" w:rsidRPr="00CB3A45" w:rsidRDefault="005E67CB" w:rsidP="005E67CB">
      <w:pPr>
        <w:spacing w:after="0" w:line="240" w:lineRule="auto"/>
        <w:ind w:firstLine="709"/>
        <w:jc w:val="both"/>
        <w:rPr>
          <w:rFonts w:ascii="Times New Roman" w:eastAsia="Times New Roman" w:hAnsi="Times New Roman"/>
          <w:sz w:val="28"/>
          <w:szCs w:val="28"/>
        </w:rPr>
      </w:pPr>
      <w:r w:rsidRPr="00CB3A45">
        <w:rPr>
          <w:rFonts w:ascii="Times New Roman" w:eastAsia="Times New Roman" w:hAnsi="Times New Roman"/>
          <w:sz w:val="28"/>
          <w:szCs w:val="28"/>
        </w:rPr>
        <w:t>Реки района принадлежат к бассейну реки Енисей. Долины больших и многих средних рек террасированы.</w:t>
      </w:r>
    </w:p>
    <w:p w:rsidR="005E67CB" w:rsidRPr="00CB3A45" w:rsidRDefault="005E67CB" w:rsidP="005E67CB">
      <w:pPr>
        <w:spacing w:after="0" w:line="240" w:lineRule="auto"/>
        <w:ind w:firstLine="709"/>
        <w:jc w:val="both"/>
        <w:rPr>
          <w:rFonts w:ascii="Times New Roman" w:eastAsia="Times New Roman" w:hAnsi="Times New Roman"/>
          <w:sz w:val="28"/>
          <w:szCs w:val="28"/>
        </w:rPr>
      </w:pPr>
      <w:r w:rsidRPr="00CB3A45">
        <w:rPr>
          <w:rFonts w:ascii="Times New Roman" w:eastAsia="Times New Roman" w:hAnsi="Times New Roman"/>
          <w:sz w:val="28"/>
          <w:szCs w:val="28"/>
        </w:rPr>
        <w:t>Основными водотоками муниципального образования являются р. Б. Ирба, р. Терехта, р. Б. Бурлук, р. Поперечка.</w:t>
      </w:r>
    </w:p>
    <w:p w:rsidR="005E67CB" w:rsidRDefault="005E67CB" w:rsidP="005E67CB">
      <w:pPr>
        <w:spacing w:after="0" w:line="240" w:lineRule="auto"/>
        <w:ind w:firstLine="709"/>
        <w:jc w:val="both"/>
        <w:rPr>
          <w:rFonts w:ascii="Times New Roman" w:eastAsia="Times New Roman" w:hAnsi="Times New Roman"/>
          <w:sz w:val="28"/>
          <w:szCs w:val="28"/>
        </w:rPr>
      </w:pPr>
      <w:r w:rsidRPr="006813C6">
        <w:rPr>
          <w:rFonts w:ascii="Times New Roman" w:eastAsia="Times New Roman" w:hAnsi="Times New Roman"/>
          <w:sz w:val="28"/>
          <w:szCs w:val="28"/>
        </w:rPr>
        <w:t>Большая Ирба является притоком р</w:t>
      </w:r>
      <w:proofErr w:type="gramStart"/>
      <w:r w:rsidRPr="006813C6">
        <w:rPr>
          <w:rFonts w:ascii="Times New Roman" w:eastAsia="Times New Roman" w:hAnsi="Times New Roman"/>
          <w:sz w:val="28"/>
          <w:szCs w:val="28"/>
        </w:rPr>
        <w:t>.Т</w:t>
      </w:r>
      <w:proofErr w:type="gramEnd"/>
      <w:r w:rsidRPr="006813C6">
        <w:rPr>
          <w:rFonts w:ascii="Times New Roman" w:eastAsia="Times New Roman" w:hAnsi="Times New Roman"/>
          <w:sz w:val="28"/>
          <w:szCs w:val="28"/>
        </w:rPr>
        <w:t>уба, принадлежит бассейну р.Енисей.</w:t>
      </w:r>
      <w:r>
        <w:rPr>
          <w:rFonts w:ascii="Times New Roman" w:eastAsia="Times New Roman" w:hAnsi="Times New Roman"/>
          <w:sz w:val="28"/>
          <w:szCs w:val="28"/>
        </w:rPr>
        <w:t xml:space="preserve"> Река Б. Бурлук является левым притокои р. Б. Ирба, а р. Поперечка правым.</w:t>
      </w:r>
    </w:p>
    <w:p w:rsidR="005E67CB" w:rsidRDefault="005E67CB" w:rsidP="005E67CB">
      <w:pPr>
        <w:spacing w:after="0" w:line="240" w:lineRule="auto"/>
        <w:ind w:firstLine="709"/>
        <w:jc w:val="both"/>
        <w:rPr>
          <w:rFonts w:ascii="Times New Roman" w:eastAsia="Times New Roman" w:hAnsi="Times New Roman"/>
          <w:sz w:val="28"/>
          <w:szCs w:val="28"/>
          <w:highlight w:val="darkGray"/>
        </w:rPr>
      </w:pPr>
    </w:p>
    <w:p w:rsidR="005E67CB" w:rsidRDefault="005E67CB" w:rsidP="005E67CB">
      <w:pPr>
        <w:pStyle w:val="S7"/>
        <w:ind w:firstLine="0"/>
        <w:jc w:val="right"/>
        <w:rPr>
          <w:i/>
          <w:szCs w:val="28"/>
        </w:rPr>
      </w:pPr>
      <w:r>
        <w:rPr>
          <w:i/>
          <w:szCs w:val="28"/>
        </w:rPr>
        <w:t xml:space="preserve">Таблица </w:t>
      </w:r>
      <w:r w:rsidRPr="00D25A2A">
        <w:rPr>
          <w:i/>
          <w:szCs w:val="28"/>
        </w:rPr>
        <w:t>2-</w:t>
      </w:r>
      <w:r>
        <w:rPr>
          <w:i/>
          <w:szCs w:val="28"/>
        </w:rPr>
        <w:t>2</w:t>
      </w:r>
    </w:p>
    <w:p w:rsidR="005E67CB" w:rsidRPr="00D25A2A" w:rsidRDefault="005E67CB" w:rsidP="005E67CB">
      <w:pPr>
        <w:pStyle w:val="S7"/>
        <w:ind w:firstLine="0"/>
        <w:jc w:val="right"/>
        <w:rPr>
          <w:i/>
          <w:szCs w:val="28"/>
        </w:rPr>
      </w:pPr>
    </w:p>
    <w:p w:rsidR="005E67CB" w:rsidRPr="005A6125" w:rsidRDefault="005E67CB" w:rsidP="005E67CB">
      <w:pPr>
        <w:pStyle w:val="S7"/>
        <w:ind w:firstLine="0"/>
        <w:jc w:val="center"/>
        <w:rPr>
          <w:szCs w:val="28"/>
        </w:rPr>
      </w:pPr>
      <w:r w:rsidRPr="005A6125">
        <w:rPr>
          <w:i/>
          <w:szCs w:val="28"/>
        </w:rPr>
        <w:t xml:space="preserve">Перечень </w:t>
      </w:r>
      <w:r>
        <w:rPr>
          <w:i/>
          <w:szCs w:val="28"/>
        </w:rPr>
        <w:t xml:space="preserve">основных </w:t>
      </w:r>
      <w:r w:rsidRPr="005A6125">
        <w:rPr>
          <w:i/>
          <w:szCs w:val="28"/>
        </w:rPr>
        <w:t xml:space="preserve">водотоков на территории </w:t>
      </w:r>
      <w:r>
        <w:rPr>
          <w:i/>
          <w:szCs w:val="28"/>
        </w:rPr>
        <w:t>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77"/>
        <w:gridCol w:w="2567"/>
        <w:gridCol w:w="2567"/>
        <w:gridCol w:w="1965"/>
      </w:tblGrid>
      <w:tr w:rsidR="00A0377A" w:rsidRPr="0083381A" w:rsidTr="00A0377A">
        <w:trPr>
          <w:trHeight w:val="538"/>
          <w:jc w:val="center"/>
        </w:trPr>
        <w:tc>
          <w:tcPr>
            <w:tcW w:w="276" w:type="pct"/>
            <w:vAlign w:val="center"/>
          </w:tcPr>
          <w:p w:rsidR="00A0377A" w:rsidRPr="000060A8" w:rsidRDefault="00A0377A" w:rsidP="004434CD">
            <w:pPr>
              <w:pStyle w:val="S7"/>
              <w:ind w:firstLine="0"/>
              <w:jc w:val="center"/>
              <w:rPr>
                <w:b/>
                <w:sz w:val="24"/>
              </w:rPr>
            </w:pPr>
            <w:r w:rsidRPr="000060A8">
              <w:rPr>
                <w:b/>
                <w:sz w:val="24"/>
              </w:rPr>
              <w:t xml:space="preserve">№ </w:t>
            </w:r>
            <w:proofErr w:type="gramStart"/>
            <w:r w:rsidRPr="000060A8">
              <w:rPr>
                <w:b/>
                <w:sz w:val="24"/>
              </w:rPr>
              <w:t>п</w:t>
            </w:r>
            <w:proofErr w:type="gramEnd"/>
            <w:r w:rsidRPr="000060A8">
              <w:rPr>
                <w:b/>
                <w:sz w:val="24"/>
              </w:rPr>
              <w:t>/п</w:t>
            </w:r>
          </w:p>
        </w:tc>
        <w:tc>
          <w:tcPr>
            <w:tcW w:w="1222" w:type="pct"/>
            <w:vAlign w:val="center"/>
          </w:tcPr>
          <w:p w:rsidR="00A0377A" w:rsidRPr="000060A8" w:rsidRDefault="00A0377A" w:rsidP="004434CD">
            <w:pPr>
              <w:pStyle w:val="S7"/>
              <w:ind w:firstLine="0"/>
              <w:jc w:val="center"/>
              <w:rPr>
                <w:b/>
                <w:sz w:val="24"/>
              </w:rPr>
            </w:pPr>
            <w:r w:rsidRPr="000060A8">
              <w:rPr>
                <w:b/>
                <w:sz w:val="24"/>
              </w:rPr>
              <w:t>Название</w:t>
            </w:r>
          </w:p>
        </w:tc>
        <w:tc>
          <w:tcPr>
            <w:tcW w:w="1266" w:type="pct"/>
          </w:tcPr>
          <w:p w:rsidR="00A0377A" w:rsidRPr="000060A8" w:rsidRDefault="00A0377A" w:rsidP="004434CD">
            <w:pPr>
              <w:pStyle w:val="S7"/>
              <w:ind w:firstLine="0"/>
              <w:jc w:val="center"/>
              <w:rPr>
                <w:b/>
                <w:sz w:val="24"/>
              </w:rPr>
            </w:pPr>
            <w:r>
              <w:rPr>
                <w:b/>
                <w:sz w:val="24"/>
              </w:rPr>
              <w:t>Местоположение</w:t>
            </w:r>
          </w:p>
        </w:tc>
        <w:tc>
          <w:tcPr>
            <w:tcW w:w="1266" w:type="pct"/>
            <w:vAlign w:val="center"/>
          </w:tcPr>
          <w:p w:rsidR="00A0377A" w:rsidRPr="000060A8" w:rsidRDefault="00A0377A" w:rsidP="004434CD">
            <w:pPr>
              <w:pStyle w:val="S7"/>
              <w:ind w:firstLine="0"/>
              <w:jc w:val="center"/>
              <w:rPr>
                <w:b/>
                <w:sz w:val="24"/>
              </w:rPr>
            </w:pPr>
            <w:r w:rsidRPr="000060A8">
              <w:rPr>
                <w:b/>
                <w:sz w:val="24"/>
              </w:rPr>
              <w:t xml:space="preserve">Протяжённость, </w:t>
            </w:r>
            <w:proofErr w:type="gramStart"/>
            <w:r w:rsidRPr="000060A8">
              <w:rPr>
                <w:b/>
                <w:sz w:val="24"/>
              </w:rPr>
              <w:t>км</w:t>
            </w:r>
            <w:proofErr w:type="gramEnd"/>
          </w:p>
        </w:tc>
        <w:tc>
          <w:tcPr>
            <w:tcW w:w="969" w:type="pct"/>
            <w:vAlign w:val="center"/>
          </w:tcPr>
          <w:p w:rsidR="00A0377A" w:rsidRPr="000060A8" w:rsidRDefault="00A0377A" w:rsidP="004434CD">
            <w:pPr>
              <w:pStyle w:val="S7"/>
              <w:ind w:firstLine="0"/>
              <w:jc w:val="center"/>
              <w:rPr>
                <w:b/>
                <w:sz w:val="24"/>
              </w:rPr>
            </w:pPr>
            <w:r w:rsidRPr="000060A8">
              <w:rPr>
                <w:b/>
                <w:sz w:val="24"/>
              </w:rPr>
              <w:t>Водоохранная зона</w:t>
            </w:r>
          </w:p>
        </w:tc>
      </w:tr>
      <w:tr w:rsidR="00A0377A" w:rsidRPr="0083381A" w:rsidTr="00A0377A">
        <w:trPr>
          <w:jc w:val="center"/>
        </w:trPr>
        <w:tc>
          <w:tcPr>
            <w:tcW w:w="276" w:type="pct"/>
          </w:tcPr>
          <w:p w:rsidR="00A0377A" w:rsidRPr="00E7012E" w:rsidRDefault="00A0377A" w:rsidP="004434CD">
            <w:pPr>
              <w:pStyle w:val="S7"/>
              <w:ind w:firstLine="0"/>
              <w:jc w:val="center"/>
              <w:rPr>
                <w:sz w:val="24"/>
              </w:rPr>
            </w:pPr>
            <w:r w:rsidRPr="00E7012E">
              <w:rPr>
                <w:sz w:val="24"/>
              </w:rPr>
              <w:t>1</w:t>
            </w:r>
          </w:p>
        </w:tc>
        <w:tc>
          <w:tcPr>
            <w:tcW w:w="1222" w:type="pct"/>
          </w:tcPr>
          <w:p w:rsidR="00A0377A" w:rsidRPr="00E7012E" w:rsidRDefault="00A0377A" w:rsidP="004434CD">
            <w:pPr>
              <w:pStyle w:val="S7"/>
              <w:ind w:firstLine="0"/>
              <w:rPr>
                <w:sz w:val="24"/>
              </w:rPr>
            </w:pPr>
            <w:r>
              <w:rPr>
                <w:sz w:val="24"/>
              </w:rPr>
              <w:t>р. Большая</w:t>
            </w:r>
            <w:r w:rsidRPr="00C71BFA">
              <w:rPr>
                <w:sz w:val="24"/>
              </w:rPr>
              <w:t xml:space="preserve"> Ирба</w:t>
            </w:r>
          </w:p>
        </w:tc>
        <w:tc>
          <w:tcPr>
            <w:tcW w:w="1266" w:type="pct"/>
          </w:tcPr>
          <w:p w:rsidR="00A0377A" w:rsidRPr="000E2048" w:rsidRDefault="00A0377A" w:rsidP="004434CD">
            <w:pPr>
              <w:pStyle w:val="S7"/>
              <w:ind w:firstLine="0"/>
              <w:jc w:val="center"/>
              <w:rPr>
                <w:sz w:val="24"/>
              </w:rPr>
            </w:pPr>
            <w:r>
              <w:rPr>
                <w:sz w:val="24"/>
              </w:rPr>
              <w:t>п. Большая Ирба</w:t>
            </w:r>
          </w:p>
        </w:tc>
        <w:tc>
          <w:tcPr>
            <w:tcW w:w="1266" w:type="pct"/>
            <w:vAlign w:val="center"/>
          </w:tcPr>
          <w:p w:rsidR="00A0377A" w:rsidRPr="000E2048" w:rsidRDefault="00A0377A" w:rsidP="004434CD">
            <w:pPr>
              <w:pStyle w:val="S7"/>
              <w:ind w:firstLine="0"/>
              <w:jc w:val="center"/>
              <w:rPr>
                <w:sz w:val="24"/>
              </w:rPr>
            </w:pPr>
            <w:r w:rsidRPr="000E2048">
              <w:rPr>
                <w:sz w:val="24"/>
              </w:rPr>
              <w:t>73</w:t>
            </w:r>
          </w:p>
        </w:tc>
        <w:tc>
          <w:tcPr>
            <w:tcW w:w="969" w:type="pct"/>
          </w:tcPr>
          <w:p w:rsidR="00A0377A" w:rsidRPr="00E7012E" w:rsidRDefault="00A0377A" w:rsidP="004434CD">
            <w:pPr>
              <w:pStyle w:val="S7"/>
              <w:ind w:firstLine="0"/>
              <w:jc w:val="center"/>
              <w:rPr>
                <w:sz w:val="24"/>
              </w:rPr>
            </w:pPr>
            <w:r>
              <w:rPr>
                <w:sz w:val="24"/>
                <w:lang w:eastAsia="ru-RU"/>
              </w:rPr>
              <w:t>200</w:t>
            </w:r>
          </w:p>
        </w:tc>
      </w:tr>
      <w:tr w:rsidR="00A0377A" w:rsidRPr="0083381A" w:rsidTr="00A0377A">
        <w:trPr>
          <w:jc w:val="center"/>
        </w:trPr>
        <w:tc>
          <w:tcPr>
            <w:tcW w:w="276" w:type="pct"/>
          </w:tcPr>
          <w:p w:rsidR="00A0377A" w:rsidRPr="00E7012E" w:rsidRDefault="00A0377A" w:rsidP="004434CD">
            <w:pPr>
              <w:pStyle w:val="S7"/>
              <w:ind w:firstLine="0"/>
              <w:jc w:val="center"/>
              <w:rPr>
                <w:sz w:val="24"/>
              </w:rPr>
            </w:pPr>
            <w:r w:rsidRPr="00E7012E">
              <w:rPr>
                <w:sz w:val="24"/>
              </w:rPr>
              <w:t>2</w:t>
            </w:r>
          </w:p>
        </w:tc>
        <w:tc>
          <w:tcPr>
            <w:tcW w:w="1222" w:type="pct"/>
          </w:tcPr>
          <w:p w:rsidR="00A0377A" w:rsidRPr="00E7012E" w:rsidRDefault="00A0377A" w:rsidP="004434CD">
            <w:pPr>
              <w:pStyle w:val="S7"/>
              <w:ind w:firstLine="0"/>
              <w:jc w:val="left"/>
              <w:rPr>
                <w:sz w:val="24"/>
              </w:rPr>
            </w:pPr>
            <w:r>
              <w:rPr>
                <w:sz w:val="24"/>
              </w:rPr>
              <w:t>Р. Терехта</w:t>
            </w:r>
          </w:p>
        </w:tc>
        <w:tc>
          <w:tcPr>
            <w:tcW w:w="1266" w:type="pct"/>
          </w:tcPr>
          <w:p w:rsidR="00A0377A" w:rsidRPr="008A16F1" w:rsidRDefault="00A0377A" w:rsidP="004434CD">
            <w:pPr>
              <w:pStyle w:val="S7"/>
              <w:ind w:firstLine="0"/>
              <w:jc w:val="center"/>
              <w:rPr>
                <w:sz w:val="24"/>
              </w:rPr>
            </w:pPr>
            <w:r>
              <w:rPr>
                <w:sz w:val="24"/>
              </w:rPr>
              <w:t>57 км по лв берегу р. Шушь</w:t>
            </w:r>
          </w:p>
        </w:tc>
        <w:tc>
          <w:tcPr>
            <w:tcW w:w="1266" w:type="pct"/>
            <w:vAlign w:val="center"/>
          </w:tcPr>
          <w:p w:rsidR="00A0377A" w:rsidRPr="000E2048" w:rsidRDefault="00A0377A" w:rsidP="004434CD">
            <w:pPr>
              <w:pStyle w:val="S7"/>
              <w:ind w:firstLine="0"/>
              <w:jc w:val="center"/>
              <w:rPr>
                <w:sz w:val="24"/>
                <w:highlight w:val="lightGray"/>
              </w:rPr>
            </w:pPr>
            <w:r w:rsidRPr="008A16F1">
              <w:rPr>
                <w:sz w:val="24"/>
              </w:rPr>
              <w:t>33</w:t>
            </w:r>
          </w:p>
        </w:tc>
        <w:tc>
          <w:tcPr>
            <w:tcW w:w="969" w:type="pct"/>
          </w:tcPr>
          <w:p w:rsidR="00A0377A" w:rsidRPr="00E7012E" w:rsidRDefault="00A0377A" w:rsidP="004434CD">
            <w:pPr>
              <w:pStyle w:val="S7"/>
              <w:ind w:firstLine="0"/>
              <w:jc w:val="center"/>
              <w:rPr>
                <w:sz w:val="24"/>
              </w:rPr>
            </w:pPr>
            <w:r w:rsidRPr="00E7012E">
              <w:rPr>
                <w:sz w:val="24"/>
              </w:rPr>
              <w:t>100</w:t>
            </w:r>
          </w:p>
        </w:tc>
      </w:tr>
      <w:tr w:rsidR="00A0377A" w:rsidRPr="0083381A" w:rsidTr="00A0377A">
        <w:trPr>
          <w:trHeight w:val="87"/>
          <w:jc w:val="center"/>
        </w:trPr>
        <w:tc>
          <w:tcPr>
            <w:tcW w:w="276" w:type="pct"/>
          </w:tcPr>
          <w:p w:rsidR="00A0377A" w:rsidRPr="00E7012E" w:rsidRDefault="00A0377A" w:rsidP="004434CD">
            <w:pPr>
              <w:pStyle w:val="S7"/>
              <w:ind w:firstLine="0"/>
              <w:jc w:val="center"/>
              <w:rPr>
                <w:sz w:val="24"/>
              </w:rPr>
            </w:pPr>
            <w:r w:rsidRPr="00E7012E">
              <w:rPr>
                <w:sz w:val="24"/>
              </w:rPr>
              <w:t>3</w:t>
            </w:r>
          </w:p>
        </w:tc>
        <w:tc>
          <w:tcPr>
            <w:tcW w:w="1222" w:type="pct"/>
          </w:tcPr>
          <w:p w:rsidR="00A0377A" w:rsidRPr="00E7012E" w:rsidRDefault="00A0377A" w:rsidP="004434CD">
            <w:pPr>
              <w:pStyle w:val="S7"/>
              <w:ind w:firstLine="0"/>
              <w:jc w:val="left"/>
              <w:rPr>
                <w:sz w:val="24"/>
              </w:rPr>
            </w:pPr>
            <w:r w:rsidRPr="00E7012E">
              <w:rPr>
                <w:sz w:val="24"/>
              </w:rPr>
              <w:t xml:space="preserve">р. </w:t>
            </w:r>
            <w:r>
              <w:rPr>
                <w:sz w:val="24"/>
              </w:rPr>
              <w:t>Большой</w:t>
            </w:r>
            <w:r w:rsidRPr="000508FA">
              <w:rPr>
                <w:sz w:val="24"/>
              </w:rPr>
              <w:t xml:space="preserve"> Бурлук</w:t>
            </w:r>
          </w:p>
        </w:tc>
        <w:tc>
          <w:tcPr>
            <w:tcW w:w="1266" w:type="pct"/>
          </w:tcPr>
          <w:p w:rsidR="00A0377A" w:rsidRPr="000E2048" w:rsidRDefault="00A0377A" w:rsidP="00A0377A">
            <w:pPr>
              <w:pStyle w:val="S7"/>
              <w:ind w:firstLine="0"/>
              <w:jc w:val="center"/>
              <w:rPr>
                <w:sz w:val="24"/>
              </w:rPr>
            </w:pPr>
            <w:r>
              <w:rPr>
                <w:sz w:val="24"/>
              </w:rPr>
              <w:t>27 км. по лв</w:t>
            </w:r>
            <w:proofErr w:type="gramStart"/>
            <w:r>
              <w:rPr>
                <w:sz w:val="24"/>
              </w:rPr>
              <w:t>.б</w:t>
            </w:r>
            <w:proofErr w:type="gramEnd"/>
            <w:r>
              <w:rPr>
                <w:sz w:val="24"/>
              </w:rPr>
              <w:t>ерегу р. Ирба</w:t>
            </w:r>
          </w:p>
        </w:tc>
        <w:tc>
          <w:tcPr>
            <w:tcW w:w="1266" w:type="pct"/>
            <w:vAlign w:val="center"/>
          </w:tcPr>
          <w:p w:rsidR="00A0377A" w:rsidRPr="000E2048" w:rsidRDefault="00A0377A" w:rsidP="004434CD">
            <w:pPr>
              <w:pStyle w:val="S7"/>
              <w:ind w:firstLine="0"/>
              <w:jc w:val="center"/>
              <w:rPr>
                <w:color w:val="FF0000"/>
                <w:sz w:val="24"/>
                <w:highlight w:val="lightGray"/>
              </w:rPr>
            </w:pPr>
            <w:r w:rsidRPr="000E2048">
              <w:rPr>
                <w:sz w:val="24"/>
              </w:rPr>
              <w:t>2</w:t>
            </w:r>
            <w:r>
              <w:rPr>
                <w:sz w:val="24"/>
              </w:rPr>
              <w:t>6</w:t>
            </w:r>
          </w:p>
        </w:tc>
        <w:tc>
          <w:tcPr>
            <w:tcW w:w="969" w:type="pct"/>
          </w:tcPr>
          <w:p w:rsidR="00A0377A" w:rsidRPr="00E7012E" w:rsidRDefault="00A0377A" w:rsidP="004434CD">
            <w:pPr>
              <w:pStyle w:val="S7"/>
              <w:ind w:firstLine="0"/>
              <w:jc w:val="center"/>
              <w:rPr>
                <w:sz w:val="24"/>
              </w:rPr>
            </w:pPr>
            <w:r w:rsidRPr="00E7012E">
              <w:rPr>
                <w:sz w:val="24"/>
              </w:rPr>
              <w:t>100</w:t>
            </w:r>
          </w:p>
        </w:tc>
      </w:tr>
      <w:tr w:rsidR="00A0377A" w:rsidRPr="0083381A" w:rsidTr="00A0377A">
        <w:trPr>
          <w:jc w:val="center"/>
        </w:trPr>
        <w:tc>
          <w:tcPr>
            <w:tcW w:w="276" w:type="pct"/>
          </w:tcPr>
          <w:p w:rsidR="00A0377A" w:rsidRDefault="00A0377A" w:rsidP="004434CD">
            <w:pPr>
              <w:pStyle w:val="S7"/>
              <w:ind w:firstLine="0"/>
              <w:jc w:val="center"/>
              <w:rPr>
                <w:sz w:val="24"/>
              </w:rPr>
            </w:pPr>
            <w:r>
              <w:rPr>
                <w:sz w:val="24"/>
              </w:rPr>
              <w:t>4</w:t>
            </w:r>
          </w:p>
        </w:tc>
        <w:tc>
          <w:tcPr>
            <w:tcW w:w="1222" w:type="pct"/>
          </w:tcPr>
          <w:p w:rsidR="00A0377A" w:rsidRPr="00E7012E" w:rsidRDefault="00A0377A" w:rsidP="004434CD">
            <w:pPr>
              <w:pStyle w:val="S7"/>
              <w:ind w:firstLine="0"/>
              <w:rPr>
                <w:sz w:val="24"/>
              </w:rPr>
            </w:pPr>
            <w:r w:rsidRPr="00E7012E">
              <w:rPr>
                <w:sz w:val="24"/>
              </w:rPr>
              <w:t xml:space="preserve">р. </w:t>
            </w:r>
            <w:r>
              <w:rPr>
                <w:sz w:val="24"/>
              </w:rPr>
              <w:t>Поперечка</w:t>
            </w:r>
          </w:p>
        </w:tc>
        <w:tc>
          <w:tcPr>
            <w:tcW w:w="1266" w:type="pct"/>
          </w:tcPr>
          <w:p w:rsidR="00A0377A" w:rsidRPr="000E2048" w:rsidRDefault="00A0377A" w:rsidP="004434CD">
            <w:pPr>
              <w:pStyle w:val="S7"/>
              <w:ind w:firstLine="0"/>
              <w:jc w:val="center"/>
              <w:rPr>
                <w:sz w:val="24"/>
              </w:rPr>
            </w:pPr>
            <w:r>
              <w:rPr>
                <w:sz w:val="24"/>
              </w:rPr>
              <w:t>52 км</w:t>
            </w:r>
            <w:proofErr w:type="gramStart"/>
            <w:r>
              <w:rPr>
                <w:sz w:val="24"/>
              </w:rPr>
              <w:t>.</w:t>
            </w:r>
            <w:proofErr w:type="gramEnd"/>
            <w:r>
              <w:rPr>
                <w:sz w:val="24"/>
              </w:rPr>
              <w:t xml:space="preserve"> </w:t>
            </w:r>
            <w:proofErr w:type="gramStart"/>
            <w:r>
              <w:rPr>
                <w:sz w:val="24"/>
              </w:rPr>
              <w:t>п</w:t>
            </w:r>
            <w:proofErr w:type="gramEnd"/>
            <w:r>
              <w:rPr>
                <w:sz w:val="24"/>
              </w:rPr>
              <w:t>о пр. берегу р. Большая Ирба</w:t>
            </w:r>
          </w:p>
        </w:tc>
        <w:tc>
          <w:tcPr>
            <w:tcW w:w="1266" w:type="pct"/>
            <w:vAlign w:val="center"/>
          </w:tcPr>
          <w:p w:rsidR="00A0377A" w:rsidRPr="000E2048" w:rsidRDefault="00A0377A" w:rsidP="004434CD">
            <w:pPr>
              <w:pStyle w:val="S7"/>
              <w:ind w:firstLine="0"/>
              <w:jc w:val="center"/>
              <w:rPr>
                <w:color w:val="FF0000"/>
                <w:sz w:val="24"/>
                <w:highlight w:val="lightGray"/>
              </w:rPr>
            </w:pPr>
            <w:r w:rsidRPr="000E2048">
              <w:rPr>
                <w:sz w:val="24"/>
              </w:rPr>
              <w:t>14</w:t>
            </w:r>
          </w:p>
        </w:tc>
        <w:tc>
          <w:tcPr>
            <w:tcW w:w="969" w:type="pct"/>
          </w:tcPr>
          <w:p w:rsidR="00A0377A" w:rsidRPr="00E7012E" w:rsidRDefault="00A0377A" w:rsidP="004434CD">
            <w:pPr>
              <w:pStyle w:val="S7"/>
              <w:ind w:firstLine="0"/>
              <w:jc w:val="center"/>
              <w:rPr>
                <w:sz w:val="24"/>
              </w:rPr>
            </w:pPr>
            <w:r>
              <w:rPr>
                <w:sz w:val="24"/>
              </w:rPr>
              <w:t>100</w:t>
            </w:r>
          </w:p>
        </w:tc>
      </w:tr>
    </w:tbl>
    <w:p w:rsidR="005E67CB" w:rsidRPr="00E14477" w:rsidRDefault="005E67CB" w:rsidP="005E67CB">
      <w:pPr>
        <w:spacing w:after="0" w:line="240" w:lineRule="auto"/>
        <w:ind w:firstLine="709"/>
        <w:rPr>
          <w:rFonts w:ascii="Times New Roman" w:hAnsi="Times New Roman"/>
          <w:i/>
          <w:color w:val="FF0000"/>
          <w:sz w:val="24"/>
          <w:szCs w:val="24"/>
        </w:rPr>
      </w:pPr>
    </w:p>
    <w:p w:rsidR="005E67CB" w:rsidRDefault="005E67CB" w:rsidP="005E67CB">
      <w:pPr>
        <w:spacing w:after="0" w:line="240" w:lineRule="auto"/>
        <w:ind w:firstLine="709"/>
        <w:jc w:val="both"/>
        <w:rPr>
          <w:rFonts w:ascii="Times New Roman" w:hAnsi="Times New Roman"/>
          <w:i/>
          <w:sz w:val="24"/>
          <w:szCs w:val="24"/>
        </w:rPr>
      </w:pPr>
      <w:r w:rsidRPr="00E50766">
        <w:rPr>
          <w:rFonts w:ascii="Times New Roman" w:hAnsi="Times New Roman"/>
          <w:i/>
          <w:sz w:val="24"/>
          <w:szCs w:val="24"/>
        </w:rPr>
        <w:t>Водоохранные зоны установлены в соответствии со ст</w:t>
      </w:r>
      <w:r>
        <w:rPr>
          <w:rFonts w:ascii="Times New Roman" w:hAnsi="Times New Roman"/>
          <w:i/>
          <w:sz w:val="24"/>
          <w:szCs w:val="24"/>
        </w:rPr>
        <w:t>. 65</w:t>
      </w:r>
      <w:r w:rsidRPr="00E50766">
        <w:rPr>
          <w:rFonts w:ascii="Times New Roman" w:hAnsi="Times New Roman"/>
          <w:i/>
          <w:sz w:val="24"/>
          <w:szCs w:val="24"/>
        </w:rPr>
        <w:t xml:space="preserve"> Водного кодекса Российской Федерации</w:t>
      </w:r>
    </w:p>
    <w:p w:rsidR="005E67CB" w:rsidRDefault="005E67CB" w:rsidP="005E67CB">
      <w:pPr>
        <w:spacing w:after="0" w:line="240" w:lineRule="auto"/>
        <w:ind w:firstLine="709"/>
        <w:jc w:val="both"/>
        <w:rPr>
          <w:rFonts w:ascii="Times New Roman" w:eastAsia="Times New Roman" w:hAnsi="Times New Roman"/>
          <w:sz w:val="28"/>
          <w:szCs w:val="28"/>
          <w:highlight w:val="darkGray"/>
        </w:rPr>
      </w:pPr>
    </w:p>
    <w:p w:rsidR="005E67CB" w:rsidRPr="00281A8B" w:rsidRDefault="005E67CB" w:rsidP="005E67CB">
      <w:pPr>
        <w:spacing w:after="0" w:line="240" w:lineRule="auto"/>
        <w:ind w:firstLine="709"/>
        <w:jc w:val="both"/>
        <w:rPr>
          <w:rFonts w:ascii="Times New Roman" w:eastAsia="Times New Roman" w:hAnsi="Times New Roman"/>
          <w:sz w:val="28"/>
          <w:szCs w:val="28"/>
        </w:rPr>
      </w:pPr>
      <w:r w:rsidRPr="00281A8B">
        <w:rPr>
          <w:rFonts w:ascii="Times New Roman" w:eastAsia="Times New Roman" w:hAnsi="Times New Roman"/>
          <w:sz w:val="28"/>
          <w:szCs w:val="28"/>
        </w:rPr>
        <w:t>Выше пгт. Большая Ирба на реке построена плотина, образован искусственный водоем, который используется для водоснабжения поселка. Искусственные водоемы (пруды) имеются в районе д. Поначево на реке Терехта.</w:t>
      </w:r>
    </w:p>
    <w:p w:rsidR="008B6405" w:rsidRPr="00D04CC5" w:rsidRDefault="005E67CB" w:rsidP="005E67CB">
      <w:pPr>
        <w:pStyle w:val="aff"/>
        <w:spacing w:after="0"/>
        <w:ind w:firstLine="709"/>
        <w:jc w:val="both"/>
        <w:rPr>
          <w:sz w:val="28"/>
          <w:szCs w:val="28"/>
          <w:highlight w:val="darkGray"/>
        </w:rPr>
      </w:pPr>
      <w:r w:rsidRPr="00281A8B">
        <w:rPr>
          <w:sz w:val="28"/>
          <w:szCs w:val="28"/>
        </w:rPr>
        <w:t xml:space="preserve">Совокупность всех гидрологических объектов  обеспечивает водное </w:t>
      </w:r>
      <w:r w:rsidR="00D60998" w:rsidRPr="00281A8B">
        <w:rPr>
          <w:sz w:val="28"/>
          <w:szCs w:val="28"/>
        </w:rPr>
        <w:t>питание</w:t>
      </w:r>
      <w:r w:rsidRPr="00281A8B">
        <w:rPr>
          <w:sz w:val="28"/>
          <w:szCs w:val="28"/>
        </w:rPr>
        <w:t xml:space="preserve"> территории. Особенно сильно водные запасы района пополняются в конце мая – начале июля за счет таяния снежного покрова.</w:t>
      </w:r>
    </w:p>
    <w:p w:rsidR="00F700C9" w:rsidRDefault="00021AAE" w:rsidP="00F700C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Перечень гидротехнических сооружений, расположенных на территории муниципального образования, представлен в таблице 1.1.2-1.</w:t>
      </w:r>
    </w:p>
    <w:p w:rsidR="00F700C9" w:rsidRDefault="00F700C9" w:rsidP="00E07C36">
      <w:pPr>
        <w:spacing w:after="0" w:line="240" w:lineRule="auto"/>
        <w:jc w:val="both"/>
        <w:rPr>
          <w:rFonts w:ascii="Times New Roman" w:eastAsia="Times New Roman" w:hAnsi="Times New Roman"/>
          <w:sz w:val="28"/>
          <w:szCs w:val="28"/>
        </w:rPr>
      </w:pPr>
    </w:p>
    <w:p w:rsidR="004A36DB" w:rsidRDefault="004A36DB" w:rsidP="00E07C36">
      <w:pPr>
        <w:spacing w:after="0" w:line="240" w:lineRule="auto"/>
        <w:jc w:val="both"/>
        <w:rPr>
          <w:rFonts w:ascii="Times New Roman" w:eastAsia="Times New Roman" w:hAnsi="Times New Roman"/>
          <w:sz w:val="28"/>
          <w:szCs w:val="28"/>
        </w:rPr>
      </w:pPr>
    </w:p>
    <w:p w:rsidR="004A36DB" w:rsidRDefault="004A36DB" w:rsidP="00E07C36">
      <w:pPr>
        <w:spacing w:after="0" w:line="240" w:lineRule="auto"/>
        <w:jc w:val="both"/>
        <w:rPr>
          <w:rFonts w:ascii="Times New Roman" w:eastAsia="Times New Roman" w:hAnsi="Times New Roman"/>
          <w:sz w:val="28"/>
          <w:szCs w:val="28"/>
        </w:rPr>
      </w:pPr>
    </w:p>
    <w:p w:rsidR="004A36DB" w:rsidRDefault="004A36DB" w:rsidP="00E07C36">
      <w:pPr>
        <w:spacing w:after="0" w:line="240" w:lineRule="auto"/>
        <w:jc w:val="both"/>
        <w:rPr>
          <w:rFonts w:ascii="Times New Roman" w:eastAsia="Times New Roman" w:hAnsi="Times New Roman"/>
          <w:sz w:val="28"/>
          <w:szCs w:val="28"/>
        </w:rPr>
      </w:pPr>
    </w:p>
    <w:p w:rsidR="004A36DB" w:rsidRDefault="004A36DB" w:rsidP="00E07C36">
      <w:pPr>
        <w:spacing w:after="0" w:line="240" w:lineRule="auto"/>
        <w:jc w:val="both"/>
        <w:rPr>
          <w:rFonts w:ascii="Times New Roman" w:eastAsia="Times New Roman" w:hAnsi="Times New Roman"/>
          <w:sz w:val="28"/>
          <w:szCs w:val="28"/>
        </w:rPr>
      </w:pPr>
    </w:p>
    <w:p w:rsidR="004A36DB" w:rsidRDefault="004A36DB" w:rsidP="00E07C36">
      <w:pPr>
        <w:spacing w:after="0" w:line="240" w:lineRule="auto"/>
        <w:jc w:val="both"/>
        <w:rPr>
          <w:rFonts w:ascii="Times New Roman" w:eastAsia="Times New Roman" w:hAnsi="Times New Roman"/>
          <w:sz w:val="28"/>
          <w:szCs w:val="28"/>
        </w:rPr>
      </w:pPr>
    </w:p>
    <w:p w:rsidR="004A36DB" w:rsidRPr="00281A8B" w:rsidRDefault="004A36DB" w:rsidP="00E07C36">
      <w:pPr>
        <w:spacing w:after="0" w:line="240" w:lineRule="auto"/>
        <w:jc w:val="both"/>
        <w:rPr>
          <w:rFonts w:ascii="Times New Roman" w:eastAsia="Times New Roman" w:hAnsi="Times New Roman"/>
          <w:sz w:val="28"/>
          <w:szCs w:val="28"/>
        </w:rPr>
      </w:pPr>
    </w:p>
    <w:p w:rsidR="008B6405" w:rsidRDefault="00BE0007" w:rsidP="00BE0007">
      <w:pPr>
        <w:pStyle w:val="aff"/>
        <w:spacing w:after="0"/>
        <w:ind w:firstLine="709"/>
        <w:jc w:val="right"/>
        <w:rPr>
          <w:i/>
          <w:sz w:val="28"/>
          <w:szCs w:val="28"/>
        </w:rPr>
      </w:pPr>
      <w:r w:rsidRPr="00BE0007">
        <w:rPr>
          <w:i/>
          <w:sz w:val="28"/>
          <w:szCs w:val="28"/>
        </w:rPr>
        <w:lastRenderedPageBreak/>
        <w:t>Таблица 1.1.2-1</w:t>
      </w:r>
    </w:p>
    <w:p w:rsidR="003E40EC" w:rsidRPr="00BE0007" w:rsidRDefault="003E40EC" w:rsidP="00BE0007">
      <w:pPr>
        <w:pStyle w:val="aff"/>
        <w:spacing w:after="0"/>
        <w:ind w:firstLine="709"/>
        <w:jc w:val="right"/>
        <w:rPr>
          <w:i/>
          <w:sz w:val="28"/>
          <w:szCs w:val="28"/>
        </w:rPr>
      </w:pPr>
    </w:p>
    <w:p w:rsidR="0003766D" w:rsidRPr="003E40EC" w:rsidRDefault="003E40EC" w:rsidP="003E40EC">
      <w:pPr>
        <w:pStyle w:val="aff"/>
        <w:spacing w:after="0"/>
        <w:jc w:val="center"/>
        <w:rPr>
          <w:i/>
          <w:sz w:val="28"/>
          <w:szCs w:val="28"/>
        </w:rPr>
      </w:pPr>
      <w:r w:rsidRPr="003E40EC">
        <w:rPr>
          <w:i/>
          <w:sz w:val="28"/>
          <w:szCs w:val="28"/>
        </w:rPr>
        <w:t>Гидротехнические сооружения, расположенные на водных объектах муниципального образования</w:t>
      </w:r>
    </w:p>
    <w:tbl>
      <w:tblPr>
        <w:tblStyle w:val="af1"/>
        <w:tblW w:w="0" w:type="auto"/>
        <w:tblLook w:val="04A0"/>
      </w:tblPr>
      <w:tblGrid>
        <w:gridCol w:w="540"/>
        <w:gridCol w:w="2486"/>
        <w:gridCol w:w="2072"/>
        <w:gridCol w:w="1976"/>
        <w:gridCol w:w="3063"/>
      </w:tblGrid>
      <w:tr w:rsidR="00372372" w:rsidTr="008C4043">
        <w:tc>
          <w:tcPr>
            <w:tcW w:w="540" w:type="dxa"/>
            <w:vAlign w:val="center"/>
          </w:tcPr>
          <w:p w:rsidR="00BE0007" w:rsidRDefault="00BE0007" w:rsidP="00BE0007">
            <w:pPr>
              <w:pStyle w:val="aff"/>
              <w:spacing w:after="0"/>
              <w:jc w:val="center"/>
              <w:rPr>
                <w:sz w:val="24"/>
                <w:szCs w:val="24"/>
              </w:rPr>
            </w:pPr>
            <w:r w:rsidRPr="00BE0007">
              <w:rPr>
                <w:sz w:val="24"/>
                <w:szCs w:val="24"/>
              </w:rPr>
              <w:t>№</w:t>
            </w:r>
          </w:p>
          <w:p w:rsidR="00BE0007" w:rsidRPr="00BE0007" w:rsidRDefault="00BE0007" w:rsidP="00BE0007">
            <w:pPr>
              <w:pStyle w:val="aff"/>
              <w:spacing w:after="0"/>
              <w:jc w:val="center"/>
              <w:rPr>
                <w:sz w:val="24"/>
                <w:szCs w:val="24"/>
              </w:rPr>
            </w:pPr>
            <w:proofErr w:type="gramStart"/>
            <w:r>
              <w:rPr>
                <w:sz w:val="24"/>
                <w:szCs w:val="24"/>
              </w:rPr>
              <w:t>п</w:t>
            </w:r>
            <w:proofErr w:type="gramEnd"/>
            <w:r>
              <w:rPr>
                <w:sz w:val="24"/>
                <w:szCs w:val="24"/>
              </w:rPr>
              <w:t>/п</w:t>
            </w:r>
          </w:p>
        </w:tc>
        <w:tc>
          <w:tcPr>
            <w:tcW w:w="3275" w:type="dxa"/>
            <w:vAlign w:val="center"/>
          </w:tcPr>
          <w:p w:rsidR="00BE0007" w:rsidRPr="00BE0007" w:rsidRDefault="00BE0007" w:rsidP="00BE0007">
            <w:pPr>
              <w:pStyle w:val="aff"/>
              <w:spacing w:after="0"/>
              <w:jc w:val="center"/>
              <w:rPr>
                <w:sz w:val="24"/>
                <w:szCs w:val="24"/>
              </w:rPr>
            </w:pPr>
            <w:r w:rsidRPr="00BE0007">
              <w:rPr>
                <w:sz w:val="24"/>
                <w:szCs w:val="24"/>
              </w:rPr>
              <w:t>Наименование</w:t>
            </w:r>
          </w:p>
        </w:tc>
        <w:tc>
          <w:tcPr>
            <w:tcW w:w="2154" w:type="dxa"/>
            <w:vAlign w:val="center"/>
          </w:tcPr>
          <w:p w:rsidR="00BE0007" w:rsidRPr="00BE0007" w:rsidRDefault="00BE0007" w:rsidP="00BE0007">
            <w:pPr>
              <w:pStyle w:val="aff"/>
              <w:spacing w:after="0"/>
              <w:jc w:val="center"/>
              <w:rPr>
                <w:sz w:val="24"/>
                <w:szCs w:val="24"/>
              </w:rPr>
            </w:pPr>
            <w:r w:rsidRPr="00BE0007">
              <w:rPr>
                <w:sz w:val="24"/>
                <w:szCs w:val="24"/>
              </w:rPr>
              <w:t>Местоположение</w:t>
            </w:r>
          </w:p>
        </w:tc>
        <w:tc>
          <w:tcPr>
            <w:tcW w:w="2071" w:type="dxa"/>
            <w:vAlign w:val="center"/>
          </w:tcPr>
          <w:p w:rsidR="00BE0007" w:rsidRPr="00BE0007" w:rsidRDefault="00BE0007" w:rsidP="00BE0007">
            <w:pPr>
              <w:pStyle w:val="aff"/>
              <w:spacing w:after="0"/>
              <w:jc w:val="center"/>
              <w:rPr>
                <w:sz w:val="24"/>
                <w:szCs w:val="24"/>
              </w:rPr>
            </w:pPr>
            <w:r w:rsidRPr="00BE0007">
              <w:rPr>
                <w:sz w:val="24"/>
                <w:szCs w:val="24"/>
              </w:rPr>
              <w:t>Характеристики</w:t>
            </w:r>
          </w:p>
        </w:tc>
        <w:tc>
          <w:tcPr>
            <w:tcW w:w="2097" w:type="dxa"/>
            <w:vAlign w:val="center"/>
          </w:tcPr>
          <w:p w:rsidR="00BE0007" w:rsidRPr="00BE0007" w:rsidRDefault="006A3195" w:rsidP="00BE0007">
            <w:pPr>
              <w:pStyle w:val="aff"/>
              <w:spacing w:after="0"/>
              <w:jc w:val="center"/>
              <w:rPr>
                <w:sz w:val="24"/>
                <w:szCs w:val="24"/>
              </w:rPr>
            </w:pPr>
            <w:r>
              <w:rPr>
                <w:sz w:val="24"/>
                <w:szCs w:val="24"/>
              </w:rPr>
              <w:t>Особые отметки</w:t>
            </w:r>
          </w:p>
        </w:tc>
      </w:tr>
      <w:tr w:rsidR="00372372" w:rsidTr="008C4043">
        <w:tc>
          <w:tcPr>
            <w:tcW w:w="540" w:type="dxa"/>
            <w:vAlign w:val="center"/>
          </w:tcPr>
          <w:p w:rsidR="00BE0007" w:rsidRPr="00561276" w:rsidRDefault="00BE0007" w:rsidP="00BE0007">
            <w:pPr>
              <w:pStyle w:val="aff"/>
              <w:spacing w:after="0"/>
              <w:jc w:val="center"/>
              <w:rPr>
                <w:sz w:val="24"/>
                <w:szCs w:val="24"/>
              </w:rPr>
            </w:pPr>
            <w:r w:rsidRPr="00561276">
              <w:rPr>
                <w:sz w:val="24"/>
                <w:szCs w:val="24"/>
              </w:rPr>
              <w:t>1</w:t>
            </w:r>
          </w:p>
        </w:tc>
        <w:tc>
          <w:tcPr>
            <w:tcW w:w="3275" w:type="dxa"/>
            <w:vAlign w:val="center"/>
          </w:tcPr>
          <w:p w:rsidR="00BE0007" w:rsidRPr="00E07C36" w:rsidRDefault="00E07C36" w:rsidP="003603E9">
            <w:pPr>
              <w:pStyle w:val="aff"/>
              <w:spacing w:after="0"/>
              <w:rPr>
                <w:sz w:val="24"/>
                <w:szCs w:val="24"/>
              </w:rPr>
            </w:pPr>
            <w:r>
              <w:rPr>
                <w:sz w:val="24"/>
                <w:szCs w:val="24"/>
              </w:rPr>
              <w:t>В</w:t>
            </w:r>
            <w:r w:rsidRPr="00E07C36">
              <w:rPr>
                <w:sz w:val="24"/>
                <w:szCs w:val="24"/>
              </w:rPr>
              <w:t>одозащитная дамба пруда «Знаменский нижний» на р.</w:t>
            </w:r>
            <w:r>
              <w:rPr>
                <w:sz w:val="24"/>
                <w:szCs w:val="24"/>
              </w:rPr>
              <w:t> Поперечка</w:t>
            </w:r>
          </w:p>
        </w:tc>
        <w:tc>
          <w:tcPr>
            <w:tcW w:w="2154" w:type="dxa"/>
            <w:vAlign w:val="center"/>
          </w:tcPr>
          <w:p w:rsidR="00BE0007" w:rsidRPr="00E07C36" w:rsidRDefault="00E07C36" w:rsidP="003603E9">
            <w:pPr>
              <w:pStyle w:val="aff"/>
              <w:spacing w:after="0"/>
              <w:rPr>
                <w:sz w:val="24"/>
                <w:szCs w:val="24"/>
              </w:rPr>
            </w:pPr>
            <w:r>
              <w:rPr>
                <w:sz w:val="24"/>
                <w:szCs w:val="24"/>
              </w:rPr>
              <w:t>Красноярский край, Курагинский район, с. Поначево</w:t>
            </w:r>
          </w:p>
        </w:tc>
        <w:tc>
          <w:tcPr>
            <w:tcW w:w="2071" w:type="dxa"/>
            <w:vAlign w:val="center"/>
          </w:tcPr>
          <w:p w:rsidR="00BE0007" w:rsidRPr="00E07C36" w:rsidRDefault="00E07C36" w:rsidP="004A36DB">
            <w:pPr>
              <w:pStyle w:val="aff"/>
              <w:spacing w:after="0"/>
              <w:jc w:val="both"/>
              <w:rPr>
                <w:sz w:val="24"/>
                <w:szCs w:val="24"/>
              </w:rPr>
            </w:pPr>
            <w:r>
              <w:rPr>
                <w:sz w:val="24"/>
                <w:szCs w:val="24"/>
              </w:rPr>
              <w:t>Протяженность 140 м, площадь застройки 1176 кв. м</w:t>
            </w:r>
          </w:p>
        </w:tc>
        <w:tc>
          <w:tcPr>
            <w:tcW w:w="2097" w:type="dxa"/>
            <w:vAlign w:val="center"/>
          </w:tcPr>
          <w:p w:rsidR="00372372" w:rsidRDefault="00372372" w:rsidP="00372372">
            <w:pPr>
              <w:pStyle w:val="aff"/>
              <w:spacing w:after="0"/>
              <w:jc w:val="center"/>
              <w:rPr>
                <w:sz w:val="24"/>
                <w:szCs w:val="24"/>
              </w:rPr>
            </w:pPr>
            <w:r>
              <w:rPr>
                <w:sz w:val="24"/>
                <w:szCs w:val="24"/>
              </w:rPr>
              <w:t xml:space="preserve">Кадастровый номер </w:t>
            </w:r>
            <w:r w:rsidR="003603E9" w:rsidRPr="003603E9">
              <w:rPr>
                <w:sz w:val="24"/>
                <w:szCs w:val="24"/>
              </w:rPr>
              <w:t>24:23:</w:t>
            </w:r>
            <w:r>
              <w:rPr>
                <w:sz w:val="24"/>
                <w:szCs w:val="24"/>
              </w:rPr>
              <w:t>0000000:1106</w:t>
            </w:r>
            <w:proofErr w:type="gramStart"/>
            <w:r>
              <w:rPr>
                <w:sz w:val="24"/>
                <w:szCs w:val="24"/>
              </w:rPr>
              <w:t xml:space="preserve"> И</w:t>
            </w:r>
            <w:proofErr w:type="gramEnd"/>
            <w:r>
              <w:rPr>
                <w:sz w:val="24"/>
                <w:szCs w:val="24"/>
              </w:rPr>
              <w:t xml:space="preserve">нв. № 04:230:002:001658580:001, лит. 1 свидетельство о гос. регистрации права </w:t>
            </w:r>
          </w:p>
          <w:p w:rsidR="00BE0007" w:rsidRPr="003603E9" w:rsidRDefault="00372372" w:rsidP="00372372">
            <w:pPr>
              <w:pStyle w:val="aff"/>
              <w:spacing w:after="0"/>
              <w:jc w:val="center"/>
              <w:rPr>
                <w:sz w:val="24"/>
                <w:szCs w:val="24"/>
              </w:rPr>
            </w:pPr>
            <w:r>
              <w:rPr>
                <w:sz w:val="24"/>
                <w:szCs w:val="24"/>
              </w:rPr>
              <w:t>№ 24-24-18/006/2014-486 от 22.04.2014</w:t>
            </w:r>
          </w:p>
        </w:tc>
      </w:tr>
      <w:tr w:rsidR="00372372" w:rsidTr="008C4043">
        <w:tc>
          <w:tcPr>
            <w:tcW w:w="540" w:type="dxa"/>
            <w:vAlign w:val="center"/>
          </w:tcPr>
          <w:p w:rsidR="00BE0007" w:rsidRPr="00561276" w:rsidRDefault="00BE0007" w:rsidP="00BE0007">
            <w:pPr>
              <w:pStyle w:val="aff"/>
              <w:spacing w:after="0"/>
              <w:jc w:val="center"/>
              <w:rPr>
                <w:sz w:val="24"/>
                <w:szCs w:val="24"/>
              </w:rPr>
            </w:pPr>
            <w:r w:rsidRPr="00561276">
              <w:rPr>
                <w:sz w:val="24"/>
                <w:szCs w:val="24"/>
              </w:rPr>
              <w:t>2</w:t>
            </w:r>
          </w:p>
        </w:tc>
        <w:tc>
          <w:tcPr>
            <w:tcW w:w="3275" w:type="dxa"/>
            <w:vAlign w:val="center"/>
          </w:tcPr>
          <w:p w:rsidR="00BE0007" w:rsidRPr="00E07C36" w:rsidRDefault="00852750" w:rsidP="004A36DB">
            <w:pPr>
              <w:pStyle w:val="aff"/>
              <w:spacing w:after="0"/>
              <w:rPr>
                <w:sz w:val="24"/>
                <w:szCs w:val="24"/>
              </w:rPr>
            </w:pPr>
            <w:r>
              <w:rPr>
                <w:sz w:val="24"/>
                <w:szCs w:val="24"/>
              </w:rPr>
              <w:t>Водозащитная дамба пруда «Знаменский верхний» на р. Поперечка</w:t>
            </w:r>
          </w:p>
        </w:tc>
        <w:tc>
          <w:tcPr>
            <w:tcW w:w="2154" w:type="dxa"/>
            <w:vAlign w:val="center"/>
          </w:tcPr>
          <w:p w:rsidR="00BE0007" w:rsidRPr="00E07C36" w:rsidRDefault="00852750" w:rsidP="004A36DB">
            <w:pPr>
              <w:pStyle w:val="aff"/>
              <w:spacing w:after="0"/>
              <w:rPr>
                <w:sz w:val="24"/>
                <w:szCs w:val="24"/>
              </w:rPr>
            </w:pPr>
            <w:r>
              <w:rPr>
                <w:sz w:val="24"/>
                <w:szCs w:val="24"/>
              </w:rPr>
              <w:t>Красноярский край, Курагинский район, с. Поначево</w:t>
            </w:r>
          </w:p>
        </w:tc>
        <w:tc>
          <w:tcPr>
            <w:tcW w:w="2071" w:type="dxa"/>
            <w:vAlign w:val="center"/>
          </w:tcPr>
          <w:p w:rsidR="00BE0007" w:rsidRPr="00E07C36" w:rsidRDefault="004A36DB" w:rsidP="00BB24E1">
            <w:pPr>
              <w:pStyle w:val="aff"/>
              <w:spacing w:after="0"/>
              <w:jc w:val="both"/>
              <w:rPr>
                <w:sz w:val="24"/>
                <w:szCs w:val="24"/>
              </w:rPr>
            </w:pPr>
            <w:r>
              <w:rPr>
                <w:sz w:val="24"/>
                <w:szCs w:val="24"/>
              </w:rPr>
              <w:t>Протяженность 120 м, площадь застройки 960 кв. м</w:t>
            </w:r>
          </w:p>
        </w:tc>
        <w:tc>
          <w:tcPr>
            <w:tcW w:w="2097" w:type="dxa"/>
            <w:vAlign w:val="center"/>
          </w:tcPr>
          <w:p w:rsidR="0051372F" w:rsidRDefault="0051372F" w:rsidP="00372372">
            <w:pPr>
              <w:pStyle w:val="aff"/>
              <w:spacing w:after="0"/>
              <w:jc w:val="center"/>
              <w:rPr>
                <w:sz w:val="24"/>
                <w:szCs w:val="24"/>
              </w:rPr>
            </w:pPr>
            <w:r>
              <w:rPr>
                <w:sz w:val="24"/>
                <w:szCs w:val="24"/>
              </w:rPr>
              <w:t xml:space="preserve">Кадастровый номер </w:t>
            </w:r>
            <w:r w:rsidRPr="004A36DB">
              <w:rPr>
                <w:sz w:val="24"/>
                <w:szCs w:val="24"/>
              </w:rPr>
              <w:t>24:23:</w:t>
            </w:r>
            <w:r>
              <w:rPr>
                <w:sz w:val="24"/>
                <w:szCs w:val="24"/>
              </w:rPr>
              <w:t>0000000:6432</w:t>
            </w:r>
            <w:proofErr w:type="gramStart"/>
            <w:r>
              <w:rPr>
                <w:sz w:val="24"/>
                <w:szCs w:val="24"/>
              </w:rPr>
              <w:t xml:space="preserve"> И</w:t>
            </w:r>
            <w:proofErr w:type="gramEnd"/>
            <w:r>
              <w:rPr>
                <w:sz w:val="24"/>
                <w:szCs w:val="24"/>
              </w:rPr>
              <w:t xml:space="preserve">нв. № 04:230:002:001658570:001, лит. 1 свидетельство о гос. регистрации права </w:t>
            </w:r>
          </w:p>
          <w:p w:rsidR="00BE0007" w:rsidRPr="00E07C36" w:rsidRDefault="0051372F" w:rsidP="00372372">
            <w:pPr>
              <w:pStyle w:val="aff"/>
              <w:spacing w:after="0"/>
              <w:jc w:val="center"/>
              <w:rPr>
                <w:sz w:val="24"/>
                <w:szCs w:val="24"/>
              </w:rPr>
            </w:pPr>
            <w:r>
              <w:rPr>
                <w:sz w:val="24"/>
                <w:szCs w:val="24"/>
              </w:rPr>
              <w:t>№ 24-24-18/002/2014-540 от 20.02.2014</w:t>
            </w:r>
          </w:p>
        </w:tc>
      </w:tr>
      <w:tr w:rsidR="00372372" w:rsidTr="008C4043">
        <w:tc>
          <w:tcPr>
            <w:tcW w:w="540" w:type="dxa"/>
            <w:vAlign w:val="center"/>
          </w:tcPr>
          <w:p w:rsidR="00BE0007" w:rsidRPr="00561276" w:rsidRDefault="00BE0007" w:rsidP="00BE0007">
            <w:pPr>
              <w:pStyle w:val="aff"/>
              <w:spacing w:after="0"/>
              <w:jc w:val="center"/>
              <w:rPr>
                <w:sz w:val="24"/>
                <w:szCs w:val="24"/>
              </w:rPr>
            </w:pPr>
            <w:r w:rsidRPr="00561276">
              <w:rPr>
                <w:sz w:val="24"/>
                <w:szCs w:val="24"/>
              </w:rPr>
              <w:t>3</w:t>
            </w:r>
          </w:p>
        </w:tc>
        <w:tc>
          <w:tcPr>
            <w:tcW w:w="3275" w:type="dxa"/>
          </w:tcPr>
          <w:p w:rsidR="00BE0007" w:rsidRPr="00E07C36" w:rsidRDefault="00BB24E1" w:rsidP="0003766D">
            <w:pPr>
              <w:pStyle w:val="aff"/>
              <w:spacing w:after="0"/>
              <w:rPr>
                <w:sz w:val="24"/>
                <w:szCs w:val="24"/>
              </w:rPr>
            </w:pPr>
            <w:r>
              <w:rPr>
                <w:sz w:val="24"/>
                <w:szCs w:val="24"/>
              </w:rPr>
              <w:t xml:space="preserve">Водозащитная дамба пруда «Поначевский </w:t>
            </w:r>
            <w:proofErr w:type="gramStart"/>
            <w:r>
              <w:rPr>
                <w:sz w:val="24"/>
                <w:szCs w:val="24"/>
              </w:rPr>
              <w:t>нижний</w:t>
            </w:r>
            <w:proofErr w:type="gramEnd"/>
            <w:r>
              <w:rPr>
                <w:sz w:val="24"/>
                <w:szCs w:val="24"/>
              </w:rPr>
              <w:t>» на р. Терехта</w:t>
            </w:r>
          </w:p>
        </w:tc>
        <w:tc>
          <w:tcPr>
            <w:tcW w:w="2154" w:type="dxa"/>
          </w:tcPr>
          <w:p w:rsidR="00BE0007" w:rsidRPr="00E07C36" w:rsidRDefault="00BB24E1" w:rsidP="0003766D">
            <w:pPr>
              <w:pStyle w:val="aff"/>
              <w:spacing w:after="0"/>
              <w:rPr>
                <w:sz w:val="24"/>
                <w:szCs w:val="24"/>
              </w:rPr>
            </w:pPr>
            <w:r>
              <w:rPr>
                <w:sz w:val="24"/>
                <w:szCs w:val="24"/>
              </w:rPr>
              <w:t>Красноярский край, Курагинский район, с. Поначево</w:t>
            </w:r>
          </w:p>
        </w:tc>
        <w:tc>
          <w:tcPr>
            <w:tcW w:w="2071" w:type="dxa"/>
          </w:tcPr>
          <w:p w:rsidR="00BE0007" w:rsidRPr="00BB24E1" w:rsidRDefault="00BB24E1" w:rsidP="00BB24E1">
            <w:pPr>
              <w:pStyle w:val="aff"/>
              <w:spacing w:after="0"/>
              <w:jc w:val="both"/>
              <w:rPr>
                <w:sz w:val="24"/>
                <w:szCs w:val="24"/>
              </w:rPr>
            </w:pPr>
            <w:r w:rsidRPr="00BB24E1">
              <w:rPr>
                <w:sz w:val="24"/>
                <w:szCs w:val="24"/>
              </w:rPr>
              <w:t>Протяженность 100 м, площадь застройки 300</w:t>
            </w:r>
            <w:r>
              <w:rPr>
                <w:sz w:val="24"/>
                <w:szCs w:val="24"/>
              </w:rPr>
              <w:t xml:space="preserve"> кв. </w:t>
            </w:r>
            <w:r w:rsidRPr="00BB24E1">
              <w:rPr>
                <w:sz w:val="24"/>
                <w:szCs w:val="24"/>
              </w:rPr>
              <w:t>м</w:t>
            </w:r>
          </w:p>
        </w:tc>
        <w:tc>
          <w:tcPr>
            <w:tcW w:w="2097" w:type="dxa"/>
            <w:vAlign w:val="center"/>
          </w:tcPr>
          <w:p w:rsidR="006A3195" w:rsidRDefault="006A3195" w:rsidP="00F55C95">
            <w:pPr>
              <w:pStyle w:val="aff"/>
              <w:spacing w:after="0"/>
              <w:jc w:val="center"/>
              <w:rPr>
                <w:sz w:val="24"/>
                <w:szCs w:val="24"/>
              </w:rPr>
            </w:pPr>
            <w:r>
              <w:rPr>
                <w:sz w:val="24"/>
                <w:szCs w:val="24"/>
              </w:rPr>
              <w:t xml:space="preserve">Кадастровый номер </w:t>
            </w:r>
            <w:r w:rsidRPr="004A36DB">
              <w:rPr>
                <w:sz w:val="24"/>
                <w:szCs w:val="24"/>
              </w:rPr>
              <w:t>24:23:</w:t>
            </w:r>
            <w:r>
              <w:rPr>
                <w:sz w:val="24"/>
                <w:szCs w:val="24"/>
              </w:rPr>
              <w:t>0000000:6424</w:t>
            </w:r>
            <w:proofErr w:type="gramStart"/>
            <w:r>
              <w:rPr>
                <w:sz w:val="24"/>
                <w:szCs w:val="24"/>
              </w:rPr>
              <w:t xml:space="preserve"> И</w:t>
            </w:r>
            <w:proofErr w:type="gramEnd"/>
            <w:r>
              <w:rPr>
                <w:sz w:val="24"/>
                <w:szCs w:val="24"/>
              </w:rPr>
              <w:t xml:space="preserve">нв. № 04:230:002:001658550:0001, лит. 1 свидетельство о гос. регистрации права </w:t>
            </w:r>
          </w:p>
          <w:p w:rsidR="00BE0007" w:rsidRPr="00E07C36" w:rsidRDefault="006A3195" w:rsidP="00F55C95">
            <w:pPr>
              <w:pStyle w:val="aff"/>
              <w:spacing w:after="0"/>
              <w:jc w:val="center"/>
              <w:rPr>
                <w:sz w:val="24"/>
                <w:szCs w:val="24"/>
              </w:rPr>
            </w:pPr>
            <w:r>
              <w:rPr>
                <w:sz w:val="24"/>
                <w:szCs w:val="24"/>
              </w:rPr>
              <w:t>№ 24-24-18/002/2014-539 от 20.02.2014</w:t>
            </w:r>
          </w:p>
        </w:tc>
      </w:tr>
      <w:tr w:rsidR="00372372" w:rsidTr="00D0458E">
        <w:tc>
          <w:tcPr>
            <w:tcW w:w="540" w:type="dxa"/>
            <w:vAlign w:val="center"/>
          </w:tcPr>
          <w:p w:rsidR="008C4043" w:rsidRPr="00561276" w:rsidRDefault="008C4043" w:rsidP="00BE0007">
            <w:pPr>
              <w:pStyle w:val="aff"/>
              <w:spacing w:after="0"/>
              <w:jc w:val="center"/>
              <w:rPr>
                <w:sz w:val="24"/>
                <w:szCs w:val="24"/>
              </w:rPr>
            </w:pPr>
            <w:r w:rsidRPr="00561276">
              <w:rPr>
                <w:sz w:val="24"/>
                <w:szCs w:val="24"/>
              </w:rPr>
              <w:t>4</w:t>
            </w:r>
          </w:p>
        </w:tc>
        <w:tc>
          <w:tcPr>
            <w:tcW w:w="3275" w:type="dxa"/>
          </w:tcPr>
          <w:p w:rsidR="008C4043" w:rsidRPr="00BE0007" w:rsidRDefault="008C4043" w:rsidP="008C4043">
            <w:pPr>
              <w:pStyle w:val="aff"/>
              <w:spacing w:after="0"/>
              <w:rPr>
                <w:sz w:val="28"/>
                <w:szCs w:val="28"/>
              </w:rPr>
            </w:pPr>
            <w:r>
              <w:rPr>
                <w:sz w:val="24"/>
                <w:szCs w:val="24"/>
              </w:rPr>
              <w:t xml:space="preserve">Водозащитная дамба пруда «Поначевский </w:t>
            </w:r>
            <w:proofErr w:type="gramStart"/>
            <w:r>
              <w:rPr>
                <w:sz w:val="24"/>
                <w:szCs w:val="24"/>
              </w:rPr>
              <w:t>верхний</w:t>
            </w:r>
            <w:proofErr w:type="gramEnd"/>
            <w:r>
              <w:rPr>
                <w:sz w:val="24"/>
                <w:szCs w:val="24"/>
              </w:rPr>
              <w:t>» на р. Терехта</w:t>
            </w:r>
          </w:p>
        </w:tc>
        <w:tc>
          <w:tcPr>
            <w:tcW w:w="2154" w:type="dxa"/>
          </w:tcPr>
          <w:p w:rsidR="008C4043" w:rsidRPr="00E07C36" w:rsidRDefault="008C4043" w:rsidP="00122C6A">
            <w:pPr>
              <w:pStyle w:val="aff"/>
              <w:spacing w:after="0"/>
              <w:rPr>
                <w:sz w:val="24"/>
                <w:szCs w:val="24"/>
              </w:rPr>
            </w:pPr>
            <w:r>
              <w:rPr>
                <w:sz w:val="24"/>
                <w:szCs w:val="24"/>
              </w:rPr>
              <w:t>Красноярский край, Курагинский район, с. Поначево</w:t>
            </w:r>
          </w:p>
        </w:tc>
        <w:tc>
          <w:tcPr>
            <w:tcW w:w="2071" w:type="dxa"/>
          </w:tcPr>
          <w:p w:rsidR="008C4043" w:rsidRPr="00BB24E1" w:rsidRDefault="008C4043" w:rsidP="008C4043">
            <w:pPr>
              <w:pStyle w:val="aff"/>
              <w:spacing w:after="0"/>
              <w:jc w:val="both"/>
              <w:rPr>
                <w:sz w:val="24"/>
                <w:szCs w:val="24"/>
              </w:rPr>
            </w:pPr>
            <w:r w:rsidRPr="00BB24E1">
              <w:rPr>
                <w:sz w:val="24"/>
                <w:szCs w:val="24"/>
              </w:rPr>
              <w:t>Протяженность 1</w:t>
            </w:r>
            <w:r>
              <w:rPr>
                <w:sz w:val="24"/>
                <w:szCs w:val="24"/>
              </w:rPr>
              <w:t>35</w:t>
            </w:r>
            <w:r w:rsidRPr="00BB24E1">
              <w:rPr>
                <w:sz w:val="24"/>
                <w:szCs w:val="24"/>
              </w:rPr>
              <w:t xml:space="preserve"> м, площадь застройки </w:t>
            </w:r>
            <w:r>
              <w:rPr>
                <w:sz w:val="24"/>
                <w:szCs w:val="24"/>
              </w:rPr>
              <w:t>1065 кв. </w:t>
            </w:r>
            <w:r w:rsidRPr="00BB24E1">
              <w:rPr>
                <w:sz w:val="24"/>
                <w:szCs w:val="24"/>
              </w:rPr>
              <w:t>м</w:t>
            </w:r>
          </w:p>
        </w:tc>
        <w:tc>
          <w:tcPr>
            <w:tcW w:w="2097" w:type="dxa"/>
            <w:vAlign w:val="center"/>
          </w:tcPr>
          <w:p w:rsidR="0051372F" w:rsidRDefault="0051372F" w:rsidP="0051372F">
            <w:pPr>
              <w:pStyle w:val="aff"/>
              <w:spacing w:after="0"/>
              <w:jc w:val="center"/>
              <w:rPr>
                <w:sz w:val="24"/>
                <w:szCs w:val="24"/>
              </w:rPr>
            </w:pPr>
            <w:r>
              <w:rPr>
                <w:sz w:val="24"/>
                <w:szCs w:val="24"/>
              </w:rPr>
              <w:t xml:space="preserve">Кадастровый номер </w:t>
            </w:r>
            <w:r w:rsidRPr="004A36DB">
              <w:rPr>
                <w:sz w:val="24"/>
                <w:szCs w:val="24"/>
              </w:rPr>
              <w:t>24:23:</w:t>
            </w:r>
            <w:r>
              <w:rPr>
                <w:sz w:val="24"/>
                <w:szCs w:val="24"/>
              </w:rPr>
              <w:t>0000000:6426</w:t>
            </w:r>
            <w:proofErr w:type="gramStart"/>
            <w:r>
              <w:rPr>
                <w:sz w:val="24"/>
                <w:szCs w:val="24"/>
              </w:rPr>
              <w:t xml:space="preserve"> И</w:t>
            </w:r>
            <w:proofErr w:type="gramEnd"/>
            <w:r>
              <w:rPr>
                <w:sz w:val="24"/>
                <w:szCs w:val="24"/>
              </w:rPr>
              <w:t xml:space="preserve">нв. № 04:230:002:001658560:0001, лит 1 свидетельство о гос. регистрации права </w:t>
            </w:r>
          </w:p>
          <w:p w:rsidR="008C4043" w:rsidRPr="00D0458E" w:rsidRDefault="0051372F" w:rsidP="0051372F">
            <w:pPr>
              <w:pStyle w:val="aff"/>
              <w:spacing w:after="0"/>
              <w:jc w:val="center"/>
              <w:rPr>
                <w:sz w:val="24"/>
                <w:szCs w:val="24"/>
              </w:rPr>
            </w:pPr>
            <w:r>
              <w:rPr>
                <w:sz w:val="24"/>
                <w:szCs w:val="24"/>
              </w:rPr>
              <w:t>№ 24-24-18/012/2013-915 от 22.04.2014</w:t>
            </w:r>
          </w:p>
        </w:tc>
      </w:tr>
    </w:tbl>
    <w:p w:rsidR="00BE0007" w:rsidRDefault="00BE0007" w:rsidP="0003766D">
      <w:pPr>
        <w:pStyle w:val="aff"/>
        <w:spacing w:after="0"/>
        <w:rPr>
          <w:sz w:val="28"/>
          <w:szCs w:val="28"/>
          <w:highlight w:val="darkGray"/>
        </w:rPr>
      </w:pPr>
    </w:p>
    <w:p w:rsidR="003F6CD2" w:rsidRPr="006D34E8" w:rsidRDefault="003F6CD2" w:rsidP="00E3624C">
      <w:pPr>
        <w:pStyle w:val="1"/>
        <w:numPr>
          <w:ilvl w:val="2"/>
          <w:numId w:val="13"/>
        </w:numPr>
        <w:spacing w:after="0"/>
        <w:ind w:left="1418" w:hanging="709"/>
      </w:pPr>
      <w:bookmarkStart w:id="9" w:name="_Toc47623246"/>
      <w:r w:rsidRPr="006D34E8">
        <w:t>Геологическая характеристика</w:t>
      </w:r>
      <w:bookmarkEnd w:id="9"/>
    </w:p>
    <w:p w:rsidR="00943D66" w:rsidRPr="00D04CC5" w:rsidRDefault="00943D66" w:rsidP="00E4780D">
      <w:pPr>
        <w:pStyle w:val="aff"/>
        <w:spacing w:after="0"/>
        <w:rPr>
          <w:sz w:val="28"/>
          <w:szCs w:val="28"/>
          <w:highlight w:val="darkGray"/>
        </w:rPr>
      </w:pPr>
    </w:p>
    <w:p w:rsidR="00222C7E" w:rsidRPr="005F0EA4" w:rsidRDefault="00222C7E" w:rsidP="00222C7E">
      <w:pPr>
        <w:spacing w:after="0" w:line="240" w:lineRule="auto"/>
        <w:ind w:firstLine="709"/>
        <w:jc w:val="both"/>
        <w:rPr>
          <w:rFonts w:ascii="Times New Roman" w:eastAsia="Times New Roman" w:hAnsi="Times New Roman"/>
          <w:sz w:val="28"/>
          <w:szCs w:val="28"/>
        </w:rPr>
      </w:pPr>
      <w:r w:rsidRPr="005F0EA4">
        <w:rPr>
          <w:rFonts w:ascii="Times New Roman" w:eastAsia="Times New Roman" w:hAnsi="Times New Roman"/>
          <w:sz w:val="28"/>
          <w:szCs w:val="28"/>
        </w:rPr>
        <w:t xml:space="preserve">Рассматриваемая территория входит в состав </w:t>
      </w:r>
      <w:proofErr w:type="gramStart"/>
      <w:r w:rsidRPr="005F0EA4">
        <w:rPr>
          <w:rFonts w:ascii="Times New Roman" w:eastAsia="Times New Roman" w:hAnsi="Times New Roman"/>
          <w:sz w:val="28"/>
          <w:szCs w:val="28"/>
        </w:rPr>
        <w:t>Алтае-Саянской</w:t>
      </w:r>
      <w:proofErr w:type="gramEnd"/>
      <w:r w:rsidRPr="005F0EA4">
        <w:rPr>
          <w:rFonts w:ascii="Times New Roman" w:eastAsia="Times New Roman" w:hAnsi="Times New Roman"/>
          <w:sz w:val="28"/>
          <w:szCs w:val="28"/>
        </w:rPr>
        <w:t xml:space="preserve"> горной страны, лежит в пределах Минусинской впадины, к востоку территории происходит постепенное повышение рельефа. На востоке территория переходит в низкогорную часть  </w:t>
      </w:r>
      <w:proofErr w:type="gramStart"/>
      <w:r w:rsidRPr="005F0EA4">
        <w:rPr>
          <w:rFonts w:ascii="Times New Roman" w:eastAsia="Times New Roman" w:hAnsi="Times New Roman"/>
          <w:sz w:val="28"/>
          <w:szCs w:val="28"/>
        </w:rPr>
        <w:t>Восточного</w:t>
      </w:r>
      <w:proofErr w:type="gramEnd"/>
      <w:r w:rsidRPr="005F0EA4">
        <w:rPr>
          <w:rFonts w:ascii="Times New Roman" w:eastAsia="Times New Roman" w:hAnsi="Times New Roman"/>
          <w:sz w:val="28"/>
          <w:szCs w:val="28"/>
        </w:rPr>
        <w:t xml:space="preserve"> Саяна с лесной растительностью.</w:t>
      </w:r>
    </w:p>
    <w:p w:rsidR="00222C7E" w:rsidRDefault="00222C7E" w:rsidP="00222C7E">
      <w:pPr>
        <w:spacing w:after="0" w:line="240" w:lineRule="auto"/>
        <w:ind w:firstLine="709"/>
        <w:jc w:val="both"/>
        <w:rPr>
          <w:rFonts w:ascii="Times New Roman" w:eastAsia="Times New Roman" w:hAnsi="Times New Roman"/>
          <w:sz w:val="28"/>
          <w:szCs w:val="28"/>
        </w:rPr>
      </w:pPr>
      <w:r w:rsidRPr="005F0EA4">
        <w:rPr>
          <w:rFonts w:ascii="Times New Roman" w:eastAsia="Times New Roman" w:hAnsi="Times New Roman"/>
          <w:sz w:val="28"/>
          <w:szCs w:val="28"/>
        </w:rPr>
        <w:t xml:space="preserve">В западной части территории основной фон рельефа </w:t>
      </w:r>
      <w:r>
        <w:rPr>
          <w:rFonts w:ascii="Times New Roman" w:eastAsia="Times New Roman" w:hAnsi="Times New Roman"/>
          <w:sz w:val="28"/>
          <w:szCs w:val="28"/>
        </w:rPr>
        <w:t>составляют ши-рокоувалистые рав</w:t>
      </w:r>
      <w:r w:rsidRPr="005F0EA4">
        <w:rPr>
          <w:rFonts w:ascii="Times New Roman" w:eastAsia="Times New Roman" w:hAnsi="Times New Roman"/>
          <w:sz w:val="28"/>
          <w:szCs w:val="28"/>
        </w:rPr>
        <w:t>нинные пространства, покрытые толщей рыхлых отложений.</w:t>
      </w:r>
    </w:p>
    <w:p w:rsidR="00222C7E" w:rsidRPr="005F0EA4" w:rsidRDefault="00222C7E" w:rsidP="00222C7E">
      <w:pPr>
        <w:spacing w:after="0" w:line="240" w:lineRule="auto"/>
        <w:ind w:firstLine="709"/>
        <w:jc w:val="both"/>
        <w:rPr>
          <w:rFonts w:ascii="Times New Roman" w:eastAsia="Times New Roman" w:hAnsi="Times New Roman"/>
          <w:sz w:val="28"/>
          <w:szCs w:val="28"/>
        </w:rPr>
      </w:pPr>
      <w:r w:rsidRPr="005F0EA4">
        <w:rPr>
          <w:rFonts w:ascii="Times New Roman" w:eastAsia="Times New Roman" w:hAnsi="Times New Roman"/>
          <w:sz w:val="28"/>
          <w:szCs w:val="28"/>
        </w:rPr>
        <w:t>Для массивов и гряд, вдающихся в котловины, характерен низкогорный эрозионный тип рельефа.</w:t>
      </w:r>
      <w:r>
        <w:rPr>
          <w:rFonts w:ascii="Times New Roman" w:eastAsia="Times New Roman" w:hAnsi="Times New Roman"/>
          <w:sz w:val="28"/>
          <w:szCs w:val="28"/>
        </w:rPr>
        <w:t xml:space="preserve"> </w:t>
      </w:r>
      <w:r w:rsidRPr="005F0EA4">
        <w:rPr>
          <w:rFonts w:ascii="Times New Roman" w:eastAsia="Times New Roman" w:hAnsi="Times New Roman"/>
          <w:sz w:val="28"/>
          <w:szCs w:val="28"/>
        </w:rPr>
        <w:t>Водоразделы речных систем представляют собой низкогорные хребты и возвышенности с высотами 500-600 м над уровнем</w:t>
      </w:r>
      <w:r>
        <w:rPr>
          <w:rFonts w:ascii="Times New Roman" w:eastAsia="Times New Roman" w:hAnsi="Times New Roman"/>
          <w:sz w:val="28"/>
          <w:szCs w:val="28"/>
        </w:rPr>
        <w:t xml:space="preserve"> </w:t>
      </w:r>
      <w:r w:rsidRPr="005F0EA4">
        <w:rPr>
          <w:rFonts w:ascii="Times New Roman" w:eastAsia="Times New Roman" w:hAnsi="Times New Roman"/>
          <w:sz w:val="28"/>
          <w:szCs w:val="28"/>
        </w:rPr>
        <w:t xml:space="preserve">моря и более. </w:t>
      </w:r>
    </w:p>
    <w:p w:rsidR="00222C7E" w:rsidRDefault="00222C7E" w:rsidP="00222C7E">
      <w:pPr>
        <w:spacing w:after="0" w:line="240" w:lineRule="auto"/>
        <w:ind w:firstLine="709"/>
        <w:jc w:val="both"/>
        <w:rPr>
          <w:rFonts w:ascii="Times New Roman" w:eastAsia="Times New Roman" w:hAnsi="Times New Roman"/>
          <w:sz w:val="28"/>
          <w:szCs w:val="28"/>
        </w:rPr>
      </w:pPr>
      <w:r w:rsidRPr="005F0EA4">
        <w:rPr>
          <w:rFonts w:ascii="Times New Roman" w:eastAsia="Times New Roman" w:hAnsi="Times New Roman"/>
          <w:sz w:val="28"/>
          <w:szCs w:val="28"/>
        </w:rPr>
        <w:t>Низкогорный рельеф характеризуется небольшой глубиной расчленения (100-200 м, реже 300 м), пологими склонами и широким развитием делювиальных плащей.</w:t>
      </w:r>
    </w:p>
    <w:p w:rsidR="006A28AB" w:rsidRPr="006D34E8" w:rsidRDefault="00222C7E" w:rsidP="006D34E8">
      <w:pPr>
        <w:pStyle w:val="140"/>
      </w:pPr>
      <w:r w:rsidRPr="00311C13">
        <w:lastRenderedPageBreak/>
        <w:t xml:space="preserve">Основание равнины и отдельные низкогорные массивы сложены сланцами, песчаниками, конгломератами, мергелями, известняками, а также туфами, порфиритами и сиенитами палеозойского возраста, которые на </w:t>
      </w:r>
      <w:proofErr w:type="gramStart"/>
      <w:r w:rsidRPr="00311C13">
        <w:t>более пониженных</w:t>
      </w:r>
      <w:proofErr w:type="gramEnd"/>
      <w:r w:rsidRPr="00311C13">
        <w:t xml:space="preserve"> участках перекрыты суглинками, лёссами и супесями.</w:t>
      </w:r>
    </w:p>
    <w:p w:rsidR="006A28AB" w:rsidRPr="00D04CC5" w:rsidRDefault="006A28AB" w:rsidP="003201A1">
      <w:pPr>
        <w:pStyle w:val="aff7"/>
        <w:rPr>
          <w:highlight w:val="darkGray"/>
        </w:rPr>
      </w:pPr>
    </w:p>
    <w:p w:rsidR="003F6CD2" w:rsidRPr="007B34A8" w:rsidRDefault="003F6CD2" w:rsidP="00E3624C">
      <w:pPr>
        <w:pStyle w:val="1"/>
        <w:numPr>
          <w:ilvl w:val="2"/>
          <w:numId w:val="13"/>
        </w:numPr>
        <w:spacing w:after="0"/>
        <w:ind w:hanging="1004"/>
      </w:pPr>
      <w:bookmarkStart w:id="10" w:name="_Toc47623247"/>
      <w:r w:rsidRPr="007B34A8">
        <w:t>Минерально-сырьевые ресурсы</w:t>
      </w:r>
      <w:bookmarkEnd w:id="10"/>
      <w:r w:rsidRPr="007B34A8">
        <w:t xml:space="preserve"> </w:t>
      </w:r>
    </w:p>
    <w:p w:rsidR="00327517" w:rsidRDefault="00327517" w:rsidP="00530FFA">
      <w:pPr>
        <w:pStyle w:val="1"/>
        <w:numPr>
          <w:ilvl w:val="0"/>
          <w:numId w:val="0"/>
        </w:numPr>
        <w:spacing w:after="0"/>
        <w:ind w:firstLine="709"/>
        <w:rPr>
          <w:b w:val="0"/>
          <w:highlight w:val="darkGray"/>
        </w:rPr>
      </w:pPr>
    </w:p>
    <w:p w:rsidR="00530FFA" w:rsidRPr="00530FFA" w:rsidRDefault="00530FFA" w:rsidP="0028173D">
      <w:pPr>
        <w:pStyle w:val="1"/>
        <w:numPr>
          <w:ilvl w:val="0"/>
          <w:numId w:val="0"/>
        </w:numPr>
        <w:spacing w:after="0"/>
        <w:ind w:firstLine="709"/>
        <w:jc w:val="both"/>
        <w:outlineLvl w:val="9"/>
        <w:rPr>
          <w:b w:val="0"/>
        </w:rPr>
      </w:pPr>
      <w:r w:rsidRPr="00530FFA">
        <w:rPr>
          <w:b w:val="0"/>
        </w:rPr>
        <w:t xml:space="preserve">На территории муниципального образования расположено Ирбинское месторождение железных руд. </w:t>
      </w:r>
      <w:r w:rsidR="00202522" w:rsidRPr="00202522">
        <w:rPr>
          <w:b w:val="0"/>
        </w:rPr>
        <w:t>Балансовые запасы составляют по категориям В+ C1+C2 36,82 млн</w:t>
      </w:r>
      <w:proofErr w:type="gramStart"/>
      <w:r w:rsidR="00202522" w:rsidRPr="00202522">
        <w:rPr>
          <w:b w:val="0"/>
        </w:rPr>
        <w:t>.т</w:t>
      </w:r>
      <w:proofErr w:type="gramEnd"/>
      <w:r w:rsidR="00202522" w:rsidRPr="00202522">
        <w:rPr>
          <w:b w:val="0"/>
        </w:rPr>
        <w:t xml:space="preserve"> при содержании железа от 36 до 26</w:t>
      </w:r>
      <w:r w:rsidR="007B4EF5">
        <w:rPr>
          <w:b w:val="0"/>
        </w:rPr>
        <w:t>%</w:t>
      </w:r>
      <w:r w:rsidR="00202522" w:rsidRPr="00202522">
        <w:rPr>
          <w:b w:val="0"/>
        </w:rPr>
        <w:t>. Прогнозные ресурсы 33 млн. т при содержании железа около 30</w:t>
      </w:r>
      <w:r w:rsidR="007B4EF5">
        <w:rPr>
          <w:b w:val="0"/>
        </w:rPr>
        <w:t>%</w:t>
      </w:r>
      <w:r w:rsidR="00202522" w:rsidRPr="00202522">
        <w:rPr>
          <w:b w:val="0"/>
        </w:rPr>
        <w:t>. Месторождение отрабатывается открытым способом. Обеспеченность запасами 13-15 лет. Из примесей в руде присутствует медь (</w:t>
      </w:r>
      <w:proofErr w:type="gramStart"/>
      <w:r w:rsidR="00202522" w:rsidRPr="00202522">
        <w:rPr>
          <w:b w:val="0"/>
        </w:rPr>
        <w:t>ср</w:t>
      </w:r>
      <w:proofErr w:type="gramEnd"/>
      <w:r w:rsidR="00202522" w:rsidRPr="00202522">
        <w:rPr>
          <w:b w:val="0"/>
        </w:rPr>
        <w:t xml:space="preserve"> 2,18</w:t>
      </w:r>
      <w:r w:rsidR="007B4EF5">
        <w:rPr>
          <w:b w:val="0"/>
        </w:rPr>
        <w:t>%</w:t>
      </w:r>
      <w:r w:rsidR="00202522" w:rsidRPr="00202522">
        <w:rPr>
          <w:b w:val="0"/>
        </w:rPr>
        <w:t>), кобальт (0,05</w:t>
      </w:r>
      <w:r w:rsidR="007B4EF5">
        <w:rPr>
          <w:b w:val="0"/>
        </w:rPr>
        <w:t>%</w:t>
      </w:r>
      <w:r w:rsidR="00202522" w:rsidRPr="00202522">
        <w:rPr>
          <w:b w:val="0"/>
        </w:rPr>
        <w:t xml:space="preserve">), золото (ср. 0.4г\т). </w:t>
      </w:r>
    </w:p>
    <w:p w:rsidR="005B6DD7" w:rsidRPr="007B4EF5" w:rsidRDefault="005B6DD7" w:rsidP="0028173D">
      <w:pPr>
        <w:spacing w:after="0" w:line="240" w:lineRule="auto"/>
        <w:ind w:firstLine="709"/>
        <w:jc w:val="both"/>
        <w:rPr>
          <w:rFonts w:ascii="Times New Roman" w:eastAsia="Times New Roman" w:hAnsi="Times New Roman"/>
          <w:sz w:val="28"/>
          <w:szCs w:val="28"/>
        </w:rPr>
      </w:pPr>
      <w:r w:rsidRPr="007B4EF5">
        <w:rPr>
          <w:rFonts w:ascii="Times New Roman" w:eastAsia="Times New Roman" w:hAnsi="Times New Roman"/>
          <w:sz w:val="28"/>
          <w:szCs w:val="28"/>
        </w:rPr>
        <w:t>Перечень лицензионных месторождений общераспространенных полезных ископаемых представлен в таблице 1.1.4-1.</w:t>
      </w:r>
    </w:p>
    <w:p w:rsidR="00357ABD" w:rsidRPr="00D04CC5" w:rsidRDefault="00357ABD" w:rsidP="0028173D">
      <w:pPr>
        <w:spacing w:after="0" w:line="240" w:lineRule="auto"/>
        <w:ind w:firstLine="709"/>
        <w:jc w:val="both"/>
        <w:rPr>
          <w:rFonts w:ascii="Times New Roman" w:eastAsia="Times New Roman" w:hAnsi="Times New Roman"/>
          <w:sz w:val="28"/>
          <w:szCs w:val="28"/>
          <w:highlight w:val="darkGray"/>
        </w:rPr>
      </w:pPr>
    </w:p>
    <w:p w:rsidR="005B6DD7" w:rsidRPr="007B4EF5" w:rsidRDefault="005B6DD7" w:rsidP="007B4EF5">
      <w:pPr>
        <w:spacing w:after="0" w:line="240" w:lineRule="auto"/>
        <w:jc w:val="center"/>
        <w:rPr>
          <w:rFonts w:ascii="Times New Roman" w:eastAsia="Times New Roman" w:hAnsi="Times New Roman"/>
          <w:sz w:val="28"/>
          <w:szCs w:val="28"/>
          <w:highlight w:val="darkGray"/>
        </w:rPr>
      </w:pPr>
    </w:p>
    <w:p w:rsidR="00731073" w:rsidRPr="00D04CC5" w:rsidRDefault="00731073" w:rsidP="005B6DD7">
      <w:pPr>
        <w:spacing w:after="0" w:line="240" w:lineRule="auto"/>
        <w:ind w:firstLine="709"/>
        <w:jc w:val="right"/>
        <w:rPr>
          <w:rFonts w:ascii="Times New Roman" w:eastAsia="Times New Roman" w:hAnsi="Times New Roman"/>
          <w:i/>
          <w:sz w:val="28"/>
          <w:szCs w:val="28"/>
          <w:highlight w:val="darkGray"/>
        </w:rPr>
      </w:pPr>
    </w:p>
    <w:p w:rsidR="00E83639" w:rsidRDefault="00E83639" w:rsidP="00731073">
      <w:pPr>
        <w:spacing w:after="0" w:line="240" w:lineRule="auto"/>
        <w:ind w:firstLine="709"/>
        <w:jc w:val="center"/>
        <w:rPr>
          <w:rFonts w:ascii="Times New Roman" w:eastAsia="Times New Roman" w:hAnsi="Times New Roman"/>
          <w:i/>
          <w:sz w:val="28"/>
          <w:szCs w:val="28"/>
          <w:highlight w:val="darkGray"/>
        </w:rPr>
        <w:sectPr w:rsidR="00E83639" w:rsidSect="001971DE">
          <w:headerReference w:type="even" r:id="rId17"/>
          <w:headerReference w:type="default" r:id="rId18"/>
          <w:pgSz w:w="11906" w:h="16838"/>
          <w:pgMar w:top="851" w:right="567" w:bottom="851" w:left="1418" w:header="709" w:footer="423" w:gutter="0"/>
          <w:cols w:space="708"/>
          <w:docGrid w:linePitch="360"/>
        </w:sectPr>
      </w:pPr>
    </w:p>
    <w:p w:rsidR="00700C24" w:rsidRDefault="00700C24" w:rsidP="00700C24">
      <w:pPr>
        <w:spacing w:after="0" w:line="240" w:lineRule="auto"/>
        <w:ind w:firstLine="709"/>
        <w:jc w:val="right"/>
        <w:rPr>
          <w:rFonts w:ascii="Times New Roman" w:eastAsia="Times New Roman" w:hAnsi="Times New Roman"/>
          <w:i/>
          <w:sz w:val="28"/>
          <w:szCs w:val="28"/>
        </w:rPr>
      </w:pPr>
      <w:r>
        <w:rPr>
          <w:rFonts w:ascii="Times New Roman" w:eastAsia="Times New Roman" w:hAnsi="Times New Roman"/>
          <w:i/>
          <w:sz w:val="28"/>
          <w:szCs w:val="28"/>
        </w:rPr>
        <w:lastRenderedPageBreak/>
        <w:t>Таблица 1.1.4-1</w:t>
      </w:r>
    </w:p>
    <w:p w:rsidR="00700C24" w:rsidRDefault="00700C24" w:rsidP="00731073">
      <w:pPr>
        <w:spacing w:after="0" w:line="240" w:lineRule="auto"/>
        <w:ind w:firstLine="709"/>
        <w:jc w:val="center"/>
        <w:rPr>
          <w:rFonts w:ascii="Times New Roman" w:eastAsia="Times New Roman" w:hAnsi="Times New Roman"/>
          <w:i/>
          <w:sz w:val="28"/>
          <w:szCs w:val="28"/>
        </w:rPr>
      </w:pPr>
    </w:p>
    <w:p w:rsidR="00677DCF" w:rsidRPr="00700C24" w:rsidRDefault="00947D39" w:rsidP="00731073">
      <w:pPr>
        <w:spacing w:after="0" w:line="240" w:lineRule="auto"/>
        <w:ind w:firstLine="709"/>
        <w:jc w:val="center"/>
        <w:rPr>
          <w:rFonts w:ascii="Times New Roman" w:eastAsia="Times New Roman" w:hAnsi="Times New Roman"/>
          <w:i/>
          <w:sz w:val="28"/>
          <w:szCs w:val="28"/>
        </w:rPr>
      </w:pPr>
      <w:r w:rsidRPr="00700C24">
        <w:rPr>
          <w:rFonts w:ascii="Times New Roman" w:eastAsia="Times New Roman" w:hAnsi="Times New Roman"/>
          <w:i/>
          <w:sz w:val="28"/>
          <w:szCs w:val="28"/>
        </w:rPr>
        <w:t xml:space="preserve">Реестр действующих лицензий на право пользования участками недр на территории поселка </w:t>
      </w:r>
      <w:proofErr w:type="gramStart"/>
      <w:r w:rsidRPr="00700C24">
        <w:rPr>
          <w:rFonts w:ascii="Times New Roman" w:eastAsia="Times New Roman" w:hAnsi="Times New Roman"/>
          <w:i/>
          <w:sz w:val="28"/>
          <w:szCs w:val="28"/>
        </w:rPr>
        <w:t>Большая</w:t>
      </w:r>
      <w:proofErr w:type="gramEnd"/>
      <w:r w:rsidRPr="00700C24">
        <w:rPr>
          <w:rFonts w:ascii="Times New Roman" w:eastAsia="Times New Roman" w:hAnsi="Times New Roman"/>
          <w:i/>
          <w:sz w:val="28"/>
          <w:szCs w:val="28"/>
        </w:rPr>
        <w:t xml:space="preserve"> Ирба</w:t>
      </w:r>
    </w:p>
    <w:tbl>
      <w:tblPr>
        <w:tblStyle w:val="af1"/>
        <w:tblW w:w="5000" w:type="pct"/>
        <w:tblLook w:val="04A0"/>
      </w:tblPr>
      <w:tblGrid>
        <w:gridCol w:w="561"/>
        <w:gridCol w:w="1621"/>
        <w:gridCol w:w="1904"/>
        <w:gridCol w:w="4179"/>
        <w:gridCol w:w="2739"/>
        <w:gridCol w:w="2208"/>
        <w:gridCol w:w="2140"/>
      </w:tblGrid>
      <w:tr w:rsidR="00E83639" w:rsidTr="00D24DD3">
        <w:tc>
          <w:tcPr>
            <w:tcW w:w="183" w:type="pct"/>
            <w:vAlign w:val="center"/>
          </w:tcPr>
          <w:p w:rsidR="00E83639"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w:t>
            </w:r>
          </w:p>
          <w:p w:rsidR="00E83639" w:rsidRPr="0017238D" w:rsidRDefault="00E83639" w:rsidP="00E83639">
            <w:pPr>
              <w:spacing w:after="0" w:line="240" w:lineRule="auto"/>
              <w:jc w:val="center"/>
              <w:rPr>
                <w:rFonts w:ascii="Times New Roman" w:hAnsi="Times New Roman"/>
                <w:sz w:val="24"/>
                <w:szCs w:val="24"/>
              </w:rPr>
            </w:pPr>
            <w:proofErr w:type="gramStart"/>
            <w:r w:rsidRPr="0017238D">
              <w:rPr>
                <w:rFonts w:ascii="Times New Roman" w:hAnsi="Times New Roman"/>
                <w:sz w:val="24"/>
                <w:szCs w:val="24"/>
              </w:rPr>
              <w:t>п</w:t>
            </w:r>
            <w:proofErr w:type="gramEnd"/>
            <w:r w:rsidRPr="0017238D">
              <w:rPr>
                <w:rFonts w:ascii="Times New Roman" w:hAnsi="Times New Roman"/>
                <w:sz w:val="24"/>
                <w:szCs w:val="24"/>
              </w:rPr>
              <w:t>/п</w:t>
            </w:r>
          </w:p>
        </w:tc>
        <w:tc>
          <w:tcPr>
            <w:tcW w:w="528"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Лицензия</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Вид объекта</w:t>
            </w:r>
          </w:p>
        </w:tc>
        <w:tc>
          <w:tcPr>
            <w:tcW w:w="1361"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Наименование объекта</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ПИ</w:t>
            </w:r>
          </w:p>
        </w:tc>
        <w:tc>
          <w:tcPr>
            <w:tcW w:w="719"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Предприятие</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Степень освоения</w:t>
            </w:r>
          </w:p>
        </w:tc>
      </w:tr>
      <w:tr w:rsidR="00E83639" w:rsidTr="00D24DD3">
        <w:tc>
          <w:tcPr>
            <w:tcW w:w="183"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1</w:t>
            </w:r>
          </w:p>
        </w:tc>
        <w:tc>
          <w:tcPr>
            <w:tcW w:w="528"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КРР03112БР</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россыпь</w:t>
            </w:r>
          </w:p>
        </w:tc>
        <w:tc>
          <w:tcPr>
            <w:tcW w:w="1361"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Верховья р. Касла с притоками</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золото</w:t>
            </w:r>
          </w:p>
        </w:tc>
        <w:tc>
          <w:tcPr>
            <w:tcW w:w="719"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ООО ГолдИнвест</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Разведываемые</w:t>
            </w:r>
          </w:p>
        </w:tc>
      </w:tr>
      <w:tr w:rsidR="00E83639" w:rsidTr="00D24DD3">
        <w:tc>
          <w:tcPr>
            <w:tcW w:w="183"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2</w:t>
            </w:r>
          </w:p>
        </w:tc>
        <w:tc>
          <w:tcPr>
            <w:tcW w:w="528"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КРР01530БЭ</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россыпь</w:t>
            </w:r>
          </w:p>
        </w:tc>
        <w:tc>
          <w:tcPr>
            <w:tcW w:w="1361"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р. Тарбатка</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золото</w:t>
            </w:r>
          </w:p>
        </w:tc>
        <w:tc>
          <w:tcPr>
            <w:tcW w:w="719"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ООО Бирюза</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r w:rsidR="00E83639" w:rsidTr="00D24DD3">
        <w:tc>
          <w:tcPr>
            <w:tcW w:w="183"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3</w:t>
            </w:r>
          </w:p>
        </w:tc>
        <w:tc>
          <w:tcPr>
            <w:tcW w:w="528"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КРР02566ТЭ</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месторождение</w:t>
            </w:r>
          </w:p>
        </w:tc>
        <w:tc>
          <w:tcPr>
            <w:tcW w:w="1361"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Изыгское</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железные руды</w:t>
            </w:r>
          </w:p>
        </w:tc>
        <w:tc>
          <w:tcPr>
            <w:tcW w:w="719"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ООО «Ирбинский рудник»</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r w:rsidR="00E83639" w:rsidTr="00D24DD3">
        <w:tc>
          <w:tcPr>
            <w:tcW w:w="183" w:type="pct"/>
            <w:vAlign w:val="center"/>
          </w:tcPr>
          <w:p w:rsidR="00E83639"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4</w:t>
            </w:r>
          </w:p>
        </w:tc>
        <w:tc>
          <w:tcPr>
            <w:tcW w:w="528" w:type="pct"/>
            <w:vAlign w:val="center"/>
          </w:tcPr>
          <w:p w:rsidR="00E83639" w:rsidRDefault="00E83639" w:rsidP="00E83639">
            <w:pPr>
              <w:spacing w:after="0" w:line="240" w:lineRule="auto"/>
              <w:rPr>
                <w:rFonts w:ascii="Times New Roman" w:hAnsi="Times New Roman"/>
                <w:sz w:val="24"/>
                <w:szCs w:val="24"/>
              </w:rPr>
            </w:pPr>
            <w:r>
              <w:rPr>
                <w:rFonts w:ascii="Times New Roman" w:hAnsi="Times New Roman"/>
                <w:sz w:val="24"/>
                <w:szCs w:val="24"/>
              </w:rPr>
              <w:t>КРР02568ТЭ</w:t>
            </w:r>
          </w:p>
        </w:tc>
        <w:tc>
          <w:tcPr>
            <w:tcW w:w="620" w:type="pct"/>
            <w:vAlign w:val="center"/>
          </w:tcPr>
          <w:p w:rsidR="00E83639"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участок месторождения</w:t>
            </w:r>
          </w:p>
        </w:tc>
        <w:tc>
          <w:tcPr>
            <w:tcW w:w="1361" w:type="pct"/>
            <w:vAlign w:val="center"/>
          </w:tcPr>
          <w:p w:rsidR="00E83639" w:rsidRDefault="00E83639" w:rsidP="00E83639">
            <w:pPr>
              <w:spacing w:after="0" w:line="240" w:lineRule="auto"/>
              <w:rPr>
                <w:rFonts w:ascii="Times New Roman" w:hAnsi="Times New Roman"/>
                <w:sz w:val="24"/>
                <w:szCs w:val="24"/>
              </w:rPr>
            </w:pPr>
            <w:proofErr w:type="gramStart"/>
            <w:r>
              <w:rPr>
                <w:rFonts w:ascii="Times New Roman" w:hAnsi="Times New Roman"/>
                <w:sz w:val="24"/>
                <w:szCs w:val="24"/>
              </w:rPr>
              <w:t>Новый</w:t>
            </w:r>
            <w:proofErr w:type="gramEnd"/>
            <w:r>
              <w:rPr>
                <w:rFonts w:ascii="Times New Roman" w:hAnsi="Times New Roman"/>
                <w:sz w:val="24"/>
                <w:szCs w:val="24"/>
              </w:rPr>
              <w:t>, Бурлукское месторождение</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железные руды</w:t>
            </w:r>
          </w:p>
        </w:tc>
        <w:tc>
          <w:tcPr>
            <w:tcW w:w="719" w:type="pct"/>
            <w:vAlign w:val="center"/>
          </w:tcPr>
          <w:p w:rsidR="00E83639" w:rsidRDefault="00E83639" w:rsidP="00E83639">
            <w:pPr>
              <w:spacing w:after="0" w:line="240" w:lineRule="auto"/>
              <w:rPr>
                <w:rFonts w:ascii="Times New Roman" w:hAnsi="Times New Roman"/>
                <w:sz w:val="24"/>
                <w:szCs w:val="24"/>
              </w:rPr>
            </w:pPr>
            <w:r>
              <w:rPr>
                <w:rFonts w:ascii="Times New Roman" w:hAnsi="Times New Roman"/>
                <w:sz w:val="24"/>
                <w:szCs w:val="24"/>
              </w:rPr>
              <w:t>ООО «Ирбинский рудник»</w:t>
            </w:r>
          </w:p>
        </w:tc>
        <w:tc>
          <w:tcPr>
            <w:tcW w:w="697" w:type="pct"/>
            <w:vAlign w:val="center"/>
          </w:tcPr>
          <w:p w:rsidR="00E83639"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r w:rsidR="00E83639" w:rsidTr="00D24DD3">
        <w:tc>
          <w:tcPr>
            <w:tcW w:w="183" w:type="pct"/>
            <w:vAlign w:val="center"/>
          </w:tcPr>
          <w:p w:rsidR="00E83639"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5</w:t>
            </w:r>
          </w:p>
        </w:tc>
        <w:tc>
          <w:tcPr>
            <w:tcW w:w="528" w:type="pct"/>
            <w:vAlign w:val="center"/>
          </w:tcPr>
          <w:p w:rsidR="00E83639" w:rsidRDefault="00E83639" w:rsidP="00E83639">
            <w:pPr>
              <w:spacing w:after="0" w:line="240" w:lineRule="auto"/>
              <w:rPr>
                <w:rFonts w:ascii="Times New Roman" w:hAnsi="Times New Roman"/>
                <w:sz w:val="24"/>
                <w:szCs w:val="24"/>
              </w:rPr>
            </w:pPr>
            <w:r>
              <w:rPr>
                <w:rFonts w:ascii="Times New Roman" w:hAnsi="Times New Roman"/>
                <w:sz w:val="24"/>
                <w:szCs w:val="24"/>
              </w:rPr>
              <w:t>КРР02568ТЭ</w:t>
            </w:r>
          </w:p>
        </w:tc>
        <w:tc>
          <w:tcPr>
            <w:tcW w:w="620" w:type="pct"/>
            <w:vAlign w:val="center"/>
          </w:tcPr>
          <w:p w:rsidR="00E83639"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участок месторождения</w:t>
            </w:r>
          </w:p>
        </w:tc>
        <w:tc>
          <w:tcPr>
            <w:tcW w:w="1361" w:type="pct"/>
            <w:vAlign w:val="center"/>
          </w:tcPr>
          <w:p w:rsidR="00E83639" w:rsidRDefault="00E83639" w:rsidP="00E83639">
            <w:pPr>
              <w:spacing w:after="0" w:line="240" w:lineRule="auto"/>
              <w:rPr>
                <w:rFonts w:ascii="Times New Roman" w:hAnsi="Times New Roman"/>
                <w:sz w:val="24"/>
                <w:szCs w:val="24"/>
              </w:rPr>
            </w:pPr>
            <w:proofErr w:type="gramStart"/>
            <w:r>
              <w:rPr>
                <w:rFonts w:ascii="Times New Roman" w:hAnsi="Times New Roman"/>
                <w:sz w:val="24"/>
                <w:szCs w:val="24"/>
              </w:rPr>
              <w:t>Восточный</w:t>
            </w:r>
            <w:proofErr w:type="gramEnd"/>
            <w:r>
              <w:rPr>
                <w:rFonts w:ascii="Times New Roman" w:hAnsi="Times New Roman"/>
                <w:sz w:val="24"/>
                <w:szCs w:val="24"/>
              </w:rPr>
              <w:t>, Бурлукское месторождение</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железные руды</w:t>
            </w:r>
          </w:p>
        </w:tc>
        <w:tc>
          <w:tcPr>
            <w:tcW w:w="719" w:type="pct"/>
            <w:vAlign w:val="center"/>
          </w:tcPr>
          <w:p w:rsidR="00E83639" w:rsidRDefault="00E83639" w:rsidP="00E83639">
            <w:pPr>
              <w:spacing w:after="0" w:line="240" w:lineRule="auto"/>
              <w:rPr>
                <w:rFonts w:ascii="Times New Roman" w:hAnsi="Times New Roman"/>
                <w:sz w:val="24"/>
                <w:szCs w:val="24"/>
              </w:rPr>
            </w:pPr>
            <w:r>
              <w:rPr>
                <w:rFonts w:ascii="Times New Roman" w:hAnsi="Times New Roman"/>
                <w:sz w:val="24"/>
                <w:szCs w:val="24"/>
              </w:rPr>
              <w:t>ООО «Ирбинский рудник»</w:t>
            </w:r>
          </w:p>
        </w:tc>
        <w:tc>
          <w:tcPr>
            <w:tcW w:w="697" w:type="pct"/>
            <w:vAlign w:val="center"/>
          </w:tcPr>
          <w:p w:rsidR="00E83639"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r w:rsidR="00E83639" w:rsidTr="00D24DD3">
        <w:tc>
          <w:tcPr>
            <w:tcW w:w="183"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6</w:t>
            </w:r>
          </w:p>
        </w:tc>
        <w:tc>
          <w:tcPr>
            <w:tcW w:w="528"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КРР02791БР</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рудный узел</w:t>
            </w:r>
          </w:p>
        </w:tc>
        <w:tc>
          <w:tcPr>
            <w:tcW w:w="1361"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Водораздельная зона Каспинский</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золото</w:t>
            </w:r>
          </w:p>
        </w:tc>
        <w:tc>
          <w:tcPr>
            <w:tcW w:w="719"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ЗАО ЗДК Золотая звезда</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r w:rsidR="00E83639" w:rsidTr="00D24DD3">
        <w:tc>
          <w:tcPr>
            <w:tcW w:w="183"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7</w:t>
            </w:r>
          </w:p>
        </w:tc>
        <w:tc>
          <w:tcPr>
            <w:tcW w:w="528"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КРР02567ТЭ</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участок месторождения</w:t>
            </w:r>
          </w:p>
        </w:tc>
        <w:tc>
          <w:tcPr>
            <w:tcW w:w="1361" w:type="pct"/>
            <w:vAlign w:val="center"/>
          </w:tcPr>
          <w:p w:rsidR="00E83639" w:rsidRPr="0017238D" w:rsidRDefault="00E83639" w:rsidP="00E83639">
            <w:pPr>
              <w:spacing w:after="0" w:line="240" w:lineRule="auto"/>
              <w:rPr>
                <w:rFonts w:ascii="Times New Roman" w:hAnsi="Times New Roman"/>
                <w:sz w:val="24"/>
                <w:szCs w:val="24"/>
              </w:rPr>
            </w:pPr>
            <w:proofErr w:type="gramStart"/>
            <w:r>
              <w:rPr>
                <w:rFonts w:ascii="Times New Roman" w:hAnsi="Times New Roman"/>
                <w:sz w:val="24"/>
                <w:szCs w:val="24"/>
              </w:rPr>
              <w:t>Гранатовый</w:t>
            </w:r>
            <w:proofErr w:type="gramEnd"/>
            <w:r>
              <w:rPr>
                <w:rFonts w:ascii="Times New Roman" w:hAnsi="Times New Roman"/>
                <w:sz w:val="24"/>
                <w:szCs w:val="24"/>
              </w:rPr>
              <w:t>, Ирбинское месторождение</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железные руды</w:t>
            </w:r>
          </w:p>
        </w:tc>
        <w:tc>
          <w:tcPr>
            <w:tcW w:w="719"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ООО «Ирбинский рудник»</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r w:rsidR="00E83639" w:rsidTr="00D24DD3">
        <w:tc>
          <w:tcPr>
            <w:tcW w:w="183"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8</w:t>
            </w:r>
          </w:p>
        </w:tc>
        <w:tc>
          <w:tcPr>
            <w:tcW w:w="528"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КРР02567ТЭ</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участок месторождения</w:t>
            </w:r>
          </w:p>
        </w:tc>
        <w:tc>
          <w:tcPr>
            <w:tcW w:w="1361" w:type="pct"/>
            <w:vAlign w:val="center"/>
          </w:tcPr>
          <w:p w:rsidR="00E83639" w:rsidRPr="0017238D" w:rsidRDefault="00E83639" w:rsidP="00E83639">
            <w:pPr>
              <w:spacing w:after="0" w:line="240" w:lineRule="auto"/>
              <w:rPr>
                <w:rFonts w:ascii="Times New Roman" w:hAnsi="Times New Roman"/>
                <w:sz w:val="24"/>
                <w:szCs w:val="24"/>
              </w:rPr>
            </w:pPr>
            <w:proofErr w:type="gramStart"/>
            <w:r>
              <w:rPr>
                <w:rFonts w:ascii="Times New Roman" w:hAnsi="Times New Roman"/>
                <w:sz w:val="24"/>
                <w:szCs w:val="24"/>
              </w:rPr>
              <w:t>Курский</w:t>
            </w:r>
            <w:proofErr w:type="gramEnd"/>
            <w:r>
              <w:rPr>
                <w:rFonts w:ascii="Times New Roman" w:hAnsi="Times New Roman"/>
                <w:sz w:val="24"/>
                <w:szCs w:val="24"/>
              </w:rPr>
              <w:t>, Ирбинское месторождение</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железные руды</w:t>
            </w:r>
          </w:p>
        </w:tc>
        <w:tc>
          <w:tcPr>
            <w:tcW w:w="719"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ООО «Ирбинский рудник»</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r w:rsidR="00E83639" w:rsidTr="00D24DD3">
        <w:tc>
          <w:tcPr>
            <w:tcW w:w="183"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9</w:t>
            </w:r>
          </w:p>
        </w:tc>
        <w:tc>
          <w:tcPr>
            <w:tcW w:w="528"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КРР02567ТЭ</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участок месторождения</w:t>
            </w:r>
          </w:p>
        </w:tc>
        <w:tc>
          <w:tcPr>
            <w:tcW w:w="1361"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Центральный, Ирбинское месторождение</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железные руды</w:t>
            </w:r>
          </w:p>
        </w:tc>
        <w:tc>
          <w:tcPr>
            <w:tcW w:w="719"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ООО «Ирбинский рудник»</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r w:rsidR="00E83639" w:rsidTr="00D24DD3">
        <w:tc>
          <w:tcPr>
            <w:tcW w:w="183" w:type="pct"/>
            <w:vAlign w:val="center"/>
          </w:tcPr>
          <w:p w:rsidR="00E83639"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10</w:t>
            </w:r>
          </w:p>
        </w:tc>
        <w:tc>
          <w:tcPr>
            <w:tcW w:w="528" w:type="pct"/>
            <w:vAlign w:val="center"/>
          </w:tcPr>
          <w:p w:rsidR="00E83639" w:rsidRDefault="00E83639" w:rsidP="00E83639">
            <w:pPr>
              <w:spacing w:after="0" w:line="240" w:lineRule="auto"/>
              <w:rPr>
                <w:rFonts w:ascii="Times New Roman" w:hAnsi="Times New Roman"/>
                <w:sz w:val="24"/>
                <w:szCs w:val="24"/>
              </w:rPr>
            </w:pPr>
            <w:r>
              <w:rPr>
                <w:rFonts w:ascii="Times New Roman" w:hAnsi="Times New Roman"/>
                <w:sz w:val="24"/>
                <w:szCs w:val="24"/>
              </w:rPr>
              <w:t>КРР02567ТЭ</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участок месторождения</w:t>
            </w:r>
          </w:p>
        </w:tc>
        <w:tc>
          <w:tcPr>
            <w:tcW w:w="1361" w:type="pct"/>
            <w:vAlign w:val="center"/>
          </w:tcPr>
          <w:p w:rsidR="00E83639" w:rsidRPr="0017238D" w:rsidRDefault="00E83639" w:rsidP="00E83639">
            <w:pPr>
              <w:spacing w:after="0" w:line="240" w:lineRule="auto"/>
              <w:rPr>
                <w:rFonts w:ascii="Times New Roman" w:hAnsi="Times New Roman"/>
                <w:sz w:val="24"/>
                <w:szCs w:val="24"/>
              </w:rPr>
            </w:pPr>
            <w:proofErr w:type="gramStart"/>
            <w:r>
              <w:rPr>
                <w:rFonts w:ascii="Times New Roman" w:hAnsi="Times New Roman"/>
                <w:sz w:val="24"/>
                <w:szCs w:val="24"/>
              </w:rPr>
              <w:t>Промежуточный</w:t>
            </w:r>
            <w:proofErr w:type="gramEnd"/>
            <w:r>
              <w:rPr>
                <w:rFonts w:ascii="Times New Roman" w:hAnsi="Times New Roman"/>
                <w:sz w:val="24"/>
                <w:szCs w:val="24"/>
              </w:rPr>
              <w:t>, Ирбинское месторождение</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железные руды</w:t>
            </w:r>
          </w:p>
        </w:tc>
        <w:tc>
          <w:tcPr>
            <w:tcW w:w="719"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ООО «Ирбинский рудник»</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r w:rsidR="00E83639" w:rsidTr="00D24DD3">
        <w:tc>
          <w:tcPr>
            <w:tcW w:w="183" w:type="pct"/>
            <w:vAlign w:val="center"/>
          </w:tcPr>
          <w:p w:rsidR="00E83639"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11</w:t>
            </w:r>
          </w:p>
        </w:tc>
        <w:tc>
          <w:tcPr>
            <w:tcW w:w="528" w:type="pct"/>
            <w:vAlign w:val="center"/>
          </w:tcPr>
          <w:p w:rsidR="00E83639" w:rsidRDefault="00E83639" w:rsidP="00E83639">
            <w:pPr>
              <w:spacing w:after="0" w:line="240" w:lineRule="auto"/>
              <w:rPr>
                <w:rFonts w:ascii="Times New Roman" w:hAnsi="Times New Roman"/>
                <w:sz w:val="24"/>
                <w:szCs w:val="24"/>
              </w:rPr>
            </w:pPr>
            <w:r>
              <w:rPr>
                <w:rFonts w:ascii="Times New Roman" w:hAnsi="Times New Roman"/>
                <w:sz w:val="24"/>
                <w:szCs w:val="24"/>
              </w:rPr>
              <w:t>КРР02734ВЭ</w:t>
            </w:r>
          </w:p>
        </w:tc>
        <w:tc>
          <w:tcPr>
            <w:tcW w:w="620"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водозабор</w:t>
            </w:r>
          </w:p>
        </w:tc>
        <w:tc>
          <w:tcPr>
            <w:tcW w:w="1361" w:type="pct"/>
            <w:vAlign w:val="center"/>
          </w:tcPr>
          <w:p w:rsidR="00E83639" w:rsidRPr="0017238D" w:rsidRDefault="00E83639" w:rsidP="00E83639">
            <w:pPr>
              <w:spacing w:after="0" w:line="240" w:lineRule="auto"/>
              <w:rPr>
                <w:rFonts w:ascii="Times New Roman" w:hAnsi="Times New Roman"/>
                <w:sz w:val="24"/>
                <w:szCs w:val="24"/>
              </w:rPr>
            </w:pPr>
            <w:r>
              <w:rPr>
                <w:rFonts w:ascii="Times New Roman" w:hAnsi="Times New Roman"/>
                <w:sz w:val="24"/>
                <w:szCs w:val="24"/>
              </w:rPr>
              <w:t>П. Большая Ирба, скв. 1 (1085), скв. 2 (1087), скв. 3 (1209), скв. 4 (4-72), скв. 5 (4-73)</w:t>
            </w:r>
          </w:p>
        </w:tc>
        <w:tc>
          <w:tcPr>
            <w:tcW w:w="892"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Воды пресные питьевые и технические</w:t>
            </w:r>
          </w:p>
        </w:tc>
        <w:tc>
          <w:tcPr>
            <w:tcW w:w="719" w:type="pct"/>
            <w:vAlign w:val="center"/>
          </w:tcPr>
          <w:p w:rsidR="00E83639" w:rsidRPr="0017238D" w:rsidRDefault="00E83639" w:rsidP="00E83639">
            <w:pPr>
              <w:spacing w:after="0" w:line="240" w:lineRule="auto"/>
              <w:ind w:left="-37" w:right="-197"/>
              <w:rPr>
                <w:rFonts w:ascii="Times New Roman" w:hAnsi="Times New Roman"/>
                <w:sz w:val="24"/>
                <w:szCs w:val="24"/>
              </w:rPr>
            </w:pPr>
            <w:r>
              <w:rPr>
                <w:rFonts w:ascii="Times New Roman" w:hAnsi="Times New Roman"/>
                <w:sz w:val="24"/>
                <w:szCs w:val="24"/>
              </w:rPr>
              <w:t>ООО СИБ-ЭНЕРГО</w:t>
            </w:r>
          </w:p>
        </w:tc>
        <w:tc>
          <w:tcPr>
            <w:tcW w:w="697" w:type="pct"/>
            <w:vAlign w:val="center"/>
          </w:tcPr>
          <w:p w:rsidR="00E83639" w:rsidRPr="0017238D" w:rsidRDefault="00E83639" w:rsidP="00E83639">
            <w:pPr>
              <w:spacing w:after="0" w:line="240" w:lineRule="auto"/>
              <w:jc w:val="center"/>
              <w:rPr>
                <w:rFonts w:ascii="Times New Roman" w:hAnsi="Times New Roman"/>
                <w:sz w:val="24"/>
                <w:szCs w:val="24"/>
              </w:rPr>
            </w:pPr>
            <w:r>
              <w:rPr>
                <w:rFonts w:ascii="Times New Roman" w:hAnsi="Times New Roman"/>
                <w:sz w:val="24"/>
                <w:szCs w:val="24"/>
              </w:rPr>
              <w:t>Разрабатываемые</w:t>
            </w:r>
          </w:p>
        </w:tc>
      </w:tr>
    </w:tbl>
    <w:p w:rsidR="00E83639" w:rsidRDefault="00E83639" w:rsidP="00731073">
      <w:pPr>
        <w:spacing w:after="0" w:line="240" w:lineRule="auto"/>
        <w:ind w:firstLine="709"/>
        <w:jc w:val="center"/>
        <w:rPr>
          <w:rFonts w:ascii="Times New Roman" w:eastAsia="Times New Roman" w:hAnsi="Times New Roman"/>
          <w:i/>
          <w:sz w:val="28"/>
          <w:szCs w:val="28"/>
          <w:highlight w:val="darkGray"/>
        </w:rPr>
      </w:pPr>
    </w:p>
    <w:p w:rsidR="00E83639" w:rsidRDefault="00E83639" w:rsidP="00731073">
      <w:pPr>
        <w:spacing w:after="0" w:line="240" w:lineRule="auto"/>
        <w:ind w:firstLine="709"/>
        <w:jc w:val="center"/>
        <w:rPr>
          <w:rFonts w:ascii="Times New Roman" w:eastAsia="Times New Roman" w:hAnsi="Times New Roman"/>
          <w:i/>
          <w:sz w:val="28"/>
          <w:szCs w:val="28"/>
          <w:highlight w:val="darkGray"/>
        </w:rPr>
      </w:pPr>
    </w:p>
    <w:p w:rsidR="00E83639" w:rsidRPr="00D04CC5" w:rsidRDefault="00E83639" w:rsidP="00731073">
      <w:pPr>
        <w:spacing w:after="0" w:line="240" w:lineRule="auto"/>
        <w:ind w:firstLine="709"/>
        <w:jc w:val="center"/>
        <w:rPr>
          <w:rFonts w:ascii="Times New Roman" w:eastAsia="Times New Roman" w:hAnsi="Times New Roman"/>
          <w:i/>
          <w:sz w:val="28"/>
          <w:szCs w:val="28"/>
          <w:highlight w:val="darkGray"/>
        </w:rPr>
        <w:sectPr w:rsidR="00E83639" w:rsidRPr="00D04CC5" w:rsidSect="00E83639">
          <w:pgSz w:w="16838" w:h="11906" w:orient="landscape"/>
          <w:pgMar w:top="1418" w:right="851" w:bottom="567" w:left="851" w:header="709" w:footer="423" w:gutter="0"/>
          <w:cols w:space="708"/>
          <w:docGrid w:linePitch="360"/>
        </w:sectPr>
      </w:pPr>
    </w:p>
    <w:p w:rsidR="007562A6" w:rsidRPr="0003443E" w:rsidRDefault="00C439C4" w:rsidP="00E3624C">
      <w:pPr>
        <w:pStyle w:val="1"/>
        <w:numPr>
          <w:ilvl w:val="2"/>
          <w:numId w:val="13"/>
        </w:numPr>
        <w:spacing w:after="0"/>
        <w:ind w:hanging="1004"/>
      </w:pPr>
      <w:bookmarkStart w:id="11" w:name="_Toc47623248"/>
      <w:r w:rsidRPr="0003443E">
        <w:lastRenderedPageBreak/>
        <w:t>Растительный и животный мир</w:t>
      </w:r>
      <w:bookmarkEnd w:id="11"/>
    </w:p>
    <w:p w:rsidR="00451E5B" w:rsidRDefault="00451E5B" w:rsidP="00C439C4">
      <w:pPr>
        <w:pStyle w:val="1"/>
        <w:numPr>
          <w:ilvl w:val="0"/>
          <w:numId w:val="0"/>
        </w:numPr>
        <w:spacing w:after="0"/>
        <w:ind w:firstLine="709"/>
        <w:rPr>
          <w:highlight w:val="darkGray"/>
        </w:rPr>
      </w:pPr>
    </w:p>
    <w:p w:rsidR="00C439C4" w:rsidRPr="006B5E6C" w:rsidRDefault="006B5E6C" w:rsidP="0028173D">
      <w:pPr>
        <w:pStyle w:val="1"/>
        <w:numPr>
          <w:ilvl w:val="0"/>
          <w:numId w:val="0"/>
        </w:numPr>
        <w:spacing w:after="0"/>
        <w:ind w:firstLine="709"/>
        <w:outlineLvl w:val="9"/>
        <w:rPr>
          <w:b w:val="0"/>
        </w:rPr>
      </w:pPr>
      <w:r w:rsidRPr="006B5E6C">
        <w:rPr>
          <w:b w:val="0"/>
        </w:rPr>
        <w:t xml:space="preserve">Перечень видов диких животных, занесенных в Красные книги Российской Федерации и Красноярского края, область распространения которых </w:t>
      </w:r>
      <w:proofErr w:type="gramStart"/>
      <w:r w:rsidRPr="006B5E6C">
        <w:rPr>
          <w:b w:val="0"/>
        </w:rPr>
        <w:t>включает территорию Курагинского района Красноярского края представлен</w:t>
      </w:r>
      <w:proofErr w:type="gramEnd"/>
      <w:r w:rsidRPr="006B5E6C">
        <w:rPr>
          <w:b w:val="0"/>
        </w:rPr>
        <w:t xml:space="preserve"> в таблице 1.1.5-5.</w:t>
      </w:r>
    </w:p>
    <w:p w:rsidR="006B5E6C" w:rsidRDefault="006B5E6C" w:rsidP="0028173D">
      <w:pPr>
        <w:pStyle w:val="1"/>
        <w:numPr>
          <w:ilvl w:val="0"/>
          <w:numId w:val="0"/>
        </w:numPr>
        <w:spacing w:after="0"/>
        <w:ind w:firstLine="709"/>
        <w:outlineLvl w:val="9"/>
        <w:rPr>
          <w:b w:val="0"/>
          <w:highlight w:val="darkGray"/>
        </w:rPr>
      </w:pPr>
    </w:p>
    <w:p w:rsidR="006B5E6C" w:rsidRDefault="006B5E6C" w:rsidP="0028173D">
      <w:pPr>
        <w:pStyle w:val="1"/>
        <w:numPr>
          <w:ilvl w:val="0"/>
          <w:numId w:val="0"/>
        </w:numPr>
        <w:spacing w:after="0"/>
        <w:ind w:firstLine="709"/>
        <w:jc w:val="right"/>
        <w:outlineLvl w:val="9"/>
        <w:rPr>
          <w:b w:val="0"/>
          <w:i/>
        </w:rPr>
      </w:pPr>
      <w:r w:rsidRPr="006B5E6C">
        <w:rPr>
          <w:b w:val="0"/>
          <w:i/>
        </w:rPr>
        <w:t>Таблица 1.1.5-1</w:t>
      </w:r>
    </w:p>
    <w:p w:rsidR="002E22E4" w:rsidRPr="006B5E6C" w:rsidRDefault="002E22E4" w:rsidP="0028173D">
      <w:pPr>
        <w:pStyle w:val="1"/>
        <w:numPr>
          <w:ilvl w:val="0"/>
          <w:numId w:val="0"/>
        </w:numPr>
        <w:spacing w:after="0"/>
        <w:ind w:firstLine="709"/>
        <w:jc w:val="right"/>
        <w:outlineLvl w:val="9"/>
        <w:rPr>
          <w:b w:val="0"/>
          <w:i/>
        </w:rPr>
      </w:pPr>
    </w:p>
    <w:tbl>
      <w:tblPr>
        <w:tblStyle w:val="af1"/>
        <w:tblW w:w="0" w:type="auto"/>
        <w:tblLook w:val="04A0"/>
      </w:tblPr>
      <w:tblGrid>
        <w:gridCol w:w="675"/>
        <w:gridCol w:w="5673"/>
        <w:gridCol w:w="2106"/>
        <w:gridCol w:w="1683"/>
      </w:tblGrid>
      <w:tr w:rsidR="006B5E6C" w:rsidTr="004434CD">
        <w:tc>
          <w:tcPr>
            <w:tcW w:w="6348" w:type="dxa"/>
            <w:gridSpan w:val="2"/>
            <w:vMerge w:val="restart"/>
          </w:tcPr>
          <w:p w:rsidR="006B5E6C" w:rsidRPr="006B5E6C" w:rsidRDefault="006B5E6C" w:rsidP="0028173D">
            <w:pPr>
              <w:pStyle w:val="1"/>
              <w:numPr>
                <w:ilvl w:val="0"/>
                <w:numId w:val="0"/>
              </w:numPr>
              <w:spacing w:after="0"/>
              <w:jc w:val="center"/>
              <w:outlineLvl w:val="9"/>
              <w:rPr>
                <w:b w:val="0"/>
                <w:sz w:val="24"/>
                <w:szCs w:val="24"/>
                <w:highlight w:val="darkGray"/>
              </w:rPr>
            </w:pPr>
            <w:r w:rsidRPr="006B5E6C">
              <w:rPr>
                <w:b w:val="0"/>
                <w:sz w:val="24"/>
                <w:szCs w:val="24"/>
              </w:rPr>
              <w:t>Наименование</w:t>
            </w:r>
          </w:p>
        </w:tc>
        <w:tc>
          <w:tcPr>
            <w:tcW w:w="3789" w:type="dxa"/>
            <w:gridSpan w:val="2"/>
          </w:tcPr>
          <w:p w:rsidR="006B5E6C" w:rsidRPr="006B5E6C" w:rsidRDefault="006B5E6C" w:rsidP="0028173D">
            <w:pPr>
              <w:pStyle w:val="1"/>
              <w:numPr>
                <w:ilvl w:val="0"/>
                <w:numId w:val="0"/>
              </w:numPr>
              <w:spacing w:after="0"/>
              <w:jc w:val="center"/>
              <w:outlineLvl w:val="9"/>
              <w:rPr>
                <w:b w:val="0"/>
                <w:sz w:val="24"/>
                <w:szCs w:val="24"/>
                <w:highlight w:val="darkGray"/>
              </w:rPr>
            </w:pPr>
            <w:r w:rsidRPr="006B5E6C">
              <w:rPr>
                <w:rStyle w:val="210pt"/>
                <w:b w:val="0"/>
                <w:sz w:val="24"/>
                <w:szCs w:val="24"/>
                <w:lang w:bidi="ru-RU"/>
              </w:rPr>
              <w:t>Категория редкости*</w:t>
            </w:r>
          </w:p>
        </w:tc>
      </w:tr>
      <w:tr w:rsidR="006B5E6C" w:rsidTr="004434CD">
        <w:tc>
          <w:tcPr>
            <w:tcW w:w="6348" w:type="dxa"/>
            <w:gridSpan w:val="2"/>
            <w:vMerge/>
          </w:tcPr>
          <w:p w:rsidR="006B5E6C" w:rsidRPr="006B5E6C" w:rsidRDefault="006B5E6C" w:rsidP="0028173D">
            <w:pPr>
              <w:pStyle w:val="1"/>
              <w:numPr>
                <w:ilvl w:val="0"/>
                <w:numId w:val="0"/>
              </w:numPr>
              <w:spacing w:after="0"/>
              <w:jc w:val="center"/>
              <w:outlineLvl w:val="9"/>
              <w:rPr>
                <w:b w:val="0"/>
                <w:sz w:val="24"/>
                <w:szCs w:val="24"/>
                <w:highlight w:val="darkGray"/>
              </w:rPr>
            </w:pPr>
          </w:p>
        </w:tc>
        <w:tc>
          <w:tcPr>
            <w:tcW w:w="2106" w:type="dxa"/>
            <w:vAlign w:val="center"/>
          </w:tcPr>
          <w:p w:rsidR="006B5E6C" w:rsidRPr="006B5E6C" w:rsidRDefault="006B5E6C" w:rsidP="0028173D">
            <w:pPr>
              <w:pStyle w:val="1"/>
              <w:numPr>
                <w:ilvl w:val="0"/>
                <w:numId w:val="0"/>
              </w:numPr>
              <w:spacing w:after="0"/>
              <w:jc w:val="center"/>
              <w:outlineLvl w:val="9"/>
              <w:rPr>
                <w:b w:val="0"/>
                <w:sz w:val="24"/>
                <w:szCs w:val="24"/>
                <w:highlight w:val="darkGray"/>
              </w:rPr>
            </w:pPr>
            <w:r w:rsidRPr="006B5E6C">
              <w:rPr>
                <w:rStyle w:val="210pt"/>
                <w:b w:val="0"/>
                <w:sz w:val="24"/>
                <w:szCs w:val="24"/>
                <w:lang w:bidi="ru-RU"/>
              </w:rPr>
              <w:t>Красная книга Красноярского края</w:t>
            </w:r>
          </w:p>
        </w:tc>
        <w:tc>
          <w:tcPr>
            <w:tcW w:w="1683" w:type="dxa"/>
            <w:vAlign w:val="center"/>
          </w:tcPr>
          <w:p w:rsidR="006B5E6C" w:rsidRPr="006B5E6C" w:rsidRDefault="006B5E6C" w:rsidP="0028173D">
            <w:pPr>
              <w:pStyle w:val="1"/>
              <w:numPr>
                <w:ilvl w:val="0"/>
                <w:numId w:val="0"/>
              </w:numPr>
              <w:spacing w:after="0"/>
              <w:jc w:val="center"/>
              <w:outlineLvl w:val="9"/>
              <w:rPr>
                <w:b w:val="0"/>
                <w:sz w:val="24"/>
                <w:szCs w:val="24"/>
                <w:highlight w:val="darkGray"/>
              </w:rPr>
            </w:pPr>
            <w:r w:rsidRPr="006B5E6C">
              <w:rPr>
                <w:rStyle w:val="210pt"/>
                <w:b w:val="0"/>
                <w:sz w:val="24"/>
                <w:szCs w:val="24"/>
                <w:lang w:bidi="ru-RU"/>
              </w:rPr>
              <w:t>Красная книга Российской Федерации</w:t>
            </w:r>
          </w:p>
        </w:tc>
      </w:tr>
      <w:tr w:rsidR="00D9522A" w:rsidTr="004434CD">
        <w:tc>
          <w:tcPr>
            <w:tcW w:w="10137" w:type="dxa"/>
            <w:gridSpan w:val="4"/>
          </w:tcPr>
          <w:p w:rsidR="00D9522A" w:rsidRPr="00D9522A" w:rsidRDefault="00D9522A" w:rsidP="0028173D">
            <w:pPr>
              <w:pStyle w:val="2f0"/>
              <w:shd w:val="clear" w:color="auto" w:fill="auto"/>
              <w:spacing w:before="0" w:after="0" w:line="240" w:lineRule="auto"/>
              <w:ind w:left="800"/>
              <w:jc w:val="center"/>
              <w:rPr>
                <w:sz w:val="24"/>
                <w:szCs w:val="24"/>
              </w:rPr>
            </w:pPr>
            <w:r w:rsidRPr="00D9522A">
              <w:rPr>
                <w:rStyle w:val="210pt"/>
                <w:sz w:val="24"/>
                <w:szCs w:val="24"/>
                <w:lang w:bidi="ru-RU"/>
              </w:rPr>
              <w:t xml:space="preserve">Класс Насекомые - </w:t>
            </w:r>
            <w:r w:rsidRPr="00D9522A">
              <w:rPr>
                <w:rStyle w:val="210pt"/>
                <w:sz w:val="24"/>
                <w:szCs w:val="24"/>
              </w:rPr>
              <w:t>Insecta</w:t>
            </w:r>
          </w:p>
        </w:tc>
      </w:tr>
      <w:tr w:rsidR="00D9522A" w:rsidTr="009A0BE8">
        <w:tc>
          <w:tcPr>
            <w:tcW w:w="675" w:type="dxa"/>
            <w:vAlign w:val="center"/>
          </w:tcPr>
          <w:p w:rsidR="00D9522A" w:rsidRPr="00D9522A" w:rsidRDefault="00D9522A" w:rsidP="00681A0C">
            <w:pPr>
              <w:pStyle w:val="2f0"/>
              <w:shd w:val="clear" w:color="auto" w:fill="auto"/>
              <w:spacing w:before="0" w:after="0" w:line="240" w:lineRule="auto"/>
              <w:ind w:left="-142"/>
              <w:jc w:val="center"/>
              <w:rPr>
                <w:sz w:val="24"/>
                <w:szCs w:val="24"/>
              </w:rPr>
            </w:pPr>
            <w:r w:rsidRPr="00D9522A">
              <w:rPr>
                <w:rStyle w:val="210pt"/>
                <w:sz w:val="24"/>
                <w:szCs w:val="24"/>
                <w:lang w:bidi="ru-RU"/>
              </w:rPr>
              <w:t>1</w:t>
            </w:r>
          </w:p>
        </w:tc>
        <w:tc>
          <w:tcPr>
            <w:tcW w:w="5673" w:type="dxa"/>
            <w:vAlign w:val="bottom"/>
          </w:tcPr>
          <w:p w:rsidR="00D9522A" w:rsidRPr="00D9522A" w:rsidRDefault="00D9522A" w:rsidP="00D9522A">
            <w:pPr>
              <w:pStyle w:val="2f0"/>
              <w:shd w:val="clear" w:color="auto" w:fill="auto"/>
              <w:spacing w:before="0" w:after="0" w:line="240" w:lineRule="auto"/>
              <w:rPr>
                <w:sz w:val="24"/>
                <w:szCs w:val="24"/>
              </w:rPr>
            </w:pPr>
            <w:r w:rsidRPr="00D9522A">
              <w:rPr>
                <w:rStyle w:val="210pt"/>
                <w:sz w:val="24"/>
                <w:szCs w:val="24"/>
                <w:lang w:bidi="ru-RU"/>
              </w:rPr>
              <w:t xml:space="preserve">Махаон - </w:t>
            </w:r>
            <w:r w:rsidRPr="00D9522A">
              <w:rPr>
                <w:rStyle w:val="210pt"/>
                <w:sz w:val="24"/>
                <w:szCs w:val="24"/>
              </w:rPr>
              <w:t>Papilio macliaon L.</w:t>
            </w:r>
          </w:p>
        </w:tc>
        <w:tc>
          <w:tcPr>
            <w:tcW w:w="2106" w:type="dxa"/>
            <w:vAlign w:val="center"/>
          </w:tcPr>
          <w:p w:rsidR="00D9522A" w:rsidRPr="00D9522A" w:rsidRDefault="00D9522A" w:rsidP="00D9522A">
            <w:pPr>
              <w:pStyle w:val="2f0"/>
              <w:shd w:val="clear" w:color="auto" w:fill="auto"/>
              <w:spacing w:before="0" w:after="0" w:line="240" w:lineRule="auto"/>
              <w:jc w:val="center"/>
              <w:rPr>
                <w:sz w:val="24"/>
                <w:szCs w:val="24"/>
              </w:rPr>
            </w:pPr>
            <w:r w:rsidRPr="00D9522A">
              <w:rPr>
                <w:rStyle w:val="210pt"/>
                <w:sz w:val="24"/>
                <w:szCs w:val="24"/>
                <w:lang w:bidi="ru-RU"/>
              </w:rPr>
              <w:t>3</w:t>
            </w:r>
          </w:p>
        </w:tc>
        <w:tc>
          <w:tcPr>
            <w:tcW w:w="1683" w:type="dxa"/>
            <w:vAlign w:val="center"/>
          </w:tcPr>
          <w:p w:rsidR="00D9522A" w:rsidRPr="00D9522A" w:rsidRDefault="00D9522A" w:rsidP="003E5493">
            <w:pPr>
              <w:pStyle w:val="2f0"/>
              <w:shd w:val="clear" w:color="auto" w:fill="auto"/>
              <w:spacing w:before="0" w:after="0" w:line="240" w:lineRule="auto"/>
              <w:jc w:val="center"/>
              <w:rPr>
                <w:sz w:val="24"/>
                <w:szCs w:val="24"/>
              </w:rPr>
            </w:pPr>
            <w:r w:rsidRPr="00D9522A">
              <w:rPr>
                <w:rStyle w:val="255pt"/>
                <w:b w:val="0"/>
                <w:bCs w:val="0"/>
                <w:sz w:val="24"/>
                <w:szCs w:val="24"/>
              </w:rPr>
              <w:t>-</w:t>
            </w:r>
          </w:p>
        </w:tc>
      </w:tr>
      <w:tr w:rsidR="00D9522A" w:rsidTr="009A0BE8">
        <w:tc>
          <w:tcPr>
            <w:tcW w:w="675" w:type="dxa"/>
            <w:vAlign w:val="center"/>
          </w:tcPr>
          <w:p w:rsidR="00D9522A" w:rsidRPr="00D9522A" w:rsidRDefault="00D9522A" w:rsidP="00681A0C">
            <w:pPr>
              <w:pStyle w:val="2f0"/>
              <w:shd w:val="clear" w:color="auto" w:fill="auto"/>
              <w:spacing w:before="0" w:after="0" w:line="240" w:lineRule="auto"/>
              <w:ind w:left="-142"/>
              <w:jc w:val="center"/>
              <w:rPr>
                <w:sz w:val="24"/>
                <w:szCs w:val="24"/>
              </w:rPr>
            </w:pPr>
            <w:r w:rsidRPr="00D9522A">
              <w:rPr>
                <w:rStyle w:val="210pt"/>
                <w:sz w:val="24"/>
                <w:szCs w:val="24"/>
              </w:rPr>
              <w:t>2</w:t>
            </w:r>
          </w:p>
        </w:tc>
        <w:tc>
          <w:tcPr>
            <w:tcW w:w="5673" w:type="dxa"/>
            <w:vAlign w:val="bottom"/>
          </w:tcPr>
          <w:p w:rsidR="00D9522A" w:rsidRPr="00D9522A" w:rsidRDefault="00D9522A" w:rsidP="00D9522A">
            <w:pPr>
              <w:pStyle w:val="2f0"/>
              <w:shd w:val="clear" w:color="auto" w:fill="auto"/>
              <w:spacing w:before="0" w:after="0" w:line="240" w:lineRule="auto"/>
              <w:rPr>
                <w:sz w:val="24"/>
                <w:szCs w:val="24"/>
              </w:rPr>
            </w:pPr>
            <w:r w:rsidRPr="00D9522A">
              <w:rPr>
                <w:rStyle w:val="210pt"/>
                <w:sz w:val="24"/>
                <w:szCs w:val="24"/>
                <w:lang w:val="ru-RU" w:bidi="ru-RU"/>
              </w:rPr>
              <w:t xml:space="preserve">Сенница Геро - </w:t>
            </w:r>
            <w:r w:rsidRPr="00D9522A">
              <w:rPr>
                <w:rStyle w:val="210pt"/>
                <w:sz w:val="24"/>
                <w:szCs w:val="24"/>
              </w:rPr>
              <w:t>Coenonympha</w:t>
            </w:r>
            <w:r w:rsidRPr="00D9522A">
              <w:rPr>
                <w:rStyle w:val="210pt"/>
                <w:sz w:val="24"/>
                <w:szCs w:val="24"/>
                <w:lang w:val="ru-RU"/>
              </w:rPr>
              <w:t xml:space="preserve"> </w:t>
            </w:r>
            <w:r w:rsidRPr="00D9522A">
              <w:rPr>
                <w:rStyle w:val="210pt"/>
                <w:sz w:val="24"/>
                <w:szCs w:val="24"/>
              </w:rPr>
              <w:t>hero</w:t>
            </w:r>
            <w:r w:rsidRPr="00D9522A">
              <w:rPr>
                <w:rStyle w:val="210pt"/>
                <w:sz w:val="24"/>
                <w:szCs w:val="24"/>
                <w:lang w:val="ru-RU"/>
              </w:rPr>
              <w:t xml:space="preserve"> </w:t>
            </w:r>
            <w:r w:rsidRPr="00D9522A">
              <w:rPr>
                <w:rStyle w:val="210pt"/>
                <w:sz w:val="24"/>
                <w:szCs w:val="24"/>
              </w:rPr>
              <w:t>L</w:t>
            </w:r>
            <w:r w:rsidRPr="00D9522A">
              <w:rPr>
                <w:rStyle w:val="210pt"/>
                <w:sz w:val="24"/>
                <w:szCs w:val="24"/>
                <w:lang w:val="ru-RU"/>
              </w:rPr>
              <w:t>.</w:t>
            </w:r>
          </w:p>
        </w:tc>
        <w:tc>
          <w:tcPr>
            <w:tcW w:w="2106" w:type="dxa"/>
            <w:vAlign w:val="center"/>
          </w:tcPr>
          <w:p w:rsidR="00D9522A" w:rsidRPr="00D9522A" w:rsidRDefault="00D9522A" w:rsidP="00D9522A">
            <w:pPr>
              <w:pStyle w:val="2f0"/>
              <w:shd w:val="clear" w:color="auto" w:fill="auto"/>
              <w:spacing w:before="0" w:after="0" w:line="240" w:lineRule="auto"/>
              <w:jc w:val="center"/>
              <w:rPr>
                <w:sz w:val="24"/>
                <w:szCs w:val="24"/>
              </w:rPr>
            </w:pPr>
            <w:r w:rsidRPr="00D9522A">
              <w:rPr>
                <w:rStyle w:val="210pt"/>
                <w:sz w:val="24"/>
                <w:szCs w:val="24"/>
                <w:lang w:bidi="ru-RU"/>
              </w:rPr>
              <w:t>3</w:t>
            </w:r>
          </w:p>
        </w:tc>
        <w:tc>
          <w:tcPr>
            <w:tcW w:w="1683" w:type="dxa"/>
            <w:vAlign w:val="center"/>
          </w:tcPr>
          <w:p w:rsidR="00D9522A" w:rsidRPr="00D9522A" w:rsidRDefault="00D9522A" w:rsidP="003E5493">
            <w:pPr>
              <w:pStyle w:val="2f0"/>
              <w:shd w:val="clear" w:color="auto" w:fill="auto"/>
              <w:spacing w:before="0" w:after="0" w:line="240" w:lineRule="auto"/>
              <w:jc w:val="center"/>
              <w:rPr>
                <w:sz w:val="24"/>
                <w:szCs w:val="24"/>
              </w:rPr>
            </w:pPr>
            <w:r w:rsidRPr="00D9522A">
              <w:rPr>
                <w:rStyle w:val="210pt"/>
                <w:sz w:val="24"/>
                <w:szCs w:val="24"/>
              </w:rPr>
              <w:t>-</w:t>
            </w:r>
          </w:p>
        </w:tc>
      </w:tr>
      <w:tr w:rsidR="00D9522A" w:rsidTr="009A0BE8">
        <w:tc>
          <w:tcPr>
            <w:tcW w:w="675" w:type="dxa"/>
            <w:vAlign w:val="center"/>
          </w:tcPr>
          <w:p w:rsidR="00D9522A" w:rsidRPr="00D9522A" w:rsidRDefault="00D9522A" w:rsidP="00681A0C">
            <w:pPr>
              <w:pStyle w:val="2f0"/>
              <w:shd w:val="clear" w:color="auto" w:fill="auto"/>
              <w:spacing w:before="0" w:after="0" w:line="240" w:lineRule="auto"/>
              <w:ind w:left="-142"/>
              <w:jc w:val="center"/>
              <w:rPr>
                <w:sz w:val="24"/>
                <w:szCs w:val="24"/>
              </w:rPr>
            </w:pPr>
            <w:r w:rsidRPr="00D9522A">
              <w:rPr>
                <w:rStyle w:val="210pt"/>
                <w:sz w:val="24"/>
                <w:szCs w:val="24"/>
                <w:lang w:bidi="ru-RU"/>
              </w:rPr>
              <w:t>3</w:t>
            </w:r>
          </w:p>
        </w:tc>
        <w:tc>
          <w:tcPr>
            <w:tcW w:w="5673" w:type="dxa"/>
          </w:tcPr>
          <w:p w:rsidR="00D9522A" w:rsidRPr="00D9522A" w:rsidRDefault="00D9522A" w:rsidP="00D9522A">
            <w:pPr>
              <w:pStyle w:val="2f0"/>
              <w:shd w:val="clear" w:color="auto" w:fill="auto"/>
              <w:spacing w:before="0" w:after="0" w:line="240" w:lineRule="auto"/>
              <w:rPr>
                <w:sz w:val="24"/>
                <w:szCs w:val="24"/>
                <w:lang w:val="en-US"/>
              </w:rPr>
            </w:pPr>
            <w:r w:rsidRPr="00D9522A">
              <w:rPr>
                <w:rStyle w:val="210pt"/>
                <w:sz w:val="24"/>
                <w:szCs w:val="24"/>
                <w:lang w:bidi="ru-RU"/>
              </w:rPr>
              <w:t xml:space="preserve">Сколия степная - </w:t>
            </w:r>
            <w:r w:rsidRPr="00D9522A">
              <w:rPr>
                <w:rStyle w:val="210pt"/>
                <w:sz w:val="24"/>
                <w:szCs w:val="24"/>
              </w:rPr>
              <w:t>Scolia hirta Schrenk</w:t>
            </w:r>
          </w:p>
        </w:tc>
        <w:tc>
          <w:tcPr>
            <w:tcW w:w="2106" w:type="dxa"/>
            <w:vAlign w:val="center"/>
          </w:tcPr>
          <w:p w:rsidR="00D9522A" w:rsidRPr="00D9522A" w:rsidRDefault="00D9522A" w:rsidP="00D9522A">
            <w:pPr>
              <w:pStyle w:val="2f0"/>
              <w:shd w:val="clear" w:color="auto" w:fill="auto"/>
              <w:spacing w:before="0" w:after="0" w:line="240" w:lineRule="auto"/>
              <w:jc w:val="center"/>
              <w:rPr>
                <w:sz w:val="24"/>
                <w:szCs w:val="24"/>
              </w:rPr>
            </w:pPr>
            <w:r w:rsidRPr="00D9522A">
              <w:rPr>
                <w:rStyle w:val="210pt"/>
                <w:sz w:val="24"/>
                <w:szCs w:val="24"/>
                <w:lang w:bidi="ru-RU"/>
              </w:rPr>
              <w:t>3</w:t>
            </w:r>
          </w:p>
        </w:tc>
        <w:tc>
          <w:tcPr>
            <w:tcW w:w="1683" w:type="dxa"/>
            <w:vAlign w:val="center"/>
          </w:tcPr>
          <w:p w:rsidR="00D9522A" w:rsidRPr="00D9522A" w:rsidRDefault="00D9522A" w:rsidP="003E5493">
            <w:pPr>
              <w:pStyle w:val="2f0"/>
              <w:shd w:val="clear" w:color="auto" w:fill="auto"/>
              <w:spacing w:before="0" w:after="0" w:line="240" w:lineRule="auto"/>
              <w:jc w:val="center"/>
              <w:rPr>
                <w:sz w:val="24"/>
                <w:szCs w:val="24"/>
              </w:rPr>
            </w:pPr>
            <w:r w:rsidRPr="00D9522A">
              <w:rPr>
                <w:rStyle w:val="210pt"/>
                <w:sz w:val="24"/>
                <w:szCs w:val="24"/>
                <w:lang w:bidi="ru-RU"/>
              </w:rPr>
              <w:t>-</w:t>
            </w:r>
          </w:p>
        </w:tc>
      </w:tr>
      <w:tr w:rsidR="00D9522A" w:rsidTr="009A0BE8">
        <w:tc>
          <w:tcPr>
            <w:tcW w:w="675" w:type="dxa"/>
            <w:vAlign w:val="center"/>
          </w:tcPr>
          <w:p w:rsidR="00D9522A" w:rsidRPr="00D9522A" w:rsidRDefault="00D9522A" w:rsidP="00681A0C">
            <w:pPr>
              <w:pStyle w:val="2f0"/>
              <w:shd w:val="clear" w:color="auto" w:fill="auto"/>
              <w:spacing w:before="0" w:after="0" w:line="240" w:lineRule="auto"/>
              <w:ind w:left="-142"/>
              <w:jc w:val="center"/>
              <w:rPr>
                <w:sz w:val="24"/>
                <w:szCs w:val="24"/>
              </w:rPr>
            </w:pPr>
            <w:r w:rsidRPr="00D9522A">
              <w:rPr>
                <w:rStyle w:val="210pt"/>
                <w:sz w:val="24"/>
                <w:szCs w:val="24"/>
                <w:lang w:bidi="ru-RU"/>
              </w:rPr>
              <w:t>4</w:t>
            </w:r>
          </w:p>
        </w:tc>
        <w:tc>
          <w:tcPr>
            <w:tcW w:w="5673" w:type="dxa"/>
            <w:vAlign w:val="bottom"/>
          </w:tcPr>
          <w:p w:rsidR="00D9522A" w:rsidRPr="00D9522A" w:rsidRDefault="00D9522A" w:rsidP="00D9522A">
            <w:pPr>
              <w:pStyle w:val="2f0"/>
              <w:shd w:val="clear" w:color="auto" w:fill="auto"/>
              <w:spacing w:before="0" w:after="0" w:line="240" w:lineRule="auto"/>
              <w:rPr>
                <w:sz w:val="24"/>
                <w:szCs w:val="24"/>
              </w:rPr>
            </w:pPr>
            <w:r w:rsidRPr="00D9522A">
              <w:rPr>
                <w:rStyle w:val="210pt"/>
                <w:sz w:val="24"/>
                <w:szCs w:val="24"/>
                <w:lang w:val="ru-RU" w:bidi="ru-RU"/>
              </w:rPr>
              <w:t xml:space="preserve">Лента орденская голубая - </w:t>
            </w:r>
            <w:r w:rsidRPr="00D9522A">
              <w:rPr>
                <w:rStyle w:val="210pt"/>
                <w:sz w:val="24"/>
                <w:szCs w:val="24"/>
              </w:rPr>
              <w:t>Catocala</w:t>
            </w:r>
            <w:r w:rsidRPr="00D9522A">
              <w:rPr>
                <w:rStyle w:val="210pt"/>
                <w:sz w:val="24"/>
                <w:szCs w:val="24"/>
                <w:lang w:val="ru-RU"/>
              </w:rPr>
              <w:t xml:space="preserve"> </w:t>
            </w:r>
            <w:r w:rsidRPr="00D9522A">
              <w:rPr>
                <w:rStyle w:val="210pt"/>
                <w:sz w:val="24"/>
                <w:szCs w:val="24"/>
              </w:rPr>
              <w:t>fraxini</w:t>
            </w:r>
            <w:r w:rsidRPr="00D9522A">
              <w:rPr>
                <w:rStyle w:val="210pt"/>
                <w:sz w:val="24"/>
                <w:szCs w:val="24"/>
                <w:lang w:val="ru-RU"/>
              </w:rPr>
              <w:t xml:space="preserve"> </w:t>
            </w:r>
            <w:r w:rsidRPr="00D9522A">
              <w:rPr>
                <w:rStyle w:val="210pt"/>
                <w:sz w:val="24"/>
                <w:szCs w:val="24"/>
              </w:rPr>
              <w:t>L</w:t>
            </w:r>
            <w:r w:rsidRPr="00D9522A">
              <w:rPr>
                <w:rStyle w:val="210pt"/>
                <w:sz w:val="24"/>
                <w:szCs w:val="24"/>
                <w:lang w:val="ru-RU"/>
              </w:rPr>
              <w:t>.</w:t>
            </w:r>
          </w:p>
        </w:tc>
        <w:tc>
          <w:tcPr>
            <w:tcW w:w="2106" w:type="dxa"/>
            <w:vAlign w:val="center"/>
          </w:tcPr>
          <w:p w:rsidR="00D9522A" w:rsidRPr="00D9522A" w:rsidRDefault="00D9522A" w:rsidP="00D9522A">
            <w:pPr>
              <w:pStyle w:val="2f0"/>
              <w:shd w:val="clear" w:color="auto" w:fill="auto"/>
              <w:spacing w:before="0" w:after="0" w:line="240" w:lineRule="auto"/>
              <w:jc w:val="center"/>
              <w:rPr>
                <w:sz w:val="24"/>
                <w:szCs w:val="24"/>
              </w:rPr>
            </w:pPr>
            <w:r w:rsidRPr="00D9522A">
              <w:rPr>
                <w:rStyle w:val="210pt"/>
                <w:sz w:val="24"/>
                <w:szCs w:val="24"/>
                <w:lang w:bidi="ru-RU"/>
              </w:rPr>
              <w:t>3</w:t>
            </w:r>
          </w:p>
        </w:tc>
        <w:tc>
          <w:tcPr>
            <w:tcW w:w="1683" w:type="dxa"/>
            <w:vAlign w:val="center"/>
          </w:tcPr>
          <w:p w:rsidR="00D9522A" w:rsidRPr="00D9522A" w:rsidRDefault="00D9522A" w:rsidP="003E5493">
            <w:pPr>
              <w:pStyle w:val="2f0"/>
              <w:shd w:val="clear" w:color="auto" w:fill="auto"/>
              <w:spacing w:before="0" w:after="0" w:line="240" w:lineRule="auto"/>
              <w:jc w:val="center"/>
              <w:rPr>
                <w:sz w:val="24"/>
                <w:szCs w:val="24"/>
              </w:rPr>
            </w:pPr>
            <w:r w:rsidRPr="00D9522A">
              <w:rPr>
                <w:rStyle w:val="210pt"/>
                <w:sz w:val="24"/>
                <w:szCs w:val="24"/>
                <w:lang w:bidi="ru-RU"/>
              </w:rPr>
              <w:t>-</w:t>
            </w:r>
          </w:p>
        </w:tc>
      </w:tr>
      <w:tr w:rsidR="00D9522A" w:rsidTr="009A0BE8">
        <w:tc>
          <w:tcPr>
            <w:tcW w:w="675" w:type="dxa"/>
            <w:vAlign w:val="center"/>
          </w:tcPr>
          <w:p w:rsidR="00D9522A" w:rsidRPr="00D9522A" w:rsidRDefault="00D9522A" w:rsidP="00681A0C">
            <w:pPr>
              <w:pStyle w:val="2f0"/>
              <w:shd w:val="clear" w:color="auto" w:fill="auto"/>
              <w:spacing w:before="0" w:after="0" w:line="240" w:lineRule="auto"/>
              <w:ind w:left="-142"/>
              <w:jc w:val="center"/>
              <w:rPr>
                <w:sz w:val="24"/>
                <w:szCs w:val="24"/>
              </w:rPr>
            </w:pPr>
            <w:r w:rsidRPr="00D9522A">
              <w:rPr>
                <w:rStyle w:val="210pt"/>
                <w:sz w:val="24"/>
                <w:szCs w:val="24"/>
                <w:lang w:bidi="ru-RU"/>
              </w:rPr>
              <w:t>5</w:t>
            </w:r>
          </w:p>
        </w:tc>
        <w:tc>
          <w:tcPr>
            <w:tcW w:w="5673" w:type="dxa"/>
            <w:vAlign w:val="bottom"/>
          </w:tcPr>
          <w:p w:rsidR="00D9522A" w:rsidRPr="00D9522A" w:rsidRDefault="00D9522A" w:rsidP="00D9522A">
            <w:pPr>
              <w:pStyle w:val="2f0"/>
              <w:shd w:val="clear" w:color="auto" w:fill="auto"/>
              <w:spacing w:before="0" w:after="0" w:line="240" w:lineRule="auto"/>
              <w:rPr>
                <w:sz w:val="24"/>
                <w:szCs w:val="24"/>
              </w:rPr>
            </w:pPr>
            <w:r w:rsidRPr="00D9522A">
              <w:rPr>
                <w:rStyle w:val="210pt"/>
                <w:sz w:val="24"/>
                <w:szCs w:val="24"/>
                <w:lang w:val="ru-RU" w:bidi="ru-RU"/>
              </w:rPr>
              <w:t xml:space="preserve">Обыкновенный аполлон - </w:t>
            </w:r>
            <w:r w:rsidRPr="00D9522A">
              <w:rPr>
                <w:rStyle w:val="210pt"/>
                <w:sz w:val="24"/>
                <w:szCs w:val="24"/>
              </w:rPr>
              <w:t>Parnassius</w:t>
            </w:r>
            <w:r w:rsidRPr="00D9522A">
              <w:rPr>
                <w:rStyle w:val="210pt"/>
                <w:sz w:val="24"/>
                <w:szCs w:val="24"/>
                <w:lang w:val="ru-RU"/>
              </w:rPr>
              <w:t xml:space="preserve"> </w:t>
            </w:r>
            <w:r w:rsidRPr="00D9522A">
              <w:rPr>
                <w:rStyle w:val="210pt"/>
                <w:sz w:val="24"/>
                <w:szCs w:val="24"/>
              </w:rPr>
              <w:t>apollo</w:t>
            </w:r>
            <w:r w:rsidRPr="00D9522A">
              <w:rPr>
                <w:rStyle w:val="210pt"/>
                <w:sz w:val="24"/>
                <w:szCs w:val="24"/>
                <w:lang w:val="ru-RU"/>
              </w:rPr>
              <w:t xml:space="preserve"> </w:t>
            </w:r>
            <w:r w:rsidRPr="00D9522A">
              <w:rPr>
                <w:rStyle w:val="210pt"/>
                <w:sz w:val="24"/>
                <w:szCs w:val="24"/>
              </w:rPr>
              <w:t>L</w:t>
            </w:r>
            <w:r w:rsidRPr="00D9522A">
              <w:rPr>
                <w:rStyle w:val="210pt"/>
                <w:sz w:val="24"/>
                <w:szCs w:val="24"/>
                <w:lang w:val="ru-RU"/>
              </w:rPr>
              <w:t>.</w:t>
            </w:r>
          </w:p>
        </w:tc>
        <w:tc>
          <w:tcPr>
            <w:tcW w:w="2106" w:type="dxa"/>
            <w:vAlign w:val="center"/>
          </w:tcPr>
          <w:p w:rsidR="00D9522A" w:rsidRPr="00D9522A" w:rsidRDefault="00D9522A" w:rsidP="00D9522A">
            <w:pPr>
              <w:pStyle w:val="2f0"/>
              <w:shd w:val="clear" w:color="auto" w:fill="auto"/>
              <w:spacing w:before="0" w:after="0" w:line="240" w:lineRule="auto"/>
              <w:jc w:val="center"/>
              <w:rPr>
                <w:sz w:val="24"/>
                <w:szCs w:val="24"/>
              </w:rPr>
            </w:pPr>
            <w:r w:rsidRPr="00D9522A">
              <w:rPr>
                <w:rStyle w:val="210pt"/>
                <w:sz w:val="24"/>
                <w:szCs w:val="24"/>
                <w:lang w:bidi="ru-RU"/>
              </w:rPr>
              <w:t>3</w:t>
            </w:r>
          </w:p>
        </w:tc>
        <w:tc>
          <w:tcPr>
            <w:tcW w:w="1683" w:type="dxa"/>
            <w:vAlign w:val="center"/>
          </w:tcPr>
          <w:p w:rsidR="00D9522A" w:rsidRPr="00D9522A" w:rsidRDefault="00D9522A" w:rsidP="003E5493">
            <w:pPr>
              <w:pStyle w:val="2f0"/>
              <w:shd w:val="clear" w:color="auto" w:fill="auto"/>
              <w:spacing w:before="0" w:after="0" w:line="240" w:lineRule="auto"/>
              <w:jc w:val="center"/>
              <w:rPr>
                <w:sz w:val="24"/>
                <w:szCs w:val="24"/>
              </w:rPr>
            </w:pPr>
            <w:r w:rsidRPr="00D9522A">
              <w:rPr>
                <w:rStyle w:val="210pt"/>
                <w:sz w:val="24"/>
                <w:szCs w:val="24"/>
                <w:lang w:bidi="ru-RU"/>
              </w:rPr>
              <w:t>2</w:t>
            </w:r>
          </w:p>
        </w:tc>
      </w:tr>
      <w:tr w:rsidR="00D9522A" w:rsidTr="009A0BE8">
        <w:tc>
          <w:tcPr>
            <w:tcW w:w="675" w:type="dxa"/>
            <w:vAlign w:val="center"/>
          </w:tcPr>
          <w:p w:rsidR="00D9522A" w:rsidRPr="00D9522A" w:rsidRDefault="00D9522A" w:rsidP="00681A0C">
            <w:pPr>
              <w:pStyle w:val="2f0"/>
              <w:shd w:val="clear" w:color="auto" w:fill="auto"/>
              <w:spacing w:before="0" w:after="0" w:line="240" w:lineRule="auto"/>
              <w:ind w:left="-142"/>
              <w:jc w:val="center"/>
              <w:rPr>
                <w:sz w:val="24"/>
                <w:szCs w:val="24"/>
              </w:rPr>
            </w:pPr>
            <w:r w:rsidRPr="00D9522A">
              <w:rPr>
                <w:rStyle w:val="210pt"/>
                <w:sz w:val="24"/>
                <w:szCs w:val="24"/>
                <w:lang w:bidi="ru-RU"/>
              </w:rPr>
              <w:t>6</w:t>
            </w:r>
          </w:p>
        </w:tc>
        <w:tc>
          <w:tcPr>
            <w:tcW w:w="5673" w:type="dxa"/>
            <w:vAlign w:val="bottom"/>
          </w:tcPr>
          <w:p w:rsidR="00D9522A" w:rsidRPr="00D9522A" w:rsidRDefault="00D9522A" w:rsidP="00D9522A">
            <w:pPr>
              <w:pStyle w:val="2f0"/>
              <w:shd w:val="clear" w:color="auto" w:fill="auto"/>
              <w:spacing w:before="0" w:after="0" w:line="240" w:lineRule="auto"/>
              <w:rPr>
                <w:sz w:val="24"/>
                <w:szCs w:val="24"/>
                <w:lang w:val="en-US"/>
              </w:rPr>
            </w:pPr>
            <w:r w:rsidRPr="00D9522A">
              <w:rPr>
                <w:rStyle w:val="210pt"/>
                <w:sz w:val="24"/>
                <w:szCs w:val="24"/>
                <w:lang w:bidi="ru-RU"/>
              </w:rPr>
              <w:t xml:space="preserve">Парусник феб </w:t>
            </w:r>
            <w:r w:rsidRPr="00D9522A">
              <w:rPr>
                <w:rStyle w:val="210pt"/>
                <w:sz w:val="24"/>
                <w:szCs w:val="24"/>
              </w:rPr>
              <w:t>- Parnassius phoebus Fabr.</w:t>
            </w:r>
          </w:p>
        </w:tc>
        <w:tc>
          <w:tcPr>
            <w:tcW w:w="2106" w:type="dxa"/>
            <w:vAlign w:val="center"/>
          </w:tcPr>
          <w:p w:rsidR="00D9522A" w:rsidRPr="00D9522A" w:rsidRDefault="00D9522A" w:rsidP="00D9522A">
            <w:pPr>
              <w:pStyle w:val="2f0"/>
              <w:shd w:val="clear" w:color="auto" w:fill="auto"/>
              <w:spacing w:before="0" w:after="0" w:line="240" w:lineRule="auto"/>
              <w:jc w:val="center"/>
              <w:rPr>
                <w:sz w:val="24"/>
                <w:szCs w:val="24"/>
              </w:rPr>
            </w:pPr>
            <w:r w:rsidRPr="00D9522A">
              <w:rPr>
                <w:rStyle w:val="210pt"/>
                <w:sz w:val="24"/>
                <w:szCs w:val="24"/>
                <w:lang w:bidi="ru-RU"/>
              </w:rPr>
              <w:t>3</w:t>
            </w:r>
          </w:p>
        </w:tc>
        <w:tc>
          <w:tcPr>
            <w:tcW w:w="1683" w:type="dxa"/>
            <w:vAlign w:val="center"/>
          </w:tcPr>
          <w:p w:rsidR="00D9522A" w:rsidRPr="00D9522A" w:rsidRDefault="00D9522A" w:rsidP="003E5493">
            <w:pPr>
              <w:pStyle w:val="2f0"/>
              <w:shd w:val="clear" w:color="auto" w:fill="auto"/>
              <w:spacing w:before="0" w:after="0" w:line="240" w:lineRule="auto"/>
              <w:jc w:val="center"/>
              <w:rPr>
                <w:sz w:val="24"/>
                <w:szCs w:val="24"/>
              </w:rPr>
            </w:pPr>
            <w:r w:rsidRPr="00D9522A">
              <w:rPr>
                <w:rStyle w:val="210pt"/>
                <w:sz w:val="24"/>
                <w:szCs w:val="24"/>
                <w:lang w:bidi="ru-RU"/>
              </w:rPr>
              <w:t>-</w:t>
            </w:r>
          </w:p>
        </w:tc>
      </w:tr>
      <w:tr w:rsidR="00D9522A" w:rsidTr="009A0BE8">
        <w:tc>
          <w:tcPr>
            <w:tcW w:w="675" w:type="dxa"/>
            <w:tcBorders>
              <w:bottom w:val="single" w:sz="4" w:space="0" w:color="000000"/>
            </w:tcBorders>
            <w:vAlign w:val="center"/>
          </w:tcPr>
          <w:p w:rsidR="00D9522A" w:rsidRPr="00D9522A" w:rsidRDefault="00D9522A" w:rsidP="00681A0C">
            <w:pPr>
              <w:pStyle w:val="2f0"/>
              <w:shd w:val="clear" w:color="auto" w:fill="auto"/>
              <w:spacing w:before="0" w:after="0" w:line="240" w:lineRule="auto"/>
              <w:ind w:left="-142"/>
              <w:jc w:val="center"/>
              <w:rPr>
                <w:sz w:val="24"/>
                <w:szCs w:val="24"/>
              </w:rPr>
            </w:pPr>
            <w:r w:rsidRPr="00D9522A">
              <w:rPr>
                <w:rStyle w:val="210pt"/>
                <w:sz w:val="24"/>
                <w:szCs w:val="24"/>
              </w:rPr>
              <w:t>7</w:t>
            </w:r>
          </w:p>
        </w:tc>
        <w:tc>
          <w:tcPr>
            <w:tcW w:w="5673" w:type="dxa"/>
            <w:tcBorders>
              <w:bottom w:val="single" w:sz="4" w:space="0" w:color="000000"/>
            </w:tcBorders>
            <w:vAlign w:val="bottom"/>
          </w:tcPr>
          <w:p w:rsidR="00D9522A" w:rsidRPr="00D9522A" w:rsidRDefault="00D9522A" w:rsidP="00D9522A">
            <w:pPr>
              <w:pStyle w:val="2f0"/>
              <w:shd w:val="clear" w:color="auto" w:fill="auto"/>
              <w:spacing w:before="0" w:after="0" w:line="240" w:lineRule="auto"/>
              <w:rPr>
                <w:sz w:val="24"/>
                <w:szCs w:val="24"/>
              </w:rPr>
            </w:pPr>
            <w:r w:rsidRPr="00D9522A">
              <w:rPr>
                <w:rStyle w:val="210pt"/>
                <w:sz w:val="24"/>
                <w:szCs w:val="24"/>
                <w:lang w:val="ru-RU" w:bidi="ru-RU"/>
              </w:rPr>
              <w:t xml:space="preserve">Парусник Эвсрсманна </w:t>
            </w:r>
            <w:r w:rsidRPr="00D9522A">
              <w:rPr>
                <w:rStyle w:val="210pt"/>
                <w:sz w:val="24"/>
                <w:szCs w:val="24"/>
                <w:lang w:val="ru-RU"/>
              </w:rPr>
              <w:t xml:space="preserve">- </w:t>
            </w:r>
            <w:r w:rsidRPr="00D9522A">
              <w:rPr>
                <w:rStyle w:val="210pt"/>
                <w:sz w:val="24"/>
                <w:szCs w:val="24"/>
              </w:rPr>
              <w:t>Driopa</w:t>
            </w:r>
            <w:r w:rsidRPr="00D9522A">
              <w:rPr>
                <w:rStyle w:val="210pt"/>
                <w:sz w:val="24"/>
                <w:szCs w:val="24"/>
                <w:lang w:val="ru-RU"/>
              </w:rPr>
              <w:t xml:space="preserve"> </w:t>
            </w:r>
            <w:r w:rsidRPr="00D9522A">
              <w:rPr>
                <w:rStyle w:val="210pt"/>
                <w:sz w:val="24"/>
                <w:szCs w:val="24"/>
              </w:rPr>
              <w:t>eversmanni</w:t>
            </w:r>
            <w:r w:rsidRPr="00D9522A">
              <w:rPr>
                <w:rStyle w:val="210pt"/>
                <w:sz w:val="24"/>
                <w:szCs w:val="24"/>
                <w:lang w:val="ru-RU"/>
              </w:rPr>
              <w:t xml:space="preserve"> </w:t>
            </w:r>
            <w:r w:rsidRPr="00D9522A">
              <w:rPr>
                <w:rStyle w:val="210pt"/>
                <w:sz w:val="24"/>
                <w:szCs w:val="24"/>
              </w:rPr>
              <w:t>Menetr</w:t>
            </w:r>
            <w:r w:rsidRPr="00D9522A">
              <w:rPr>
                <w:rStyle w:val="210pt"/>
                <w:sz w:val="24"/>
                <w:szCs w:val="24"/>
                <w:lang w:val="ru-RU"/>
              </w:rPr>
              <w:t>.</w:t>
            </w:r>
          </w:p>
        </w:tc>
        <w:tc>
          <w:tcPr>
            <w:tcW w:w="2106" w:type="dxa"/>
            <w:tcBorders>
              <w:bottom w:val="single" w:sz="4" w:space="0" w:color="000000"/>
            </w:tcBorders>
            <w:vAlign w:val="center"/>
          </w:tcPr>
          <w:p w:rsidR="00D9522A" w:rsidRPr="00D9522A" w:rsidRDefault="00D9522A" w:rsidP="00D9522A">
            <w:pPr>
              <w:pStyle w:val="2f0"/>
              <w:shd w:val="clear" w:color="auto" w:fill="auto"/>
              <w:spacing w:before="0" w:after="0" w:line="240" w:lineRule="auto"/>
              <w:jc w:val="center"/>
              <w:rPr>
                <w:sz w:val="24"/>
                <w:szCs w:val="24"/>
              </w:rPr>
            </w:pPr>
            <w:r w:rsidRPr="00D9522A">
              <w:rPr>
                <w:rStyle w:val="210pt"/>
                <w:sz w:val="24"/>
                <w:szCs w:val="24"/>
                <w:lang w:bidi="ru-RU"/>
              </w:rPr>
              <w:t>3</w:t>
            </w:r>
          </w:p>
        </w:tc>
        <w:tc>
          <w:tcPr>
            <w:tcW w:w="1683" w:type="dxa"/>
            <w:tcBorders>
              <w:bottom w:val="single" w:sz="4" w:space="0" w:color="000000"/>
            </w:tcBorders>
            <w:vAlign w:val="center"/>
          </w:tcPr>
          <w:p w:rsidR="00D9522A" w:rsidRPr="00D9522A" w:rsidRDefault="00D9522A" w:rsidP="003E5493">
            <w:pPr>
              <w:pStyle w:val="2f0"/>
              <w:shd w:val="clear" w:color="auto" w:fill="auto"/>
              <w:spacing w:before="0" w:after="0" w:line="240" w:lineRule="auto"/>
              <w:jc w:val="center"/>
              <w:rPr>
                <w:sz w:val="24"/>
                <w:szCs w:val="24"/>
              </w:rPr>
            </w:pPr>
            <w:r w:rsidRPr="00D9522A">
              <w:rPr>
                <w:rStyle w:val="210pt"/>
                <w:sz w:val="24"/>
                <w:szCs w:val="24"/>
              </w:rPr>
              <w:t>-</w:t>
            </w:r>
          </w:p>
        </w:tc>
      </w:tr>
      <w:tr w:rsidR="00D9522A" w:rsidTr="009A0BE8">
        <w:tc>
          <w:tcPr>
            <w:tcW w:w="675" w:type="dxa"/>
            <w:vAlign w:val="center"/>
          </w:tcPr>
          <w:p w:rsidR="00D9522A" w:rsidRPr="00D9522A" w:rsidRDefault="00D9522A" w:rsidP="00681A0C">
            <w:pPr>
              <w:pStyle w:val="2f0"/>
              <w:shd w:val="clear" w:color="auto" w:fill="auto"/>
              <w:spacing w:before="0" w:after="0" w:line="240" w:lineRule="auto"/>
              <w:ind w:left="-142"/>
              <w:jc w:val="center"/>
              <w:rPr>
                <w:sz w:val="24"/>
                <w:szCs w:val="24"/>
              </w:rPr>
            </w:pPr>
            <w:r w:rsidRPr="00D9522A">
              <w:rPr>
                <w:rStyle w:val="210pt"/>
                <w:sz w:val="24"/>
                <w:szCs w:val="24"/>
                <w:lang w:bidi="ru-RU"/>
              </w:rPr>
              <w:t>8</w:t>
            </w:r>
          </w:p>
        </w:tc>
        <w:tc>
          <w:tcPr>
            <w:tcW w:w="5673" w:type="dxa"/>
            <w:vAlign w:val="bottom"/>
          </w:tcPr>
          <w:p w:rsidR="00D9522A" w:rsidRPr="00D9522A" w:rsidRDefault="00D9522A" w:rsidP="00D9522A">
            <w:pPr>
              <w:pStyle w:val="2f0"/>
              <w:shd w:val="clear" w:color="auto" w:fill="auto"/>
              <w:spacing w:before="0" w:after="0" w:line="240" w:lineRule="auto"/>
              <w:rPr>
                <w:sz w:val="24"/>
                <w:szCs w:val="24"/>
              </w:rPr>
            </w:pPr>
            <w:r w:rsidRPr="00D9522A">
              <w:rPr>
                <w:rStyle w:val="210pt"/>
                <w:sz w:val="24"/>
                <w:szCs w:val="24"/>
                <w:lang w:val="ru-RU" w:bidi="ru-RU"/>
              </w:rPr>
              <w:t xml:space="preserve">Хвостатка Фривальдского </w:t>
            </w:r>
            <w:r w:rsidRPr="00D9522A">
              <w:rPr>
                <w:rStyle w:val="210pt"/>
                <w:sz w:val="24"/>
                <w:szCs w:val="24"/>
                <w:lang w:val="ru-RU"/>
              </w:rPr>
              <w:t xml:space="preserve">- </w:t>
            </w:r>
            <w:r w:rsidRPr="00D9522A">
              <w:rPr>
                <w:rStyle w:val="210pt"/>
                <w:sz w:val="24"/>
                <w:szCs w:val="24"/>
              </w:rPr>
              <w:t>Ahlbergia</w:t>
            </w:r>
            <w:r w:rsidRPr="00D9522A">
              <w:rPr>
                <w:rStyle w:val="210pt"/>
                <w:sz w:val="24"/>
                <w:szCs w:val="24"/>
                <w:lang w:val="ru-RU"/>
              </w:rPr>
              <w:t xml:space="preserve"> </w:t>
            </w:r>
            <w:r w:rsidRPr="00D9522A">
              <w:rPr>
                <w:rStyle w:val="210pt"/>
                <w:sz w:val="24"/>
                <w:szCs w:val="24"/>
              </w:rPr>
              <w:t>frivaldszkyi</w:t>
            </w:r>
            <w:r w:rsidRPr="00D9522A">
              <w:rPr>
                <w:rStyle w:val="210pt"/>
                <w:sz w:val="24"/>
                <w:szCs w:val="24"/>
                <w:lang w:val="ru-RU"/>
              </w:rPr>
              <w:t xml:space="preserve"> (</w:t>
            </w:r>
            <w:r w:rsidRPr="00D9522A">
              <w:rPr>
                <w:rStyle w:val="210pt"/>
                <w:sz w:val="24"/>
                <w:szCs w:val="24"/>
              </w:rPr>
              <w:t>Kind</w:t>
            </w:r>
            <w:r w:rsidRPr="00D9522A">
              <w:rPr>
                <w:rStyle w:val="210pt"/>
                <w:sz w:val="24"/>
                <w:szCs w:val="24"/>
                <w:lang w:val="ru-RU"/>
              </w:rPr>
              <w:t xml:space="preserve">, </w:t>
            </w:r>
            <w:r w:rsidRPr="00D9522A">
              <w:rPr>
                <w:rStyle w:val="210pt"/>
                <w:sz w:val="24"/>
                <w:szCs w:val="24"/>
              </w:rPr>
              <w:t>et</w:t>
            </w:r>
            <w:r w:rsidRPr="00D9522A">
              <w:rPr>
                <w:rStyle w:val="210pt"/>
                <w:sz w:val="24"/>
                <w:szCs w:val="24"/>
                <w:lang w:val="ru-RU"/>
              </w:rPr>
              <w:t xml:space="preserve"> </w:t>
            </w:r>
            <w:r w:rsidRPr="00D9522A">
              <w:rPr>
                <w:rStyle w:val="210pt"/>
                <w:sz w:val="24"/>
                <w:szCs w:val="24"/>
              </w:rPr>
              <w:t>Led</w:t>
            </w:r>
            <w:r w:rsidRPr="00D9522A">
              <w:rPr>
                <w:rStyle w:val="210pt"/>
                <w:sz w:val="24"/>
                <w:szCs w:val="24"/>
                <w:lang w:val="ru-RU"/>
              </w:rPr>
              <w:t>.)</w:t>
            </w:r>
          </w:p>
        </w:tc>
        <w:tc>
          <w:tcPr>
            <w:tcW w:w="2106" w:type="dxa"/>
            <w:vAlign w:val="center"/>
          </w:tcPr>
          <w:p w:rsidR="00D9522A" w:rsidRPr="00D9522A" w:rsidRDefault="00D9522A" w:rsidP="00D9522A">
            <w:pPr>
              <w:pStyle w:val="2f0"/>
              <w:shd w:val="clear" w:color="auto" w:fill="auto"/>
              <w:spacing w:before="0" w:after="0" w:line="240" w:lineRule="auto"/>
              <w:jc w:val="center"/>
              <w:rPr>
                <w:sz w:val="24"/>
                <w:szCs w:val="24"/>
              </w:rPr>
            </w:pPr>
            <w:r w:rsidRPr="00D9522A">
              <w:rPr>
                <w:rStyle w:val="210pt"/>
                <w:sz w:val="24"/>
                <w:szCs w:val="24"/>
                <w:lang w:bidi="ru-RU"/>
              </w:rPr>
              <w:t>3</w:t>
            </w:r>
          </w:p>
        </w:tc>
        <w:tc>
          <w:tcPr>
            <w:tcW w:w="1683" w:type="dxa"/>
            <w:vAlign w:val="center"/>
          </w:tcPr>
          <w:p w:rsidR="00D9522A" w:rsidRPr="00D9522A" w:rsidRDefault="00D9522A" w:rsidP="003E5493">
            <w:pPr>
              <w:spacing w:after="0" w:line="240" w:lineRule="auto"/>
              <w:jc w:val="center"/>
              <w:rPr>
                <w:sz w:val="24"/>
                <w:szCs w:val="24"/>
              </w:rPr>
            </w:pPr>
            <w:r>
              <w:rPr>
                <w:sz w:val="24"/>
                <w:szCs w:val="24"/>
              </w:rPr>
              <w:t>-</w:t>
            </w:r>
          </w:p>
        </w:tc>
      </w:tr>
      <w:tr w:rsidR="00D9522A" w:rsidTr="003E5493">
        <w:tc>
          <w:tcPr>
            <w:tcW w:w="10137" w:type="dxa"/>
            <w:gridSpan w:val="4"/>
            <w:tcBorders>
              <w:bottom w:val="single" w:sz="4" w:space="0" w:color="000000"/>
            </w:tcBorders>
          </w:tcPr>
          <w:p w:rsidR="00D9522A" w:rsidRPr="00D9522A" w:rsidRDefault="00D9522A" w:rsidP="0028173D">
            <w:pPr>
              <w:pStyle w:val="1"/>
              <w:numPr>
                <w:ilvl w:val="0"/>
                <w:numId w:val="0"/>
              </w:numPr>
              <w:spacing w:after="0"/>
              <w:jc w:val="center"/>
              <w:outlineLvl w:val="9"/>
              <w:rPr>
                <w:b w:val="0"/>
                <w:sz w:val="24"/>
                <w:szCs w:val="24"/>
                <w:highlight w:val="darkGray"/>
              </w:rPr>
            </w:pPr>
            <w:r w:rsidRPr="00D9522A">
              <w:rPr>
                <w:rStyle w:val="210pt"/>
                <w:b w:val="0"/>
                <w:sz w:val="24"/>
                <w:szCs w:val="24"/>
                <w:lang w:bidi="ru-RU"/>
              </w:rPr>
              <w:t xml:space="preserve">Класс Костные рыбы - </w:t>
            </w:r>
            <w:r w:rsidRPr="00D9522A">
              <w:rPr>
                <w:rStyle w:val="210pt"/>
                <w:b w:val="0"/>
                <w:sz w:val="24"/>
                <w:szCs w:val="24"/>
              </w:rPr>
              <w:t>Osteichthves</w:t>
            </w:r>
          </w:p>
        </w:tc>
      </w:tr>
      <w:tr w:rsidR="003E5493" w:rsidRPr="003E5493" w:rsidTr="009A0BE8">
        <w:tc>
          <w:tcPr>
            <w:tcW w:w="675" w:type="dxa"/>
            <w:vAlign w:val="center"/>
          </w:tcPr>
          <w:p w:rsidR="003E5493" w:rsidRPr="003E5493" w:rsidRDefault="003E5493" w:rsidP="00681A0C">
            <w:pPr>
              <w:pStyle w:val="2f0"/>
              <w:shd w:val="clear" w:color="auto" w:fill="auto"/>
              <w:spacing w:before="0" w:after="0" w:line="240" w:lineRule="auto"/>
              <w:ind w:left="-142"/>
              <w:jc w:val="center"/>
              <w:rPr>
                <w:sz w:val="24"/>
                <w:szCs w:val="24"/>
              </w:rPr>
            </w:pPr>
            <w:r w:rsidRPr="003E5493">
              <w:rPr>
                <w:rStyle w:val="210pt"/>
                <w:sz w:val="24"/>
                <w:szCs w:val="24"/>
                <w:lang w:bidi="ru-RU"/>
              </w:rPr>
              <w:t>9</w:t>
            </w:r>
          </w:p>
        </w:tc>
        <w:tc>
          <w:tcPr>
            <w:tcW w:w="5673" w:type="dxa"/>
            <w:vAlign w:val="bottom"/>
          </w:tcPr>
          <w:p w:rsidR="003E5493" w:rsidRPr="003E5493" w:rsidRDefault="003E5493" w:rsidP="003E5493">
            <w:pPr>
              <w:pStyle w:val="2f0"/>
              <w:shd w:val="clear" w:color="auto" w:fill="auto"/>
              <w:spacing w:before="0" w:after="0" w:line="240" w:lineRule="auto"/>
              <w:rPr>
                <w:sz w:val="24"/>
                <w:szCs w:val="24"/>
              </w:rPr>
            </w:pPr>
            <w:r w:rsidRPr="003E5493">
              <w:rPr>
                <w:rStyle w:val="210pt"/>
                <w:sz w:val="24"/>
                <w:szCs w:val="24"/>
                <w:lang w:val="ru-RU" w:bidi="ru-RU"/>
              </w:rPr>
              <w:t xml:space="preserve">Валек </w:t>
            </w:r>
            <w:r w:rsidRPr="003E5493">
              <w:rPr>
                <w:rStyle w:val="210pt"/>
                <w:sz w:val="24"/>
                <w:szCs w:val="24"/>
                <w:lang w:val="ru-RU"/>
              </w:rPr>
              <w:t xml:space="preserve">- </w:t>
            </w:r>
            <w:r w:rsidRPr="003E5493">
              <w:rPr>
                <w:rStyle w:val="210pt"/>
                <w:sz w:val="24"/>
                <w:szCs w:val="24"/>
              </w:rPr>
              <w:t>Prosopium</w:t>
            </w:r>
            <w:r w:rsidRPr="003E5493">
              <w:rPr>
                <w:rStyle w:val="210pt"/>
                <w:sz w:val="24"/>
                <w:szCs w:val="24"/>
                <w:lang w:val="ru-RU"/>
              </w:rPr>
              <w:t xml:space="preserve"> </w:t>
            </w:r>
            <w:r w:rsidRPr="003E5493">
              <w:rPr>
                <w:rStyle w:val="210pt"/>
                <w:sz w:val="24"/>
                <w:szCs w:val="24"/>
              </w:rPr>
              <w:t>cylindraceum</w:t>
            </w:r>
            <w:r w:rsidRPr="003E5493">
              <w:rPr>
                <w:rStyle w:val="210pt"/>
                <w:sz w:val="24"/>
                <w:szCs w:val="24"/>
                <w:lang w:val="ru-RU"/>
              </w:rPr>
              <w:t xml:space="preserve"> </w:t>
            </w:r>
            <w:r w:rsidRPr="003E5493">
              <w:rPr>
                <w:rStyle w:val="210pt"/>
                <w:sz w:val="24"/>
                <w:szCs w:val="24"/>
              </w:rPr>
              <w:t>Pennant</w:t>
            </w:r>
            <w:r w:rsidRPr="003E5493">
              <w:rPr>
                <w:rStyle w:val="210pt"/>
                <w:sz w:val="24"/>
                <w:szCs w:val="24"/>
                <w:lang w:val="ru-RU"/>
              </w:rPr>
              <w:t>.</w:t>
            </w:r>
            <w:r w:rsidRPr="003E5493">
              <w:rPr>
                <w:rStyle w:val="210pt"/>
                <w:sz w:val="24"/>
                <w:szCs w:val="24"/>
                <w:lang w:val="ru-RU" w:bidi="ru-RU"/>
              </w:rPr>
              <w:t xml:space="preserve">(Южная субпопуляция </w:t>
            </w:r>
            <w:r w:rsidRPr="003E5493">
              <w:rPr>
                <w:rStyle w:val="210pt"/>
                <w:sz w:val="24"/>
                <w:szCs w:val="24"/>
                <w:lang w:val="ru-RU"/>
              </w:rPr>
              <w:t xml:space="preserve">- </w:t>
            </w:r>
            <w:r w:rsidRPr="003E5493">
              <w:rPr>
                <w:rStyle w:val="210pt"/>
                <w:sz w:val="24"/>
                <w:szCs w:val="24"/>
                <w:lang w:val="ru-RU" w:bidi="ru-RU"/>
              </w:rPr>
              <w:t>р</w:t>
            </w:r>
            <w:proofErr w:type="gramStart"/>
            <w:r w:rsidRPr="003E5493">
              <w:rPr>
                <w:rStyle w:val="210pt"/>
                <w:sz w:val="24"/>
                <w:szCs w:val="24"/>
                <w:lang w:val="ru-RU" w:bidi="ru-RU"/>
              </w:rPr>
              <w:t>.Т</w:t>
            </w:r>
            <w:proofErr w:type="gramEnd"/>
            <w:r w:rsidRPr="003E5493">
              <w:rPr>
                <w:rStyle w:val="210pt"/>
                <w:sz w:val="24"/>
                <w:szCs w:val="24"/>
                <w:lang w:val="ru-RU" w:bidi="ru-RU"/>
              </w:rPr>
              <w:t>уба)</w:t>
            </w:r>
          </w:p>
        </w:tc>
        <w:tc>
          <w:tcPr>
            <w:tcW w:w="2106" w:type="dxa"/>
            <w:vAlign w:val="center"/>
          </w:tcPr>
          <w:p w:rsidR="003E5493" w:rsidRPr="003E5493" w:rsidRDefault="003E5493" w:rsidP="003E5493">
            <w:pPr>
              <w:pStyle w:val="2f0"/>
              <w:shd w:val="clear" w:color="auto" w:fill="auto"/>
              <w:spacing w:before="0" w:after="0" w:line="240" w:lineRule="auto"/>
              <w:jc w:val="center"/>
              <w:rPr>
                <w:sz w:val="24"/>
                <w:szCs w:val="24"/>
              </w:rPr>
            </w:pPr>
            <w:r w:rsidRPr="003E5493">
              <w:rPr>
                <w:rStyle w:val="210pt"/>
                <w:sz w:val="24"/>
                <w:szCs w:val="24"/>
                <w:lang w:bidi="ru-RU"/>
              </w:rPr>
              <w:t>3</w:t>
            </w:r>
          </w:p>
        </w:tc>
        <w:tc>
          <w:tcPr>
            <w:tcW w:w="1683" w:type="dxa"/>
            <w:vAlign w:val="center"/>
          </w:tcPr>
          <w:p w:rsidR="003E5493" w:rsidRPr="003E5493" w:rsidRDefault="003E5493" w:rsidP="003E5493">
            <w:pPr>
              <w:spacing w:after="0" w:line="240" w:lineRule="auto"/>
              <w:jc w:val="center"/>
              <w:rPr>
                <w:sz w:val="24"/>
                <w:szCs w:val="24"/>
              </w:rPr>
            </w:pPr>
            <w:r>
              <w:rPr>
                <w:sz w:val="24"/>
                <w:szCs w:val="24"/>
              </w:rPr>
              <w:t>-</w:t>
            </w:r>
          </w:p>
        </w:tc>
      </w:tr>
      <w:tr w:rsidR="00FD6501" w:rsidTr="00FD6501">
        <w:tc>
          <w:tcPr>
            <w:tcW w:w="10137" w:type="dxa"/>
            <w:gridSpan w:val="4"/>
            <w:tcBorders>
              <w:bottom w:val="single" w:sz="4" w:space="0" w:color="000000"/>
            </w:tcBorders>
          </w:tcPr>
          <w:p w:rsidR="00FD6501" w:rsidRPr="00FD6501" w:rsidRDefault="00FD6501" w:rsidP="0028173D">
            <w:pPr>
              <w:pStyle w:val="1"/>
              <w:numPr>
                <w:ilvl w:val="0"/>
                <w:numId w:val="0"/>
              </w:numPr>
              <w:spacing w:after="0"/>
              <w:jc w:val="center"/>
              <w:outlineLvl w:val="9"/>
              <w:rPr>
                <w:b w:val="0"/>
                <w:sz w:val="24"/>
                <w:szCs w:val="24"/>
                <w:highlight w:val="darkGray"/>
              </w:rPr>
            </w:pPr>
            <w:r w:rsidRPr="00FD6501">
              <w:rPr>
                <w:rStyle w:val="210pt"/>
                <w:b w:val="0"/>
                <w:sz w:val="24"/>
                <w:szCs w:val="24"/>
                <w:lang w:bidi="ru-RU"/>
              </w:rPr>
              <w:t xml:space="preserve">Класс Поесмыкающиеся - </w:t>
            </w:r>
            <w:r w:rsidRPr="00FD6501">
              <w:rPr>
                <w:rStyle w:val="210pt"/>
                <w:b w:val="0"/>
                <w:sz w:val="24"/>
                <w:szCs w:val="24"/>
              </w:rPr>
              <w:t>Reptilia</w:t>
            </w:r>
          </w:p>
        </w:tc>
      </w:tr>
      <w:tr w:rsidR="00FD6501" w:rsidRPr="00FD6501" w:rsidTr="009A0BE8">
        <w:tc>
          <w:tcPr>
            <w:tcW w:w="675" w:type="dxa"/>
            <w:vAlign w:val="center"/>
          </w:tcPr>
          <w:p w:rsidR="00FD6501" w:rsidRPr="00FD6501" w:rsidRDefault="00FD6501" w:rsidP="00681A0C">
            <w:pPr>
              <w:pStyle w:val="2f0"/>
              <w:shd w:val="clear" w:color="auto" w:fill="auto"/>
              <w:spacing w:before="0" w:after="0" w:line="240" w:lineRule="auto"/>
              <w:ind w:left="-142"/>
              <w:jc w:val="center"/>
              <w:rPr>
                <w:sz w:val="24"/>
                <w:szCs w:val="24"/>
              </w:rPr>
            </w:pPr>
            <w:r w:rsidRPr="00FD6501">
              <w:rPr>
                <w:rStyle w:val="210pt"/>
                <w:sz w:val="24"/>
                <w:szCs w:val="24"/>
              </w:rPr>
              <w:t>10</w:t>
            </w:r>
          </w:p>
        </w:tc>
        <w:tc>
          <w:tcPr>
            <w:tcW w:w="5673" w:type="dxa"/>
            <w:vAlign w:val="bottom"/>
          </w:tcPr>
          <w:p w:rsidR="00FD6501" w:rsidRPr="00FD6501" w:rsidRDefault="00FD6501" w:rsidP="00FD6501">
            <w:pPr>
              <w:pStyle w:val="2f0"/>
              <w:shd w:val="clear" w:color="auto" w:fill="auto"/>
              <w:spacing w:before="0" w:after="0" w:line="240" w:lineRule="auto"/>
              <w:rPr>
                <w:sz w:val="24"/>
                <w:szCs w:val="24"/>
                <w:lang w:val="en-US"/>
              </w:rPr>
            </w:pPr>
            <w:r w:rsidRPr="00FD6501">
              <w:rPr>
                <w:rStyle w:val="210pt"/>
                <w:sz w:val="24"/>
                <w:szCs w:val="24"/>
                <w:lang w:bidi="ru-RU"/>
              </w:rPr>
              <w:t xml:space="preserve">Узорчатый полоз - </w:t>
            </w:r>
            <w:r w:rsidRPr="00FD6501">
              <w:rPr>
                <w:rStyle w:val="210pt"/>
                <w:sz w:val="24"/>
                <w:szCs w:val="24"/>
              </w:rPr>
              <w:t>Elaphe dione Pall.</w:t>
            </w:r>
          </w:p>
        </w:tc>
        <w:tc>
          <w:tcPr>
            <w:tcW w:w="2106" w:type="dxa"/>
            <w:vAlign w:val="bottom"/>
          </w:tcPr>
          <w:p w:rsidR="00FD6501" w:rsidRPr="00FD6501" w:rsidRDefault="00FD6501" w:rsidP="00FD6501">
            <w:pPr>
              <w:pStyle w:val="2f0"/>
              <w:shd w:val="clear" w:color="auto" w:fill="auto"/>
              <w:spacing w:before="0" w:after="0" w:line="240" w:lineRule="auto"/>
              <w:jc w:val="center"/>
              <w:rPr>
                <w:sz w:val="24"/>
                <w:szCs w:val="24"/>
              </w:rPr>
            </w:pPr>
            <w:r w:rsidRPr="00FD6501">
              <w:rPr>
                <w:rStyle w:val="210pt"/>
                <w:sz w:val="24"/>
                <w:szCs w:val="24"/>
                <w:lang w:bidi="ru-RU"/>
              </w:rPr>
              <w:t>4</w:t>
            </w:r>
          </w:p>
        </w:tc>
        <w:tc>
          <w:tcPr>
            <w:tcW w:w="1683" w:type="dxa"/>
            <w:vAlign w:val="center"/>
          </w:tcPr>
          <w:p w:rsidR="00FD6501" w:rsidRPr="00FD6501" w:rsidRDefault="00FD6501" w:rsidP="00FD6501">
            <w:pPr>
              <w:pStyle w:val="2f0"/>
              <w:shd w:val="clear" w:color="auto" w:fill="auto"/>
              <w:spacing w:before="0" w:after="0" w:line="240" w:lineRule="auto"/>
              <w:jc w:val="center"/>
              <w:rPr>
                <w:sz w:val="24"/>
                <w:szCs w:val="24"/>
              </w:rPr>
            </w:pPr>
            <w:r w:rsidRPr="00FD6501">
              <w:rPr>
                <w:rStyle w:val="210pt"/>
                <w:sz w:val="24"/>
                <w:szCs w:val="24"/>
              </w:rPr>
              <w:t>-</w:t>
            </w:r>
          </w:p>
        </w:tc>
      </w:tr>
      <w:tr w:rsidR="00681A0C" w:rsidTr="00681A0C">
        <w:tc>
          <w:tcPr>
            <w:tcW w:w="10137" w:type="dxa"/>
            <w:gridSpan w:val="4"/>
            <w:tcBorders>
              <w:bottom w:val="single" w:sz="4" w:space="0" w:color="000000"/>
            </w:tcBorders>
          </w:tcPr>
          <w:p w:rsidR="00681A0C" w:rsidRPr="00681A0C" w:rsidRDefault="00681A0C" w:rsidP="0028173D">
            <w:pPr>
              <w:pStyle w:val="1"/>
              <w:numPr>
                <w:ilvl w:val="0"/>
                <w:numId w:val="0"/>
              </w:numPr>
              <w:spacing w:after="0"/>
              <w:jc w:val="center"/>
              <w:outlineLvl w:val="9"/>
              <w:rPr>
                <w:b w:val="0"/>
                <w:sz w:val="24"/>
                <w:szCs w:val="24"/>
                <w:highlight w:val="darkGray"/>
              </w:rPr>
            </w:pPr>
            <w:r w:rsidRPr="00681A0C">
              <w:rPr>
                <w:rStyle w:val="210pt"/>
                <w:b w:val="0"/>
                <w:sz w:val="24"/>
                <w:szCs w:val="24"/>
                <w:lang w:bidi="ru-RU"/>
              </w:rPr>
              <w:t xml:space="preserve">Класс Птицы - </w:t>
            </w:r>
            <w:r w:rsidRPr="00681A0C">
              <w:rPr>
                <w:rStyle w:val="210pt"/>
                <w:b w:val="0"/>
                <w:sz w:val="24"/>
                <w:szCs w:val="24"/>
              </w:rPr>
              <w:t>Aves</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11</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bidi="ru-RU"/>
              </w:rPr>
              <w:t xml:space="preserve">Скопа </w:t>
            </w:r>
            <w:r w:rsidRPr="00681A0C">
              <w:rPr>
                <w:rStyle w:val="210pt"/>
                <w:sz w:val="24"/>
                <w:szCs w:val="24"/>
              </w:rPr>
              <w:t>- Pandion haliaetus L.</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3</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3</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rPr>
              <w:t>12</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bidi="ru-RU"/>
              </w:rPr>
              <w:t xml:space="preserve">Беркут </w:t>
            </w:r>
            <w:r w:rsidRPr="00681A0C">
              <w:rPr>
                <w:rStyle w:val="210pt"/>
                <w:sz w:val="24"/>
                <w:szCs w:val="24"/>
              </w:rPr>
              <w:t>- Aguila chrysaetos L.</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3</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13</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Орлан </w:t>
            </w:r>
            <w:r w:rsidRPr="00681A0C">
              <w:rPr>
                <w:rStyle w:val="210pt"/>
                <w:sz w:val="24"/>
                <w:szCs w:val="24"/>
                <w:lang w:val="ru-RU"/>
              </w:rPr>
              <w:t xml:space="preserve">- </w:t>
            </w:r>
            <w:r w:rsidRPr="00681A0C">
              <w:rPr>
                <w:rStyle w:val="210pt"/>
                <w:sz w:val="24"/>
                <w:szCs w:val="24"/>
                <w:lang w:val="ru-RU" w:bidi="ru-RU"/>
              </w:rPr>
              <w:t xml:space="preserve">белохвост </w:t>
            </w:r>
            <w:r w:rsidRPr="00681A0C">
              <w:rPr>
                <w:rStyle w:val="210pt"/>
                <w:sz w:val="24"/>
                <w:szCs w:val="24"/>
                <w:lang w:val="ru-RU"/>
              </w:rPr>
              <w:t xml:space="preserve">- </w:t>
            </w:r>
            <w:r w:rsidRPr="00681A0C">
              <w:rPr>
                <w:rStyle w:val="210pt"/>
                <w:sz w:val="24"/>
                <w:szCs w:val="24"/>
              </w:rPr>
              <w:t>Haliaeetus</w:t>
            </w:r>
            <w:r w:rsidRPr="00681A0C">
              <w:rPr>
                <w:rStyle w:val="210pt"/>
                <w:sz w:val="24"/>
                <w:szCs w:val="24"/>
                <w:lang w:val="ru-RU"/>
              </w:rPr>
              <w:t xml:space="preserve"> </w:t>
            </w:r>
            <w:r w:rsidRPr="00681A0C">
              <w:rPr>
                <w:rStyle w:val="210pt"/>
                <w:sz w:val="24"/>
                <w:szCs w:val="24"/>
              </w:rPr>
              <w:t>albicilla</w:t>
            </w:r>
            <w:r w:rsidRPr="00681A0C">
              <w:rPr>
                <w:rStyle w:val="210pt"/>
                <w:sz w:val="24"/>
                <w:szCs w:val="24"/>
                <w:lang w:val="ru-RU"/>
              </w:rPr>
              <w:t xml:space="preserve"> </w:t>
            </w:r>
            <w:r w:rsidRPr="00681A0C">
              <w:rPr>
                <w:rStyle w:val="210pt"/>
                <w:sz w:val="24"/>
                <w:szCs w:val="24"/>
              </w:rPr>
              <w:t>L</w:t>
            </w:r>
            <w:r w:rsidRPr="00681A0C">
              <w:rPr>
                <w:rStyle w:val="210pt"/>
                <w:sz w:val="24"/>
                <w:szCs w:val="24"/>
                <w:lang w:val="ru-RU"/>
              </w:rPr>
              <w:t>.</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3</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5</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rPr>
              <w:t>14</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bidi="ru-RU"/>
              </w:rPr>
              <w:t xml:space="preserve">Сапсан </w:t>
            </w:r>
            <w:r w:rsidRPr="00681A0C">
              <w:rPr>
                <w:rStyle w:val="210pt"/>
                <w:sz w:val="24"/>
                <w:szCs w:val="24"/>
              </w:rPr>
              <w:t>- Falco peregrinus Tunst.</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3</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15</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Серый журавль </w:t>
            </w:r>
            <w:r w:rsidRPr="00681A0C">
              <w:rPr>
                <w:rStyle w:val="210pt"/>
                <w:sz w:val="24"/>
                <w:szCs w:val="24"/>
                <w:lang w:val="ru-RU"/>
              </w:rPr>
              <w:t xml:space="preserve">- </w:t>
            </w:r>
            <w:r w:rsidRPr="00681A0C">
              <w:rPr>
                <w:rStyle w:val="210pt"/>
                <w:sz w:val="24"/>
                <w:szCs w:val="24"/>
              </w:rPr>
              <w:t>Grus</w:t>
            </w:r>
            <w:r w:rsidRPr="00681A0C">
              <w:rPr>
                <w:rStyle w:val="210pt"/>
                <w:sz w:val="24"/>
                <w:szCs w:val="24"/>
                <w:lang w:val="ru-RU"/>
              </w:rPr>
              <w:t xml:space="preserve"> </w:t>
            </w:r>
            <w:r w:rsidRPr="00681A0C">
              <w:rPr>
                <w:rStyle w:val="210pt"/>
                <w:sz w:val="24"/>
                <w:szCs w:val="24"/>
              </w:rPr>
              <w:t>grus</w:t>
            </w:r>
            <w:r w:rsidRPr="00681A0C">
              <w:rPr>
                <w:rStyle w:val="210pt"/>
                <w:sz w:val="24"/>
                <w:szCs w:val="24"/>
                <w:lang w:val="ru-RU"/>
              </w:rPr>
              <w:t xml:space="preserve"> </w:t>
            </w:r>
            <w:r w:rsidRPr="00681A0C">
              <w:rPr>
                <w:rStyle w:val="210pt"/>
                <w:sz w:val="24"/>
                <w:szCs w:val="24"/>
              </w:rPr>
              <w:t>L</w:t>
            </w:r>
            <w:r w:rsidRPr="00681A0C">
              <w:rPr>
                <w:rStyle w:val="210pt"/>
                <w:sz w:val="24"/>
                <w:szCs w:val="24"/>
                <w:lang w:val="ru-RU"/>
              </w:rPr>
              <w:t>.</w:t>
            </w:r>
          </w:p>
        </w:tc>
        <w:tc>
          <w:tcPr>
            <w:tcW w:w="2106" w:type="dxa"/>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16</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Серый сорокопут </w:t>
            </w:r>
            <w:r w:rsidRPr="00681A0C">
              <w:rPr>
                <w:rStyle w:val="210pt"/>
                <w:sz w:val="24"/>
                <w:szCs w:val="24"/>
                <w:lang w:val="ru-RU"/>
              </w:rPr>
              <w:t xml:space="preserve">- </w:t>
            </w:r>
            <w:r w:rsidRPr="00681A0C">
              <w:rPr>
                <w:rStyle w:val="210pt"/>
                <w:sz w:val="24"/>
                <w:szCs w:val="24"/>
              </w:rPr>
              <w:t>Lanius</w:t>
            </w:r>
            <w:r w:rsidRPr="00681A0C">
              <w:rPr>
                <w:rStyle w:val="210pt"/>
                <w:sz w:val="24"/>
                <w:szCs w:val="24"/>
                <w:lang w:val="ru-RU"/>
              </w:rPr>
              <w:t xml:space="preserve"> </w:t>
            </w:r>
            <w:r w:rsidRPr="00681A0C">
              <w:rPr>
                <w:rStyle w:val="210pt"/>
                <w:sz w:val="24"/>
                <w:szCs w:val="24"/>
              </w:rPr>
              <w:t>excubitor</w:t>
            </w:r>
            <w:r w:rsidRPr="00681A0C">
              <w:rPr>
                <w:rStyle w:val="210pt"/>
                <w:sz w:val="24"/>
                <w:szCs w:val="24"/>
                <w:lang w:val="ru-RU"/>
              </w:rPr>
              <w:t xml:space="preserve"> </w:t>
            </w:r>
            <w:r w:rsidRPr="00681A0C">
              <w:rPr>
                <w:rStyle w:val="210pt"/>
                <w:sz w:val="24"/>
                <w:szCs w:val="24"/>
              </w:rPr>
              <w:t>L</w:t>
            </w:r>
            <w:r w:rsidRPr="00681A0C">
              <w:rPr>
                <w:rStyle w:val="210pt"/>
                <w:sz w:val="24"/>
                <w:szCs w:val="24"/>
                <w:lang w:val="ru-RU"/>
              </w:rPr>
              <w:t>.</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17</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Сибирский таежный гуменник </w:t>
            </w:r>
            <w:r w:rsidRPr="00681A0C">
              <w:rPr>
                <w:rStyle w:val="210pt"/>
                <w:sz w:val="24"/>
                <w:szCs w:val="24"/>
                <w:lang w:val="ru-RU"/>
              </w:rPr>
              <w:t xml:space="preserve">- </w:t>
            </w:r>
            <w:r w:rsidRPr="00681A0C">
              <w:rPr>
                <w:rStyle w:val="210pt"/>
                <w:sz w:val="24"/>
                <w:szCs w:val="24"/>
              </w:rPr>
              <w:t>Anser</w:t>
            </w:r>
            <w:r w:rsidRPr="00681A0C">
              <w:rPr>
                <w:rStyle w:val="210pt"/>
                <w:sz w:val="24"/>
                <w:szCs w:val="24"/>
                <w:lang w:val="ru-RU"/>
              </w:rPr>
              <w:t xml:space="preserve"> </w:t>
            </w:r>
            <w:r w:rsidRPr="00681A0C">
              <w:rPr>
                <w:rStyle w:val="210pt"/>
                <w:sz w:val="24"/>
                <w:szCs w:val="24"/>
              </w:rPr>
              <w:t>fabalis</w:t>
            </w:r>
            <w:r w:rsidRPr="00681A0C">
              <w:rPr>
                <w:rStyle w:val="210pt"/>
                <w:sz w:val="24"/>
                <w:szCs w:val="24"/>
                <w:lang w:val="ru-RU"/>
              </w:rPr>
              <w:t xml:space="preserve"> </w:t>
            </w:r>
            <w:r w:rsidRPr="00681A0C">
              <w:rPr>
                <w:rStyle w:val="210pt"/>
                <w:sz w:val="24"/>
                <w:szCs w:val="24"/>
              </w:rPr>
              <w:t>middendorffii</w:t>
            </w:r>
            <w:r w:rsidRPr="00681A0C">
              <w:rPr>
                <w:rStyle w:val="210pt"/>
                <w:sz w:val="24"/>
                <w:szCs w:val="24"/>
                <w:lang w:val="ru-RU"/>
              </w:rPr>
              <w:t xml:space="preserve"> </w:t>
            </w:r>
            <w:r w:rsidRPr="00681A0C">
              <w:rPr>
                <w:rStyle w:val="210pt"/>
                <w:sz w:val="24"/>
                <w:szCs w:val="24"/>
              </w:rPr>
              <w:t>Sev</w:t>
            </w:r>
            <w:r w:rsidRPr="00681A0C">
              <w:rPr>
                <w:rStyle w:val="210pt"/>
                <w:sz w:val="24"/>
                <w:szCs w:val="24"/>
                <w:lang w:val="ru-RU"/>
              </w:rPr>
              <w:t xml:space="preserve">. </w:t>
            </w:r>
            <w:r w:rsidRPr="00681A0C">
              <w:rPr>
                <w:rStyle w:val="210pt"/>
                <w:sz w:val="24"/>
                <w:szCs w:val="24"/>
                <w:lang w:bidi="ru-RU"/>
              </w:rPr>
              <w:t>(Саянская субпопуляция)</w:t>
            </w:r>
          </w:p>
        </w:tc>
        <w:tc>
          <w:tcPr>
            <w:tcW w:w="2106" w:type="dxa"/>
            <w:vAlign w:val="center"/>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rPr>
              <w:t>2</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2</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18</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Лебедь-кликун </w:t>
            </w:r>
            <w:r w:rsidRPr="00681A0C">
              <w:rPr>
                <w:rStyle w:val="210pt"/>
                <w:sz w:val="24"/>
                <w:szCs w:val="24"/>
                <w:lang w:val="ru-RU"/>
              </w:rPr>
              <w:t xml:space="preserve">- </w:t>
            </w:r>
            <w:r w:rsidRPr="00681A0C">
              <w:rPr>
                <w:rStyle w:val="210pt"/>
                <w:sz w:val="24"/>
                <w:szCs w:val="24"/>
              </w:rPr>
              <w:t>Cygnus</w:t>
            </w:r>
            <w:r w:rsidRPr="00681A0C">
              <w:rPr>
                <w:rStyle w:val="210pt"/>
                <w:sz w:val="24"/>
                <w:szCs w:val="24"/>
                <w:lang w:val="ru-RU"/>
              </w:rPr>
              <w:t xml:space="preserve"> </w:t>
            </w:r>
            <w:r w:rsidRPr="00681A0C">
              <w:rPr>
                <w:rStyle w:val="210pt"/>
                <w:sz w:val="24"/>
                <w:szCs w:val="24"/>
              </w:rPr>
              <w:t>cygnus</w:t>
            </w:r>
            <w:r w:rsidRPr="00681A0C">
              <w:rPr>
                <w:rStyle w:val="210pt"/>
                <w:sz w:val="24"/>
                <w:szCs w:val="24"/>
                <w:lang w:val="ru-RU"/>
              </w:rPr>
              <w:t xml:space="preserve"> </w:t>
            </w:r>
            <w:r w:rsidRPr="00681A0C">
              <w:rPr>
                <w:rStyle w:val="210pt"/>
                <w:sz w:val="24"/>
                <w:szCs w:val="24"/>
              </w:rPr>
              <w:t>L</w:t>
            </w:r>
            <w:r w:rsidRPr="00681A0C">
              <w:rPr>
                <w:rStyle w:val="210pt"/>
                <w:sz w:val="24"/>
                <w:szCs w:val="24"/>
                <w:lang w:val="ru-RU"/>
              </w:rPr>
              <w:t xml:space="preserve">. </w:t>
            </w:r>
            <w:r w:rsidRPr="00681A0C">
              <w:rPr>
                <w:rStyle w:val="210pt"/>
                <w:sz w:val="24"/>
                <w:szCs w:val="24"/>
                <w:lang w:val="ru-RU" w:bidi="ru-RU"/>
              </w:rPr>
              <w:t>(Саяно-минусинская субпопуляция)</w:t>
            </w:r>
          </w:p>
        </w:tc>
        <w:tc>
          <w:tcPr>
            <w:tcW w:w="2106" w:type="dxa"/>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4434CD" w:rsidP="004434CD">
            <w:pPr>
              <w:spacing w:after="0" w:line="240" w:lineRule="auto"/>
              <w:jc w:val="center"/>
              <w:rPr>
                <w:rFonts w:ascii="Times New Roman" w:hAnsi="Times New Roman"/>
                <w:sz w:val="24"/>
                <w:szCs w:val="24"/>
              </w:rPr>
            </w:pPr>
            <w:r>
              <w:rPr>
                <w:rFonts w:ascii="Times New Roman" w:hAnsi="Times New Roman"/>
                <w:sz w:val="24"/>
                <w:szCs w:val="24"/>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19</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Черношейная поганка - </w:t>
            </w:r>
            <w:r w:rsidRPr="00681A0C">
              <w:rPr>
                <w:rStyle w:val="210pt"/>
                <w:sz w:val="24"/>
                <w:szCs w:val="24"/>
              </w:rPr>
              <w:t>Podiceps</w:t>
            </w:r>
            <w:r w:rsidRPr="00681A0C">
              <w:rPr>
                <w:rStyle w:val="210pt"/>
                <w:sz w:val="24"/>
                <w:szCs w:val="24"/>
                <w:lang w:val="ru-RU"/>
              </w:rPr>
              <w:t xml:space="preserve"> </w:t>
            </w:r>
            <w:r w:rsidRPr="00681A0C">
              <w:rPr>
                <w:rStyle w:val="210pt"/>
                <w:sz w:val="24"/>
                <w:szCs w:val="24"/>
              </w:rPr>
              <w:t>nigricoliis</w:t>
            </w:r>
            <w:r w:rsidRPr="00681A0C">
              <w:rPr>
                <w:rStyle w:val="210pt"/>
                <w:sz w:val="24"/>
                <w:szCs w:val="24"/>
                <w:lang w:val="ru-RU"/>
              </w:rPr>
              <w:t xml:space="preserve"> </w:t>
            </w:r>
            <w:r w:rsidRPr="00681A0C">
              <w:rPr>
                <w:rStyle w:val="210pt"/>
                <w:sz w:val="24"/>
                <w:szCs w:val="24"/>
              </w:rPr>
              <w:t>Brehm</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3</w:t>
            </w:r>
          </w:p>
        </w:tc>
        <w:tc>
          <w:tcPr>
            <w:tcW w:w="1683" w:type="dxa"/>
            <w:vAlign w:val="center"/>
          </w:tcPr>
          <w:p w:rsidR="00681A0C" w:rsidRPr="00681A0C" w:rsidRDefault="004434CD" w:rsidP="004434CD">
            <w:pPr>
              <w:spacing w:after="0" w:line="240" w:lineRule="auto"/>
              <w:jc w:val="center"/>
              <w:rPr>
                <w:rFonts w:ascii="Times New Roman" w:hAnsi="Times New Roman"/>
                <w:sz w:val="24"/>
                <w:szCs w:val="24"/>
              </w:rPr>
            </w:pPr>
            <w:r>
              <w:rPr>
                <w:rFonts w:ascii="Times New Roman" w:hAnsi="Times New Roman"/>
                <w:sz w:val="24"/>
                <w:szCs w:val="24"/>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20</w:t>
            </w:r>
          </w:p>
        </w:tc>
        <w:tc>
          <w:tcPr>
            <w:tcW w:w="5673" w:type="dxa"/>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Красношейная поганка </w:t>
            </w:r>
            <w:r w:rsidRPr="00681A0C">
              <w:rPr>
                <w:rStyle w:val="210pt"/>
                <w:sz w:val="24"/>
                <w:szCs w:val="24"/>
                <w:lang w:val="ru-RU"/>
              </w:rPr>
              <w:t>—</w:t>
            </w:r>
            <w:r w:rsidRPr="00681A0C">
              <w:rPr>
                <w:rStyle w:val="210pt"/>
                <w:sz w:val="24"/>
                <w:szCs w:val="24"/>
              </w:rPr>
              <w:t>Podiceps</w:t>
            </w:r>
            <w:r w:rsidRPr="00681A0C">
              <w:rPr>
                <w:rStyle w:val="210pt"/>
                <w:sz w:val="24"/>
                <w:szCs w:val="24"/>
                <w:lang w:val="ru-RU"/>
              </w:rPr>
              <w:t xml:space="preserve"> </w:t>
            </w:r>
            <w:r w:rsidRPr="00681A0C">
              <w:rPr>
                <w:rStyle w:val="210pt"/>
                <w:sz w:val="24"/>
                <w:szCs w:val="24"/>
              </w:rPr>
              <w:t>auritus</w:t>
            </w:r>
            <w:r w:rsidRPr="00681A0C">
              <w:rPr>
                <w:rStyle w:val="210pt"/>
                <w:sz w:val="24"/>
                <w:szCs w:val="24"/>
                <w:lang w:val="ru-RU"/>
              </w:rPr>
              <w:t xml:space="preserve"> </w:t>
            </w:r>
            <w:r w:rsidRPr="00681A0C">
              <w:rPr>
                <w:rStyle w:val="210pt"/>
                <w:sz w:val="24"/>
                <w:szCs w:val="24"/>
              </w:rPr>
              <w:t>L</w:t>
            </w:r>
            <w:r w:rsidRPr="00681A0C">
              <w:rPr>
                <w:rStyle w:val="210pt"/>
                <w:sz w:val="24"/>
                <w:szCs w:val="24"/>
                <w:lang w:val="ru-RU"/>
              </w:rPr>
              <w:t>.</w:t>
            </w:r>
          </w:p>
        </w:tc>
        <w:tc>
          <w:tcPr>
            <w:tcW w:w="2106" w:type="dxa"/>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3</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21</w:t>
            </w:r>
          </w:p>
        </w:tc>
        <w:tc>
          <w:tcPr>
            <w:tcW w:w="5673" w:type="dxa"/>
            <w:vAlign w:val="bottom"/>
          </w:tcPr>
          <w:p w:rsidR="00681A0C" w:rsidRPr="00681A0C" w:rsidRDefault="00681A0C" w:rsidP="00681A0C">
            <w:pPr>
              <w:pStyle w:val="2f0"/>
              <w:shd w:val="clear" w:color="auto" w:fill="auto"/>
              <w:spacing w:before="0" w:after="0" w:line="240" w:lineRule="auto"/>
              <w:rPr>
                <w:sz w:val="24"/>
                <w:szCs w:val="24"/>
                <w:lang w:val="en-US"/>
              </w:rPr>
            </w:pPr>
            <w:r w:rsidRPr="00681A0C">
              <w:rPr>
                <w:rStyle w:val="210pt"/>
                <w:sz w:val="24"/>
                <w:szCs w:val="24"/>
                <w:lang w:bidi="ru-RU"/>
              </w:rPr>
              <w:t xml:space="preserve">Большая выпь </w:t>
            </w:r>
            <w:r w:rsidRPr="00681A0C">
              <w:rPr>
                <w:rStyle w:val="210pt"/>
                <w:sz w:val="24"/>
                <w:szCs w:val="24"/>
              </w:rPr>
              <w:t>- Botaurus stellaris L.</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22</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Черный аист </w:t>
            </w:r>
            <w:r w:rsidRPr="00681A0C">
              <w:rPr>
                <w:rStyle w:val="210pt"/>
                <w:sz w:val="24"/>
                <w:szCs w:val="24"/>
                <w:lang w:val="ru-RU"/>
              </w:rPr>
              <w:t xml:space="preserve">- </w:t>
            </w:r>
            <w:r w:rsidRPr="00681A0C">
              <w:rPr>
                <w:rStyle w:val="210pt"/>
                <w:sz w:val="24"/>
                <w:szCs w:val="24"/>
              </w:rPr>
              <w:t>Ciconia</w:t>
            </w:r>
            <w:r w:rsidRPr="00681A0C">
              <w:rPr>
                <w:rStyle w:val="210pt"/>
                <w:sz w:val="24"/>
                <w:szCs w:val="24"/>
                <w:lang w:val="ru-RU"/>
              </w:rPr>
              <w:t xml:space="preserve"> </w:t>
            </w:r>
            <w:r w:rsidRPr="00681A0C">
              <w:rPr>
                <w:rStyle w:val="210pt"/>
                <w:sz w:val="24"/>
                <w:szCs w:val="24"/>
              </w:rPr>
              <w:t>nigra</w:t>
            </w:r>
            <w:r w:rsidRPr="00681A0C">
              <w:rPr>
                <w:rStyle w:val="210pt"/>
                <w:sz w:val="24"/>
                <w:szCs w:val="24"/>
                <w:lang w:val="ru-RU"/>
              </w:rPr>
              <w:t xml:space="preserve"> </w:t>
            </w:r>
            <w:r w:rsidRPr="00681A0C">
              <w:rPr>
                <w:rStyle w:val="210pt"/>
                <w:sz w:val="24"/>
                <w:szCs w:val="24"/>
              </w:rPr>
              <w:t>L</w:t>
            </w:r>
            <w:r w:rsidRPr="00681A0C">
              <w:rPr>
                <w:rStyle w:val="210pt"/>
                <w:sz w:val="24"/>
                <w:szCs w:val="24"/>
                <w:lang w:val="ru-RU"/>
              </w:rPr>
              <w:t>.</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3</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3</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rPr>
              <w:t>23</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Большой подорлик </w:t>
            </w:r>
            <w:r w:rsidRPr="00681A0C">
              <w:rPr>
                <w:rStyle w:val="210pt"/>
                <w:sz w:val="24"/>
                <w:szCs w:val="24"/>
                <w:lang w:val="ru-RU"/>
              </w:rPr>
              <w:t xml:space="preserve">- </w:t>
            </w:r>
            <w:r w:rsidRPr="00681A0C">
              <w:rPr>
                <w:rStyle w:val="210pt"/>
                <w:sz w:val="24"/>
                <w:szCs w:val="24"/>
              </w:rPr>
              <w:t>Aguila</w:t>
            </w:r>
            <w:r w:rsidRPr="00681A0C">
              <w:rPr>
                <w:rStyle w:val="210pt"/>
                <w:sz w:val="24"/>
                <w:szCs w:val="24"/>
                <w:lang w:val="ru-RU"/>
              </w:rPr>
              <w:t xml:space="preserve"> </w:t>
            </w:r>
            <w:r w:rsidRPr="00681A0C">
              <w:rPr>
                <w:rStyle w:val="210pt"/>
                <w:sz w:val="24"/>
                <w:szCs w:val="24"/>
              </w:rPr>
              <w:t>clanga</w:t>
            </w:r>
            <w:r w:rsidRPr="00681A0C">
              <w:rPr>
                <w:rStyle w:val="210pt"/>
                <w:sz w:val="24"/>
                <w:szCs w:val="24"/>
                <w:lang w:val="ru-RU"/>
              </w:rPr>
              <w:t xml:space="preserve"> </w:t>
            </w:r>
            <w:r w:rsidRPr="00681A0C">
              <w:rPr>
                <w:rStyle w:val="210pt"/>
                <w:sz w:val="24"/>
                <w:szCs w:val="24"/>
              </w:rPr>
              <w:t>Pall</w:t>
            </w:r>
            <w:r w:rsidRPr="00681A0C">
              <w:rPr>
                <w:rStyle w:val="210pt"/>
                <w:sz w:val="24"/>
                <w:szCs w:val="24"/>
                <w:lang w:val="ru-RU"/>
              </w:rPr>
              <w:t>.</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2</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2</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rPr>
              <w:t>24</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Орел-могильник </w:t>
            </w:r>
            <w:r w:rsidRPr="00681A0C">
              <w:rPr>
                <w:rStyle w:val="210pt"/>
                <w:sz w:val="24"/>
                <w:szCs w:val="24"/>
                <w:lang w:val="ru-RU"/>
              </w:rPr>
              <w:t xml:space="preserve">- </w:t>
            </w:r>
            <w:r w:rsidRPr="00681A0C">
              <w:rPr>
                <w:rStyle w:val="210pt"/>
                <w:sz w:val="24"/>
                <w:szCs w:val="24"/>
              </w:rPr>
              <w:t>Aquila</w:t>
            </w:r>
            <w:r w:rsidRPr="00681A0C">
              <w:rPr>
                <w:rStyle w:val="210pt"/>
                <w:sz w:val="24"/>
                <w:szCs w:val="24"/>
                <w:lang w:val="ru-RU"/>
              </w:rPr>
              <w:t xml:space="preserve"> </w:t>
            </w:r>
            <w:r w:rsidRPr="00681A0C">
              <w:rPr>
                <w:rStyle w:val="210pt"/>
                <w:sz w:val="24"/>
                <w:szCs w:val="24"/>
              </w:rPr>
              <w:t>heliaca</w:t>
            </w:r>
            <w:r w:rsidRPr="00681A0C">
              <w:rPr>
                <w:rStyle w:val="210pt"/>
                <w:sz w:val="24"/>
                <w:szCs w:val="24"/>
                <w:lang w:val="ru-RU"/>
              </w:rPr>
              <w:t xml:space="preserve"> </w:t>
            </w:r>
            <w:r w:rsidRPr="00681A0C">
              <w:rPr>
                <w:rStyle w:val="210pt"/>
                <w:sz w:val="24"/>
                <w:szCs w:val="24"/>
              </w:rPr>
              <w:t>Sav</w:t>
            </w:r>
            <w:r w:rsidRPr="00681A0C">
              <w:rPr>
                <w:rStyle w:val="210pt"/>
                <w:sz w:val="24"/>
                <w:szCs w:val="24"/>
                <w:lang w:val="ru-RU"/>
              </w:rPr>
              <w:t>.</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3</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2</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25</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Балобан </w:t>
            </w:r>
            <w:r w:rsidRPr="00681A0C">
              <w:rPr>
                <w:rStyle w:val="210pt"/>
                <w:sz w:val="24"/>
                <w:szCs w:val="24"/>
                <w:lang w:val="ru-RU"/>
              </w:rPr>
              <w:t xml:space="preserve">- </w:t>
            </w:r>
            <w:r w:rsidRPr="00681A0C">
              <w:rPr>
                <w:rStyle w:val="210pt"/>
                <w:sz w:val="24"/>
                <w:szCs w:val="24"/>
              </w:rPr>
              <w:t>Falco</w:t>
            </w:r>
            <w:r w:rsidRPr="00681A0C">
              <w:rPr>
                <w:rStyle w:val="210pt"/>
                <w:sz w:val="24"/>
                <w:szCs w:val="24"/>
                <w:lang w:val="ru-RU"/>
              </w:rPr>
              <w:t xml:space="preserve"> </w:t>
            </w:r>
            <w:r w:rsidRPr="00681A0C">
              <w:rPr>
                <w:rStyle w:val="210pt"/>
                <w:sz w:val="24"/>
                <w:szCs w:val="24"/>
              </w:rPr>
              <w:t>cherrug</w:t>
            </w:r>
            <w:r w:rsidRPr="00681A0C">
              <w:rPr>
                <w:rStyle w:val="210pt"/>
                <w:sz w:val="24"/>
                <w:szCs w:val="24"/>
                <w:lang w:val="ru-RU"/>
              </w:rPr>
              <w:t xml:space="preserve"> </w:t>
            </w:r>
            <w:r w:rsidRPr="00681A0C">
              <w:rPr>
                <w:rStyle w:val="210pt"/>
                <w:sz w:val="24"/>
                <w:szCs w:val="24"/>
              </w:rPr>
              <w:t>Gray</w:t>
            </w:r>
          </w:p>
          <w:p w:rsidR="00681A0C" w:rsidRDefault="00681A0C" w:rsidP="00681A0C">
            <w:pPr>
              <w:pStyle w:val="2f0"/>
              <w:shd w:val="clear" w:color="auto" w:fill="auto"/>
              <w:spacing w:before="0" w:after="0" w:line="240" w:lineRule="auto"/>
              <w:rPr>
                <w:rStyle w:val="210pt"/>
                <w:sz w:val="24"/>
                <w:szCs w:val="24"/>
                <w:lang w:val="ru-RU"/>
              </w:rPr>
            </w:pPr>
            <w:r w:rsidRPr="00681A0C">
              <w:rPr>
                <w:rStyle w:val="210pt"/>
                <w:sz w:val="24"/>
                <w:szCs w:val="24"/>
                <w:lang w:val="ru-RU" w:bidi="ru-RU"/>
              </w:rPr>
              <w:t xml:space="preserve">подвид обыкновенный </w:t>
            </w:r>
            <w:r w:rsidRPr="00681A0C">
              <w:rPr>
                <w:rStyle w:val="210pt"/>
                <w:sz w:val="24"/>
                <w:szCs w:val="24"/>
                <w:lang w:val="ru-RU"/>
              </w:rPr>
              <w:t xml:space="preserve">- </w:t>
            </w:r>
            <w:r w:rsidRPr="00681A0C">
              <w:rPr>
                <w:rStyle w:val="210pt"/>
                <w:sz w:val="24"/>
                <w:szCs w:val="24"/>
              </w:rPr>
              <w:t>F</w:t>
            </w:r>
            <w:r w:rsidRPr="00681A0C">
              <w:rPr>
                <w:rStyle w:val="210pt"/>
                <w:sz w:val="24"/>
                <w:szCs w:val="24"/>
                <w:lang w:val="ru-RU"/>
              </w:rPr>
              <w:t>.</w:t>
            </w:r>
            <w:r w:rsidRPr="00681A0C">
              <w:rPr>
                <w:rStyle w:val="210pt"/>
                <w:sz w:val="24"/>
                <w:szCs w:val="24"/>
              </w:rPr>
              <w:t>ch</w:t>
            </w:r>
            <w:r w:rsidRPr="00681A0C">
              <w:rPr>
                <w:rStyle w:val="210pt"/>
                <w:sz w:val="24"/>
                <w:szCs w:val="24"/>
                <w:lang w:val="ru-RU"/>
              </w:rPr>
              <w:t>.</w:t>
            </w:r>
            <w:r w:rsidRPr="00681A0C">
              <w:rPr>
                <w:rStyle w:val="210pt"/>
                <w:sz w:val="24"/>
                <w:szCs w:val="24"/>
              </w:rPr>
              <w:t>cherrug</w:t>
            </w:r>
            <w:r w:rsidRPr="00681A0C">
              <w:rPr>
                <w:rStyle w:val="210pt"/>
                <w:sz w:val="24"/>
                <w:szCs w:val="24"/>
                <w:lang w:val="ru-RU"/>
              </w:rPr>
              <w:t xml:space="preserve"> </w:t>
            </w:r>
            <w:r w:rsidRPr="00681A0C">
              <w:rPr>
                <w:rStyle w:val="210pt"/>
                <w:sz w:val="24"/>
                <w:szCs w:val="24"/>
              </w:rPr>
              <w:t>J</w:t>
            </w:r>
            <w:r w:rsidRPr="00681A0C">
              <w:rPr>
                <w:rStyle w:val="210pt"/>
                <w:sz w:val="24"/>
                <w:szCs w:val="24"/>
                <w:lang w:val="ru-RU"/>
              </w:rPr>
              <w:t>.</w:t>
            </w:r>
            <w:r w:rsidRPr="00681A0C">
              <w:rPr>
                <w:rStyle w:val="210pt"/>
                <w:sz w:val="24"/>
                <w:szCs w:val="24"/>
              </w:rPr>
              <w:t>E</w:t>
            </w:r>
            <w:r w:rsidRPr="00681A0C">
              <w:rPr>
                <w:rStyle w:val="210pt"/>
                <w:sz w:val="24"/>
                <w:szCs w:val="24"/>
                <w:lang w:val="ru-RU"/>
              </w:rPr>
              <w:t>.</w:t>
            </w:r>
            <w:r w:rsidRPr="00681A0C">
              <w:rPr>
                <w:rStyle w:val="210pt"/>
                <w:sz w:val="24"/>
                <w:szCs w:val="24"/>
              </w:rPr>
              <w:t>Gray</w:t>
            </w:r>
          </w:p>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подвид монгольский </w:t>
            </w:r>
            <w:r w:rsidRPr="00681A0C">
              <w:rPr>
                <w:rStyle w:val="210pt"/>
                <w:sz w:val="24"/>
                <w:szCs w:val="24"/>
                <w:lang w:val="ru-RU"/>
              </w:rPr>
              <w:t xml:space="preserve">- </w:t>
            </w:r>
            <w:r w:rsidRPr="00681A0C">
              <w:rPr>
                <w:rStyle w:val="210pt"/>
                <w:sz w:val="24"/>
                <w:szCs w:val="24"/>
              </w:rPr>
              <w:t>F</w:t>
            </w:r>
            <w:r w:rsidRPr="00681A0C">
              <w:rPr>
                <w:rStyle w:val="210pt"/>
                <w:sz w:val="24"/>
                <w:szCs w:val="24"/>
                <w:lang w:val="ru-RU"/>
              </w:rPr>
              <w:t>.</w:t>
            </w:r>
            <w:r w:rsidRPr="00681A0C">
              <w:rPr>
                <w:rStyle w:val="210pt"/>
                <w:sz w:val="24"/>
                <w:szCs w:val="24"/>
              </w:rPr>
              <w:t>ch</w:t>
            </w:r>
            <w:r w:rsidRPr="00681A0C">
              <w:rPr>
                <w:rStyle w:val="210pt"/>
                <w:sz w:val="24"/>
                <w:szCs w:val="24"/>
                <w:lang w:val="ru-RU"/>
              </w:rPr>
              <w:t>.</w:t>
            </w:r>
            <w:r w:rsidRPr="00681A0C">
              <w:rPr>
                <w:rStyle w:val="210pt"/>
                <w:sz w:val="24"/>
                <w:szCs w:val="24"/>
              </w:rPr>
              <w:t>milvipes</w:t>
            </w:r>
            <w:r w:rsidRPr="00681A0C">
              <w:rPr>
                <w:rStyle w:val="210pt"/>
                <w:sz w:val="24"/>
                <w:szCs w:val="24"/>
                <w:lang w:val="ru-RU"/>
              </w:rPr>
              <w:t xml:space="preserve"> </w:t>
            </w:r>
            <w:r w:rsidRPr="00681A0C">
              <w:rPr>
                <w:rStyle w:val="210pt"/>
                <w:sz w:val="24"/>
                <w:szCs w:val="24"/>
              </w:rPr>
              <w:t>Jerdon</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1</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1</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26</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bidi="ru-RU"/>
              </w:rPr>
              <w:t xml:space="preserve">Кобчик </w:t>
            </w:r>
            <w:r w:rsidRPr="00681A0C">
              <w:rPr>
                <w:rStyle w:val="210pt"/>
                <w:sz w:val="24"/>
                <w:szCs w:val="24"/>
              </w:rPr>
              <w:t>- Falco vespertinus L.</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2</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3</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27</w:t>
            </w:r>
          </w:p>
        </w:tc>
        <w:tc>
          <w:tcPr>
            <w:tcW w:w="5673" w:type="dxa"/>
            <w:vAlign w:val="bottom"/>
          </w:tcPr>
          <w:p w:rsidR="00681A0C" w:rsidRPr="00681A0C" w:rsidRDefault="00681A0C" w:rsidP="00681A0C">
            <w:pPr>
              <w:pStyle w:val="2f0"/>
              <w:shd w:val="clear" w:color="auto" w:fill="auto"/>
              <w:spacing w:before="0" w:after="0" w:line="240" w:lineRule="auto"/>
              <w:rPr>
                <w:sz w:val="24"/>
                <w:szCs w:val="24"/>
                <w:lang w:val="en-US"/>
              </w:rPr>
            </w:pPr>
            <w:r w:rsidRPr="00681A0C">
              <w:rPr>
                <w:rStyle w:val="210pt"/>
                <w:sz w:val="24"/>
                <w:szCs w:val="24"/>
                <w:lang w:bidi="ru-RU"/>
              </w:rPr>
              <w:t xml:space="preserve">Журавль-красавка </w:t>
            </w:r>
            <w:r w:rsidRPr="00681A0C">
              <w:rPr>
                <w:rStyle w:val="210pt"/>
                <w:sz w:val="24"/>
                <w:szCs w:val="24"/>
              </w:rPr>
              <w:t>- Anthropoides virgo L.</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5</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2</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lastRenderedPageBreak/>
              <w:t>28</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Большой кроншнеп </w:t>
            </w:r>
            <w:r w:rsidRPr="00681A0C">
              <w:rPr>
                <w:rStyle w:val="210pt"/>
                <w:sz w:val="24"/>
                <w:szCs w:val="24"/>
                <w:lang w:val="ru-RU"/>
              </w:rPr>
              <w:t xml:space="preserve">- </w:t>
            </w:r>
            <w:r w:rsidRPr="00681A0C">
              <w:rPr>
                <w:rStyle w:val="210pt"/>
                <w:sz w:val="24"/>
                <w:szCs w:val="24"/>
              </w:rPr>
              <w:t>Numenius</w:t>
            </w:r>
            <w:r w:rsidRPr="00681A0C">
              <w:rPr>
                <w:rStyle w:val="210pt"/>
                <w:sz w:val="24"/>
                <w:szCs w:val="24"/>
                <w:lang w:val="ru-RU"/>
              </w:rPr>
              <w:t xml:space="preserve"> </w:t>
            </w:r>
            <w:r w:rsidRPr="00681A0C">
              <w:rPr>
                <w:rStyle w:val="210pt"/>
                <w:sz w:val="24"/>
                <w:szCs w:val="24"/>
              </w:rPr>
              <w:t>arquata</w:t>
            </w:r>
            <w:r w:rsidRPr="00681A0C">
              <w:rPr>
                <w:rStyle w:val="210pt"/>
                <w:sz w:val="24"/>
                <w:szCs w:val="24"/>
                <w:lang w:val="ru-RU"/>
              </w:rPr>
              <w:t xml:space="preserve"> </w:t>
            </w:r>
            <w:r w:rsidRPr="00681A0C">
              <w:rPr>
                <w:rStyle w:val="210pt"/>
                <w:sz w:val="24"/>
                <w:szCs w:val="24"/>
              </w:rPr>
              <w:t>L</w:t>
            </w:r>
            <w:r w:rsidRPr="00681A0C">
              <w:rPr>
                <w:rStyle w:val="210pt"/>
                <w:sz w:val="24"/>
                <w:szCs w:val="24"/>
                <w:lang w:val="ru-RU"/>
              </w:rPr>
              <w:t>.</w:t>
            </w:r>
          </w:p>
        </w:tc>
        <w:tc>
          <w:tcPr>
            <w:tcW w:w="2106" w:type="dxa"/>
            <w:vAlign w:val="center"/>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29</w:t>
            </w:r>
          </w:p>
        </w:tc>
        <w:tc>
          <w:tcPr>
            <w:tcW w:w="5673" w:type="dxa"/>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bidi="ru-RU"/>
              </w:rPr>
              <w:t xml:space="preserve">Филин </w:t>
            </w:r>
            <w:r w:rsidRPr="00681A0C">
              <w:rPr>
                <w:rStyle w:val="210pt"/>
                <w:sz w:val="24"/>
                <w:szCs w:val="24"/>
              </w:rPr>
              <w:t>- Bubo bubo L.</w:t>
            </w:r>
          </w:p>
        </w:tc>
        <w:tc>
          <w:tcPr>
            <w:tcW w:w="2106" w:type="dxa"/>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3</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3</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30</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bidi="ru-RU"/>
              </w:rPr>
              <w:t xml:space="preserve">Сплюшка </w:t>
            </w:r>
            <w:r w:rsidRPr="00681A0C">
              <w:rPr>
                <w:rStyle w:val="210pt"/>
                <w:sz w:val="24"/>
                <w:szCs w:val="24"/>
              </w:rPr>
              <w:t>- Otus scops L.</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31</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bidi="ru-RU"/>
              </w:rPr>
              <w:t xml:space="preserve">Хрустан </w:t>
            </w:r>
            <w:r w:rsidRPr="00681A0C">
              <w:rPr>
                <w:rStyle w:val="210pt"/>
                <w:sz w:val="24"/>
                <w:szCs w:val="24"/>
              </w:rPr>
              <w:t>- Eudromias morinellus L.</w:t>
            </w:r>
          </w:p>
        </w:tc>
        <w:tc>
          <w:tcPr>
            <w:tcW w:w="2106" w:type="dxa"/>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32</w:t>
            </w:r>
          </w:p>
        </w:tc>
        <w:tc>
          <w:tcPr>
            <w:tcW w:w="5673" w:type="dxa"/>
            <w:vAlign w:val="bottom"/>
          </w:tcPr>
          <w:p w:rsidR="00681A0C" w:rsidRPr="00681A0C" w:rsidRDefault="00681A0C" w:rsidP="00681A0C">
            <w:pPr>
              <w:pStyle w:val="2f0"/>
              <w:shd w:val="clear" w:color="auto" w:fill="auto"/>
              <w:spacing w:before="0" w:after="0" w:line="240" w:lineRule="auto"/>
              <w:rPr>
                <w:sz w:val="24"/>
                <w:szCs w:val="24"/>
                <w:lang w:val="en-US"/>
              </w:rPr>
            </w:pPr>
            <w:r w:rsidRPr="00681A0C">
              <w:rPr>
                <w:rStyle w:val="210pt"/>
                <w:sz w:val="24"/>
                <w:szCs w:val="24"/>
                <w:lang w:bidi="ru-RU"/>
              </w:rPr>
              <w:t xml:space="preserve">Горный дупель </w:t>
            </w:r>
            <w:r w:rsidRPr="00681A0C">
              <w:rPr>
                <w:rStyle w:val="210pt"/>
                <w:sz w:val="24"/>
                <w:szCs w:val="24"/>
              </w:rPr>
              <w:t>- Gallinago solitaria Hodgs.</w:t>
            </w:r>
          </w:p>
        </w:tc>
        <w:tc>
          <w:tcPr>
            <w:tcW w:w="2106" w:type="dxa"/>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33</w:t>
            </w:r>
          </w:p>
        </w:tc>
        <w:tc>
          <w:tcPr>
            <w:tcW w:w="5673" w:type="dxa"/>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Белокрылая крачка </w:t>
            </w:r>
            <w:r w:rsidRPr="00681A0C">
              <w:rPr>
                <w:rStyle w:val="210pt"/>
                <w:sz w:val="24"/>
                <w:szCs w:val="24"/>
                <w:lang w:val="ru-RU"/>
              </w:rPr>
              <w:t xml:space="preserve">— </w:t>
            </w:r>
            <w:r w:rsidRPr="00681A0C">
              <w:rPr>
                <w:rStyle w:val="210pt"/>
                <w:sz w:val="24"/>
                <w:szCs w:val="24"/>
              </w:rPr>
              <w:t>Chlidonias</w:t>
            </w:r>
            <w:r w:rsidRPr="00681A0C">
              <w:rPr>
                <w:rStyle w:val="210pt"/>
                <w:sz w:val="24"/>
                <w:szCs w:val="24"/>
                <w:lang w:val="ru-RU"/>
              </w:rPr>
              <w:t xml:space="preserve"> </w:t>
            </w:r>
            <w:r w:rsidRPr="00681A0C">
              <w:rPr>
                <w:rStyle w:val="210pt"/>
                <w:sz w:val="24"/>
                <w:szCs w:val="24"/>
              </w:rPr>
              <w:t>leucopterus</w:t>
            </w:r>
            <w:r w:rsidRPr="00681A0C">
              <w:rPr>
                <w:rStyle w:val="210pt"/>
                <w:sz w:val="24"/>
                <w:szCs w:val="24"/>
                <w:lang w:val="ru-RU"/>
              </w:rPr>
              <w:t xml:space="preserve"> </w:t>
            </w:r>
            <w:r w:rsidRPr="00681A0C">
              <w:rPr>
                <w:rStyle w:val="210pt"/>
                <w:sz w:val="24"/>
                <w:szCs w:val="24"/>
              </w:rPr>
              <w:t>Temminnck</w:t>
            </w:r>
          </w:p>
        </w:tc>
        <w:tc>
          <w:tcPr>
            <w:tcW w:w="2106" w:type="dxa"/>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4434CD" w:rsidP="004434CD">
            <w:pPr>
              <w:pStyle w:val="2f0"/>
              <w:shd w:val="clear" w:color="auto" w:fill="auto"/>
              <w:spacing w:before="0" w:after="0" w:line="240" w:lineRule="auto"/>
              <w:jc w:val="center"/>
              <w:rPr>
                <w:sz w:val="24"/>
                <w:szCs w:val="24"/>
              </w:rPr>
            </w:pPr>
            <w:r>
              <w:rPr>
                <w:rStyle w:val="255pt"/>
                <w:b w:val="0"/>
                <w:bCs w:val="0"/>
                <w:sz w:val="24"/>
                <w:szCs w:val="24"/>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34</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bidi="ru-RU"/>
              </w:rPr>
              <w:t xml:space="preserve">Воробьиный сыч </w:t>
            </w:r>
            <w:r w:rsidRPr="00681A0C">
              <w:rPr>
                <w:rStyle w:val="210pt"/>
                <w:sz w:val="24"/>
                <w:szCs w:val="24"/>
              </w:rPr>
              <w:t>- Glaucidium passerinum 1</w:t>
            </w:r>
            <w:proofErr w:type="gramStart"/>
            <w:r w:rsidRPr="00681A0C">
              <w:rPr>
                <w:rStyle w:val="210pt"/>
                <w:sz w:val="24"/>
                <w:szCs w:val="24"/>
              </w:rPr>
              <w:t>,.</w:t>
            </w:r>
            <w:proofErr w:type="gramEnd"/>
          </w:p>
        </w:tc>
        <w:tc>
          <w:tcPr>
            <w:tcW w:w="2106" w:type="dxa"/>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w:t>
            </w:r>
          </w:p>
        </w:tc>
      </w:tr>
      <w:tr w:rsidR="00681A0C" w:rsidRPr="00681A0C" w:rsidTr="009A0BE8">
        <w:tc>
          <w:tcPr>
            <w:tcW w:w="675" w:type="dxa"/>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35</w:t>
            </w:r>
          </w:p>
        </w:tc>
        <w:tc>
          <w:tcPr>
            <w:tcW w:w="5673" w:type="dxa"/>
            <w:vAlign w:val="bottom"/>
          </w:tcPr>
          <w:p w:rsidR="00681A0C" w:rsidRPr="00681A0C" w:rsidRDefault="00681A0C" w:rsidP="00681A0C">
            <w:pPr>
              <w:pStyle w:val="2f0"/>
              <w:shd w:val="clear" w:color="auto" w:fill="auto"/>
              <w:spacing w:before="0" w:after="0" w:line="240" w:lineRule="auto"/>
              <w:rPr>
                <w:sz w:val="24"/>
                <w:szCs w:val="24"/>
              </w:rPr>
            </w:pPr>
            <w:r w:rsidRPr="00681A0C">
              <w:rPr>
                <w:rStyle w:val="210pt"/>
                <w:sz w:val="24"/>
                <w:szCs w:val="24"/>
                <w:lang w:val="ru-RU" w:bidi="ru-RU"/>
              </w:rPr>
              <w:t xml:space="preserve">Обыкновенный зимородок </w:t>
            </w:r>
            <w:r w:rsidRPr="00681A0C">
              <w:rPr>
                <w:rStyle w:val="210pt"/>
                <w:sz w:val="24"/>
                <w:szCs w:val="24"/>
                <w:lang w:val="ru-RU"/>
              </w:rPr>
              <w:t xml:space="preserve">- </w:t>
            </w:r>
            <w:r w:rsidRPr="00681A0C">
              <w:rPr>
                <w:rStyle w:val="210pt"/>
                <w:sz w:val="24"/>
                <w:szCs w:val="24"/>
              </w:rPr>
              <w:t>Alcedo</w:t>
            </w:r>
            <w:r w:rsidRPr="00681A0C">
              <w:rPr>
                <w:rStyle w:val="210pt"/>
                <w:sz w:val="24"/>
                <w:szCs w:val="24"/>
                <w:lang w:val="ru-RU"/>
              </w:rPr>
              <w:t xml:space="preserve"> </w:t>
            </w:r>
            <w:r w:rsidRPr="00681A0C">
              <w:rPr>
                <w:rStyle w:val="210pt"/>
                <w:sz w:val="24"/>
                <w:szCs w:val="24"/>
              </w:rPr>
              <w:t>atthis</w:t>
            </w:r>
            <w:r w:rsidRPr="00681A0C">
              <w:rPr>
                <w:rStyle w:val="210pt"/>
                <w:sz w:val="24"/>
                <w:szCs w:val="24"/>
                <w:lang w:val="ru-RU"/>
              </w:rPr>
              <w:t xml:space="preserve"> </w:t>
            </w:r>
            <w:r w:rsidRPr="00681A0C">
              <w:rPr>
                <w:rStyle w:val="210pt"/>
                <w:sz w:val="24"/>
                <w:szCs w:val="24"/>
              </w:rPr>
              <w:t>L</w:t>
            </w:r>
            <w:r w:rsidRPr="00681A0C">
              <w:rPr>
                <w:rStyle w:val="210pt"/>
                <w:sz w:val="24"/>
                <w:szCs w:val="24"/>
                <w:lang w:val="ru-RU"/>
              </w:rPr>
              <w:t>.</w:t>
            </w:r>
          </w:p>
        </w:tc>
        <w:tc>
          <w:tcPr>
            <w:tcW w:w="2106" w:type="dxa"/>
            <w:vAlign w:val="bottom"/>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4</w:t>
            </w:r>
          </w:p>
        </w:tc>
        <w:tc>
          <w:tcPr>
            <w:tcW w:w="1683" w:type="dxa"/>
            <w:vAlign w:val="center"/>
          </w:tcPr>
          <w:p w:rsidR="00681A0C" w:rsidRPr="00681A0C" w:rsidRDefault="004434CD" w:rsidP="004434CD">
            <w:pPr>
              <w:pStyle w:val="2f0"/>
              <w:shd w:val="clear" w:color="auto" w:fill="auto"/>
              <w:spacing w:before="0" w:after="0" w:line="240" w:lineRule="auto"/>
              <w:jc w:val="center"/>
              <w:rPr>
                <w:sz w:val="24"/>
                <w:szCs w:val="24"/>
              </w:rPr>
            </w:pPr>
            <w:r>
              <w:rPr>
                <w:rStyle w:val="255pt"/>
                <w:b w:val="0"/>
                <w:bCs w:val="0"/>
                <w:sz w:val="24"/>
                <w:szCs w:val="24"/>
              </w:rPr>
              <w:t>-</w:t>
            </w:r>
          </w:p>
        </w:tc>
      </w:tr>
      <w:tr w:rsidR="00681A0C" w:rsidRPr="00681A0C" w:rsidTr="009A0BE8">
        <w:tc>
          <w:tcPr>
            <w:tcW w:w="675" w:type="dxa"/>
            <w:tcBorders>
              <w:bottom w:val="single" w:sz="4" w:space="0" w:color="000000"/>
            </w:tcBorders>
            <w:vAlign w:val="center"/>
          </w:tcPr>
          <w:p w:rsidR="00681A0C" w:rsidRPr="00681A0C" w:rsidRDefault="00681A0C" w:rsidP="00681A0C">
            <w:pPr>
              <w:pStyle w:val="2f0"/>
              <w:shd w:val="clear" w:color="auto" w:fill="auto"/>
              <w:spacing w:before="0" w:after="0" w:line="240" w:lineRule="auto"/>
              <w:ind w:left="180" w:hanging="322"/>
              <w:jc w:val="center"/>
              <w:rPr>
                <w:sz w:val="24"/>
                <w:szCs w:val="24"/>
              </w:rPr>
            </w:pPr>
            <w:r w:rsidRPr="00681A0C">
              <w:rPr>
                <w:rStyle w:val="210pt"/>
                <w:sz w:val="24"/>
                <w:szCs w:val="24"/>
                <w:lang w:bidi="ru-RU"/>
              </w:rPr>
              <w:t>36</w:t>
            </w:r>
          </w:p>
        </w:tc>
        <w:tc>
          <w:tcPr>
            <w:tcW w:w="5673" w:type="dxa"/>
            <w:tcBorders>
              <w:bottom w:val="single" w:sz="4" w:space="0" w:color="000000"/>
            </w:tcBorders>
            <w:vAlign w:val="bottom"/>
          </w:tcPr>
          <w:p w:rsidR="00681A0C" w:rsidRPr="00681A0C" w:rsidRDefault="00681A0C" w:rsidP="00681A0C">
            <w:pPr>
              <w:pStyle w:val="2f0"/>
              <w:shd w:val="clear" w:color="auto" w:fill="auto"/>
              <w:spacing w:before="0" w:after="0" w:line="240" w:lineRule="auto"/>
              <w:rPr>
                <w:sz w:val="24"/>
                <w:szCs w:val="24"/>
                <w:lang w:val="en-US"/>
              </w:rPr>
            </w:pPr>
            <w:r w:rsidRPr="00681A0C">
              <w:rPr>
                <w:rStyle w:val="210pt"/>
                <w:sz w:val="24"/>
                <w:szCs w:val="24"/>
                <w:lang w:bidi="ru-RU"/>
              </w:rPr>
              <w:t xml:space="preserve">Альпийская завирушка </w:t>
            </w:r>
            <w:r w:rsidRPr="00681A0C">
              <w:rPr>
                <w:rStyle w:val="210pt"/>
                <w:sz w:val="24"/>
                <w:szCs w:val="24"/>
              </w:rPr>
              <w:t>- Prunella collaris Scopoli</w:t>
            </w:r>
          </w:p>
        </w:tc>
        <w:tc>
          <w:tcPr>
            <w:tcW w:w="2106" w:type="dxa"/>
            <w:tcBorders>
              <w:bottom w:val="single" w:sz="4" w:space="0" w:color="000000"/>
            </w:tcBorders>
          </w:tcPr>
          <w:p w:rsidR="00681A0C" w:rsidRPr="00681A0C" w:rsidRDefault="00681A0C" w:rsidP="00681A0C">
            <w:pPr>
              <w:pStyle w:val="2f0"/>
              <w:shd w:val="clear" w:color="auto" w:fill="auto"/>
              <w:spacing w:before="0" w:after="0" w:line="240" w:lineRule="auto"/>
              <w:jc w:val="center"/>
              <w:rPr>
                <w:sz w:val="24"/>
                <w:szCs w:val="24"/>
              </w:rPr>
            </w:pPr>
            <w:r w:rsidRPr="00681A0C">
              <w:rPr>
                <w:rStyle w:val="210pt"/>
                <w:sz w:val="24"/>
                <w:szCs w:val="24"/>
                <w:lang w:bidi="ru-RU"/>
              </w:rPr>
              <w:t>3</w:t>
            </w:r>
          </w:p>
        </w:tc>
        <w:tc>
          <w:tcPr>
            <w:tcW w:w="1683" w:type="dxa"/>
            <w:tcBorders>
              <w:bottom w:val="single" w:sz="4" w:space="0" w:color="000000"/>
            </w:tcBorders>
            <w:vAlign w:val="center"/>
          </w:tcPr>
          <w:p w:rsidR="00681A0C" w:rsidRPr="00681A0C" w:rsidRDefault="00681A0C" w:rsidP="004434CD">
            <w:pPr>
              <w:pStyle w:val="2f0"/>
              <w:shd w:val="clear" w:color="auto" w:fill="auto"/>
              <w:spacing w:before="0" w:after="0" w:line="240" w:lineRule="auto"/>
              <w:jc w:val="center"/>
              <w:rPr>
                <w:sz w:val="24"/>
                <w:szCs w:val="24"/>
              </w:rPr>
            </w:pPr>
            <w:r w:rsidRPr="00681A0C">
              <w:rPr>
                <w:rStyle w:val="210pt"/>
                <w:sz w:val="24"/>
                <w:szCs w:val="24"/>
                <w:lang w:bidi="ru-RU"/>
              </w:rPr>
              <w:t>-</w:t>
            </w:r>
          </w:p>
        </w:tc>
      </w:tr>
      <w:tr w:rsidR="004434CD" w:rsidRPr="004434CD" w:rsidTr="009A0BE8">
        <w:tc>
          <w:tcPr>
            <w:tcW w:w="675" w:type="dxa"/>
            <w:vAlign w:val="center"/>
          </w:tcPr>
          <w:p w:rsidR="004434CD" w:rsidRPr="004434CD" w:rsidRDefault="004434CD" w:rsidP="009A0BE8">
            <w:pPr>
              <w:pStyle w:val="2f0"/>
              <w:shd w:val="clear" w:color="auto" w:fill="auto"/>
              <w:spacing w:before="0" w:after="0" w:line="240" w:lineRule="auto"/>
              <w:ind w:left="-142"/>
              <w:jc w:val="center"/>
              <w:rPr>
                <w:sz w:val="24"/>
                <w:szCs w:val="24"/>
              </w:rPr>
            </w:pPr>
            <w:r w:rsidRPr="004434CD">
              <w:rPr>
                <w:rStyle w:val="210pt"/>
                <w:sz w:val="24"/>
                <w:szCs w:val="24"/>
              </w:rPr>
              <w:t>37</w:t>
            </w:r>
          </w:p>
        </w:tc>
        <w:tc>
          <w:tcPr>
            <w:tcW w:w="5673" w:type="dxa"/>
            <w:vAlign w:val="bottom"/>
          </w:tcPr>
          <w:p w:rsidR="004434CD" w:rsidRPr="004434CD" w:rsidRDefault="004434CD" w:rsidP="004434CD">
            <w:pPr>
              <w:pStyle w:val="2f0"/>
              <w:shd w:val="clear" w:color="auto" w:fill="auto"/>
              <w:spacing w:before="0" w:after="0" w:line="240" w:lineRule="auto"/>
              <w:rPr>
                <w:sz w:val="24"/>
                <w:szCs w:val="24"/>
              </w:rPr>
            </w:pPr>
            <w:r w:rsidRPr="004434CD">
              <w:rPr>
                <w:rStyle w:val="210pt"/>
                <w:sz w:val="24"/>
                <w:szCs w:val="24"/>
                <w:lang w:val="ru-RU" w:bidi="ru-RU"/>
              </w:rPr>
              <w:t xml:space="preserve">Сибирская горихвостка - </w:t>
            </w:r>
            <w:r w:rsidRPr="004434CD">
              <w:rPr>
                <w:rStyle w:val="210pt"/>
                <w:sz w:val="24"/>
                <w:szCs w:val="24"/>
              </w:rPr>
              <w:t>Phoenicurus</w:t>
            </w:r>
            <w:r w:rsidRPr="004434CD">
              <w:rPr>
                <w:rStyle w:val="210pt"/>
                <w:sz w:val="24"/>
                <w:szCs w:val="24"/>
                <w:lang w:val="ru-RU"/>
              </w:rPr>
              <w:t xml:space="preserve"> </w:t>
            </w:r>
            <w:r w:rsidRPr="004434CD">
              <w:rPr>
                <w:rStyle w:val="210pt"/>
                <w:sz w:val="24"/>
                <w:szCs w:val="24"/>
              </w:rPr>
              <w:t>auroreus</w:t>
            </w:r>
            <w:r w:rsidRPr="004434CD">
              <w:rPr>
                <w:rStyle w:val="210pt"/>
                <w:sz w:val="24"/>
                <w:szCs w:val="24"/>
                <w:lang w:val="ru-RU"/>
              </w:rPr>
              <w:t xml:space="preserve"> </w:t>
            </w:r>
            <w:r w:rsidRPr="004434CD">
              <w:rPr>
                <w:rStyle w:val="210pt"/>
                <w:sz w:val="24"/>
                <w:szCs w:val="24"/>
              </w:rPr>
              <w:t>Pallas</w:t>
            </w:r>
          </w:p>
        </w:tc>
        <w:tc>
          <w:tcPr>
            <w:tcW w:w="2106" w:type="dxa"/>
            <w:vAlign w:val="bottom"/>
          </w:tcPr>
          <w:p w:rsidR="004434CD" w:rsidRPr="004434CD" w:rsidRDefault="004434CD" w:rsidP="004434CD">
            <w:pPr>
              <w:pStyle w:val="2f0"/>
              <w:shd w:val="clear" w:color="auto" w:fill="auto"/>
              <w:spacing w:before="0" w:after="0" w:line="240" w:lineRule="auto"/>
              <w:jc w:val="center"/>
              <w:rPr>
                <w:sz w:val="24"/>
                <w:szCs w:val="24"/>
              </w:rPr>
            </w:pPr>
            <w:r w:rsidRPr="004434CD">
              <w:rPr>
                <w:rStyle w:val="210pt"/>
                <w:sz w:val="24"/>
                <w:szCs w:val="24"/>
                <w:lang w:bidi="ru-RU"/>
              </w:rPr>
              <w:t>3</w:t>
            </w:r>
          </w:p>
        </w:tc>
        <w:tc>
          <w:tcPr>
            <w:tcW w:w="1683" w:type="dxa"/>
            <w:vAlign w:val="center"/>
          </w:tcPr>
          <w:p w:rsidR="004434CD" w:rsidRPr="004434CD" w:rsidRDefault="004434CD" w:rsidP="009A0BE8">
            <w:pPr>
              <w:pStyle w:val="2f0"/>
              <w:shd w:val="clear" w:color="auto" w:fill="auto"/>
              <w:spacing w:before="0" w:after="0" w:line="240" w:lineRule="auto"/>
              <w:jc w:val="center"/>
              <w:rPr>
                <w:sz w:val="24"/>
                <w:szCs w:val="24"/>
              </w:rPr>
            </w:pPr>
            <w:r w:rsidRPr="004434CD">
              <w:rPr>
                <w:rStyle w:val="24pt"/>
                <w:sz w:val="24"/>
                <w:szCs w:val="24"/>
              </w:rPr>
              <w:t>-</w:t>
            </w:r>
          </w:p>
        </w:tc>
      </w:tr>
      <w:tr w:rsidR="004434CD" w:rsidRPr="004434CD" w:rsidTr="009A0BE8">
        <w:tc>
          <w:tcPr>
            <w:tcW w:w="675" w:type="dxa"/>
            <w:vAlign w:val="center"/>
          </w:tcPr>
          <w:p w:rsidR="004434CD" w:rsidRPr="004434CD" w:rsidRDefault="004434CD" w:rsidP="009A0BE8">
            <w:pPr>
              <w:pStyle w:val="2f0"/>
              <w:shd w:val="clear" w:color="auto" w:fill="auto"/>
              <w:spacing w:before="0" w:after="0" w:line="240" w:lineRule="auto"/>
              <w:ind w:left="-142"/>
              <w:jc w:val="center"/>
              <w:rPr>
                <w:sz w:val="24"/>
                <w:szCs w:val="24"/>
              </w:rPr>
            </w:pPr>
            <w:r w:rsidRPr="004434CD">
              <w:rPr>
                <w:rStyle w:val="210pt"/>
                <w:sz w:val="24"/>
                <w:szCs w:val="24"/>
                <w:lang w:bidi="ru-RU"/>
              </w:rPr>
              <w:t>38</w:t>
            </w:r>
          </w:p>
        </w:tc>
        <w:tc>
          <w:tcPr>
            <w:tcW w:w="5673" w:type="dxa"/>
            <w:vAlign w:val="bottom"/>
          </w:tcPr>
          <w:p w:rsidR="004434CD" w:rsidRPr="004434CD" w:rsidRDefault="004434CD" w:rsidP="004434CD">
            <w:pPr>
              <w:pStyle w:val="2f0"/>
              <w:shd w:val="clear" w:color="auto" w:fill="auto"/>
              <w:spacing w:before="0" w:after="0" w:line="240" w:lineRule="auto"/>
              <w:rPr>
                <w:sz w:val="24"/>
                <w:szCs w:val="24"/>
              </w:rPr>
            </w:pPr>
            <w:r w:rsidRPr="004434CD">
              <w:rPr>
                <w:rStyle w:val="210pt"/>
                <w:sz w:val="24"/>
                <w:szCs w:val="24"/>
                <w:lang w:val="ru-RU" w:bidi="ru-RU"/>
              </w:rPr>
              <w:t xml:space="preserve">Краснобрюхая горихвостка - </w:t>
            </w:r>
            <w:r w:rsidRPr="004434CD">
              <w:rPr>
                <w:rStyle w:val="210pt"/>
                <w:sz w:val="24"/>
                <w:szCs w:val="24"/>
              </w:rPr>
              <w:t>Phoenicurus</w:t>
            </w:r>
            <w:r w:rsidRPr="004434CD">
              <w:rPr>
                <w:rStyle w:val="210pt"/>
                <w:sz w:val="24"/>
                <w:szCs w:val="24"/>
                <w:lang w:val="ru-RU"/>
              </w:rPr>
              <w:t xml:space="preserve"> </w:t>
            </w:r>
            <w:r w:rsidRPr="004434CD">
              <w:rPr>
                <w:rStyle w:val="210pt"/>
                <w:sz w:val="24"/>
                <w:szCs w:val="24"/>
              </w:rPr>
              <w:t>erythrogaster</w:t>
            </w:r>
            <w:r w:rsidRPr="004434CD">
              <w:rPr>
                <w:rStyle w:val="210pt"/>
                <w:sz w:val="24"/>
                <w:szCs w:val="24"/>
                <w:lang w:val="ru-RU"/>
              </w:rPr>
              <w:t xml:space="preserve"> </w:t>
            </w:r>
            <w:r w:rsidRPr="004434CD">
              <w:rPr>
                <w:rStyle w:val="210pt"/>
                <w:sz w:val="24"/>
                <w:szCs w:val="24"/>
              </w:rPr>
              <w:t>Guldenstadt</w:t>
            </w:r>
          </w:p>
        </w:tc>
        <w:tc>
          <w:tcPr>
            <w:tcW w:w="2106" w:type="dxa"/>
          </w:tcPr>
          <w:p w:rsidR="004434CD" w:rsidRPr="004434CD" w:rsidRDefault="004434CD" w:rsidP="004434CD">
            <w:pPr>
              <w:pStyle w:val="2f0"/>
              <w:shd w:val="clear" w:color="auto" w:fill="auto"/>
              <w:spacing w:before="0" w:after="0" w:line="240" w:lineRule="auto"/>
              <w:jc w:val="center"/>
              <w:rPr>
                <w:sz w:val="24"/>
                <w:szCs w:val="24"/>
              </w:rPr>
            </w:pPr>
            <w:r w:rsidRPr="004434CD">
              <w:rPr>
                <w:rStyle w:val="210pt"/>
                <w:sz w:val="24"/>
                <w:szCs w:val="24"/>
                <w:lang w:bidi="ru-RU"/>
              </w:rPr>
              <w:t>3</w:t>
            </w:r>
          </w:p>
        </w:tc>
        <w:tc>
          <w:tcPr>
            <w:tcW w:w="1683" w:type="dxa"/>
            <w:vAlign w:val="center"/>
          </w:tcPr>
          <w:p w:rsidR="004434CD" w:rsidRPr="004434CD" w:rsidRDefault="004434CD" w:rsidP="009A0BE8">
            <w:pPr>
              <w:pStyle w:val="2f0"/>
              <w:shd w:val="clear" w:color="auto" w:fill="auto"/>
              <w:spacing w:before="0" w:after="0" w:line="240" w:lineRule="auto"/>
              <w:jc w:val="center"/>
              <w:rPr>
                <w:sz w:val="24"/>
                <w:szCs w:val="24"/>
              </w:rPr>
            </w:pPr>
            <w:r w:rsidRPr="004434CD">
              <w:rPr>
                <w:rStyle w:val="210pt"/>
                <w:sz w:val="24"/>
                <w:szCs w:val="24"/>
                <w:lang w:bidi="ru-RU"/>
              </w:rPr>
              <w:t>“</w:t>
            </w:r>
          </w:p>
        </w:tc>
      </w:tr>
      <w:tr w:rsidR="004434CD" w:rsidRPr="004434CD" w:rsidTr="009A0BE8">
        <w:tc>
          <w:tcPr>
            <w:tcW w:w="675" w:type="dxa"/>
            <w:vAlign w:val="center"/>
          </w:tcPr>
          <w:p w:rsidR="004434CD" w:rsidRPr="004434CD" w:rsidRDefault="004434CD" w:rsidP="009A0BE8">
            <w:pPr>
              <w:pStyle w:val="2f0"/>
              <w:shd w:val="clear" w:color="auto" w:fill="auto"/>
              <w:spacing w:before="0" w:after="0" w:line="240" w:lineRule="auto"/>
              <w:ind w:left="-142"/>
              <w:jc w:val="center"/>
              <w:rPr>
                <w:sz w:val="24"/>
                <w:szCs w:val="24"/>
              </w:rPr>
            </w:pPr>
            <w:r w:rsidRPr="004434CD">
              <w:rPr>
                <w:rStyle w:val="210pt"/>
                <w:sz w:val="24"/>
                <w:szCs w:val="24"/>
                <w:lang w:bidi="ru-RU"/>
              </w:rPr>
              <w:t>39</w:t>
            </w:r>
          </w:p>
        </w:tc>
        <w:tc>
          <w:tcPr>
            <w:tcW w:w="5673" w:type="dxa"/>
            <w:vAlign w:val="bottom"/>
          </w:tcPr>
          <w:p w:rsidR="004434CD" w:rsidRPr="004434CD" w:rsidRDefault="004434CD" w:rsidP="004434CD">
            <w:pPr>
              <w:pStyle w:val="2f0"/>
              <w:shd w:val="clear" w:color="auto" w:fill="auto"/>
              <w:spacing w:before="0" w:after="0" w:line="240" w:lineRule="auto"/>
              <w:rPr>
                <w:sz w:val="24"/>
                <w:szCs w:val="24"/>
              </w:rPr>
            </w:pPr>
            <w:r w:rsidRPr="004434CD">
              <w:rPr>
                <w:rStyle w:val="210pt"/>
                <w:sz w:val="24"/>
                <w:szCs w:val="24"/>
                <w:lang w:val="ru-RU" w:bidi="ru-RU"/>
              </w:rPr>
              <w:t xml:space="preserve">Полярная южная овсянка - </w:t>
            </w:r>
            <w:r w:rsidRPr="004434CD">
              <w:rPr>
                <w:rStyle w:val="210pt"/>
                <w:sz w:val="24"/>
                <w:szCs w:val="24"/>
              </w:rPr>
              <w:t>Eniberiza</w:t>
            </w:r>
            <w:r w:rsidRPr="004434CD">
              <w:rPr>
                <w:rStyle w:val="210pt"/>
                <w:sz w:val="24"/>
                <w:szCs w:val="24"/>
                <w:lang w:val="ru-RU"/>
              </w:rPr>
              <w:t xml:space="preserve"> </w:t>
            </w:r>
            <w:r w:rsidRPr="004434CD">
              <w:rPr>
                <w:rStyle w:val="210pt"/>
                <w:sz w:val="24"/>
                <w:szCs w:val="24"/>
              </w:rPr>
              <w:t>pallasi</w:t>
            </w:r>
            <w:r w:rsidRPr="004434CD">
              <w:rPr>
                <w:rStyle w:val="210pt"/>
                <w:sz w:val="24"/>
                <w:szCs w:val="24"/>
                <w:lang w:val="ru-RU"/>
              </w:rPr>
              <w:t xml:space="preserve"> </w:t>
            </w:r>
            <w:r w:rsidRPr="004434CD">
              <w:rPr>
                <w:rStyle w:val="210pt"/>
                <w:sz w:val="24"/>
                <w:szCs w:val="24"/>
              </w:rPr>
              <w:t>pallasi</w:t>
            </w:r>
            <w:r w:rsidRPr="004434CD">
              <w:rPr>
                <w:rStyle w:val="210pt"/>
                <w:sz w:val="24"/>
                <w:szCs w:val="24"/>
                <w:lang w:val="ru-RU"/>
              </w:rPr>
              <w:t xml:space="preserve"> </w:t>
            </w:r>
            <w:r w:rsidRPr="004434CD">
              <w:rPr>
                <w:rStyle w:val="210pt"/>
                <w:sz w:val="24"/>
                <w:szCs w:val="24"/>
              </w:rPr>
              <w:t>Cabanis</w:t>
            </w:r>
          </w:p>
        </w:tc>
        <w:tc>
          <w:tcPr>
            <w:tcW w:w="2106" w:type="dxa"/>
            <w:vAlign w:val="bottom"/>
          </w:tcPr>
          <w:p w:rsidR="004434CD" w:rsidRPr="004434CD" w:rsidRDefault="004434CD" w:rsidP="004434CD">
            <w:pPr>
              <w:pStyle w:val="2f0"/>
              <w:shd w:val="clear" w:color="auto" w:fill="auto"/>
              <w:spacing w:before="0" w:after="0" w:line="240" w:lineRule="auto"/>
              <w:jc w:val="center"/>
              <w:rPr>
                <w:sz w:val="24"/>
                <w:szCs w:val="24"/>
              </w:rPr>
            </w:pPr>
            <w:r w:rsidRPr="004434CD">
              <w:rPr>
                <w:rStyle w:val="210pt"/>
                <w:sz w:val="24"/>
                <w:szCs w:val="24"/>
                <w:lang w:bidi="ru-RU"/>
              </w:rPr>
              <w:t>4</w:t>
            </w:r>
          </w:p>
        </w:tc>
        <w:tc>
          <w:tcPr>
            <w:tcW w:w="1683" w:type="dxa"/>
            <w:vAlign w:val="center"/>
          </w:tcPr>
          <w:p w:rsidR="004434CD" w:rsidRPr="004434CD" w:rsidRDefault="004434CD" w:rsidP="009A0BE8">
            <w:pPr>
              <w:pStyle w:val="2f0"/>
              <w:shd w:val="clear" w:color="auto" w:fill="auto"/>
              <w:spacing w:before="0" w:after="0" w:line="240" w:lineRule="auto"/>
              <w:jc w:val="center"/>
              <w:rPr>
                <w:sz w:val="24"/>
                <w:szCs w:val="24"/>
              </w:rPr>
            </w:pPr>
            <w:r w:rsidRPr="004434CD">
              <w:rPr>
                <w:rStyle w:val="210pt"/>
                <w:sz w:val="24"/>
                <w:szCs w:val="24"/>
                <w:lang w:bidi="ru-RU"/>
              </w:rPr>
              <w:t>-</w:t>
            </w:r>
          </w:p>
        </w:tc>
      </w:tr>
      <w:tr w:rsidR="004434CD" w:rsidRPr="004434CD" w:rsidTr="004434CD">
        <w:tc>
          <w:tcPr>
            <w:tcW w:w="10137" w:type="dxa"/>
            <w:gridSpan w:val="4"/>
            <w:vAlign w:val="bottom"/>
          </w:tcPr>
          <w:p w:rsidR="004434CD" w:rsidRPr="004434CD" w:rsidRDefault="004434CD" w:rsidP="0028173D">
            <w:pPr>
              <w:pStyle w:val="1"/>
              <w:numPr>
                <w:ilvl w:val="0"/>
                <w:numId w:val="0"/>
              </w:numPr>
              <w:spacing w:after="0"/>
              <w:jc w:val="center"/>
              <w:outlineLvl w:val="9"/>
              <w:rPr>
                <w:b w:val="0"/>
                <w:sz w:val="24"/>
                <w:szCs w:val="24"/>
                <w:highlight w:val="darkGray"/>
              </w:rPr>
            </w:pPr>
            <w:r w:rsidRPr="004434CD">
              <w:rPr>
                <w:rStyle w:val="210pt"/>
                <w:b w:val="0"/>
                <w:sz w:val="24"/>
                <w:szCs w:val="24"/>
                <w:lang w:bidi="ru-RU"/>
              </w:rPr>
              <w:t xml:space="preserve">Класс Млекопитающие - </w:t>
            </w:r>
            <w:r w:rsidRPr="004434CD">
              <w:rPr>
                <w:rStyle w:val="210pt"/>
                <w:b w:val="0"/>
                <w:sz w:val="24"/>
                <w:szCs w:val="24"/>
              </w:rPr>
              <w:t>Mammalia</w:t>
            </w:r>
          </w:p>
        </w:tc>
      </w:tr>
      <w:tr w:rsidR="004434CD" w:rsidRPr="004434CD" w:rsidTr="009A0BE8">
        <w:tc>
          <w:tcPr>
            <w:tcW w:w="675" w:type="dxa"/>
            <w:vAlign w:val="center"/>
          </w:tcPr>
          <w:p w:rsidR="004434CD" w:rsidRPr="004434CD" w:rsidRDefault="004434CD" w:rsidP="009A0BE8">
            <w:pPr>
              <w:pStyle w:val="2f0"/>
              <w:shd w:val="clear" w:color="auto" w:fill="auto"/>
              <w:spacing w:before="0" w:after="0" w:line="240" w:lineRule="auto"/>
              <w:ind w:left="-142"/>
              <w:jc w:val="center"/>
              <w:rPr>
                <w:sz w:val="24"/>
                <w:szCs w:val="24"/>
              </w:rPr>
            </w:pPr>
            <w:r w:rsidRPr="004434CD">
              <w:rPr>
                <w:rStyle w:val="210pt"/>
                <w:sz w:val="24"/>
                <w:szCs w:val="24"/>
                <w:lang w:bidi="ru-RU"/>
              </w:rPr>
              <w:t>40</w:t>
            </w:r>
          </w:p>
        </w:tc>
        <w:tc>
          <w:tcPr>
            <w:tcW w:w="5673" w:type="dxa"/>
            <w:vAlign w:val="bottom"/>
          </w:tcPr>
          <w:p w:rsidR="004434CD" w:rsidRPr="004434CD" w:rsidRDefault="004434CD" w:rsidP="004434CD">
            <w:pPr>
              <w:pStyle w:val="2f0"/>
              <w:shd w:val="clear" w:color="auto" w:fill="auto"/>
              <w:spacing w:before="0" w:after="0" w:line="240" w:lineRule="auto"/>
              <w:rPr>
                <w:sz w:val="24"/>
                <w:szCs w:val="24"/>
              </w:rPr>
            </w:pPr>
            <w:r w:rsidRPr="004434CD">
              <w:rPr>
                <w:rStyle w:val="210pt"/>
                <w:sz w:val="24"/>
                <w:szCs w:val="24"/>
                <w:lang w:val="ru-RU" w:bidi="ru-RU"/>
              </w:rPr>
              <w:t xml:space="preserve">Кожанок </w:t>
            </w:r>
            <w:proofErr w:type="gramStart"/>
            <w:r w:rsidRPr="004434CD">
              <w:rPr>
                <w:rStyle w:val="210pt"/>
                <w:sz w:val="24"/>
                <w:szCs w:val="24"/>
                <w:lang w:val="ru-RU" w:bidi="ru-RU"/>
              </w:rPr>
              <w:t>северный</w:t>
            </w:r>
            <w:proofErr w:type="gramEnd"/>
            <w:r w:rsidRPr="004434CD">
              <w:rPr>
                <w:rStyle w:val="210pt"/>
                <w:sz w:val="24"/>
                <w:szCs w:val="24"/>
                <w:lang w:val="ru-RU" w:bidi="ru-RU"/>
              </w:rPr>
              <w:t xml:space="preserve"> — </w:t>
            </w:r>
            <w:r w:rsidRPr="004434CD">
              <w:rPr>
                <w:rStyle w:val="210pt"/>
                <w:sz w:val="24"/>
                <w:szCs w:val="24"/>
              </w:rPr>
              <w:t>Eptesicus</w:t>
            </w:r>
            <w:r w:rsidRPr="004434CD">
              <w:rPr>
                <w:rStyle w:val="210pt"/>
                <w:sz w:val="24"/>
                <w:szCs w:val="24"/>
                <w:lang w:val="ru-RU"/>
              </w:rPr>
              <w:t xml:space="preserve"> </w:t>
            </w:r>
            <w:r w:rsidRPr="004434CD">
              <w:rPr>
                <w:rStyle w:val="210pt"/>
                <w:sz w:val="24"/>
                <w:szCs w:val="24"/>
              </w:rPr>
              <w:t>nilssoni</w:t>
            </w:r>
            <w:r w:rsidRPr="004434CD">
              <w:rPr>
                <w:rStyle w:val="210pt"/>
                <w:sz w:val="24"/>
                <w:szCs w:val="24"/>
                <w:lang w:val="ru-RU"/>
              </w:rPr>
              <w:t xml:space="preserve"> </w:t>
            </w:r>
            <w:r w:rsidRPr="004434CD">
              <w:rPr>
                <w:rStyle w:val="210pt"/>
                <w:sz w:val="24"/>
                <w:szCs w:val="24"/>
              </w:rPr>
              <w:t>Blasius</w:t>
            </w:r>
          </w:p>
        </w:tc>
        <w:tc>
          <w:tcPr>
            <w:tcW w:w="2106" w:type="dxa"/>
            <w:vAlign w:val="bottom"/>
          </w:tcPr>
          <w:p w:rsidR="004434CD" w:rsidRPr="004434CD" w:rsidRDefault="004434CD" w:rsidP="004434CD">
            <w:pPr>
              <w:pStyle w:val="2f0"/>
              <w:shd w:val="clear" w:color="auto" w:fill="auto"/>
              <w:spacing w:before="0" w:after="0" w:line="240" w:lineRule="auto"/>
              <w:jc w:val="center"/>
              <w:rPr>
                <w:sz w:val="24"/>
                <w:szCs w:val="24"/>
              </w:rPr>
            </w:pPr>
            <w:r w:rsidRPr="004434CD">
              <w:rPr>
                <w:rStyle w:val="210pt"/>
                <w:sz w:val="24"/>
                <w:szCs w:val="24"/>
                <w:lang w:bidi="ru-RU"/>
              </w:rPr>
              <w:t>4</w:t>
            </w:r>
          </w:p>
        </w:tc>
        <w:tc>
          <w:tcPr>
            <w:tcW w:w="1683" w:type="dxa"/>
            <w:vAlign w:val="center"/>
          </w:tcPr>
          <w:p w:rsidR="004434CD" w:rsidRPr="004434CD" w:rsidRDefault="004434CD" w:rsidP="009A0BE8">
            <w:pPr>
              <w:pStyle w:val="2f0"/>
              <w:shd w:val="clear" w:color="auto" w:fill="auto"/>
              <w:spacing w:before="0" w:after="0" w:line="240" w:lineRule="auto"/>
              <w:jc w:val="center"/>
              <w:rPr>
                <w:sz w:val="24"/>
                <w:szCs w:val="24"/>
              </w:rPr>
            </w:pPr>
            <w:r w:rsidRPr="004434CD">
              <w:rPr>
                <w:rStyle w:val="24pt"/>
                <w:sz w:val="24"/>
                <w:szCs w:val="24"/>
              </w:rPr>
              <w:t>-</w:t>
            </w:r>
          </w:p>
        </w:tc>
      </w:tr>
      <w:tr w:rsidR="004434CD" w:rsidRPr="004434CD" w:rsidTr="009A0BE8">
        <w:tc>
          <w:tcPr>
            <w:tcW w:w="675" w:type="dxa"/>
            <w:vAlign w:val="center"/>
          </w:tcPr>
          <w:p w:rsidR="004434CD" w:rsidRPr="004434CD" w:rsidRDefault="004434CD" w:rsidP="009A0BE8">
            <w:pPr>
              <w:pStyle w:val="2f0"/>
              <w:shd w:val="clear" w:color="auto" w:fill="auto"/>
              <w:spacing w:before="0" w:after="0" w:line="240" w:lineRule="auto"/>
              <w:ind w:left="-142"/>
              <w:jc w:val="center"/>
              <w:rPr>
                <w:sz w:val="24"/>
                <w:szCs w:val="24"/>
              </w:rPr>
            </w:pPr>
            <w:r w:rsidRPr="004434CD">
              <w:rPr>
                <w:rStyle w:val="210pt"/>
                <w:sz w:val="24"/>
                <w:szCs w:val="24"/>
                <w:lang w:bidi="ru-RU"/>
              </w:rPr>
              <w:t>41</w:t>
            </w:r>
          </w:p>
        </w:tc>
        <w:tc>
          <w:tcPr>
            <w:tcW w:w="5673" w:type="dxa"/>
            <w:vAlign w:val="bottom"/>
          </w:tcPr>
          <w:p w:rsidR="004434CD" w:rsidRPr="004434CD" w:rsidRDefault="004434CD" w:rsidP="004434CD">
            <w:pPr>
              <w:pStyle w:val="2f0"/>
              <w:shd w:val="clear" w:color="auto" w:fill="auto"/>
              <w:spacing w:before="0" w:after="0" w:line="240" w:lineRule="auto"/>
              <w:rPr>
                <w:sz w:val="24"/>
                <w:szCs w:val="24"/>
                <w:lang w:val="en-US"/>
              </w:rPr>
            </w:pPr>
            <w:r w:rsidRPr="004434CD">
              <w:rPr>
                <w:rStyle w:val="210pt"/>
                <w:sz w:val="24"/>
                <w:szCs w:val="24"/>
                <w:lang w:bidi="ru-RU"/>
              </w:rPr>
              <w:t xml:space="preserve">Кожан двухцветный </w:t>
            </w:r>
            <w:r w:rsidRPr="004434CD">
              <w:rPr>
                <w:rStyle w:val="210pt"/>
                <w:sz w:val="24"/>
                <w:szCs w:val="24"/>
              </w:rPr>
              <w:t>- Vespertilio murinus Linnaeus</w:t>
            </w:r>
          </w:p>
        </w:tc>
        <w:tc>
          <w:tcPr>
            <w:tcW w:w="2106" w:type="dxa"/>
            <w:vAlign w:val="bottom"/>
          </w:tcPr>
          <w:p w:rsidR="004434CD" w:rsidRPr="004434CD" w:rsidRDefault="004434CD" w:rsidP="004434CD">
            <w:pPr>
              <w:pStyle w:val="2f0"/>
              <w:shd w:val="clear" w:color="auto" w:fill="auto"/>
              <w:spacing w:before="0" w:after="0" w:line="240" w:lineRule="auto"/>
              <w:jc w:val="center"/>
              <w:rPr>
                <w:sz w:val="24"/>
                <w:szCs w:val="24"/>
              </w:rPr>
            </w:pPr>
            <w:r w:rsidRPr="004434CD">
              <w:rPr>
                <w:rStyle w:val="210pt"/>
                <w:sz w:val="24"/>
                <w:szCs w:val="24"/>
                <w:lang w:bidi="ru-RU"/>
              </w:rPr>
              <w:t>3</w:t>
            </w:r>
          </w:p>
        </w:tc>
        <w:tc>
          <w:tcPr>
            <w:tcW w:w="1683" w:type="dxa"/>
            <w:vAlign w:val="center"/>
          </w:tcPr>
          <w:p w:rsidR="004434CD" w:rsidRPr="004434CD" w:rsidRDefault="004434CD" w:rsidP="009A0BE8">
            <w:pPr>
              <w:pStyle w:val="2f0"/>
              <w:shd w:val="clear" w:color="auto" w:fill="auto"/>
              <w:spacing w:before="0" w:after="0" w:line="240" w:lineRule="auto"/>
              <w:jc w:val="center"/>
              <w:rPr>
                <w:sz w:val="24"/>
                <w:szCs w:val="24"/>
              </w:rPr>
            </w:pPr>
            <w:r w:rsidRPr="004434CD">
              <w:rPr>
                <w:rStyle w:val="210pt"/>
                <w:sz w:val="24"/>
                <w:szCs w:val="24"/>
              </w:rPr>
              <w:t>-</w:t>
            </w:r>
          </w:p>
        </w:tc>
      </w:tr>
      <w:tr w:rsidR="004434CD" w:rsidRPr="004434CD" w:rsidTr="009A0BE8">
        <w:tc>
          <w:tcPr>
            <w:tcW w:w="675" w:type="dxa"/>
            <w:vAlign w:val="center"/>
          </w:tcPr>
          <w:p w:rsidR="004434CD" w:rsidRPr="004434CD" w:rsidRDefault="004434CD" w:rsidP="009A0BE8">
            <w:pPr>
              <w:pStyle w:val="2f0"/>
              <w:shd w:val="clear" w:color="auto" w:fill="auto"/>
              <w:spacing w:before="0" w:after="0" w:line="240" w:lineRule="auto"/>
              <w:ind w:left="-142"/>
              <w:jc w:val="center"/>
              <w:rPr>
                <w:sz w:val="24"/>
                <w:szCs w:val="24"/>
              </w:rPr>
            </w:pPr>
            <w:r w:rsidRPr="004434CD">
              <w:rPr>
                <w:rStyle w:val="210pt"/>
                <w:sz w:val="24"/>
                <w:szCs w:val="24"/>
                <w:lang w:bidi="ru-RU"/>
              </w:rPr>
              <w:t>42</w:t>
            </w:r>
          </w:p>
        </w:tc>
        <w:tc>
          <w:tcPr>
            <w:tcW w:w="5673" w:type="dxa"/>
            <w:vAlign w:val="bottom"/>
          </w:tcPr>
          <w:p w:rsidR="004434CD" w:rsidRPr="004434CD" w:rsidRDefault="004434CD" w:rsidP="004434CD">
            <w:pPr>
              <w:pStyle w:val="2f0"/>
              <w:shd w:val="clear" w:color="auto" w:fill="auto"/>
              <w:spacing w:before="0" w:after="0" w:line="240" w:lineRule="auto"/>
              <w:rPr>
                <w:sz w:val="24"/>
                <w:szCs w:val="24"/>
              </w:rPr>
            </w:pPr>
            <w:r w:rsidRPr="004434CD">
              <w:rPr>
                <w:rStyle w:val="210pt"/>
                <w:sz w:val="24"/>
                <w:szCs w:val="24"/>
                <w:lang w:val="ru-RU" w:bidi="ru-RU"/>
              </w:rPr>
              <w:t xml:space="preserve">Олень северный (лесной подвид)- </w:t>
            </w:r>
            <w:r w:rsidRPr="004434CD">
              <w:rPr>
                <w:rStyle w:val="210pt"/>
                <w:sz w:val="24"/>
                <w:szCs w:val="24"/>
              </w:rPr>
              <w:t>Rangifer</w:t>
            </w:r>
            <w:r w:rsidRPr="004434CD">
              <w:rPr>
                <w:rStyle w:val="210pt"/>
                <w:sz w:val="24"/>
                <w:szCs w:val="24"/>
                <w:lang w:val="ru-RU"/>
              </w:rPr>
              <w:t xml:space="preserve"> </w:t>
            </w:r>
            <w:r w:rsidRPr="004434CD">
              <w:rPr>
                <w:rStyle w:val="210pt"/>
                <w:sz w:val="24"/>
                <w:szCs w:val="24"/>
              </w:rPr>
              <w:t>tarandus</w:t>
            </w:r>
            <w:r w:rsidRPr="004434CD">
              <w:rPr>
                <w:rStyle w:val="210pt"/>
                <w:sz w:val="24"/>
                <w:szCs w:val="24"/>
                <w:lang w:val="ru-RU"/>
              </w:rPr>
              <w:t xml:space="preserve"> </w:t>
            </w:r>
            <w:r w:rsidRPr="004434CD">
              <w:rPr>
                <w:rStyle w:val="210pt"/>
                <w:sz w:val="24"/>
                <w:szCs w:val="24"/>
              </w:rPr>
              <w:t>valentinae</w:t>
            </w:r>
            <w:r w:rsidRPr="004434CD">
              <w:rPr>
                <w:rStyle w:val="210pt"/>
                <w:sz w:val="24"/>
                <w:szCs w:val="24"/>
                <w:lang w:val="ru-RU"/>
              </w:rPr>
              <w:t xml:space="preserve"> </w:t>
            </w:r>
            <w:r w:rsidRPr="004434CD">
              <w:rPr>
                <w:rStyle w:val="210pt"/>
                <w:sz w:val="24"/>
                <w:szCs w:val="24"/>
              </w:rPr>
              <w:t>Plerov</w:t>
            </w:r>
            <w:r w:rsidRPr="004434CD">
              <w:rPr>
                <w:rStyle w:val="210pt"/>
                <w:sz w:val="24"/>
                <w:szCs w:val="24"/>
                <w:lang w:val="ru-RU"/>
              </w:rPr>
              <w:t xml:space="preserve"> </w:t>
            </w:r>
            <w:r w:rsidRPr="004434CD">
              <w:rPr>
                <w:rStyle w:val="210pt"/>
                <w:sz w:val="24"/>
                <w:szCs w:val="24"/>
                <w:lang w:val="ru-RU" w:bidi="ru-RU"/>
              </w:rPr>
              <w:t>(алтае-саянская субпопуляция)</w:t>
            </w:r>
          </w:p>
        </w:tc>
        <w:tc>
          <w:tcPr>
            <w:tcW w:w="2106" w:type="dxa"/>
            <w:vAlign w:val="center"/>
          </w:tcPr>
          <w:p w:rsidR="004434CD" w:rsidRPr="004434CD" w:rsidRDefault="004434CD" w:rsidP="004434CD">
            <w:pPr>
              <w:pStyle w:val="2f0"/>
              <w:shd w:val="clear" w:color="auto" w:fill="auto"/>
              <w:spacing w:before="0" w:after="0" w:line="240" w:lineRule="auto"/>
              <w:jc w:val="center"/>
              <w:rPr>
                <w:sz w:val="24"/>
                <w:szCs w:val="24"/>
              </w:rPr>
            </w:pPr>
            <w:r w:rsidRPr="004434CD">
              <w:rPr>
                <w:rStyle w:val="210pt"/>
                <w:sz w:val="24"/>
                <w:szCs w:val="24"/>
                <w:lang w:bidi="ru-RU"/>
              </w:rPr>
              <w:t>2</w:t>
            </w:r>
          </w:p>
        </w:tc>
        <w:tc>
          <w:tcPr>
            <w:tcW w:w="1683" w:type="dxa"/>
            <w:vAlign w:val="center"/>
          </w:tcPr>
          <w:p w:rsidR="004434CD" w:rsidRPr="004434CD" w:rsidRDefault="004434CD" w:rsidP="009A0BE8">
            <w:pPr>
              <w:pStyle w:val="2f0"/>
              <w:shd w:val="clear" w:color="auto" w:fill="auto"/>
              <w:spacing w:before="0" w:after="0" w:line="240" w:lineRule="auto"/>
              <w:jc w:val="center"/>
              <w:rPr>
                <w:sz w:val="24"/>
                <w:szCs w:val="24"/>
              </w:rPr>
            </w:pPr>
            <w:r w:rsidRPr="004434CD">
              <w:rPr>
                <w:rStyle w:val="210pt"/>
                <w:sz w:val="24"/>
                <w:szCs w:val="24"/>
              </w:rPr>
              <w:t>1</w:t>
            </w:r>
          </w:p>
        </w:tc>
      </w:tr>
      <w:tr w:rsidR="004434CD" w:rsidRPr="004434CD" w:rsidTr="009A0BE8">
        <w:tc>
          <w:tcPr>
            <w:tcW w:w="675" w:type="dxa"/>
            <w:vAlign w:val="center"/>
          </w:tcPr>
          <w:p w:rsidR="004434CD" w:rsidRPr="004434CD" w:rsidRDefault="004434CD" w:rsidP="009A0BE8">
            <w:pPr>
              <w:pStyle w:val="2f0"/>
              <w:shd w:val="clear" w:color="auto" w:fill="auto"/>
              <w:spacing w:before="0" w:after="0" w:line="240" w:lineRule="auto"/>
              <w:ind w:left="-142"/>
              <w:jc w:val="center"/>
              <w:rPr>
                <w:sz w:val="24"/>
                <w:szCs w:val="24"/>
              </w:rPr>
            </w:pPr>
            <w:r w:rsidRPr="004434CD">
              <w:rPr>
                <w:rStyle w:val="210pt"/>
                <w:sz w:val="24"/>
                <w:szCs w:val="24"/>
                <w:lang w:bidi="ru-RU"/>
              </w:rPr>
              <w:t>43</w:t>
            </w:r>
          </w:p>
        </w:tc>
        <w:tc>
          <w:tcPr>
            <w:tcW w:w="5673" w:type="dxa"/>
          </w:tcPr>
          <w:p w:rsidR="004434CD" w:rsidRPr="004434CD" w:rsidRDefault="004434CD" w:rsidP="004434CD">
            <w:pPr>
              <w:pStyle w:val="2f0"/>
              <w:shd w:val="clear" w:color="auto" w:fill="auto"/>
              <w:spacing w:before="0" w:after="0" w:line="240" w:lineRule="auto"/>
              <w:rPr>
                <w:sz w:val="24"/>
                <w:szCs w:val="24"/>
              </w:rPr>
            </w:pPr>
            <w:r w:rsidRPr="004434CD">
              <w:rPr>
                <w:rStyle w:val="210pt"/>
                <w:sz w:val="24"/>
                <w:szCs w:val="24"/>
                <w:lang w:bidi="ru-RU"/>
              </w:rPr>
              <w:t>Козел сибирский (крыжинская субпопуляция)</w:t>
            </w:r>
          </w:p>
        </w:tc>
        <w:tc>
          <w:tcPr>
            <w:tcW w:w="2106" w:type="dxa"/>
            <w:vAlign w:val="bottom"/>
          </w:tcPr>
          <w:p w:rsidR="004434CD" w:rsidRPr="004434CD" w:rsidRDefault="004434CD" w:rsidP="004434CD">
            <w:pPr>
              <w:pStyle w:val="2f0"/>
              <w:shd w:val="clear" w:color="auto" w:fill="auto"/>
              <w:spacing w:before="0" w:after="0" w:line="240" w:lineRule="auto"/>
              <w:jc w:val="center"/>
              <w:rPr>
                <w:sz w:val="24"/>
                <w:szCs w:val="24"/>
              </w:rPr>
            </w:pPr>
            <w:r w:rsidRPr="004434CD">
              <w:rPr>
                <w:rStyle w:val="210pt"/>
                <w:sz w:val="24"/>
                <w:szCs w:val="24"/>
                <w:lang w:bidi="ru-RU"/>
              </w:rPr>
              <w:t>0</w:t>
            </w:r>
          </w:p>
        </w:tc>
        <w:tc>
          <w:tcPr>
            <w:tcW w:w="1683" w:type="dxa"/>
            <w:vAlign w:val="center"/>
          </w:tcPr>
          <w:p w:rsidR="004434CD" w:rsidRPr="004434CD" w:rsidRDefault="004434CD" w:rsidP="009A0BE8">
            <w:pPr>
              <w:pStyle w:val="2f0"/>
              <w:shd w:val="clear" w:color="auto" w:fill="auto"/>
              <w:spacing w:before="0" w:after="0" w:line="240" w:lineRule="auto"/>
              <w:jc w:val="center"/>
              <w:rPr>
                <w:sz w:val="24"/>
                <w:szCs w:val="24"/>
              </w:rPr>
            </w:pPr>
            <w:r w:rsidRPr="004434CD">
              <w:rPr>
                <w:rStyle w:val="210pt"/>
                <w:sz w:val="24"/>
                <w:szCs w:val="24"/>
                <w:lang w:bidi="ru-RU"/>
              </w:rPr>
              <w:t>3</w:t>
            </w:r>
          </w:p>
        </w:tc>
      </w:tr>
    </w:tbl>
    <w:p w:rsidR="006B5E6C" w:rsidRDefault="006B5E6C" w:rsidP="00C439C4">
      <w:pPr>
        <w:pStyle w:val="1"/>
        <w:numPr>
          <w:ilvl w:val="0"/>
          <w:numId w:val="0"/>
        </w:numPr>
        <w:spacing w:after="0"/>
        <w:ind w:firstLine="709"/>
        <w:rPr>
          <w:b w:val="0"/>
          <w:highlight w:val="darkGray"/>
        </w:rPr>
      </w:pPr>
    </w:p>
    <w:p w:rsidR="00FA28D5" w:rsidRPr="00FA28D5" w:rsidRDefault="00FA28D5" w:rsidP="0028173D">
      <w:pPr>
        <w:rPr>
          <w:rFonts w:ascii="Times New Roman" w:hAnsi="Times New Roman"/>
          <w:sz w:val="20"/>
          <w:szCs w:val="20"/>
        </w:rPr>
      </w:pPr>
      <w:r w:rsidRPr="00FA28D5">
        <w:rPr>
          <w:rFonts w:ascii="Times New Roman" w:hAnsi="Times New Roman"/>
          <w:sz w:val="20"/>
          <w:szCs w:val="20"/>
        </w:rPr>
        <w:t>* Категории редкости:</w:t>
      </w:r>
    </w:p>
    <w:p w:rsidR="00FA28D5" w:rsidRPr="00FA28D5" w:rsidRDefault="00FA28D5" w:rsidP="00FA28D5">
      <w:pPr>
        <w:spacing w:after="0" w:line="250" w:lineRule="exact"/>
        <w:ind w:right="440" w:firstLine="709"/>
        <w:jc w:val="both"/>
        <w:rPr>
          <w:rFonts w:ascii="Times New Roman" w:hAnsi="Times New Roman"/>
          <w:sz w:val="20"/>
          <w:szCs w:val="20"/>
        </w:rPr>
      </w:pPr>
      <w:r w:rsidRPr="00FA28D5">
        <w:rPr>
          <w:rFonts w:ascii="Times New Roman" w:hAnsi="Times New Roman"/>
          <w:sz w:val="20"/>
          <w:szCs w:val="20"/>
        </w:rPr>
        <w:t xml:space="preserve">0-вероятно исчезнувшие. Таксоны и популяции, известные ранее на территории Красноярского края, но </w:t>
      </w:r>
      <w:proofErr w:type="gramStart"/>
      <w:r w:rsidRPr="00FA28D5">
        <w:rPr>
          <w:rFonts w:ascii="Times New Roman" w:hAnsi="Times New Roman"/>
          <w:sz w:val="20"/>
          <w:szCs w:val="20"/>
        </w:rPr>
        <w:t>нахождение</w:t>
      </w:r>
      <w:proofErr w:type="gramEnd"/>
      <w:r w:rsidRPr="00FA28D5">
        <w:rPr>
          <w:rFonts w:ascii="Times New Roman" w:hAnsi="Times New Roman"/>
          <w:sz w:val="20"/>
          <w:szCs w:val="20"/>
        </w:rPr>
        <w:t xml:space="preserve"> которых в природе не подтверждено в последние 50 лет;</w:t>
      </w:r>
    </w:p>
    <w:p w:rsidR="00FA28D5" w:rsidRPr="00FA28D5" w:rsidRDefault="00FA28D5" w:rsidP="00E3624C">
      <w:pPr>
        <w:widowControl w:val="0"/>
        <w:numPr>
          <w:ilvl w:val="0"/>
          <w:numId w:val="39"/>
        </w:numPr>
        <w:tabs>
          <w:tab w:val="left" w:pos="883"/>
        </w:tabs>
        <w:spacing w:after="0" w:line="250" w:lineRule="exact"/>
        <w:ind w:right="440" w:firstLine="709"/>
        <w:jc w:val="both"/>
        <w:rPr>
          <w:rFonts w:ascii="Times New Roman" w:hAnsi="Times New Roman"/>
          <w:sz w:val="20"/>
          <w:szCs w:val="20"/>
        </w:rPr>
      </w:pPr>
      <w:r w:rsidRPr="00FA28D5">
        <w:rPr>
          <w:rFonts w:ascii="Times New Roman" w:hAnsi="Times New Roman"/>
          <w:sz w:val="20"/>
          <w:szCs w:val="20"/>
        </w:rPr>
        <w:t>- находящиеся под угрозой исчезновения. Таксоны и популяции, численность особей которых уменьшилась до критического уровня таким образом, что в ближайшее время они могут исчезнуть;</w:t>
      </w:r>
    </w:p>
    <w:p w:rsidR="00FA28D5" w:rsidRPr="00FA28D5" w:rsidRDefault="00FA28D5" w:rsidP="00E3624C">
      <w:pPr>
        <w:widowControl w:val="0"/>
        <w:numPr>
          <w:ilvl w:val="0"/>
          <w:numId w:val="39"/>
        </w:numPr>
        <w:tabs>
          <w:tab w:val="left" w:pos="890"/>
        </w:tabs>
        <w:spacing w:after="0" w:line="235" w:lineRule="exact"/>
        <w:ind w:right="440" w:firstLine="709"/>
        <w:jc w:val="both"/>
        <w:rPr>
          <w:rFonts w:ascii="Times New Roman" w:hAnsi="Times New Roman"/>
          <w:sz w:val="20"/>
          <w:szCs w:val="20"/>
        </w:rPr>
      </w:pPr>
      <w:proofErr w:type="gramStart"/>
      <w:r w:rsidRPr="00FA28D5">
        <w:rPr>
          <w:rFonts w:ascii="Times New Roman" w:hAnsi="Times New Roman"/>
          <w:sz w:val="20"/>
          <w:szCs w:val="20"/>
        </w:rPr>
        <w:t>- сокращающиеся в численности.</w:t>
      </w:r>
      <w:proofErr w:type="gramEnd"/>
      <w:r w:rsidRPr="00FA28D5">
        <w:rPr>
          <w:rFonts w:ascii="Times New Roman" w:hAnsi="Times New Roman"/>
          <w:sz w:val="20"/>
          <w:szCs w:val="20"/>
        </w:rPr>
        <w:t xml:space="preserve"> Таксоны и популяции с неуклонно сокращающейся численностью, которые при дальнейшем воздействии факторов, снижающих численность, могут в короткие сроки перейти в категорию «исчезающие»;</w:t>
      </w:r>
    </w:p>
    <w:p w:rsidR="00FA28D5" w:rsidRPr="00FA28D5" w:rsidRDefault="00FA28D5" w:rsidP="00E3624C">
      <w:pPr>
        <w:widowControl w:val="0"/>
        <w:numPr>
          <w:ilvl w:val="0"/>
          <w:numId w:val="39"/>
        </w:numPr>
        <w:tabs>
          <w:tab w:val="left" w:pos="890"/>
        </w:tabs>
        <w:spacing w:after="0" w:line="235" w:lineRule="exact"/>
        <w:ind w:right="440" w:firstLine="709"/>
        <w:jc w:val="both"/>
        <w:rPr>
          <w:rFonts w:ascii="Times New Roman" w:hAnsi="Times New Roman"/>
          <w:sz w:val="20"/>
          <w:szCs w:val="20"/>
        </w:rPr>
      </w:pPr>
      <w:r w:rsidRPr="00FA28D5">
        <w:rPr>
          <w:rFonts w:ascii="Times New Roman" w:hAnsi="Times New Roman"/>
          <w:sz w:val="20"/>
          <w:szCs w:val="20"/>
        </w:rPr>
        <w:t>- редкие. Таксоны и популяции, которые имеют малую численность и распределены на ограниченной территории (акватории) или спорадически распространены на значительных территориях (акваториях);</w:t>
      </w:r>
    </w:p>
    <w:p w:rsidR="00FA28D5" w:rsidRPr="00FA28D5" w:rsidRDefault="00FA28D5" w:rsidP="00E3624C">
      <w:pPr>
        <w:widowControl w:val="0"/>
        <w:numPr>
          <w:ilvl w:val="0"/>
          <w:numId w:val="39"/>
        </w:numPr>
        <w:tabs>
          <w:tab w:val="left" w:pos="899"/>
        </w:tabs>
        <w:spacing w:after="0" w:line="230" w:lineRule="exact"/>
        <w:ind w:right="440" w:firstLine="709"/>
        <w:jc w:val="both"/>
        <w:rPr>
          <w:rFonts w:ascii="Times New Roman" w:hAnsi="Times New Roman"/>
          <w:sz w:val="20"/>
          <w:szCs w:val="20"/>
        </w:rPr>
      </w:pPr>
      <w:r w:rsidRPr="00FA28D5">
        <w:rPr>
          <w:rFonts w:ascii="Times New Roman" w:hAnsi="Times New Roman"/>
          <w:sz w:val="20"/>
          <w:szCs w:val="20"/>
        </w:rPr>
        <w:t xml:space="preserve">- </w:t>
      </w:r>
      <w:proofErr w:type="gramStart"/>
      <w:r w:rsidRPr="00FA28D5">
        <w:rPr>
          <w:rFonts w:ascii="Times New Roman" w:hAnsi="Times New Roman"/>
          <w:sz w:val="20"/>
          <w:szCs w:val="20"/>
        </w:rPr>
        <w:t>неопределенные</w:t>
      </w:r>
      <w:proofErr w:type="gramEnd"/>
      <w:r w:rsidRPr="00FA28D5">
        <w:rPr>
          <w:rFonts w:ascii="Times New Roman" w:hAnsi="Times New Roman"/>
          <w:sz w:val="20"/>
          <w:szCs w:val="20"/>
        </w:rPr>
        <w:t xml:space="preserve"> по статусу. Таксоны и популяции, которые, вероятно, относятся к одной из предыдущих категорий, но достаточных сведений об их состоянии в природе в настоящее время нет, либо они не в полной мере соответствуют критериям всех остальных категорий;</w:t>
      </w:r>
    </w:p>
    <w:p w:rsidR="006B5E6C" w:rsidRPr="00FA28D5" w:rsidRDefault="00FA28D5" w:rsidP="0028173D">
      <w:pPr>
        <w:pStyle w:val="1"/>
        <w:numPr>
          <w:ilvl w:val="0"/>
          <w:numId w:val="0"/>
        </w:numPr>
        <w:spacing w:after="0"/>
        <w:ind w:firstLine="709"/>
        <w:outlineLvl w:val="9"/>
        <w:rPr>
          <w:b w:val="0"/>
          <w:sz w:val="20"/>
          <w:highlight w:val="darkGray"/>
        </w:rPr>
      </w:pPr>
      <w:r>
        <w:rPr>
          <w:b w:val="0"/>
          <w:sz w:val="20"/>
        </w:rPr>
        <w:t xml:space="preserve">5 </w:t>
      </w:r>
      <w:r w:rsidRPr="00FA28D5">
        <w:rPr>
          <w:b w:val="0"/>
          <w:sz w:val="20"/>
        </w:rPr>
        <w:t>- восстанавливаемые и восстанавливающиеся. Таксоны и популяции, численность и распространение которых начали восстанавливаться и приближаются к состоянию, когда в срочных мерах охраны и воспроизводства нуждаться не будут.</w:t>
      </w:r>
    </w:p>
    <w:p w:rsidR="006B5E6C" w:rsidRDefault="006B5E6C" w:rsidP="00C439C4">
      <w:pPr>
        <w:pStyle w:val="1"/>
        <w:numPr>
          <w:ilvl w:val="0"/>
          <w:numId w:val="0"/>
        </w:numPr>
        <w:spacing w:after="0"/>
        <w:ind w:firstLine="709"/>
        <w:rPr>
          <w:b w:val="0"/>
          <w:highlight w:val="darkGray"/>
        </w:rPr>
      </w:pPr>
    </w:p>
    <w:p w:rsidR="006B5E6C" w:rsidRPr="00F07BF2" w:rsidRDefault="00F07BF2" w:rsidP="0028173D">
      <w:pPr>
        <w:pStyle w:val="1"/>
        <w:numPr>
          <w:ilvl w:val="0"/>
          <w:numId w:val="0"/>
        </w:numPr>
        <w:spacing w:after="0"/>
        <w:ind w:firstLine="709"/>
        <w:jc w:val="both"/>
        <w:outlineLvl w:val="9"/>
        <w:rPr>
          <w:b w:val="0"/>
        </w:rPr>
      </w:pPr>
      <w:r w:rsidRPr="00F07BF2">
        <w:rPr>
          <w:b w:val="0"/>
        </w:rPr>
        <w:t xml:space="preserve">Перечень видов дикорастущих растений и грибов, занесенных в Красную книгу Красноярского края, область распространения которых </w:t>
      </w:r>
      <w:proofErr w:type="gramStart"/>
      <w:r w:rsidRPr="00F07BF2">
        <w:rPr>
          <w:b w:val="0"/>
        </w:rPr>
        <w:t>включает территорию Курагинского района представлен</w:t>
      </w:r>
      <w:proofErr w:type="gramEnd"/>
      <w:r w:rsidRPr="00F07BF2">
        <w:rPr>
          <w:b w:val="0"/>
        </w:rPr>
        <w:t xml:space="preserve"> в таблице 1.1.5-2.</w:t>
      </w:r>
    </w:p>
    <w:p w:rsidR="00F07BF2" w:rsidRDefault="00F07BF2" w:rsidP="0028173D">
      <w:pPr>
        <w:pStyle w:val="1"/>
        <w:numPr>
          <w:ilvl w:val="0"/>
          <w:numId w:val="0"/>
        </w:numPr>
        <w:spacing w:after="0"/>
        <w:ind w:firstLine="709"/>
        <w:outlineLvl w:val="9"/>
        <w:rPr>
          <w:b w:val="0"/>
          <w:highlight w:val="darkGray"/>
        </w:rPr>
      </w:pPr>
    </w:p>
    <w:p w:rsidR="002E22E4" w:rsidRDefault="002E22E4" w:rsidP="00C439C4">
      <w:pPr>
        <w:pStyle w:val="1"/>
        <w:numPr>
          <w:ilvl w:val="0"/>
          <w:numId w:val="0"/>
        </w:numPr>
        <w:spacing w:after="0"/>
        <w:ind w:firstLine="709"/>
        <w:rPr>
          <w:b w:val="0"/>
          <w:highlight w:val="darkGray"/>
        </w:rPr>
      </w:pPr>
    </w:p>
    <w:p w:rsidR="002E22E4" w:rsidRDefault="002E22E4" w:rsidP="00C439C4">
      <w:pPr>
        <w:pStyle w:val="1"/>
        <w:numPr>
          <w:ilvl w:val="0"/>
          <w:numId w:val="0"/>
        </w:numPr>
        <w:spacing w:after="0"/>
        <w:ind w:firstLine="709"/>
        <w:rPr>
          <w:b w:val="0"/>
          <w:highlight w:val="darkGray"/>
        </w:rPr>
      </w:pPr>
    </w:p>
    <w:p w:rsidR="002E22E4" w:rsidRDefault="002E22E4" w:rsidP="00C439C4">
      <w:pPr>
        <w:pStyle w:val="1"/>
        <w:numPr>
          <w:ilvl w:val="0"/>
          <w:numId w:val="0"/>
        </w:numPr>
        <w:spacing w:after="0"/>
        <w:ind w:firstLine="709"/>
        <w:rPr>
          <w:b w:val="0"/>
          <w:highlight w:val="darkGray"/>
        </w:rPr>
      </w:pPr>
    </w:p>
    <w:p w:rsidR="002E22E4" w:rsidRDefault="002E22E4" w:rsidP="00C439C4">
      <w:pPr>
        <w:pStyle w:val="1"/>
        <w:numPr>
          <w:ilvl w:val="0"/>
          <w:numId w:val="0"/>
        </w:numPr>
        <w:spacing w:after="0"/>
        <w:ind w:firstLine="709"/>
        <w:rPr>
          <w:b w:val="0"/>
          <w:highlight w:val="darkGray"/>
        </w:rPr>
      </w:pPr>
    </w:p>
    <w:p w:rsidR="002E22E4" w:rsidRDefault="002E22E4" w:rsidP="00C439C4">
      <w:pPr>
        <w:pStyle w:val="1"/>
        <w:numPr>
          <w:ilvl w:val="0"/>
          <w:numId w:val="0"/>
        </w:numPr>
        <w:spacing w:after="0"/>
        <w:ind w:firstLine="709"/>
        <w:rPr>
          <w:b w:val="0"/>
          <w:highlight w:val="darkGray"/>
        </w:rPr>
      </w:pPr>
    </w:p>
    <w:p w:rsidR="002E22E4" w:rsidRDefault="002E22E4" w:rsidP="00C439C4">
      <w:pPr>
        <w:pStyle w:val="1"/>
        <w:numPr>
          <w:ilvl w:val="0"/>
          <w:numId w:val="0"/>
        </w:numPr>
        <w:spacing w:after="0"/>
        <w:ind w:firstLine="709"/>
        <w:rPr>
          <w:b w:val="0"/>
          <w:highlight w:val="darkGray"/>
        </w:rPr>
      </w:pPr>
    </w:p>
    <w:p w:rsidR="002E22E4" w:rsidRDefault="002E22E4" w:rsidP="00C439C4">
      <w:pPr>
        <w:pStyle w:val="1"/>
        <w:numPr>
          <w:ilvl w:val="0"/>
          <w:numId w:val="0"/>
        </w:numPr>
        <w:spacing w:after="0"/>
        <w:ind w:firstLine="709"/>
        <w:rPr>
          <w:b w:val="0"/>
          <w:highlight w:val="darkGray"/>
        </w:rPr>
      </w:pPr>
    </w:p>
    <w:p w:rsidR="002E22E4" w:rsidRDefault="002E22E4" w:rsidP="00C439C4">
      <w:pPr>
        <w:pStyle w:val="1"/>
        <w:numPr>
          <w:ilvl w:val="0"/>
          <w:numId w:val="0"/>
        </w:numPr>
        <w:spacing w:after="0"/>
        <w:ind w:firstLine="709"/>
        <w:rPr>
          <w:b w:val="0"/>
          <w:highlight w:val="darkGray"/>
        </w:rPr>
      </w:pPr>
    </w:p>
    <w:p w:rsidR="002E22E4" w:rsidRDefault="002E22E4" w:rsidP="00C439C4">
      <w:pPr>
        <w:pStyle w:val="1"/>
        <w:numPr>
          <w:ilvl w:val="0"/>
          <w:numId w:val="0"/>
        </w:numPr>
        <w:spacing w:after="0"/>
        <w:ind w:firstLine="709"/>
        <w:rPr>
          <w:b w:val="0"/>
          <w:highlight w:val="darkGray"/>
        </w:rPr>
      </w:pPr>
    </w:p>
    <w:p w:rsidR="00F07BF2" w:rsidRDefault="00F07BF2" w:rsidP="0028173D">
      <w:pPr>
        <w:pStyle w:val="1"/>
        <w:numPr>
          <w:ilvl w:val="0"/>
          <w:numId w:val="0"/>
        </w:numPr>
        <w:spacing w:after="0"/>
        <w:ind w:firstLine="709"/>
        <w:jc w:val="right"/>
        <w:outlineLvl w:val="9"/>
        <w:rPr>
          <w:b w:val="0"/>
          <w:i/>
        </w:rPr>
      </w:pPr>
      <w:r w:rsidRPr="00F07BF2">
        <w:rPr>
          <w:b w:val="0"/>
          <w:i/>
        </w:rPr>
        <w:t>Таблица 1.1.5-2</w:t>
      </w:r>
    </w:p>
    <w:p w:rsidR="002E22E4" w:rsidRPr="00F07BF2" w:rsidRDefault="002E22E4" w:rsidP="00F07BF2">
      <w:pPr>
        <w:pStyle w:val="1"/>
        <w:numPr>
          <w:ilvl w:val="0"/>
          <w:numId w:val="0"/>
        </w:numPr>
        <w:spacing w:after="0"/>
        <w:ind w:firstLine="709"/>
        <w:jc w:val="right"/>
        <w:rPr>
          <w:b w:val="0"/>
          <w:i/>
        </w:rPr>
      </w:pPr>
    </w:p>
    <w:tbl>
      <w:tblPr>
        <w:tblStyle w:val="af1"/>
        <w:tblW w:w="0" w:type="auto"/>
        <w:tblLayout w:type="fixed"/>
        <w:tblLook w:val="04A0"/>
      </w:tblPr>
      <w:tblGrid>
        <w:gridCol w:w="534"/>
        <w:gridCol w:w="4853"/>
        <w:gridCol w:w="1067"/>
        <w:gridCol w:w="1253"/>
        <w:gridCol w:w="793"/>
        <w:gridCol w:w="1637"/>
      </w:tblGrid>
      <w:tr w:rsidR="00313D37" w:rsidRPr="006B5E6C" w:rsidTr="00DB0721">
        <w:tc>
          <w:tcPr>
            <w:tcW w:w="6454" w:type="dxa"/>
            <w:gridSpan w:val="3"/>
            <w:vMerge w:val="restart"/>
          </w:tcPr>
          <w:p w:rsidR="00313D37" w:rsidRPr="006B5E6C" w:rsidRDefault="00313D37" w:rsidP="0028173D">
            <w:pPr>
              <w:pStyle w:val="1"/>
              <w:numPr>
                <w:ilvl w:val="0"/>
                <w:numId w:val="0"/>
              </w:numPr>
              <w:spacing w:after="0"/>
              <w:jc w:val="center"/>
              <w:outlineLvl w:val="9"/>
              <w:rPr>
                <w:b w:val="0"/>
                <w:sz w:val="24"/>
                <w:szCs w:val="24"/>
                <w:highlight w:val="darkGray"/>
              </w:rPr>
            </w:pPr>
            <w:r w:rsidRPr="006B5E6C">
              <w:rPr>
                <w:b w:val="0"/>
                <w:sz w:val="24"/>
                <w:szCs w:val="24"/>
              </w:rPr>
              <w:t>Наименование</w:t>
            </w:r>
          </w:p>
        </w:tc>
        <w:tc>
          <w:tcPr>
            <w:tcW w:w="3683" w:type="dxa"/>
            <w:gridSpan w:val="3"/>
          </w:tcPr>
          <w:p w:rsidR="00313D37" w:rsidRPr="006B5E6C" w:rsidRDefault="00313D37" w:rsidP="0028173D">
            <w:pPr>
              <w:pStyle w:val="1"/>
              <w:numPr>
                <w:ilvl w:val="0"/>
                <w:numId w:val="0"/>
              </w:numPr>
              <w:spacing w:after="0"/>
              <w:jc w:val="center"/>
              <w:outlineLvl w:val="9"/>
              <w:rPr>
                <w:b w:val="0"/>
                <w:sz w:val="24"/>
                <w:szCs w:val="24"/>
                <w:highlight w:val="darkGray"/>
              </w:rPr>
            </w:pPr>
            <w:r w:rsidRPr="006B5E6C">
              <w:rPr>
                <w:rStyle w:val="210pt"/>
                <w:b w:val="0"/>
                <w:sz w:val="24"/>
                <w:szCs w:val="24"/>
                <w:lang w:bidi="ru-RU"/>
              </w:rPr>
              <w:t>Категория редкости*</w:t>
            </w:r>
          </w:p>
        </w:tc>
      </w:tr>
      <w:tr w:rsidR="00313D37" w:rsidRPr="006B5E6C" w:rsidTr="00DB0721">
        <w:tc>
          <w:tcPr>
            <w:tcW w:w="6454" w:type="dxa"/>
            <w:gridSpan w:val="3"/>
            <w:vMerge/>
          </w:tcPr>
          <w:p w:rsidR="00313D37" w:rsidRPr="006B5E6C" w:rsidRDefault="00313D37" w:rsidP="0028173D">
            <w:pPr>
              <w:pStyle w:val="1"/>
              <w:numPr>
                <w:ilvl w:val="0"/>
                <w:numId w:val="0"/>
              </w:numPr>
              <w:spacing w:after="0"/>
              <w:jc w:val="center"/>
              <w:outlineLvl w:val="9"/>
              <w:rPr>
                <w:b w:val="0"/>
                <w:sz w:val="24"/>
                <w:szCs w:val="24"/>
                <w:highlight w:val="darkGray"/>
              </w:rPr>
            </w:pPr>
          </w:p>
        </w:tc>
        <w:tc>
          <w:tcPr>
            <w:tcW w:w="2046" w:type="dxa"/>
            <w:gridSpan w:val="2"/>
            <w:vAlign w:val="center"/>
          </w:tcPr>
          <w:p w:rsidR="00313D37" w:rsidRPr="006B5E6C" w:rsidRDefault="00313D37" w:rsidP="0028173D">
            <w:pPr>
              <w:pStyle w:val="1"/>
              <w:numPr>
                <w:ilvl w:val="0"/>
                <w:numId w:val="0"/>
              </w:numPr>
              <w:spacing w:after="0"/>
              <w:jc w:val="center"/>
              <w:outlineLvl w:val="9"/>
              <w:rPr>
                <w:b w:val="0"/>
                <w:sz w:val="24"/>
                <w:szCs w:val="24"/>
                <w:highlight w:val="darkGray"/>
              </w:rPr>
            </w:pPr>
            <w:r w:rsidRPr="006B5E6C">
              <w:rPr>
                <w:rStyle w:val="210pt"/>
                <w:b w:val="0"/>
                <w:sz w:val="24"/>
                <w:szCs w:val="24"/>
                <w:lang w:bidi="ru-RU"/>
              </w:rPr>
              <w:t>Красная книга Красноярского края</w:t>
            </w:r>
          </w:p>
        </w:tc>
        <w:tc>
          <w:tcPr>
            <w:tcW w:w="1637" w:type="dxa"/>
            <w:vAlign w:val="center"/>
          </w:tcPr>
          <w:p w:rsidR="00313D37" w:rsidRPr="006B5E6C" w:rsidRDefault="00313D37" w:rsidP="0028173D">
            <w:pPr>
              <w:pStyle w:val="1"/>
              <w:numPr>
                <w:ilvl w:val="0"/>
                <w:numId w:val="0"/>
              </w:numPr>
              <w:spacing w:after="0"/>
              <w:jc w:val="center"/>
              <w:outlineLvl w:val="9"/>
              <w:rPr>
                <w:b w:val="0"/>
                <w:sz w:val="24"/>
                <w:szCs w:val="24"/>
                <w:highlight w:val="darkGray"/>
              </w:rPr>
            </w:pPr>
            <w:r w:rsidRPr="006B5E6C">
              <w:rPr>
                <w:rStyle w:val="210pt"/>
                <w:b w:val="0"/>
                <w:sz w:val="24"/>
                <w:szCs w:val="24"/>
                <w:lang w:bidi="ru-RU"/>
              </w:rPr>
              <w:t>Красная книга Российской Федерации</w:t>
            </w:r>
          </w:p>
        </w:tc>
      </w:tr>
      <w:tr w:rsidR="00313D37" w:rsidTr="00DB0721">
        <w:tc>
          <w:tcPr>
            <w:tcW w:w="10137" w:type="dxa"/>
            <w:gridSpan w:val="6"/>
          </w:tcPr>
          <w:p w:rsidR="00313D37" w:rsidRPr="00313D37" w:rsidRDefault="00313D37" w:rsidP="0028173D">
            <w:pPr>
              <w:pStyle w:val="1"/>
              <w:numPr>
                <w:ilvl w:val="0"/>
                <w:numId w:val="0"/>
              </w:numPr>
              <w:spacing w:after="0"/>
              <w:jc w:val="center"/>
              <w:outlineLvl w:val="9"/>
              <w:rPr>
                <w:b w:val="0"/>
                <w:sz w:val="24"/>
                <w:szCs w:val="24"/>
                <w:highlight w:val="darkGray"/>
              </w:rPr>
            </w:pPr>
            <w:r w:rsidRPr="00313D37">
              <w:rPr>
                <w:rStyle w:val="210pt"/>
                <w:b w:val="0"/>
                <w:sz w:val="24"/>
                <w:szCs w:val="24"/>
              </w:rPr>
              <w:t xml:space="preserve">Part </w:t>
            </w:r>
            <w:r w:rsidRPr="00313D37">
              <w:rPr>
                <w:rStyle w:val="210pt"/>
                <w:b w:val="0"/>
                <w:sz w:val="24"/>
                <w:szCs w:val="24"/>
                <w:lang w:bidi="ru-RU"/>
              </w:rPr>
              <w:t xml:space="preserve">I. </w:t>
            </w:r>
            <w:r w:rsidRPr="00313D37">
              <w:rPr>
                <w:rStyle w:val="210pt"/>
                <w:b w:val="0"/>
                <w:sz w:val="24"/>
                <w:szCs w:val="24"/>
              </w:rPr>
              <w:t xml:space="preserve">List of Magnoliophyta Раздел 1. </w:t>
            </w:r>
            <w:r w:rsidRPr="00313D37">
              <w:rPr>
                <w:rStyle w:val="210pt"/>
                <w:b w:val="0"/>
                <w:sz w:val="24"/>
                <w:szCs w:val="24"/>
                <w:lang w:bidi="ru-RU"/>
              </w:rPr>
              <w:t>Покрытосеменные</w:t>
            </w:r>
          </w:p>
        </w:tc>
      </w:tr>
      <w:tr w:rsidR="00313D37" w:rsidTr="00DB0721">
        <w:tc>
          <w:tcPr>
            <w:tcW w:w="10137" w:type="dxa"/>
            <w:gridSpan w:val="6"/>
          </w:tcPr>
          <w:p w:rsidR="00313D37" w:rsidRPr="00313D37" w:rsidRDefault="00313D37" w:rsidP="0028173D">
            <w:pPr>
              <w:pStyle w:val="1"/>
              <w:numPr>
                <w:ilvl w:val="0"/>
                <w:numId w:val="0"/>
              </w:numPr>
              <w:spacing w:after="0"/>
              <w:jc w:val="center"/>
              <w:outlineLvl w:val="9"/>
              <w:rPr>
                <w:b w:val="0"/>
                <w:sz w:val="24"/>
                <w:szCs w:val="24"/>
                <w:highlight w:val="darkGray"/>
              </w:rPr>
            </w:pPr>
            <w:r w:rsidRPr="00313D37">
              <w:rPr>
                <w:rStyle w:val="210pt"/>
                <w:b w:val="0"/>
                <w:sz w:val="24"/>
                <w:szCs w:val="24"/>
                <w:lang w:bidi="ru-RU"/>
              </w:rPr>
              <w:t xml:space="preserve">Семейство Зонтичные - </w:t>
            </w:r>
            <w:r w:rsidRPr="00313D37">
              <w:rPr>
                <w:rStyle w:val="210pt"/>
                <w:b w:val="0"/>
                <w:sz w:val="24"/>
                <w:szCs w:val="24"/>
              </w:rPr>
              <w:t>Apiaceae</w:t>
            </w:r>
          </w:p>
        </w:tc>
      </w:tr>
      <w:tr w:rsidR="00301FD2" w:rsidTr="00DB0721">
        <w:tc>
          <w:tcPr>
            <w:tcW w:w="534" w:type="dxa"/>
            <w:vAlign w:val="center"/>
          </w:tcPr>
          <w:p w:rsidR="00301FD2" w:rsidRPr="00301FD2" w:rsidRDefault="00301FD2" w:rsidP="0028173D">
            <w:pPr>
              <w:pStyle w:val="2f0"/>
              <w:shd w:val="clear" w:color="auto" w:fill="auto"/>
              <w:spacing w:before="0" w:after="0" w:line="240" w:lineRule="auto"/>
              <w:jc w:val="center"/>
              <w:rPr>
                <w:sz w:val="24"/>
                <w:szCs w:val="24"/>
              </w:rPr>
            </w:pPr>
            <w:r w:rsidRPr="00301FD2">
              <w:rPr>
                <w:rStyle w:val="210pt"/>
                <w:sz w:val="24"/>
                <w:szCs w:val="24"/>
                <w:lang w:val="ru-RU" w:bidi="ru-RU"/>
              </w:rPr>
              <w:t>1</w:t>
            </w:r>
          </w:p>
        </w:tc>
        <w:tc>
          <w:tcPr>
            <w:tcW w:w="4853" w:type="dxa"/>
            <w:vAlign w:val="center"/>
          </w:tcPr>
          <w:p w:rsidR="00301FD2" w:rsidRPr="00301FD2" w:rsidRDefault="00301FD2" w:rsidP="0028173D">
            <w:pPr>
              <w:pStyle w:val="2f0"/>
              <w:shd w:val="clear" w:color="auto" w:fill="auto"/>
              <w:spacing w:before="0" w:after="0" w:line="240" w:lineRule="auto"/>
              <w:rPr>
                <w:sz w:val="24"/>
                <w:szCs w:val="24"/>
              </w:rPr>
            </w:pPr>
            <w:r w:rsidRPr="00301FD2">
              <w:rPr>
                <w:rStyle w:val="210pt"/>
                <w:sz w:val="24"/>
                <w:szCs w:val="24"/>
                <w:lang w:val="ru-RU" w:bidi="ru-RU"/>
              </w:rPr>
              <w:t xml:space="preserve">Осмориза остистая - </w:t>
            </w:r>
            <w:r w:rsidRPr="00301FD2">
              <w:rPr>
                <w:rStyle w:val="210pt"/>
                <w:sz w:val="24"/>
                <w:szCs w:val="24"/>
              </w:rPr>
              <w:t>Osmorhiza</w:t>
            </w:r>
            <w:r w:rsidRPr="00301FD2">
              <w:rPr>
                <w:rStyle w:val="210pt"/>
                <w:sz w:val="24"/>
                <w:szCs w:val="24"/>
                <w:lang w:val="ru-RU"/>
              </w:rPr>
              <w:t xml:space="preserve"> </w:t>
            </w:r>
            <w:r w:rsidRPr="00301FD2">
              <w:rPr>
                <w:rStyle w:val="210pt"/>
                <w:sz w:val="24"/>
                <w:szCs w:val="24"/>
              </w:rPr>
              <w:t>aristata</w:t>
            </w:r>
            <w:r w:rsidRPr="00301FD2">
              <w:rPr>
                <w:rStyle w:val="210pt"/>
                <w:sz w:val="24"/>
                <w:szCs w:val="24"/>
                <w:lang w:val="ru-RU"/>
              </w:rPr>
              <w:t xml:space="preserve"> (</w:t>
            </w:r>
            <w:r w:rsidRPr="00301FD2">
              <w:rPr>
                <w:rStyle w:val="210pt"/>
                <w:sz w:val="24"/>
                <w:szCs w:val="24"/>
              </w:rPr>
              <w:t>Thunb</w:t>
            </w:r>
            <w:r w:rsidRPr="00301FD2">
              <w:rPr>
                <w:rStyle w:val="210pt"/>
                <w:sz w:val="24"/>
                <w:szCs w:val="24"/>
                <w:lang w:val="ru-RU"/>
              </w:rPr>
              <w:t xml:space="preserve">.) </w:t>
            </w:r>
            <w:r w:rsidRPr="00301FD2">
              <w:rPr>
                <w:rStyle w:val="210pt"/>
                <w:sz w:val="24"/>
                <w:szCs w:val="24"/>
              </w:rPr>
              <w:t>Rydb.</w:t>
            </w:r>
          </w:p>
        </w:tc>
        <w:tc>
          <w:tcPr>
            <w:tcW w:w="2320" w:type="dxa"/>
            <w:gridSpan w:val="2"/>
            <w:vAlign w:val="center"/>
          </w:tcPr>
          <w:p w:rsidR="00301FD2" w:rsidRPr="00301FD2" w:rsidRDefault="00301FD2" w:rsidP="0028173D">
            <w:pPr>
              <w:pStyle w:val="2f0"/>
              <w:shd w:val="clear" w:color="auto" w:fill="auto"/>
              <w:spacing w:before="0" w:after="0" w:line="240" w:lineRule="auto"/>
              <w:jc w:val="center"/>
              <w:rPr>
                <w:sz w:val="24"/>
                <w:szCs w:val="24"/>
              </w:rPr>
            </w:pPr>
            <w:r w:rsidRPr="00301FD2">
              <w:rPr>
                <w:rStyle w:val="210pt"/>
                <w:sz w:val="24"/>
                <w:szCs w:val="24"/>
                <w:lang w:bidi="ru-RU"/>
              </w:rPr>
              <w:t>2</w:t>
            </w:r>
          </w:p>
        </w:tc>
        <w:tc>
          <w:tcPr>
            <w:tcW w:w="2430" w:type="dxa"/>
            <w:gridSpan w:val="2"/>
            <w:vAlign w:val="center"/>
          </w:tcPr>
          <w:p w:rsidR="00301FD2" w:rsidRPr="00301FD2" w:rsidRDefault="00301FD2" w:rsidP="0028173D">
            <w:pPr>
              <w:pStyle w:val="2f0"/>
              <w:shd w:val="clear" w:color="auto" w:fill="auto"/>
              <w:spacing w:before="0" w:after="0" w:line="240" w:lineRule="auto"/>
              <w:jc w:val="center"/>
              <w:rPr>
                <w:sz w:val="24"/>
                <w:szCs w:val="24"/>
              </w:rPr>
            </w:pPr>
            <w:r w:rsidRPr="00301FD2">
              <w:rPr>
                <w:rStyle w:val="210pt"/>
                <w:sz w:val="24"/>
                <w:szCs w:val="24"/>
                <w:lang w:bidi="ru-RU"/>
              </w:rPr>
              <w:t>-</w:t>
            </w:r>
          </w:p>
        </w:tc>
      </w:tr>
      <w:tr w:rsidR="00C10BA1" w:rsidTr="00DB0721">
        <w:tc>
          <w:tcPr>
            <w:tcW w:w="10137" w:type="dxa"/>
            <w:gridSpan w:val="6"/>
          </w:tcPr>
          <w:p w:rsidR="00C10BA1" w:rsidRPr="00C10BA1" w:rsidRDefault="00C10BA1" w:rsidP="0028173D">
            <w:pPr>
              <w:pStyle w:val="1"/>
              <w:numPr>
                <w:ilvl w:val="0"/>
                <w:numId w:val="0"/>
              </w:numPr>
              <w:spacing w:after="0"/>
              <w:jc w:val="center"/>
              <w:outlineLvl w:val="9"/>
              <w:rPr>
                <w:b w:val="0"/>
                <w:sz w:val="24"/>
                <w:szCs w:val="24"/>
                <w:highlight w:val="darkGray"/>
              </w:rPr>
            </w:pPr>
            <w:r w:rsidRPr="00C10BA1">
              <w:rPr>
                <w:rStyle w:val="210pt"/>
                <w:b w:val="0"/>
                <w:sz w:val="24"/>
                <w:szCs w:val="24"/>
                <w:lang w:bidi="ru-RU"/>
              </w:rPr>
              <w:t xml:space="preserve">Семейство Астровые - </w:t>
            </w:r>
            <w:r w:rsidRPr="00C10BA1">
              <w:rPr>
                <w:rStyle w:val="210pt"/>
                <w:b w:val="0"/>
                <w:sz w:val="24"/>
                <w:szCs w:val="24"/>
              </w:rPr>
              <w:t>Asteraceae</w:t>
            </w:r>
          </w:p>
        </w:tc>
      </w:tr>
      <w:tr w:rsidR="00C10BA1" w:rsidTr="00DB0721">
        <w:tc>
          <w:tcPr>
            <w:tcW w:w="534" w:type="dxa"/>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2</w:t>
            </w:r>
          </w:p>
        </w:tc>
        <w:tc>
          <w:tcPr>
            <w:tcW w:w="4853" w:type="dxa"/>
            <w:vAlign w:val="center"/>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Соссюрея Штубендорфа - </w:t>
            </w:r>
            <w:r w:rsidRPr="00C10BA1">
              <w:rPr>
                <w:rStyle w:val="210pt"/>
                <w:sz w:val="24"/>
                <w:szCs w:val="24"/>
              </w:rPr>
              <w:t>Saussurea</w:t>
            </w:r>
            <w:r w:rsidRPr="00C10BA1">
              <w:rPr>
                <w:rStyle w:val="210pt"/>
                <w:sz w:val="24"/>
                <w:szCs w:val="24"/>
                <w:lang w:val="ru-RU"/>
              </w:rPr>
              <w:t xml:space="preserve"> </w:t>
            </w:r>
            <w:r w:rsidRPr="00C10BA1">
              <w:rPr>
                <w:rStyle w:val="210pt"/>
                <w:sz w:val="24"/>
                <w:szCs w:val="24"/>
              </w:rPr>
              <w:t>stubendorffii</w:t>
            </w:r>
            <w:r w:rsidRPr="00C10BA1">
              <w:rPr>
                <w:rStyle w:val="210pt"/>
                <w:sz w:val="24"/>
                <w:szCs w:val="24"/>
                <w:lang w:val="ru-RU"/>
              </w:rPr>
              <w:t xml:space="preserve"> </w:t>
            </w:r>
            <w:r w:rsidRPr="00C10BA1">
              <w:rPr>
                <w:rStyle w:val="210pt"/>
                <w:sz w:val="24"/>
                <w:szCs w:val="24"/>
              </w:rPr>
              <w:t>Herder</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rPr>
              <w:t>-</w:t>
            </w:r>
          </w:p>
        </w:tc>
      </w:tr>
      <w:tr w:rsidR="00C10BA1" w:rsidTr="00DB0721">
        <w:tc>
          <w:tcPr>
            <w:tcW w:w="534" w:type="dxa"/>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4853" w:type="dxa"/>
            <w:vAlign w:val="bottom"/>
          </w:tcPr>
          <w:p w:rsidR="00C10BA1" w:rsidRPr="00C10BA1" w:rsidRDefault="00C10BA1" w:rsidP="0028173D">
            <w:pPr>
              <w:pStyle w:val="2f0"/>
              <w:shd w:val="clear" w:color="auto" w:fill="auto"/>
              <w:spacing w:before="0" w:after="0" w:line="240" w:lineRule="auto"/>
              <w:rPr>
                <w:sz w:val="24"/>
                <w:szCs w:val="24"/>
                <w:lang w:val="en-US"/>
              </w:rPr>
            </w:pPr>
            <w:r w:rsidRPr="00C10BA1">
              <w:rPr>
                <w:rStyle w:val="210pt"/>
                <w:sz w:val="24"/>
                <w:szCs w:val="24"/>
                <w:lang w:bidi="ru-RU"/>
              </w:rPr>
              <w:t xml:space="preserve">Соссюрея байкальская </w:t>
            </w:r>
            <w:r w:rsidRPr="00C10BA1">
              <w:rPr>
                <w:rStyle w:val="210pt"/>
                <w:sz w:val="24"/>
                <w:szCs w:val="24"/>
              </w:rPr>
              <w:t>- Saussurea baicalensis (Adams) B.L. Rob.</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Pr>
                <w:rStyle w:val="210pt"/>
                <w:sz w:val="24"/>
                <w:szCs w:val="24"/>
                <w:lang w:val="ru-RU" w:bidi="ru-RU"/>
              </w:rPr>
              <w:t>-</w:t>
            </w:r>
          </w:p>
        </w:tc>
      </w:tr>
      <w:tr w:rsidR="00C10BA1" w:rsidTr="00DB0721">
        <w:tc>
          <w:tcPr>
            <w:tcW w:w="10137" w:type="dxa"/>
            <w:gridSpan w:val="6"/>
          </w:tcPr>
          <w:p w:rsidR="00C10BA1" w:rsidRPr="00C10BA1" w:rsidRDefault="00C10BA1" w:rsidP="0028173D">
            <w:pPr>
              <w:pStyle w:val="1"/>
              <w:numPr>
                <w:ilvl w:val="0"/>
                <w:numId w:val="0"/>
              </w:numPr>
              <w:spacing w:after="0"/>
              <w:jc w:val="center"/>
              <w:outlineLvl w:val="9"/>
              <w:rPr>
                <w:b w:val="0"/>
                <w:sz w:val="24"/>
                <w:szCs w:val="24"/>
                <w:highlight w:val="darkGray"/>
              </w:rPr>
            </w:pPr>
            <w:r w:rsidRPr="00C10BA1">
              <w:rPr>
                <w:rStyle w:val="210pt"/>
                <w:b w:val="0"/>
                <w:sz w:val="24"/>
                <w:szCs w:val="24"/>
                <w:lang w:bidi="ru-RU"/>
              </w:rPr>
              <w:t xml:space="preserve">Семейство Бурачниковые - </w:t>
            </w:r>
            <w:r w:rsidRPr="00C10BA1">
              <w:rPr>
                <w:rStyle w:val="210pt"/>
                <w:b w:val="0"/>
                <w:sz w:val="24"/>
                <w:szCs w:val="24"/>
              </w:rPr>
              <w:t>Boraginaceae</w:t>
            </w:r>
          </w:p>
        </w:tc>
      </w:tr>
      <w:tr w:rsidR="00C10BA1" w:rsidTr="00DB0721">
        <w:tc>
          <w:tcPr>
            <w:tcW w:w="534" w:type="dxa"/>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4</w:t>
            </w:r>
          </w:p>
        </w:tc>
        <w:tc>
          <w:tcPr>
            <w:tcW w:w="4853" w:type="dxa"/>
            <w:vAlign w:val="bottom"/>
          </w:tcPr>
          <w:p w:rsidR="00C10BA1" w:rsidRPr="00C10BA1" w:rsidRDefault="00C10BA1" w:rsidP="0028173D">
            <w:pPr>
              <w:pStyle w:val="2f0"/>
              <w:shd w:val="clear" w:color="auto" w:fill="auto"/>
              <w:spacing w:before="0" w:after="0" w:line="240" w:lineRule="auto"/>
              <w:rPr>
                <w:sz w:val="24"/>
                <w:szCs w:val="24"/>
                <w:lang w:val="en-US"/>
              </w:rPr>
            </w:pPr>
            <w:r w:rsidRPr="00C10BA1">
              <w:rPr>
                <w:rStyle w:val="210pt"/>
                <w:sz w:val="24"/>
                <w:szCs w:val="24"/>
                <w:lang w:bidi="ru-RU"/>
              </w:rPr>
              <w:t xml:space="preserve">Бруннера сибирская </w:t>
            </w:r>
            <w:r w:rsidRPr="00C10BA1">
              <w:rPr>
                <w:rStyle w:val="210pt"/>
                <w:sz w:val="24"/>
                <w:szCs w:val="24"/>
              </w:rPr>
              <w:t>- Brunnera sibirica Steven</w:t>
            </w:r>
          </w:p>
        </w:tc>
        <w:tc>
          <w:tcPr>
            <w:tcW w:w="2320" w:type="dxa"/>
            <w:gridSpan w:val="2"/>
          </w:tcPr>
          <w:p w:rsidR="00C10BA1" w:rsidRPr="00C10BA1" w:rsidRDefault="00C10BA1" w:rsidP="0028173D">
            <w:pPr>
              <w:spacing w:after="0" w:line="240" w:lineRule="auto"/>
              <w:rPr>
                <w:rFonts w:ascii="Times New Roman" w:hAnsi="Times New Roman"/>
                <w:sz w:val="24"/>
                <w:szCs w:val="24"/>
                <w:lang w:val="en-US"/>
              </w:rPr>
            </w:pP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10137" w:type="dxa"/>
            <w:gridSpan w:val="6"/>
            <w:vAlign w:val="bottom"/>
          </w:tcPr>
          <w:p w:rsidR="00C10BA1" w:rsidRPr="00C10BA1" w:rsidRDefault="00C10BA1" w:rsidP="0028173D">
            <w:pPr>
              <w:pStyle w:val="1"/>
              <w:numPr>
                <w:ilvl w:val="0"/>
                <w:numId w:val="0"/>
              </w:numPr>
              <w:spacing w:after="0"/>
              <w:jc w:val="center"/>
              <w:outlineLvl w:val="9"/>
              <w:rPr>
                <w:b w:val="0"/>
                <w:sz w:val="24"/>
                <w:szCs w:val="24"/>
                <w:highlight w:val="darkGray"/>
              </w:rPr>
            </w:pPr>
            <w:r w:rsidRPr="00C10BA1">
              <w:rPr>
                <w:rStyle w:val="210pt"/>
                <w:b w:val="0"/>
                <w:sz w:val="24"/>
                <w:szCs w:val="24"/>
                <w:lang w:bidi="ru-RU"/>
              </w:rPr>
              <w:t xml:space="preserve">Семейство Бурачниковые - </w:t>
            </w:r>
            <w:r w:rsidRPr="00C10BA1">
              <w:rPr>
                <w:rStyle w:val="210pt"/>
                <w:b w:val="0"/>
                <w:sz w:val="24"/>
                <w:szCs w:val="24"/>
              </w:rPr>
              <w:t>Boraginaceae</w:t>
            </w:r>
          </w:p>
        </w:tc>
      </w:tr>
      <w:tr w:rsidR="00C10BA1" w:rsidTr="00DB0721">
        <w:tc>
          <w:tcPr>
            <w:tcW w:w="534" w:type="dxa"/>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5</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Незабудка Крылова </w:t>
            </w:r>
            <w:r w:rsidRPr="00C10BA1">
              <w:rPr>
                <w:rStyle w:val="210pt"/>
                <w:sz w:val="24"/>
                <w:szCs w:val="24"/>
                <w:lang w:val="ru-RU"/>
              </w:rPr>
              <w:t xml:space="preserve">- </w:t>
            </w:r>
            <w:r w:rsidRPr="00C10BA1">
              <w:rPr>
                <w:rStyle w:val="210pt"/>
                <w:sz w:val="24"/>
                <w:szCs w:val="24"/>
              </w:rPr>
              <w:t>Myosotis</w:t>
            </w:r>
            <w:r w:rsidRPr="00C10BA1">
              <w:rPr>
                <w:rStyle w:val="210pt"/>
                <w:sz w:val="24"/>
                <w:szCs w:val="24"/>
                <w:lang w:val="ru-RU"/>
              </w:rPr>
              <w:t xml:space="preserve"> </w:t>
            </w:r>
            <w:r w:rsidRPr="00C10BA1">
              <w:rPr>
                <w:rStyle w:val="210pt"/>
                <w:sz w:val="24"/>
                <w:szCs w:val="24"/>
              </w:rPr>
              <w:t>krylovii</w:t>
            </w:r>
            <w:r w:rsidRPr="00C10BA1">
              <w:rPr>
                <w:rStyle w:val="210pt"/>
                <w:sz w:val="24"/>
                <w:szCs w:val="24"/>
                <w:lang w:val="ru-RU"/>
              </w:rPr>
              <w:t xml:space="preserve"> </w:t>
            </w:r>
            <w:r w:rsidRPr="00C10BA1">
              <w:rPr>
                <w:rStyle w:val="210pt"/>
                <w:sz w:val="24"/>
                <w:szCs w:val="24"/>
              </w:rPr>
              <w:t>Serg</w:t>
            </w:r>
            <w:r w:rsidRPr="00C10BA1">
              <w:rPr>
                <w:rStyle w:val="210pt"/>
                <w:sz w:val="24"/>
                <w:szCs w:val="24"/>
                <w:lang w:val="ru-RU"/>
              </w:rPr>
              <w:t>.</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2</w:t>
            </w:r>
          </w:p>
        </w:tc>
        <w:tc>
          <w:tcPr>
            <w:tcW w:w="2430" w:type="dxa"/>
            <w:gridSpan w:val="2"/>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10137" w:type="dxa"/>
            <w:gridSpan w:val="6"/>
          </w:tcPr>
          <w:p w:rsidR="00C10BA1" w:rsidRPr="00C10BA1" w:rsidRDefault="00C10BA1" w:rsidP="0028173D">
            <w:pPr>
              <w:pStyle w:val="1"/>
              <w:numPr>
                <w:ilvl w:val="0"/>
                <w:numId w:val="0"/>
              </w:numPr>
              <w:spacing w:after="0"/>
              <w:outlineLvl w:val="9"/>
              <w:rPr>
                <w:b w:val="0"/>
                <w:sz w:val="24"/>
                <w:szCs w:val="24"/>
                <w:highlight w:val="darkGray"/>
              </w:rPr>
            </w:pPr>
            <w:r w:rsidRPr="00C10BA1">
              <w:rPr>
                <w:rStyle w:val="210pt"/>
                <w:b w:val="0"/>
                <w:sz w:val="24"/>
                <w:szCs w:val="24"/>
                <w:lang w:bidi="ru-RU"/>
              </w:rPr>
              <w:t xml:space="preserve">Семейство Жимолостные - </w:t>
            </w:r>
            <w:r w:rsidRPr="00C10BA1">
              <w:rPr>
                <w:rStyle w:val="210pt"/>
                <w:b w:val="0"/>
                <w:sz w:val="24"/>
                <w:szCs w:val="24"/>
              </w:rPr>
              <w:t>Caprifoliaceae</w:t>
            </w:r>
          </w:p>
        </w:tc>
      </w:tr>
      <w:tr w:rsidR="00C10BA1" w:rsidTr="00DB0721">
        <w:tc>
          <w:tcPr>
            <w:tcW w:w="534" w:type="dxa"/>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6</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Жимолость обыкновенная </w:t>
            </w:r>
            <w:r w:rsidRPr="00C10BA1">
              <w:rPr>
                <w:rStyle w:val="210pt"/>
                <w:sz w:val="24"/>
                <w:szCs w:val="24"/>
                <w:lang w:val="ru-RU"/>
              </w:rPr>
              <w:t xml:space="preserve">- </w:t>
            </w:r>
            <w:r w:rsidRPr="00C10BA1">
              <w:rPr>
                <w:rStyle w:val="210pt"/>
                <w:sz w:val="24"/>
                <w:szCs w:val="24"/>
              </w:rPr>
              <w:t>Lonicera</w:t>
            </w:r>
            <w:r w:rsidRPr="00C10BA1">
              <w:rPr>
                <w:rStyle w:val="210pt"/>
                <w:sz w:val="24"/>
                <w:szCs w:val="24"/>
                <w:lang w:val="ru-RU"/>
              </w:rPr>
              <w:t xml:space="preserve"> </w:t>
            </w:r>
            <w:r w:rsidRPr="00C10BA1">
              <w:rPr>
                <w:rStyle w:val="210pt"/>
                <w:sz w:val="24"/>
                <w:szCs w:val="24"/>
              </w:rPr>
              <w:t>xylosteum</w:t>
            </w:r>
            <w:r w:rsidRPr="00C10BA1">
              <w:rPr>
                <w:rStyle w:val="210pt"/>
                <w:sz w:val="24"/>
                <w:szCs w:val="24"/>
                <w:lang w:val="ru-RU"/>
              </w:rPr>
              <w:t xml:space="preserve"> </w:t>
            </w:r>
            <w:r w:rsidRPr="00C10BA1">
              <w:rPr>
                <w:rStyle w:val="210pt"/>
                <w:sz w:val="24"/>
                <w:szCs w:val="24"/>
              </w:rPr>
              <w:t>L</w:t>
            </w:r>
            <w:r w:rsidRPr="00C10BA1">
              <w:rPr>
                <w:rStyle w:val="210pt"/>
                <w:sz w:val="24"/>
                <w:szCs w:val="24"/>
                <w:lang w:val="ru-RU"/>
              </w:rPr>
              <w:t>.</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10137" w:type="dxa"/>
            <w:gridSpan w:val="6"/>
            <w:vAlign w:val="bottom"/>
          </w:tcPr>
          <w:p w:rsidR="00C10BA1" w:rsidRPr="00C10BA1" w:rsidRDefault="00C10BA1" w:rsidP="0028173D">
            <w:pPr>
              <w:pStyle w:val="1"/>
              <w:numPr>
                <w:ilvl w:val="0"/>
                <w:numId w:val="0"/>
              </w:numPr>
              <w:spacing w:after="0"/>
              <w:jc w:val="center"/>
              <w:outlineLvl w:val="9"/>
              <w:rPr>
                <w:b w:val="0"/>
                <w:sz w:val="24"/>
                <w:szCs w:val="24"/>
                <w:highlight w:val="darkGray"/>
              </w:rPr>
            </w:pPr>
            <w:r w:rsidRPr="00C10BA1">
              <w:rPr>
                <w:rStyle w:val="210pt"/>
                <w:b w:val="0"/>
                <w:sz w:val="24"/>
                <w:szCs w:val="24"/>
                <w:lang w:bidi="ru-RU"/>
              </w:rPr>
              <w:t>Семейство Осоковые - Сурегасеае</w:t>
            </w:r>
          </w:p>
        </w:tc>
      </w:tr>
      <w:tr w:rsidR="00C10BA1" w:rsidTr="00DB0721">
        <w:tc>
          <w:tcPr>
            <w:tcW w:w="534" w:type="dxa"/>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7</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Очередник белый </w:t>
            </w:r>
            <w:r w:rsidRPr="00C10BA1">
              <w:rPr>
                <w:rStyle w:val="210pt"/>
                <w:sz w:val="24"/>
                <w:szCs w:val="24"/>
                <w:lang w:val="ru-RU"/>
              </w:rPr>
              <w:t xml:space="preserve">- </w:t>
            </w:r>
            <w:r w:rsidRPr="00C10BA1">
              <w:rPr>
                <w:rStyle w:val="210pt"/>
                <w:sz w:val="24"/>
                <w:szCs w:val="24"/>
              </w:rPr>
              <w:t>Rhynchospora</w:t>
            </w:r>
            <w:r w:rsidRPr="00C10BA1">
              <w:rPr>
                <w:rStyle w:val="210pt"/>
                <w:sz w:val="24"/>
                <w:szCs w:val="24"/>
                <w:lang w:val="ru-RU"/>
              </w:rPr>
              <w:t xml:space="preserve"> </w:t>
            </w:r>
            <w:r w:rsidRPr="00C10BA1">
              <w:rPr>
                <w:rStyle w:val="210pt"/>
                <w:sz w:val="24"/>
                <w:szCs w:val="24"/>
              </w:rPr>
              <w:t>alba</w:t>
            </w:r>
            <w:r w:rsidRPr="00C10BA1">
              <w:rPr>
                <w:rStyle w:val="210pt"/>
                <w:sz w:val="24"/>
                <w:szCs w:val="24"/>
                <w:lang w:val="ru-RU"/>
              </w:rPr>
              <w:t xml:space="preserve"> (</w:t>
            </w:r>
            <w:r w:rsidRPr="00C10BA1">
              <w:rPr>
                <w:rStyle w:val="210pt"/>
                <w:sz w:val="24"/>
                <w:szCs w:val="24"/>
              </w:rPr>
              <w:t>L</w:t>
            </w:r>
            <w:r w:rsidRPr="00C10BA1">
              <w:rPr>
                <w:rStyle w:val="210pt"/>
                <w:sz w:val="24"/>
                <w:szCs w:val="24"/>
                <w:lang w:val="ru-RU"/>
              </w:rPr>
              <w:t xml:space="preserve">.) </w:t>
            </w:r>
            <w:r w:rsidRPr="00C10BA1">
              <w:rPr>
                <w:rStyle w:val="210pt"/>
                <w:sz w:val="24"/>
                <w:szCs w:val="24"/>
              </w:rPr>
              <w:t>Vahl</w:t>
            </w:r>
          </w:p>
        </w:tc>
        <w:tc>
          <w:tcPr>
            <w:tcW w:w="2320" w:type="dxa"/>
            <w:gridSpan w:val="2"/>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10137" w:type="dxa"/>
            <w:gridSpan w:val="6"/>
            <w:vAlign w:val="bottom"/>
          </w:tcPr>
          <w:p w:rsidR="00C10BA1" w:rsidRPr="00C10BA1" w:rsidRDefault="00C10BA1" w:rsidP="0028173D">
            <w:pPr>
              <w:pStyle w:val="1"/>
              <w:numPr>
                <w:ilvl w:val="0"/>
                <w:numId w:val="0"/>
              </w:numPr>
              <w:spacing w:after="0"/>
              <w:outlineLvl w:val="9"/>
              <w:rPr>
                <w:b w:val="0"/>
                <w:sz w:val="24"/>
                <w:szCs w:val="24"/>
                <w:highlight w:val="darkGray"/>
              </w:rPr>
            </w:pPr>
            <w:r w:rsidRPr="00C10BA1">
              <w:rPr>
                <w:rStyle w:val="210pt"/>
                <w:b w:val="0"/>
                <w:sz w:val="24"/>
                <w:szCs w:val="24"/>
                <w:lang w:bidi="ru-RU"/>
              </w:rPr>
              <w:t xml:space="preserve">Семейство Вересковые - </w:t>
            </w:r>
            <w:r w:rsidRPr="00C10BA1">
              <w:rPr>
                <w:rStyle w:val="210pt"/>
                <w:b w:val="0"/>
                <w:sz w:val="24"/>
                <w:szCs w:val="24"/>
              </w:rPr>
              <w:t>Ericaceae</w:t>
            </w:r>
          </w:p>
        </w:tc>
      </w:tr>
      <w:tr w:rsidR="00C10BA1" w:rsidTr="00DB0721">
        <w:tc>
          <w:tcPr>
            <w:tcW w:w="534" w:type="dxa"/>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8</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Рододендрон Адамса </w:t>
            </w:r>
            <w:r w:rsidRPr="00C10BA1">
              <w:rPr>
                <w:rStyle w:val="210pt"/>
                <w:sz w:val="24"/>
                <w:szCs w:val="24"/>
                <w:lang w:val="ru-RU"/>
              </w:rPr>
              <w:t xml:space="preserve">- </w:t>
            </w:r>
            <w:r w:rsidRPr="00C10BA1">
              <w:rPr>
                <w:rStyle w:val="210pt"/>
                <w:sz w:val="24"/>
                <w:szCs w:val="24"/>
              </w:rPr>
              <w:t>Rhododendron</w:t>
            </w:r>
            <w:r w:rsidRPr="00C10BA1">
              <w:rPr>
                <w:rStyle w:val="210pt"/>
                <w:sz w:val="24"/>
                <w:szCs w:val="24"/>
                <w:lang w:val="ru-RU"/>
              </w:rPr>
              <w:t xml:space="preserve"> </w:t>
            </w:r>
            <w:r w:rsidRPr="00C10BA1">
              <w:rPr>
                <w:rStyle w:val="210pt"/>
                <w:sz w:val="24"/>
                <w:szCs w:val="24"/>
              </w:rPr>
              <w:t>adamsii</w:t>
            </w:r>
            <w:r w:rsidRPr="00C10BA1">
              <w:rPr>
                <w:rStyle w:val="210pt"/>
                <w:sz w:val="24"/>
                <w:szCs w:val="24"/>
                <w:lang w:val="ru-RU"/>
              </w:rPr>
              <w:t xml:space="preserve"> </w:t>
            </w:r>
            <w:r w:rsidRPr="00C10BA1">
              <w:rPr>
                <w:rStyle w:val="210pt"/>
                <w:sz w:val="24"/>
                <w:szCs w:val="24"/>
              </w:rPr>
              <w:t>Rehder</w:t>
            </w:r>
          </w:p>
        </w:tc>
        <w:tc>
          <w:tcPr>
            <w:tcW w:w="2320" w:type="dxa"/>
            <w:gridSpan w:val="2"/>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2</w:t>
            </w:r>
          </w:p>
        </w:tc>
        <w:tc>
          <w:tcPr>
            <w:tcW w:w="2430" w:type="dxa"/>
            <w:gridSpan w:val="2"/>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10137" w:type="dxa"/>
            <w:gridSpan w:val="6"/>
          </w:tcPr>
          <w:p w:rsidR="00C10BA1" w:rsidRPr="00C10BA1" w:rsidRDefault="00C10BA1" w:rsidP="0028173D">
            <w:pPr>
              <w:pStyle w:val="1"/>
              <w:numPr>
                <w:ilvl w:val="0"/>
                <w:numId w:val="0"/>
              </w:numPr>
              <w:spacing w:after="0"/>
              <w:jc w:val="center"/>
              <w:outlineLvl w:val="9"/>
              <w:rPr>
                <w:b w:val="0"/>
                <w:sz w:val="24"/>
                <w:szCs w:val="24"/>
                <w:highlight w:val="darkGray"/>
              </w:rPr>
            </w:pPr>
            <w:r w:rsidRPr="00C10BA1">
              <w:rPr>
                <w:rStyle w:val="210pt"/>
                <w:b w:val="0"/>
                <w:sz w:val="24"/>
                <w:szCs w:val="24"/>
                <w:lang w:bidi="ru-RU"/>
              </w:rPr>
              <w:t xml:space="preserve">Семейство Яснотковые - </w:t>
            </w:r>
            <w:r w:rsidRPr="00C10BA1">
              <w:rPr>
                <w:rStyle w:val="210pt"/>
                <w:b w:val="0"/>
                <w:sz w:val="24"/>
                <w:szCs w:val="24"/>
              </w:rPr>
              <w:t>Lamiaceae</w:t>
            </w:r>
          </w:p>
        </w:tc>
      </w:tr>
      <w:tr w:rsidR="00C10BA1" w:rsidTr="00DB0721">
        <w:tc>
          <w:tcPr>
            <w:tcW w:w="534" w:type="dxa"/>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9</w:t>
            </w:r>
          </w:p>
        </w:tc>
        <w:tc>
          <w:tcPr>
            <w:tcW w:w="4853" w:type="dxa"/>
            <w:vAlign w:val="bottom"/>
          </w:tcPr>
          <w:p w:rsidR="00C10BA1" w:rsidRPr="00C10BA1" w:rsidRDefault="00C10BA1" w:rsidP="0028173D">
            <w:pPr>
              <w:pStyle w:val="2f0"/>
              <w:shd w:val="clear" w:color="auto" w:fill="auto"/>
              <w:spacing w:before="0" w:after="0" w:line="240" w:lineRule="auto"/>
              <w:rPr>
                <w:sz w:val="24"/>
                <w:szCs w:val="24"/>
                <w:lang w:val="en-US"/>
              </w:rPr>
            </w:pPr>
            <w:r w:rsidRPr="00C10BA1">
              <w:rPr>
                <w:rStyle w:val="210pt"/>
                <w:sz w:val="24"/>
                <w:szCs w:val="24"/>
                <w:lang w:bidi="ru-RU"/>
              </w:rPr>
              <w:t xml:space="preserve">Чистец лесной </w:t>
            </w:r>
            <w:r w:rsidRPr="00C10BA1">
              <w:rPr>
                <w:rStyle w:val="210pt"/>
                <w:sz w:val="24"/>
                <w:szCs w:val="24"/>
              </w:rPr>
              <w:t>- Stachys sylvatica L.</w:t>
            </w:r>
          </w:p>
        </w:tc>
        <w:tc>
          <w:tcPr>
            <w:tcW w:w="2320" w:type="dxa"/>
            <w:gridSpan w:val="2"/>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10137" w:type="dxa"/>
            <w:gridSpan w:val="6"/>
          </w:tcPr>
          <w:p w:rsidR="00C10BA1" w:rsidRPr="00C10BA1" w:rsidRDefault="00C10BA1" w:rsidP="0028173D">
            <w:pPr>
              <w:pStyle w:val="1"/>
              <w:numPr>
                <w:ilvl w:val="0"/>
                <w:numId w:val="0"/>
              </w:numPr>
              <w:spacing w:after="0"/>
              <w:outlineLvl w:val="9"/>
              <w:rPr>
                <w:b w:val="0"/>
                <w:sz w:val="24"/>
                <w:szCs w:val="24"/>
                <w:highlight w:val="darkGray"/>
              </w:rPr>
            </w:pPr>
            <w:r w:rsidRPr="00C10BA1">
              <w:rPr>
                <w:rStyle w:val="210pt"/>
                <w:b w:val="0"/>
                <w:sz w:val="24"/>
                <w:szCs w:val="24"/>
                <w:lang w:bidi="ru-RU"/>
              </w:rPr>
              <w:t xml:space="preserve">Семейство Лилейные - </w:t>
            </w:r>
            <w:r w:rsidRPr="00C10BA1">
              <w:rPr>
                <w:rStyle w:val="210pt"/>
                <w:b w:val="0"/>
                <w:sz w:val="24"/>
                <w:szCs w:val="24"/>
              </w:rPr>
              <w:t>Liliaceae</w:t>
            </w:r>
          </w:p>
        </w:tc>
      </w:tr>
      <w:tr w:rsidR="00C10BA1" w:rsidTr="00DB0721">
        <w:tc>
          <w:tcPr>
            <w:tcW w:w="534" w:type="dxa"/>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10</w:t>
            </w:r>
          </w:p>
        </w:tc>
        <w:tc>
          <w:tcPr>
            <w:tcW w:w="4853" w:type="dxa"/>
            <w:vAlign w:val="bottom"/>
          </w:tcPr>
          <w:p w:rsidR="00C10BA1" w:rsidRPr="00C10BA1" w:rsidRDefault="00C10BA1" w:rsidP="0028173D">
            <w:pPr>
              <w:pStyle w:val="2f0"/>
              <w:shd w:val="clear" w:color="auto" w:fill="auto"/>
              <w:spacing w:before="0" w:after="0" w:line="240" w:lineRule="auto"/>
              <w:rPr>
                <w:sz w:val="24"/>
                <w:szCs w:val="24"/>
                <w:lang w:val="en-US"/>
              </w:rPr>
            </w:pPr>
            <w:r w:rsidRPr="00C10BA1">
              <w:rPr>
                <w:rStyle w:val="210pt"/>
                <w:sz w:val="24"/>
                <w:szCs w:val="24"/>
                <w:lang w:bidi="ru-RU"/>
              </w:rPr>
              <w:t xml:space="preserve">Красоднев малый </w:t>
            </w:r>
            <w:r w:rsidRPr="00C10BA1">
              <w:rPr>
                <w:rStyle w:val="210pt"/>
                <w:sz w:val="24"/>
                <w:szCs w:val="24"/>
              </w:rPr>
              <w:t>- Hemerocallis minor Mill.</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10137" w:type="dxa"/>
            <w:gridSpan w:val="6"/>
            <w:vAlign w:val="bottom"/>
          </w:tcPr>
          <w:p w:rsidR="00C10BA1" w:rsidRPr="00C10BA1" w:rsidRDefault="00C10BA1" w:rsidP="0028173D">
            <w:pPr>
              <w:pStyle w:val="1"/>
              <w:numPr>
                <w:ilvl w:val="0"/>
                <w:numId w:val="0"/>
              </w:numPr>
              <w:spacing w:after="0"/>
              <w:jc w:val="center"/>
              <w:outlineLvl w:val="9"/>
              <w:rPr>
                <w:b w:val="0"/>
                <w:sz w:val="24"/>
                <w:szCs w:val="24"/>
                <w:highlight w:val="darkGray"/>
              </w:rPr>
            </w:pPr>
            <w:r w:rsidRPr="00C10BA1">
              <w:rPr>
                <w:rStyle w:val="210pt"/>
                <w:b w:val="0"/>
                <w:sz w:val="24"/>
                <w:szCs w:val="24"/>
                <w:lang w:bidi="ru-RU"/>
              </w:rPr>
              <w:t xml:space="preserve">Семейство Наядовые - </w:t>
            </w:r>
            <w:r w:rsidRPr="00C10BA1">
              <w:rPr>
                <w:rStyle w:val="210pt"/>
                <w:b w:val="0"/>
                <w:sz w:val="24"/>
                <w:szCs w:val="24"/>
              </w:rPr>
              <w:t>Najadaceae</w:t>
            </w:r>
          </w:p>
        </w:tc>
      </w:tr>
      <w:tr w:rsidR="00C10BA1" w:rsidTr="00DB0721">
        <w:tc>
          <w:tcPr>
            <w:tcW w:w="534" w:type="dxa"/>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rPr>
              <w:t>11</w:t>
            </w:r>
          </w:p>
        </w:tc>
        <w:tc>
          <w:tcPr>
            <w:tcW w:w="4853" w:type="dxa"/>
            <w:vAlign w:val="bottom"/>
          </w:tcPr>
          <w:p w:rsidR="00C10BA1" w:rsidRPr="00C10BA1" w:rsidRDefault="00C10BA1" w:rsidP="0028173D">
            <w:pPr>
              <w:pStyle w:val="2f0"/>
              <w:shd w:val="clear" w:color="auto" w:fill="auto"/>
              <w:spacing w:before="0" w:after="0" w:line="240" w:lineRule="auto"/>
              <w:rPr>
                <w:sz w:val="24"/>
                <w:szCs w:val="24"/>
                <w:lang w:val="en-US"/>
              </w:rPr>
            </w:pPr>
            <w:r w:rsidRPr="00C10BA1">
              <w:rPr>
                <w:rStyle w:val="210pt"/>
                <w:sz w:val="24"/>
                <w:szCs w:val="24"/>
                <w:lang w:bidi="ru-RU"/>
              </w:rPr>
              <w:t xml:space="preserve">Каулиния гибкая </w:t>
            </w:r>
            <w:r w:rsidRPr="00C10BA1">
              <w:rPr>
                <w:rStyle w:val="210pt"/>
                <w:sz w:val="24"/>
                <w:szCs w:val="24"/>
              </w:rPr>
              <w:t>- Caulinia flexilis Willd.</w:t>
            </w:r>
          </w:p>
        </w:tc>
        <w:tc>
          <w:tcPr>
            <w:tcW w:w="2320" w:type="dxa"/>
            <w:gridSpan w:val="2"/>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2</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2</w:t>
            </w:r>
          </w:p>
        </w:tc>
      </w:tr>
      <w:tr w:rsidR="00C10BA1" w:rsidTr="00DB0721">
        <w:tc>
          <w:tcPr>
            <w:tcW w:w="534" w:type="dxa"/>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rPr>
              <w:t>12</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proofErr w:type="gramStart"/>
            <w:r w:rsidRPr="00C10BA1">
              <w:rPr>
                <w:rStyle w:val="210pt"/>
                <w:sz w:val="24"/>
                <w:szCs w:val="24"/>
                <w:lang w:val="ru-RU" w:bidi="ru-RU"/>
              </w:rPr>
              <w:t xml:space="preserve">Каулиния тончайшая </w:t>
            </w:r>
            <w:r w:rsidRPr="00C10BA1">
              <w:rPr>
                <w:rStyle w:val="210pt"/>
                <w:sz w:val="24"/>
                <w:szCs w:val="24"/>
                <w:lang w:val="ru-RU"/>
              </w:rPr>
              <w:t xml:space="preserve">- </w:t>
            </w:r>
            <w:r w:rsidRPr="00C10BA1">
              <w:rPr>
                <w:rStyle w:val="210pt"/>
                <w:sz w:val="24"/>
                <w:szCs w:val="24"/>
              </w:rPr>
              <w:t>Caulinia</w:t>
            </w:r>
            <w:r w:rsidRPr="00C10BA1">
              <w:rPr>
                <w:rStyle w:val="210pt"/>
                <w:sz w:val="24"/>
                <w:szCs w:val="24"/>
                <w:lang w:val="ru-RU"/>
              </w:rPr>
              <w:t xml:space="preserve"> </w:t>
            </w:r>
            <w:r w:rsidRPr="00C10BA1">
              <w:rPr>
                <w:rStyle w:val="210pt"/>
                <w:sz w:val="24"/>
                <w:szCs w:val="24"/>
              </w:rPr>
              <w:t>tenuissima</w:t>
            </w:r>
            <w:r w:rsidRPr="00C10BA1">
              <w:rPr>
                <w:rStyle w:val="210pt"/>
                <w:sz w:val="24"/>
                <w:szCs w:val="24"/>
                <w:lang w:val="ru-RU"/>
              </w:rPr>
              <w:t xml:space="preserve"> (</w:t>
            </w:r>
            <w:r w:rsidRPr="00C10BA1">
              <w:rPr>
                <w:rStyle w:val="210pt"/>
                <w:sz w:val="24"/>
                <w:szCs w:val="24"/>
              </w:rPr>
              <w:t>A</w:t>
            </w:r>
            <w:r w:rsidRPr="00C10BA1">
              <w:rPr>
                <w:rStyle w:val="210pt"/>
                <w:sz w:val="24"/>
                <w:szCs w:val="24"/>
                <w:lang w:val="ru-RU"/>
              </w:rPr>
              <w:t>.</w:t>
            </w:r>
            <w:proofErr w:type="gramEnd"/>
            <w:r w:rsidRPr="00C10BA1">
              <w:rPr>
                <w:rStyle w:val="210pt"/>
                <w:sz w:val="24"/>
                <w:szCs w:val="24"/>
                <w:lang w:val="ru-RU"/>
              </w:rPr>
              <w:t xml:space="preserve"> </w:t>
            </w:r>
            <w:r w:rsidRPr="00C10BA1">
              <w:rPr>
                <w:rStyle w:val="210pt"/>
                <w:sz w:val="24"/>
                <w:szCs w:val="24"/>
              </w:rPr>
              <w:t>Br</w:t>
            </w:r>
            <w:r w:rsidRPr="00C10BA1">
              <w:rPr>
                <w:rStyle w:val="210pt"/>
                <w:sz w:val="24"/>
                <w:szCs w:val="24"/>
                <w:lang w:val="ru-RU"/>
              </w:rPr>
              <w:t xml:space="preserve">. </w:t>
            </w:r>
            <w:r w:rsidRPr="00C10BA1">
              <w:rPr>
                <w:rStyle w:val="210pt"/>
                <w:sz w:val="24"/>
                <w:szCs w:val="24"/>
              </w:rPr>
              <w:t>Ex Magnus) Tzvelev</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rPr>
              <w:t>1</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1</w:t>
            </w:r>
          </w:p>
        </w:tc>
      </w:tr>
      <w:tr w:rsidR="00C10BA1" w:rsidTr="00DB0721">
        <w:tc>
          <w:tcPr>
            <w:tcW w:w="10137" w:type="dxa"/>
            <w:gridSpan w:val="6"/>
            <w:vAlign w:val="bottom"/>
          </w:tcPr>
          <w:p w:rsidR="00C10BA1" w:rsidRPr="00C10BA1" w:rsidRDefault="00C10BA1" w:rsidP="0028173D">
            <w:pPr>
              <w:pStyle w:val="1"/>
              <w:numPr>
                <w:ilvl w:val="0"/>
                <w:numId w:val="0"/>
              </w:numPr>
              <w:spacing w:after="0"/>
              <w:jc w:val="center"/>
              <w:outlineLvl w:val="9"/>
              <w:rPr>
                <w:b w:val="0"/>
                <w:sz w:val="24"/>
                <w:szCs w:val="24"/>
                <w:highlight w:val="darkGray"/>
              </w:rPr>
            </w:pPr>
            <w:r w:rsidRPr="00C10BA1">
              <w:rPr>
                <w:rStyle w:val="210pt"/>
                <w:b w:val="0"/>
                <w:sz w:val="24"/>
                <w:szCs w:val="24"/>
                <w:lang w:bidi="ru-RU"/>
              </w:rPr>
              <w:t xml:space="preserve">Семейство Кувшинковые - </w:t>
            </w:r>
            <w:r w:rsidRPr="00C10BA1">
              <w:rPr>
                <w:rStyle w:val="210pt"/>
                <w:b w:val="0"/>
                <w:sz w:val="24"/>
                <w:szCs w:val="24"/>
              </w:rPr>
              <w:t>Nymphaeaceae</w:t>
            </w:r>
          </w:p>
        </w:tc>
      </w:tr>
      <w:tr w:rsidR="00C10BA1" w:rsidTr="00DB0721">
        <w:tc>
          <w:tcPr>
            <w:tcW w:w="534" w:type="dxa"/>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rPr>
              <w:t>13</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proofErr w:type="gramStart"/>
            <w:r w:rsidRPr="00C10BA1">
              <w:rPr>
                <w:rStyle w:val="210pt"/>
                <w:sz w:val="24"/>
                <w:szCs w:val="24"/>
                <w:lang w:val="ru-RU" w:bidi="ru-RU"/>
              </w:rPr>
              <w:t>Кубышка</w:t>
            </w:r>
            <w:proofErr w:type="gramEnd"/>
            <w:r w:rsidRPr="00C10BA1">
              <w:rPr>
                <w:rStyle w:val="210pt"/>
                <w:sz w:val="24"/>
                <w:szCs w:val="24"/>
                <w:lang w:val="ru-RU" w:bidi="ru-RU"/>
              </w:rPr>
              <w:t xml:space="preserve"> малая </w:t>
            </w:r>
            <w:r w:rsidRPr="00C10BA1">
              <w:rPr>
                <w:rStyle w:val="210pt"/>
                <w:sz w:val="24"/>
                <w:szCs w:val="24"/>
                <w:lang w:val="ru-RU"/>
              </w:rPr>
              <w:t xml:space="preserve">- </w:t>
            </w:r>
            <w:r w:rsidRPr="00C10BA1">
              <w:rPr>
                <w:rStyle w:val="210pt"/>
                <w:sz w:val="24"/>
                <w:szCs w:val="24"/>
              </w:rPr>
              <w:t>Nuphar</w:t>
            </w:r>
            <w:r w:rsidRPr="00C10BA1">
              <w:rPr>
                <w:rStyle w:val="210pt"/>
                <w:sz w:val="24"/>
                <w:szCs w:val="24"/>
                <w:lang w:val="ru-RU"/>
              </w:rPr>
              <w:t xml:space="preserve"> </w:t>
            </w:r>
            <w:r w:rsidRPr="00C10BA1">
              <w:rPr>
                <w:rStyle w:val="210pt"/>
                <w:sz w:val="24"/>
                <w:szCs w:val="24"/>
              </w:rPr>
              <w:t>pumila</w:t>
            </w:r>
            <w:r w:rsidRPr="00C10BA1">
              <w:rPr>
                <w:rStyle w:val="210pt"/>
                <w:sz w:val="24"/>
                <w:szCs w:val="24"/>
                <w:lang w:val="ru-RU"/>
              </w:rPr>
              <w:t xml:space="preserve"> (</w:t>
            </w:r>
            <w:r w:rsidRPr="00C10BA1">
              <w:rPr>
                <w:rStyle w:val="210pt"/>
                <w:sz w:val="24"/>
                <w:szCs w:val="24"/>
              </w:rPr>
              <w:t>Timm</w:t>
            </w:r>
            <w:r w:rsidRPr="00C10BA1">
              <w:rPr>
                <w:rStyle w:val="210pt"/>
                <w:sz w:val="24"/>
                <w:szCs w:val="24"/>
                <w:lang w:val="ru-RU"/>
              </w:rPr>
              <w:t xml:space="preserve">) </w:t>
            </w:r>
            <w:r w:rsidRPr="00C10BA1">
              <w:rPr>
                <w:rStyle w:val="210pt"/>
                <w:sz w:val="24"/>
                <w:szCs w:val="24"/>
              </w:rPr>
              <w:t>DC</w:t>
            </w:r>
            <w:r w:rsidRPr="00C10BA1">
              <w:rPr>
                <w:rStyle w:val="210pt"/>
                <w:sz w:val="24"/>
                <w:szCs w:val="24"/>
                <w:lang w:val="ru-RU"/>
              </w:rPr>
              <w:t>.</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2</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534" w:type="dxa"/>
            <w:vAlign w:val="bottom"/>
          </w:tcPr>
          <w:p w:rsidR="00C10BA1" w:rsidRPr="00C10BA1" w:rsidRDefault="00C10BA1" w:rsidP="0028173D">
            <w:pPr>
              <w:pStyle w:val="2f0"/>
              <w:shd w:val="clear" w:color="auto" w:fill="auto"/>
              <w:spacing w:before="0" w:after="0" w:line="240" w:lineRule="auto"/>
              <w:jc w:val="center"/>
              <w:rPr>
                <w:sz w:val="24"/>
                <w:szCs w:val="24"/>
              </w:rPr>
            </w:pPr>
            <w:r w:rsidRPr="00C74617">
              <w:rPr>
                <w:sz w:val="24"/>
                <w:szCs w:val="24"/>
              </w:rPr>
              <w:t>14</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Кувшинка четырехгранная </w:t>
            </w:r>
            <w:r w:rsidRPr="00C10BA1">
              <w:rPr>
                <w:rStyle w:val="210pt"/>
                <w:sz w:val="24"/>
                <w:szCs w:val="24"/>
                <w:lang w:val="ru-RU"/>
              </w:rPr>
              <w:t xml:space="preserve">- </w:t>
            </w:r>
            <w:r w:rsidRPr="00C10BA1">
              <w:rPr>
                <w:rStyle w:val="210pt"/>
                <w:sz w:val="24"/>
                <w:szCs w:val="24"/>
              </w:rPr>
              <w:t>Nymphaea</w:t>
            </w:r>
            <w:r w:rsidRPr="00C10BA1">
              <w:rPr>
                <w:rStyle w:val="210pt"/>
                <w:sz w:val="24"/>
                <w:szCs w:val="24"/>
                <w:lang w:val="ru-RU"/>
              </w:rPr>
              <w:t xml:space="preserve"> </w:t>
            </w:r>
            <w:r w:rsidRPr="00C10BA1">
              <w:rPr>
                <w:rStyle w:val="210pt"/>
                <w:sz w:val="24"/>
                <w:szCs w:val="24"/>
              </w:rPr>
              <w:t>tetragona</w:t>
            </w:r>
            <w:r w:rsidRPr="00C10BA1">
              <w:rPr>
                <w:rStyle w:val="210pt"/>
                <w:sz w:val="24"/>
                <w:szCs w:val="24"/>
                <w:lang w:val="ru-RU"/>
              </w:rPr>
              <w:t xml:space="preserve"> </w:t>
            </w:r>
            <w:r w:rsidRPr="00C10BA1">
              <w:rPr>
                <w:rStyle w:val="210pt"/>
                <w:sz w:val="24"/>
                <w:szCs w:val="24"/>
              </w:rPr>
              <w:t>Georgi</w:t>
            </w:r>
          </w:p>
        </w:tc>
        <w:tc>
          <w:tcPr>
            <w:tcW w:w="2320" w:type="dxa"/>
            <w:gridSpan w:val="2"/>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534" w:type="dxa"/>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15</w:t>
            </w:r>
          </w:p>
        </w:tc>
        <w:tc>
          <w:tcPr>
            <w:tcW w:w="4853" w:type="dxa"/>
            <w:vAlign w:val="bottom"/>
          </w:tcPr>
          <w:p w:rsidR="00C10BA1" w:rsidRPr="00C10BA1" w:rsidRDefault="00C10BA1" w:rsidP="0028173D">
            <w:pPr>
              <w:pStyle w:val="2f0"/>
              <w:shd w:val="clear" w:color="auto" w:fill="auto"/>
              <w:spacing w:before="0" w:after="0" w:line="240" w:lineRule="auto"/>
              <w:rPr>
                <w:sz w:val="24"/>
                <w:szCs w:val="24"/>
                <w:lang w:val="en-US"/>
              </w:rPr>
            </w:pPr>
            <w:r w:rsidRPr="00C10BA1">
              <w:rPr>
                <w:rStyle w:val="210pt"/>
                <w:sz w:val="24"/>
                <w:szCs w:val="24"/>
                <w:lang w:bidi="ru-RU"/>
              </w:rPr>
              <w:t xml:space="preserve">Кувшинка чистобелая </w:t>
            </w:r>
            <w:r w:rsidRPr="00C10BA1">
              <w:rPr>
                <w:rStyle w:val="210pt"/>
                <w:sz w:val="24"/>
                <w:szCs w:val="24"/>
              </w:rPr>
              <w:t>- Nymphaea Candida J. Presl &amp; C. Presl</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DB0721" w:rsidP="0028173D">
            <w:pPr>
              <w:spacing w:after="0" w:line="240" w:lineRule="auto"/>
              <w:jc w:val="center"/>
              <w:rPr>
                <w:rFonts w:ascii="Times New Roman" w:hAnsi="Times New Roman"/>
                <w:sz w:val="24"/>
                <w:szCs w:val="24"/>
              </w:rPr>
            </w:pPr>
            <w:r>
              <w:rPr>
                <w:rFonts w:ascii="Times New Roman" w:hAnsi="Times New Roman"/>
                <w:sz w:val="24"/>
                <w:szCs w:val="24"/>
              </w:rPr>
              <w:t>-</w:t>
            </w:r>
          </w:p>
        </w:tc>
      </w:tr>
      <w:tr w:rsidR="00C10BA1" w:rsidTr="00DB0721">
        <w:tc>
          <w:tcPr>
            <w:tcW w:w="10137" w:type="dxa"/>
            <w:gridSpan w:val="6"/>
            <w:vAlign w:val="bottom"/>
          </w:tcPr>
          <w:p w:rsidR="00C10BA1" w:rsidRPr="00C10BA1" w:rsidRDefault="00C10BA1" w:rsidP="0028173D">
            <w:pPr>
              <w:pStyle w:val="1"/>
              <w:numPr>
                <w:ilvl w:val="0"/>
                <w:numId w:val="0"/>
              </w:numPr>
              <w:spacing w:after="0"/>
              <w:jc w:val="center"/>
              <w:outlineLvl w:val="9"/>
              <w:rPr>
                <w:b w:val="0"/>
                <w:sz w:val="24"/>
                <w:szCs w:val="24"/>
                <w:highlight w:val="darkGray"/>
              </w:rPr>
            </w:pPr>
            <w:r w:rsidRPr="00C10BA1">
              <w:rPr>
                <w:rStyle w:val="210pt"/>
                <w:b w:val="0"/>
                <w:sz w:val="24"/>
                <w:szCs w:val="24"/>
                <w:lang w:bidi="ru-RU"/>
              </w:rPr>
              <w:t xml:space="preserve">Семейство Кипрейные - </w:t>
            </w:r>
            <w:r w:rsidRPr="00C10BA1">
              <w:rPr>
                <w:rStyle w:val="210pt"/>
                <w:b w:val="0"/>
                <w:sz w:val="24"/>
                <w:szCs w:val="24"/>
              </w:rPr>
              <w:t>Onagraceae</w:t>
            </w:r>
          </w:p>
        </w:tc>
      </w:tr>
      <w:tr w:rsidR="00C10BA1" w:rsidTr="00DB0721">
        <w:tc>
          <w:tcPr>
            <w:tcW w:w="534" w:type="dxa"/>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rPr>
              <w:t>16</w:t>
            </w:r>
          </w:p>
        </w:tc>
        <w:tc>
          <w:tcPr>
            <w:tcW w:w="4853" w:type="dxa"/>
            <w:vAlign w:val="bottom"/>
          </w:tcPr>
          <w:p w:rsidR="00C10BA1" w:rsidRPr="00C10BA1" w:rsidRDefault="00C10BA1" w:rsidP="0028173D">
            <w:pPr>
              <w:pStyle w:val="2f0"/>
              <w:shd w:val="clear" w:color="auto" w:fill="auto"/>
              <w:spacing w:before="0" w:after="0" w:line="240" w:lineRule="auto"/>
              <w:rPr>
                <w:sz w:val="24"/>
                <w:szCs w:val="24"/>
                <w:lang w:val="en-US"/>
              </w:rPr>
            </w:pPr>
            <w:r w:rsidRPr="00C10BA1">
              <w:rPr>
                <w:rStyle w:val="210pt"/>
                <w:sz w:val="24"/>
                <w:szCs w:val="24"/>
                <w:lang w:bidi="ru-RU"/>
              </w:rPr>
              <w:t xml:space="preserve">Кипрей горный </w:t>
            </w:r>
            <w:r w:rsidRPr="00C10BA1">
              <w:rPr>
                <w:rStyle w:val="210pt"/>
                <w:sz w:val="24"/>
                <w:szCs w:val="24"/>
              </w:rPr>
              <w:t>- Epilobium montanum. L.</w:t>
            </w:r>
          </w:p>
        </w:tc>
        <w:tc>
          <w:tcPr>
            <w:tcW w:w="2320" w:type="dxa"/>
            <w:gridSpan w:val="2"/>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rPr>
              <w:t>2</w:t>
            </w:r>
          </w:p>
        </w:tc>
        <w:tc>
          <w:tcPr>
            <w:tcW w:w="2430" w:type="dxa"/>
            <w:gridSpan w:val="2"/>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10137" w:type="dxa"/>
            <w:gridSpan w:val="6"/>
          </w:tcPr>
          <w:p w:rsidR="00C10BA1" w:rsidRPr="00C10BA1" w:rsidRDefault="00C10BA1" w:rsidP="0028173D">
            <w:pPr>
              <w:pStyle w:val="1"/>
              <w:numPr>
                <w:ilvl w:val="0"/>
                <w:numId w:val="0"/>
              </w:numPr>
              <w:spacing w:after="0"/>
              <w:outlineLvl w:val="9"/>
              <w:rPr>
                <w:b w:val="0"/>
                <w:sz w:val="24"/>
                <w:szCs w:val="24"/>
                <w:highlight w:val="darkGray"/>
              </w:rPr>
            </w:pPr>
            <w:r w:rsidRPr="00C10BA1">
              <w:rPr>
                <w:rStyle w:val="210pt"/>
                <w:b w:val="0"/>
                <w:sz w:val="24"/>
                <w:szCs w:val="24"/>
                <w:lang w:bidi="ru-RU"/>
              </w:rPr>
              <w:t xml:space="preserve">Семейс тво Орхидные - </w:t>
            </w:r>
            <w:r w:rsidRPr="00C10BA1">
              <w:rPr>
                <w:rStyle w:val="210pt"/>
                <w:b w:val="0"/>
                <w:sz w:val="24"/>
                <w:szCs w:val="24"/>
              </w:rPr>
              <w:t>Orchidaceae</w:t>
            </w:r>
          </w:p>
        </w:tc>
      </w:tr>
      <w:tr w:rsidR="00C10BA1" w:rsidTr="00DB0721">
        <w:tc>
          <w:tcPr>
            <w:tcW w:w="534" w:type="dxa"/>
            <w:vAlign w:val="bottom"/>
          </w:tcPr>
          <w:p w:rsidR="00C10BA1" w:rsidRPr="00C74617" w:rsidRDefault="00C10BA1" w:rsidP="0028173D">
            <w:pPr>
              <w:pStyle w:val="2f0"/>
              <w:shd w:val="clear" w:color="auto" w:fill="auto"/>
              <w:spacing w:before="0" w:after="0" w:line="240" w:lineRule="auto"/>
              <w:jc w:val="center"/>
              <w:rPr>
                <w:sz w:val="24"/>
                <w:szCs w:val="24"/>
              </w:rPr>
            </w:pPr>
            <w:r w:rsidRPr="00C74617">
              <w:rPr>
                <w:sz w:val="24"/>
                <w:szCs w:val="24"/>
              </w:rPr>
              <w:t>17</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Венерин башмачок крапчатый </w:t>
            </w:r>
            <w:r w:rsidRPr="00C10BA1">
              <w:rPr>
                <w:rStyle w:val="210pt"/>
                <w:sz w:val="24"/>
                <w:szCs w:val="24"/>
                <w:lang w:val="ru-RU"/>
              </w:rPr>
              <w:t xml:space="preserve">- </w:t>
            </w:r>
            <w:r w:rsidRPr="00C10BA1">
              <w:rPr>
                <w:rStyle w:val="210pt"/>
                <w:sz w:val="24"/>
                <w:szCs w:val="24"/>
              </w:rPr>
              <w:t>Cypripedium</w:t>
            </w:r>
            <w:r w:rsidRPr="00C10BA1">
              <w:rPr>
                <w:rStyle w:val="210pt"/>
                <w:sz w:val="24"/>
                <w:szCs w:val="24"/>
                <w:lang w:val="ru-RU"/>
              </w:rPr>
              <w:t xml:space="preserve"> </w:t>
            </w:r>
            <w:r w:rsidRPr="00C10BA1">
              <w:rPr>
                <w:rStyle w:val="210pt"/>
                <w:sz w:val="24"/>
                <w:szCs w:val="24"/>
              </w:rPr>
              <w:t>guttatum</w:t>
            </w:r>
            <w:r w:rsidRPr="00C10BA1">
              <w:rPr>
                <w:rStyle w:val="210pt"/>
                <w:sz w:val="24"/>
                <w:szCs w:val="24"/>
                <w:lang w:val="ru-RU"/>
              </w:rPr>
              <w:t xml:space="preserve"> </w:t>
            </w:r>
            <w:r w:rsidRPr="00C10BA1">
              <w:rPr>
                <w:rStyle w:val="210pt"/>
                <w:sz w:val="24"/>
                <w:szCs w:val="24"/>
              </w:rPr>
              <w:t>Sw</w:t>
            </w:r>
            <w:r w:rsidRPr="00C10BA1">
              <w:rPr>
                <w:rStyle w:val="210pt"/>
                <w:sz w:val="24"/>
                <w:szCs w:val="24"/>
                <w:lang w:val="ru-RU"/>
              </w:rPr>
              <w:t>.</w:t>
            </w:r>
          </w:p>
        </w:tc>
        <w:tc>
          <w:tcPr>
            <w:tcW w:w="2320" w:type="dxa"/>
            <w:gridSpan w:val="2"/>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534" w:type="dxa"/>
            <w:vAlign w:val="center"/>
          </w:tcPr>
          <w:p w:rsidR="00C10BA1" w:rsidRPr="00C74617" w:rsidRDefault="00C10BA1" w:rsidP="0028173D">
            <w:pPr>
              <w:pStyle w:val="2f0"/>
              <w:shd w:val="clear" w:color="auto" w:fill="auto"/>
              <w:spacing w:before="0" w:after="0" w:line="240" w:lineRule="auto"/>
              <w:jc w:val="center"/>
              <w:rPr>
                <w:sz w:val="24"/>
                <w:szCs w:val="24"/>
              </w:rPr>
            </w:pPr>
            <w:r w:rsidRPr="00C74617">
              <w:rPr>
                <w:sz w:val="24"/>
                <w:szCs w:val="24"/>
              </w:rPr>
              <w:t>18</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Венерин башмачок </w:t>
            </w:r>
            <w:proofErr w:type="gramStart"/>
            <w:r w:rsidRPr="00C10BA1">
              <w:rPr>
                <w:rStyle w:val="210pt"/>
                <w:sz w:val="24"/>
                <w:szCs w:val="24"/>
                <w:lang w:val="ru-RU" w:bidi="ru-RU"/>
              </w:rPr>
              <w:t>крупно цветковый</w:t>
            </w:r>
            <w:proofErr w:type="gramEnd"/>
            <w:r w:rsidRPr="00C10BA1">
              <w:rPr>
                <w:rStyle w:val="210pt"/>
                <w:sz w:val="24"/>
                <w:szCs w:val="24"/>
                <w:lang w:val="ru-RU" w:bidi="ru-RU"/>
              </w:rPr>
              <w:t xml:space="preserve"> - </w:t>
            </w:r>
            <w:r w:rsidRPr="00C10BA1">
              <w:rPr>
                <w:rStyle w:val="210pt"/>
                <w:sz w:val="24"/>
                <w:szCs w:val="24"/>
              </w:rPr>
              <w:t>Cypripedium</w:t>
            </w:r>
            <w:r w:rsidRPr="00C10BA1">
              <w:rPr>
                <w:rStyle w:val="210pt"/>
                <w:sz w:val="24"/>
                <w:szCs w:val="24"/>
                <w:lang w:val="ru-RU"/>
              </w:rPr>
              <w:t xml:space="preserve"> </w:t>
            </w:r>
            <w:r w:rsidRPr="00C10BA1">
              <w:rPr>
                <w:rStyle w:val="210pt"/>
                <w:sz w:val="24"/>
                <w:szCs w:val="24"/>
              </w:rPr>
              <w:t>macranthon</w:t>
            </w:r>
            <w:r w:rsidRPr="00C10BA1">
              <w:rPr>
                <w:rStyle w:val="210pt"/>
                <w:sz w:val="24"/>
                <w:szCs w:val="24"/>
                <w:lang w:val="ru-RU"/>
              </w:rPr>
              <w:t xml:space="preserve"> </w:t>
            </w:r>
            <w:r w:rsidRPr="00C10BA1">
              <w:rPr>
                <w:rStyle w:val="210pt"/>
                <w:sz w:val="24"/>
                <w:szCs w:val="24"/>
              </w:rPr>
              <w:t>Sw</w:t>
            </w:r>
            <w:r w:rsidRPr="00C10BA1">
              <w:rPr>
                <w:rStyle w:val="210pt"/>
                <w:sz w:val="24"/>
                <w:szCs w:val="24"/>
                <w:lang w:val="ru-RU"/>
              </w:rPr>
              <w:t>.</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rPr>
              <w:t>2</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r>
      <w:tr w:rsidR="00C10BA1" w:rsidTr="00DB0721">
        <w:tc>
          <w:tcPr>
            <w:tcW w:w="534" w:type="dxa"/>
          </w:tcPr>
          <w:p w:rsidR="00C10BA1" w:rsidRPr="00C74617" w:rsidRDefault="00C10BA1" w:rsidP="0028173D">
            <w:pPr>
              <w:pStyle w:val="2f0"/>
              <w:shd w:val="clear" w:color="auto" w:fill="auto"/>
              <w:spacing w:before="0" w:after="0" w:line="240" w:lineRule="auto"/>
              <w:jc w:val="center"/>
              <w:rPr>
                <w:sz w:val="24"/>
                <w:szCs w:val="24"/>
              </w:rPr>
            </w:pPr>
            <w:r w:rsidRPr="00C74617">
              <w:rPr>
                <w:sz w:val="24"/>
                <w:szCs w:val="24"/>
              </w:rPr>
              <w:lastRenderedPageBreak/>
              <w:t>19</w:t>
            </w:r>
          </w:p>
        </w:tc>
        <w:tc>
          <w:tcPr>
            <w:tcW w:w="4853" w:type="dxa"/>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Венерин башмачок настоящий - </w:t>
            </w:r>
            <w:r w:rsidRPr="00C10BA1">
              <w:rPr>
                <w:rStyle w:val="210pt"/>
                <w:sz w:val="24"/>
                <w:szCs w:val="24"/>
              </w:rPr>
              <w:t>Cypripedium</w:t>
            </w:r>
            <w:r w:rsidRPr="00C10BA1">
              <w:rPr>
                <w:rStyle w:val="210pt"/>
                <w:sz w:val="24"/>
                <w:szCs w:val="24"/>
                <w:lang w:val="ru-RU"/>
              </w:rPr>
              <w:t xml:space="preserve"> </w:t>
            </w:r>
            <w:r w:rsidRPr="00C10BA1">
              <w:rPr>
                <w:rStyle w:val="210pt"/>
                <w:sz w:val="24"/>
                <w:szCs w:val="24"/>
              </w:rPr>
              <w:t>calceolus</w:t>
            </w:r>
            <w:r w:rsidRPr="00C10BA1">
              <w:rPr>
                <w:rStyle w:val="210pt"/>
                <w:sz w:val="24"/>
                <w:szCs w:val="24"/>
                <w:lang w:val="ru-RU"/>
              </w:rPr>
              <w:t xml:space="preserve"> </w:t>
            </w:r>
            <w:r w:rsidRPr="00C10BA1">
              <w:rPr>
                <w:rStyle w:val="210pt"/>
                <w:sz w:val="24"/>
                <w:szCs w:val="24"/>
              </w:rPr>
              <w:t>L</w:t>
            </w:r>
            <w:r w:rsidRPr="00C10BA1">
              <w:rPr>
                <w:rStyle w:val="210pt"/>
                <w:sz w:val="24"/>
                <w:szCs w:val="24"/>
                <w:lang w:val="ru-RU"/>
              </w:rPr>
              <w:t>.</w:t>
            </w:r>
          </w:p>
        </w:tc>
        <w:tc>
          <w:tcPr>
            <w:tcW w:w="2320" w:type="dxa"/>
            <w:gridSpan w:val="2"/>
            <w:vAlign w:val="bottom"/>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2</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r>
      <w:tr w:rsidR="00C10BA1" w:rsidTr="00DB0721">
        <w:tc>
          <w:tcPr>
            <w:tcW w:w="534" w:type="dxa"/>
            <w:vAlign w:val="center"/>
          </w:tcPr>
          <w:p w:rsidR="00C10BA1" w:rsidRPr="00C74617" w:rsidRDefault="00C10BA1" w:rsidP="0028173D">
            <w:pPr>
              <w:pStyle w:val="2f0"/>
              <w:shd w:val="clear" w:color="auto" w:fill="auto"/>
              <w:spacing w:before="0" w:after="0" w:line="240" w:lineRule="auto"/>
              <w:jc w:val="center"/>
              <w:rPr>
                <w:sz w:val="24"/>
                <w:szCs w:val="24"/>
              </w:rPr>
            </w:pPr>
            <w:r w:rsidRPr="00C74617">
              <w:rPr>
                <w:sz w:val="24"/>
                <w:szCs w:val="24"/>
              </w:rPr>
              <w:t>20</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Гнездоцветка клобучковая </w:t>
            </w:r>
            <w:r w:rsidRPr="00C10BA1">
              <w:rPr>
                <w:rStyle w:val="210pt"/>
                <w:sz w:val="24"/>
                <w:szCs w:val="24"/>
                <w:lang w:val="ru-RU"/>
              </w:rPr>
              <w:t xml:space="preserve">- </w:t>
            </w:r>
            <w:r w:rsidRPr="00C10BA1">
              <w:rPr>
                <w:rStyle w:val="210pt"/>
                <w:sz w:val="24"/>
                <w:szCs w:val="24"/>
              </w:rPr>
              <w:t>Neottianthe</w:t>
            </w:r>
            <w:r w:rsidRPr="00C10BA1">
              <w:rPr>
                <w:rStyle w:val="210pt"/>
                <w:sz w:val="24"/>
                <w:szCs w:val="24"/>
                <w:lang w:val="ru-RU"/>
              </w:rPr>
              <w:t xml:space="preserve"> </w:t>
            </w:r>
            <w:r w:rsidRPr="00C10BA1">
              <w:rPr>
                <w:rStyle w:val="210pt"/>
                <w:sz w:val="24"/>
                <w:szCs w:val="24"/>
              </w:rPr>
              <w:t>cucullata</w:t>
            </w:r>
            <w:r w:rsidRPr="00C10BA1">
              <w:rPr>
                <w:rStyle w:val="210pt"/>
                <w:sz w:val="24"/>
                <w:szCs w:val="24"/>
                <w:lang w:val="ru-RU"/>
              </w:rPr>
              <w:t xml:space="preserve"> (</w:t>
            </w:r>
            <w:r w:rsidRPr="00C10BA1">
              <w:rPr>
                <w:rStyle w:val="210pt"/>
                <w:sz w:val="24"/>
                <w:szCs w:val="24"/>
              </w:rPr>
              <w:t>L</w:t>
            </w:r>
            <w:r w:rsidRPr="00C10BA1">
              <w:rPr>
                <w:rStyle w:val="210pt"/>
                <w:sz w:val="24"/>
                <w:szCs w:val="24"/>
                <w:lang w:val="ru-RU"/>
              </w:rPr>
              <w:t xml:space="preserve">.) </w:t>
            </w:r>
            <w:r w:rsidRPr="00C10BA1">
              <w:rPr>
                <w:rStyle w:val="210pt"/>
                <w:sz w:val="24"/>
                <w:szCs w:val="24"/>
              </w:rPr>
              <w:t>Schlechter</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r>
      <w:tr w:rsidR="00C10BA1" w:rsidTr="00DB0721">
        <w:tc>
          <w:tcPr>
            <w:tcW w:w="534" w:type="dxa"/>
            <w:vAlign w:val="bottom"/>
          </w:tcPr>
          <w:p w:rsidR="00C10BA1" w:rsidRPr="00C74617" w:rsidRDefault="00C10BA1" w:rsidP="0028173D">
            <w:pPr>
              <w:pStyle w:val="2f0"/>
              <w:shd w:val="clear" w:color="auto" w:fill="auto"/>
              <w:spacing w:before="0" w:after="0" w:line="240" w:lineRule="auto"/>
              <w:jc w:val="center"/>
              <w:rPr>
                <w:sz w:val="24"/>
                <w:szCs w:val="24"/>
              </w:rPr>
            </w:pPr>
            <w:r w:rsidRPr="00C74617">
              <w:rPr>
                <w:sz w:val="24"/>
                <w:szCs w:val="24"/>
              </w:rPr>
              <w:t>21</w:t>
            </w:r>
          </w:p>
        </w:tc>
        <w:tc>
          <w:tcPr>
            <w:tcW w:w="4853" w:type="dxa"/>
            <w:vAlign w:val="bottom"/>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val="ru-RU" w:bidi="ru-RU"/>
              </w:rPr>
              <w:t xml:space="preserve">Дремлик зимовниковый </w:t>
            </w:r>
            <w:r w:rsidRPr="00C10BA1">
              <w:rPr>
                <w:rStyle w:val="210pt"/>
                <w:sz w:val="24"/>
                <w:szCs w:val="24"/>
                <w:lang w:val="ru-RU"/>
              </w:rPr>
              <w:t xml:space="preserve">- </w:t>
            </w:r>
            <w:r w:rsidRPr="00C10BA1">
              <w:rPr>
                <w:rStyle w:val="210pt"/>
                <w:sz w:val="24"/>
                <w:szCs w:val="24"/>
              </w:rPr>
              <w:t>Lpipactis</w:t>
            </w:r>
            <w:r w:rsidRPr="00C10BA1">
              <w:rPr>
                <w:rStyle w:val="210pt"/>
                <w:sz w:val="24"/>
                <w:szCs w:val="24"/>
                <w:lang w:val="ru-RU"/>
              </w:rPr>
              <w:t xml:space="preserve"> </w:t>
            </w:r>
            <w:r w:rsidRPr="00C10BA1">
              <w:rPr>
                <w:rStyle w:val="210pt"/>
                <w:sz w:val="24"/>
                <w:szCs w:val="24"/>
              </w:rPr>
              <w:t>helleborine</w:t>
            </w:r>
            <w:r w:rsidRPr="00C10BA1">
              <w:rPr>
                <w:rStyle w:val="210pt"/>
                <w:sz w:val="24"/>
                <w:szCs w:val="24"/>
                <w:lang w:val="ru-RU"/>
              </w:rPr>
              <w:t xml:space="preserve"> (</w:t>
            </w:r>
            <w:r w:rsidRPr="00C10BA1">
              <w:rPr>
                <w:rStyle w:val="210pt"/>
                <w:sz w:val="24"/>
                <w:szCs w:val="24"/>
              </w:rPr>
              <w:t>L</w:t>
            </w:r>
            <w:r w:rsidRPr="00C10BA1">
              <w:rPr>
                <w:rStyle w:val="210pt"/>
                <w:sz w:val="24"/>
                <w:szCs w:val="24"/>
                <w:lang w:val="ru-RU"/>
              </w:rPr>
              <w:t xml:space="preserve">.) </w:t>
            </w:r>
            <w:r w:rsidRPr="00C10BA1">
              <w:rPr>
                <w:rStyle w:val="210pt"/>
                <w:sz w:val="24"/>
                <w:szCs w:val="24"/>
              </w:rPr>
              <w:t>Crantz</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DB0721">
        <w:tc>
          <w:tcPr>
            <w:tcW w:w="534" w:type="dxa"/>
            <w:vAlign w:val="bottom"/>
          </w:tcPr>
          <w:p w:rsidR="00C10BA1" w:rsidRPr="00C74617" w:rsidRDefault="00C10BA1" w:rsidP="0028173D">
            <w:pPr>
              <w:pStyle w:val="2f0"/>
              <w:shd w:val="clear" w:color="auto" w:fill="auto"/>
              <w:spacing w:before="0" w:after="0" w:line="240" w:lineRule="auto"/>
              <w:jc w:val="center"/>
              <w:rPr>
                <w:sz w:val="24"/>
                <w:szCs w:val="24"/>
              </w:rPr>
            </w:pPr>
            <w:r w:rsidRPr="00C74617">
              <w:rPr>
                <w:sz w:val="24"/>
                <w:szCs w:val="24"/>
              </w:rPr>
              <w:t>22</w:t>
            </w:r>
          </w:p>
        </w:tc>
        <w:tc>
          <w:tcPr>
            <w:tcW w:w="4853" w:type="dxa"/>
            <w:vAlign w:val="center"/>
          </w:tcPr>
          <w:p w:rsidR="00C10BA1" w:rsidRPr="00C10BA1" w:rsidRDefault="00C10BA1" w:rsidP="0028173D">
            <w:pPr>
              <w:pStyle w:val="2f0"/>
              <w:shd w:val="clear" w:color="auto" w:fill="auto"/>
              <w:spacing w:before="0" w:after="0" w:line="240" w:lineRule="auto"/>
              <w:rPr>
                <w:sz w:val="24"/>
                <w:szCs w:val="24"/>
                <w:lang w:val="en-US"/>
              </w:rPr>
            </w:pPr>
            <w:r w:rsidRPr="00C10BA1">
              <w:rPr>
                <w:rStyle w:val="210pt"/>
                <w:sz w:val="24"/>
                <w:szCs w:val="24"/>
                <w:lang w:bidi="ru-RU"/>
              </w:rPr>
              <w:t xml:space="preserve">Тайник яйцевидный </w:t>
            </w:r>
            <w:r w:rsidRPr="00C10BA1">
              <w:rPr>
                <w:rStyle w:val="210pt"/>
                <w:sz w:val="24"/>
                <w:szCs w:val="24"/>
              </w:rPr>
              <w:t>- Listera ovata (L.) R. Br.</w:t>
            </w:r>
          </w:p>
        </w:tc>
        <w:tc>
          <w:tcPr>
            <w:tcW w:w="232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3</w:t>
            </w:r>
          </w:p>
        </w:tc>
        <w:tc>
          <w:tcPr>
            <w:tcW w:w="2430" w:type="dxa"/>
            <w:gridSpan w:val="2"/>
            <w:vAlign w:val="center"/>
          </w:tcPr>
          <w:p w:rsidR="00C10BA1" w:rsidRPr="00C10BA1" w:rsidRDefault="00C10BA1" w:rsidP="0028173D">
            <w:pPr>
              <w:pStyle w:val="2f0"/>
              <w:shd w:val="clear" w:color="auto" w:fill="auto"/>
              <w:spacing w:before="0" w:after="0" w:line="240" w:lineRule="auto"/>
              <w:jc w:val="center"/>
              <w:rPr>
                <w:sz w:val="24"/>
                <w:szCs w:val="24"/>
              </w:rPr>
            </w:pPr>
            <w:r w:rsidRPr="00C10BA1">
              <w:rPr>
                <w:rStyle w:val="210pt"/>
                <w:sz w:val="24"/>
                <w:szCs w:val="24"/>
                <w:lang w:bidi="ru-RU"/>
              </w:rPr>
              <w:t>-</w:t>
            </w:r>
          </w:p>
        </w:tc>
      </w:tr>
      <w:tr w:rsidR="00C10BA1" w:rsidTr="00C74617">
        <w:tc>
          <w:tcPr>
            <w:tcW w:w="534" w:type="dxa"/>
          </w:tcPr>
          <w:p w:rsidR="00C10BA1" w:rsidRPr="00C74617" w:rsidRDefault="00C10BA1" w:rsidP="0028173D">
            <w:pPr>
              <w:pStyle w:val="2f0"/>
              <w:shd w:val="clear" w:color="auto" w:fill="auto"/>
              <w:spacing w:before="0" w:after="0" w:line="240" w:lineRule="auto"/>
              <w:jc w:val="center"/>
              <w:rPr>
                <w:sz w:val="24"/>
                <w:szCs w:val="24"/>
              </w:rPr>
            </w:pPr>
            <w:r w:rsidRPr="00C74617">
              <w:rPr>
                <w:sz w:val="24"/>
                <w:szCs w:val="24"/>
              </w:rPr>
              <w:t>23</w:t>
            </w:r>
          </w:p>
        </w:tc>
        <w:tc>
          <w:tcPr>
            <w:tcW w:w="4853" w:type="dxa"/>
          </w:tcPr>
          <w:p w:rsidR="00C10BA1" w:rsidRPr="00C10BA1" w:rsidRDefault="00C10BA1" w:rsidP="0028173D">
            <w:pPr>
              <w:pStyle w:val="2f0"/>
              <w:shd w:val="clear" w:color="auto" w:fill="auto"/>
              <w:spacing w:before="0" w:after="0" w:line="240" w:lineRule="auto"/>
              <w:rPr>
                <w:sz w:val="24"/>
                <w:szCs w:val="24"/>
              </w:rPr>
            </w:pPr>
            <w:r w:rsidRPr="00C10BA1">
              <w:rPr>
                <w:rStyle w:val="210pt"/>
                <w:sz w:val="24"/>
                <w:szCs w:val="24"/>
                <w:lang w:bidi="ru-RU"/>
              </w:rPr>
              <w:t xml:space="preserve">Тулотис буреющая </w:t>
            </w:r>
            <w:r w:rsidRPr="00C10BA1">
              <w:rPr>
                <w:rStyle w:val="210pt"/>
                <w:sz w:val="24"/>
                <w:szCs w:val="24"/>
              </w:rPr>
              <w:t>- Tulotis fuscescens (L.) Czerep.</w:t>
            </w:r>
          </w:p>
        </w:tc>
        <w:tc>
          <w:tcPr>
            <w:tcW w:w="2320" w:type="dxa"/>
            <w:gridSpan w:val="2"/>
            <w:vAlign w:val="center"/>
          </w:tcPr>
          <w:p w:rsidR="00C10BA1" w:rsidRPr="00C74617" w:rsidRDefault="00C10BA1"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c>
          <w:tcPr>
            <w:tcW w:w="2430" w:type="dxa"/>
            <w:gridSpan w:val="2"/>
            <w:vAlign w:val="center"/>
          </w:tcPr>
          <w:p w:rsidR="00C10BA1" w:rsidRPr="00C74617" w:rsidRDefault="00C10BA1"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E378B2" w:rsidTr="00C74617">
        <w:tc>
          <w:tcPr>
            <w:tcW w:w="534" w:type="dxa"/>
          </w:tcPr>
          <w:p w:rsidR="00E378B2" w:rsidRPr="00C74617" w:rsidRDefault="00C74617" w:rsidP="0028173D">
            <w:pPr>
              <w:pStyle w:val="1"/>
              <w:numPr>
                <w:ilvl w:val="0"/>
                <w:numId w:val="0"/>
              </w:numPr>
              <w:spacing w:after="0"/>
              <w:outlineLvl w:val="9"/>
              <w:rPr>
                <w:b w:val="0"/>
                <w:sz w:val="24"/>
                <w:szCs w:val="24"/>
                <w:highlight w:val="darkGray"/>
              </w:rPr>
            </w:pPr>
            <w:r w:rsidRPr="00C74617">
              <w:rPr>
                <w:b w:val="0"/>
                <w:sz w:val="24"/>
                <w:szCs w:val="24"/>
              </w:rPr>
              <w:t>24</w:t>
            </w:r>
          </w:p>
        </w:tc>
        <w:tc>
          <w:tcPr>
            <w:tcW w:w="4853" w:type="dxa"/>
            <w:vAlign w:val="bottom"/>
          </w:tcPr>
          <w:p w:rsidR="00E378B2" w:rsidRPr="002762F3" w:rsidRDefault="00E378B2" w:rsidP="0028173D">
            <w:pPr>
              <w:pStyle w:val="1"/>
              <w:numPr>
                <w:ilvl w:val="0"/>
                <w:numId w:val="0"/>
              </w:numPr>
              <w:spacing w:after="0"/>
              <w:outlineLvl w:val="9"/>
              <w:rPr>
                <w:lang w:val="en-US"/>
              </w:rPr>
            </w:pPr>
            <w:r w:rsidRPr="00C74617">
              <w:rPr>
                <w:rStyle w:val="210pt"/>
                <w:b w:val="0"/>
                <w:sz w:val="24"/>
                <w:szCs w:val="24"/>
              </w:rPr>
              <w:t>Ятрышник шлемоносный - Orchis militaris L.</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2</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r>
      <w:tr w:rsidR="00E378B2" w:rsidTr="00484DD2">
        <w:tc>
          <w:tcPr>
            <w:tcW w:w="10137" w:type="dxa"/>
            <w:gridSpan w:val="6"/>
            <w:vAlign w:val="center"/>
          </w:tcPr>
          <w:p w:rsidR="00E378B2" w:rsidRPr="00484DD2" w:rsidRDefault="00E378B2" w:rsidP="0028173D">
            <w:pPr>
              <w:pStyle w:val="1"/>
              <w:numPr>
                <w:ilvl w:val="0"/>
                <w:numId w:val="0"/>
              </w:numPr>
              <w:spacing w:after="0"/>
              <w:jc w:val="center"/>
              <w:outlineLvl w:val="9"/>
              <w:rPr>
                <w:b w:val="0"/>
                <w:sz w:val="24"/>
                <w:szCs w:val="24"/>
                <w:highlight w:val="darkGray"/>
              </w:rPr>
            </w:pPr>
            <w:r w:rsidRPr="00484DD2">
              <w:rPr>
                <w:rStyle w:val="210pt"/>
                <w:b w:val="0"/>
                <w:sz w:val="24"/>
                <w:szCs w:val="24"/>
                <w:lang w:bidi="ru-RU"/>
              </w:rPr>
              <w:t>Семейство Мятликовые - Роасеае</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sidRPr="00C74617">
              <w:rPr>
                <w:b w:val="0"/>
                <w:sz w:val="24"/>
                <w:szCs w:val="24"/>
              </w:rPr>
              <w:t>25</w:t>
            </w:r>
          </w:p>
        </w:tc>
        <w:tc>
          <w:tcPr>
            <w:tcW w:w="4853" w:type="dxa"/>
            <w:vAlign w:val="bottom"/>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Ковыль перистый - </w:t>
            </w:r>
            <w:r w:rsidRPr="00C74617">
              <w:rPr>
                <w:rStyle w:val="210pt"/>
                <w:b w:val="0"/>
                <w:sz w:val="24"/>
                <w:szCs w:val="24"/>
              </w:rPr>
              <w:t>Stipa</w:t>
            </w:r>
            <w:r w:rsidRPr="0028173D">
              <w:rPr>
                <w:rStyle w:val="210pt"/>
                <w:b w:val="0"/>
                <w:sz w:val="24"/>
                <w:szCs w:val="24"/>
                <w:lang w:val="ru-RU"/>
              </w:rPr>
              <w:t xml:space="preserve"> </w:t>
            </w:r>
            <w:r w:rsidRPr="00C74617">
              <w:rPr>
                <w:rStyle w:val="210pt"/>
                <w:b w:val="0"/>
                <w:sz w:val="24"/>
                <w:szCs w:val="24"/>
              </w:rPr>
              <w:t>pennata</w:t>
            </w:r>
            <w:r w:rsidRPr="0028173D">
              <w:rPr>
                <w:rStyle w:val="210pt"/>
                <w:b w:val="0"/>
                <w:sz w:val="24"/>
                <w:szCs w:val="24"/>
                <w:lang w:val="ru-RU"/>
              </w:rPr>
              <w:t xml:space="preserve"> </w:t>
            </w:r>
            <w:r w:rsidRPr="00C74617">
              <w:rPr>
                <w:rStyle w:val="210pt"/>
                <w:b w:val="0"/>
                <w:sz w:val="24"/>
                <w:szCs w:val="24"/>
              </w:rPr>
              <w:t>L</w:t>
            </w:r>
            <w:r w:rsidRPr="0028173D">
              <w:rPr>
                <w:rStyle w:val="210pt"/>
                <w:b w:val="0"/>
                <w:sz w:val="24"/>
                <w:szCs w:val="24"/>
                <w:lang w:val="ru-RU"/>
              </w:rPr>
              <w:t>.</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26</w:t>
            </w:r>
          </w:p>
        </w:tc>
        <w:tc>
          <w:tcPr>
            <w:tcW w:w="4853" w:type="dxa"/>
            <w:vAlign w:val="center"/>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Коротконожка лесная - </w:t>
            </w:r>
            <w:r w:rsidRPr="00C74617">
              <w:rPr>
                <w:rStyle w:val="210pt"/>
                <w:b w:val="0"/>
                <w:sz w:val="24"/>
                <w:szCs w:val="24"/>
              </w:rPr>
              <w:t>Brachypodium</w:t>
            </w:r>
            <w:r w:rsidRPr="0028173D">
              <w:rPr>
                <w:rStyle w:val="210pt"/>
                <w:b w:val="0"/>
                <w:sz w:val="24"/>
                <w:szCs w:val="24"/>
                <w:lang w:val="ru-RU"/>
              </w:rPr>
              <w:t xml:space="preserve"> </w:t>
            </w:r>
            <w:r w:rsidRPr="00C74617">
              <w:rPr>
                <w:rStyle w:val="210pt"/>
                <w:b w:val="0"/>
                <w:sz w:val="24"/>
                <w:szCs w:val="24"/>
              </w:rPr>
              <w:t>silvaticum</w:t>
            </w:r>
            <w:r w:rsidRPr="0028173D">
              <w:rPr>
                <w:rStyle w:val="210pt"/>
                <w:b w:val="0"/>
                <w:sz w:val="24"/>
                <w:szCs w:val="24"/>
                <w:lang w:val="ru-RU"/>
              </w:rPr>
              <w:t xml:space="preserve"> (</w:t>
            </w:r>
            <w:r w:rsidRPr="00C74617">
              <w:rPr>
                <w:rStyle w:val="210pt"/>
                <w:b w:val="0"/>
                <w:sz w:val="24"/>
                <w:szCs w:val="24"/>
              </w:rPr>
              <w:t>Huds</w:t>
            </w:r>
            <w:r w:rsidRPr="0028173D">
              <w:rPr>
                <w:rStyle w:val="210pt"/>
                <w:b w:val="0"/>
                <w:sz w:val="24"/>
                <w:szCs w:val="24"/>
                <w:lang w:val="ru-RU"/>
              </w:rPr>
              <w:t xml:space="preserve">.) </w:t>
            </w:r>
            <w:r w:rsidRPr="00C74617">
              <w:rPr>
                <w:rStyle w:val="210pt"/>
                <w:b w:val="0"/>
                <w:sz w:val="24"/>
                <w:szCs w:val="24"/>
              </w:rPr>
              <w:t>P</w:t>
            </w:r>
            <w:r w:rsidRPr="0028173D">
              <w:rPr>
                <w:rStyle w:val="210pt"/>
                <w:b w:val="0"/>
                <w:sz w:val="24"/>
                <w:szCs w:val="24"/>
                <w:lang w:val="ru-RU"/>
              </w:rPr>
              <w:t xml:space="preserve">. </w:t>
            </w:r>
            <w:r w:rsidRPr="00C74617">
              <w:rPr>
                <w:rStyle w:val="210pt"/>
                <w:b w:val="0"/>
                <w:sz w:val="24"/>
                <w:szCs w:val="24"/>
              </w:rPr>
              <w:t>Beauv</w:t>
            </w:r>
            <w:r w:rsidRPr="0028173D">
              <w:rPr>
                <w:rStyle w:val="210pt"/>
                <w:b w:val="0"/>
                <w:sz w:val="24"/>
                <w:szCs w:val="24"/>
                <w:lang w:val="ru-RU"/>
              </w:rPr>
              <w:t>.</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2</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27</w:t>
            </w:r>
          </w:p>
        </w:tc>
        <w:tc>
          <w:tcPr>
            <w:tcW w:w="4853" w:type="dxa"/>
            <w:vAlign w:val="center"/>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Овсяница высочайшая - </w:t>
            </w:r>
            <w:r w:rsidRPr="00C74617">
              <w:rPr>
                <w:rStyle w:val="210pt"/>
                <w:b w:val="0"/>
                <w:sz w:val="24"/>
                <w:szCs w:val="24"/>
              </w:rPr>
              <w:t>Festuca</w:t>
            </w:r>
            <w:r w:rsidRPr="0028173D">
              <w:rPr>
                <w:rStyle w:val="210pt"/>
                <w:b w:val="0"/>
                <w:sz w:val="24"/>
                <w:szCs w:val="24"/>
                <w:lang w:val="ru-RU"/>
              </w:rPr>
              <w:t xml:space="preserve"> </w:t>
            </w:r>
            <w:r w:rsidRPr="00C74617">
              <w:rPr>
                <w:rStyle w:val="210pt"/>
                <w:b w:val="0"/>
                <w:sz w:val="24"/>
                <w:szCs w:val="24"/>
              </w:rPr>
              <w:t>altissima</w:t>
            </w:r>
            <w:r w:rsidRPr="0028173D">
              <w:rPr>
                <w:rStyle w:val="210pt"/>
                <w:b w:val="0"/>
                <w:sz w:val="24"/>
                <w:szCs w:val="24"/>
                <w:lang w:val="ru-RU"/>
              </w:rPr>
              <w:t xml:space="preserve"> </w:t>
            </w:r>
            <w:r w:rsidRPr="00C74617">
              <w:rPr>
                <w:rStyle w:val="210pt"/>
                <w:b w:val="0"/>
                <w:sz w:val="24"/>
                <w:szCs w:val="24"/>
              </w:rPr>
              <w:t>All</w:t>
            </w:r>
            <w:r w:rsidRPr="0028173D">
              <w:rPr>
                <w:rStyle w:val="210pt"/>
                <w:b w:val="0"/>
                <w:sz w:val="24"/>
                <w:szCs w:val="24"/>
                <w:lang w:val="ru-RU"/>
              </w:rPr>
              <w:t>.</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2</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28</w:t>
            </w:r>
          </w:p>
        </w:tc>
        <w:tc>
          <w:tcPr>
            <w:tcW w:w="4853" w:type="dxa"/>
            <w:vAlign w:val="center"/>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Овсяница дальневосточная - </w:t>
            </w:r>
            <w:r w:rsidRPr="00C74617">
              <w:rPr>
                <w:rStyle w:val="210pt"/>
                <w:b w:val="0"/>
                <w:sz w:val="24"/>
                <w:szCs w:val="24"/>
              </w:rPr>
              <w:t>Festuca</w:t>
            </w:r>
            <w:r w:rsidRPr="0028173D">
              <w:rPr>
                <w:rStyle w:val="210pt"/>
                <w:b w:val="0"/>
                <w:sz w:val="24"/>
                <w:szCs w:val="24"/>
                <w:lang w:val="ru-RU"/>
              </w:rPr>
              <w:t xml:space="preserve"> </w:t>
            </w:r>
            <w:r w:rsidRPr="00C74617">
              <w:rPr>
                <w:rStyle w:val="210pt"/>
                <w:b w:val="0"/>
                <w:sz w:val="24"/>
                <w:szCs w:val="24"/>
              </w:rPr>
              <w:t>extremiorientalis</w:t>
            </w:r>
            <w:r w:rsidRPr="0028173D">
              <w:rPr>
                <w:rStyle w:val="210pt"/>
                <w:b w:val="0"/>
                <w:sz w:val="24"/>
                <w:szCs w:val="24"/>
                <w:lang w:val="ru-RU"/>
              </w:rPr>
              <w:t xml:space="preserve"> </w:t>
            </w:r>
            <w:r w:rsidRPr="00C74617">
              <w:rPr>
                <w:rStyle w:val="210pt"/>
                <w:b w:val="0"/>
                <w:sz w:val="24"/>
                <w:szCs w:val="24"/>
              </w:rPr>
              <w:t>Ohwi</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E378B2" w:rsidTr="00484DD2">
        <w:tc>
          <w:tcPr>
            <w:tcW w:w="10137" w:type="dxa"/>
            <w:gridSpan w:val="6"/>
            <w:vAlign w:val="center"/>
          </w:tcPr>
          <w:p w:rsidR="00E378B2" w:rsidRPr="00C74617" w:rsidRDefault="00E378B2" w:rsidP="0028173D">
            <w:pPr>
              <w:pStyle w:val="1"/>
              <w:numPr>
                <w:ilvl w:val="0"/>
                <w:numId w:val="0"/>
              </w:numPr>
              <w:spacing w:after="0"/>
              <w:jc w:val="center"/>
              <w:outlineLvl w:val="9"/>
              <w:rPr>
                <w:b w:val="0"/>
                <w:sz w:val="24"/>
                <w:szCs w:val="24"/>
              </w:rPr>
            </w:pPr>
            <w:r w:rsidRPr="00C74617">
              <w:rPr>
                <w:rStyle w:val="210pt"/>
                <w:b w:val="0"/>
                <w:sz w:val="24"/>
                <w:szCs w:val="24"/>
                <w:lang w:bidi="ru-RU"/>
              </w:rPr>
              <w:t xml:space="preserve">Семейство Синюховые - </w:t>
            </w:r>
            <w:r w:rsidRPr="00C74617">
              <w:rPr>
                <w:rStyle w:val="210pt"/>
                <w:b w:val="0"/>
                <w:sz w:val="24"/>
                <w:szCs w:val="24"/>
              </w:rPr>
              <w:t>Polemoniaceae</w:t>
            </w:r>
          </w:p>
        </w:tc>
      </w:tr>
      <w:tr w:rsidR="00E378B2" w:rsidTr="00484DD2">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29</w:t>
            </w:r>
          </w:p>
        </w:tc>
        <w:tc>
          <w:tcPr>
            <w:tcW w:w="4853" w:type="dxa"/>
            <w:vAlign w:val="center"/>
          </w:tcPr>
          <w:p w:rsidR="00E378B2" w:rsidRDefault="00E378B2" w:rsidP="0028173D">
            <w:pPr>
              <w:pStyle w:val="1"/>
              <w:numPr>
                <w:ilvl w:val="0"/>
                <w:numId w:val="0"/>
              </w:numPr>
              <w:spacing w:after="0"/>
              <w:outlineLvl w:val="9"/>
            </w:pPr>
            <w:r w:rsidRPr="0028173D">
              <w:rPr>
                <w:rStyle w:val="210pt"/>
                <w:b w:val="0"/>
                <w:sz w:val="24"/>
                <w:szCs w:val="24"/>
                <w:lang w:val="ru-RU"/>
              </w:rPr>
              <w:t xml:space="preserve">Флокс сибирский - </w:t>
            </w:r>
            <w:r w:rsidRPr="00C74617">
              <w:rPr>
                <w:rStyle w:val="210pt"/>
                <w:b w:val="0"/>
                <w:sz w:val="24"/>
                <w:szCs w:val="24"/>
              </w:rPr>
              <w:t>Phlox</w:t>
            </w:r>
            <w:r w:rsidRPr="0028173D">
              <w:rPr>
                <w:rStyle w:val="210pt"/>
                <w:b w:val="0"/>
                <w:sz w:val="24"/>
                <w:szCs w:val="24"/>
                <w:lang w:val="ru-RU"/>
              </w:rPr>
              <w:t xml:space="preserve"> </w:t>
            </w:r>
            <w:r w:rsidRPr="00C74617">
              <w:rPr>
                <w:rStyle w:val="210pt"/>
                <w:b w:val="0"/>
                <w:sz w:val="24"/>
                <w:szCs w:val="24"/>
              </w:rPr>
              <w:t>sibirica</w:t>
            </w:r>
            <w:r w:rsidRPr="0028173D">
              <w:rPr>
                <w:rStyle w:val="210pt"/>
                <w:b w:val="0"/>
                <w:sz w:val="24"/>
                <w:szCs w:val="24"/>
                <w:lang w:val="ru-RU"/>
              </w:rPr>
              <w:t xml:space="preserve"> </w:t>
            </w:r>
            <w:r w:rsidRPr="00C74617">
              <w:rPr>
                <w:rStyle w:val="210pt"/>
                <w:b w:val="0"/>
                <w:sz w:val="24"/>
                <w:szCs w:val="24"/>
              </w:rPr>
              <w:t>L</w:t>
            </w:r>
            <w:r w:rsidRPr="0028173D">
              <w:rPr>
                <w:rStyle w:val="210pt"/>
                <w:b w:val="0"/>
                <w:sz w:val="24"/>
                <w:szCs w:val="24"/>
                <w:lang w:val="ru-RU"/>
              </w:rPr>
              <w:t>.</w:t>
            </w:r>
          </w:p>
        </w:tc>
        <w:tc>
          <w:tcPr>
            <w:tcW w:w="2320" w:type="dxa"/>
            <w:gridSpan w:val="2"/>
            <w:vAlign w:val="bottom"/>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2</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484DD2" w:rsidTr="00484DD2">
        <w:tc>
          <w:tcPr>
            <w:tcW w:w="10137" w:type="dxa"/>
            <w:gridSpan w:val="6"/>
            <w:vAlign w:val="center"/>
          </w:tcPr>
          <w:p w:rsidR="00484DD2" w:rsidRPr="00C74617" w:rsidRDefault="00484DD2" w:rsidP="0028173D">
            <w:pPr>
              <w:pStyle w:val="1"/>
              <w:numPr>
                <w:ilvl w:val="0"/>
                <w:numId w:val="0"/>
              </w:numPr>
              <w:spacing w:after="0"/>
              <w:jc w:val="center"/>
              <w:outlineLvl w:val="9"/>
              <w:rPr>
                <w:b w:val="0"/>
                <w:sz w:val="24"/>
                <w:szCs w:val="24"/>
              </w:rPr>
            </w:pPr>
            <w:r w:rsidRPr="00C74617">
              <w:rPr>
                <w:rStyle w:val="210pt"/>
                <w:b w:val="0"/>
                <w:sz w:val="24"/>
                <w:szCs w:val="24"/>
                <w:lang w:bidi="ru-RU"/>
              </w:rPr>
              <w:t xml:space="preserve">Семейство Гречишные - </w:t>
            </w:r>
            <w:r w:rsidRPr="00C74617">
              <w:rPr>
                <w:rStyle w:val="210pt"/>
                <w:b w:val="0"/>
                <w:sz w:val="24"/>
                <w:szCs w:val="24"/>
              </w:rPr>
              <w:t>Polygonaceae</w:t>
            </w:r>
          </w:p>
        </w:tc>
      </w:tr>
      <w:tr w:rsidR="00E378B2" w:rsidTr="00484DD2">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30</w:t>
            </w:r>
          </w:p>
        </w:tc>
        <w:tc>
          <w:tcPr>
            <w:tcW w:w="4853" w:type="dxa"/>
          </w:tcPr>
          <w:p w:rsidR="00E378B2" w:rsidRDefault="00E378B2" w:rsidP="0028173D">
            <w:pPr>
              <w:pStyle w:val="1"/>
              <w:numPr>
                <w:ilvl w:val="0"/>
                <w:numId w:val="0"/>
              </w:numPr>
              <w:spacing w:after="0"/>
              <w:outlineLvl w:val="9"/>
            </w:pPr>
            <w:r w:rsidRPr="0028173D">
              <w:rPr>
                <w:rStyle w:val="210pt"/>
                <w:b w:val="0"/>
                <w:sz w:val="24"/>
                <w:szCs w:val="24"/>
                <w:lang w:val="ru-RU"/>
              </w:rPr>
              <w:t xml:space="preserve">Ревень компактный - </w:t>
            </w:r>
            <w:r w:rsidRPr="00C74617">
              <w:rPr>
                <w:rStyle w:val="210pt"/>
                <w:b w:val="0"/>
                <w:sz w:val="24"/>
                <w:szCs w:val="24"/>
              </w:rPr>
              <w:t>Rheum</w:t>
            </w:r>
            <w:r w:rsidRPr="0028173D">
              <w:rPr>
                <w:rStyle w:val="210pt"/>
                <w:b w:val="0"/>
                <w:sz w:val="24"/>
                <w:szCs w:val="24"/>
                <w:lang w:val="ru-RU"/>
              </w:rPr>
              <w:t xml:space="preserve"> </w:t>
            </w:r>
            <w:r w:rsidRPr="00C74617">
              <w:rPr>
                <w:rStyle w:val="210pt"/>
                <w:b w:val="0"/>
                <w:sz w:val="24"/>
                <w:szCs w:val="24"/>
              </w:rPr>
              <w:t>compactum</w:t>
            </w:r>
            <w:r w:rsidRPr="0028173D">
              <w:rPr>
                <w:rStyle w:val="210pt"/>
                <w:b w:val="0"/>
                <w:sz w:val="24"/>
                <w:szCs w:val="24"/>
                <w:lang w:val="ru-RU"/>
              </w:rPr>
              <w:t xml:space="preserve"> </w:t>
            </w:r>
            <w:r w:rsidRPr="00C74617">
              <w:rPr>
                <w:rStyle w:val="210pt"/>
                <w:b w:val="0"/>
                <w:sz w:val="24"/>
                <w:szCs w:val="24"/>
              </w:rPr>
              <w:t>L</w:t>
            </w:r>
            <w:r w:rsidRPr="0028173D">
              <w:rPr>
                <w:rStyle w:val="210pt"/>
                <w:b w:val="0"/>
                <w:sz w:val="24"/>
                <w:szCs w:val="24"/>
                <w:lang w:val="ru-RU"/>
              </w:rPr>
              <w:t>.</w:t>
            </w:r>
          </w:p>
        </w:tc>
        <w:tc>
          <w:tcPr>
            <w:tcW w:w="2320" w:type="dxa"/>
            <w:gridSpan w:val="2"/>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c>
          <w:tcPr>
            <w:tcW w:w="2430" w:type="dxa"/>
            <w:gridSpan w:val="2"/>
            <w:vAlign w:val="bottom"/>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2</w:t>
            </w:r>
          </w:p>
        </w:tc>
      </w:tr>
      <w:tr w:rsidR="00484DD2" w:rsidTr="00484DD2">
        <w:tc>
          <w:tcPr>
            <w:tcW w:w="10137" w:type="dxa"/>
            <w:gridSpan w:val="6"/>
            <w:vAlign w:val="center"/>
          </w:tcPr>
          <w:p w:rsidR="00484DD2" w:rsidRPr="00C74617" w:rsidRDefault="00484DD2" w:rsidP="0028173D">
            <w:pPr>
              <w:pStyle w:val="1"/>
              <w:numPr>
                <w:ilvl w:val="0"/>
                <w:numId w:val="0"/>
              </w:numPr>
              <w:spacing w:after="0"/>
              <w:jc w:val="center"/>
              <w:outlineLvl w:val="9"/>
              <w:rPr>
                <w:b w:val="0"/>
                <w:sz w:val="24"/>
                <w:szCs w:val="24"/>
              </w:rPr>
            </w:pPr>
            <w:r w:rsidRPr="00C74617">
              <w:rPr>
                <w:rStyle w:val="210pt"/>
                <w:b w:val="0"/>
                <w:sz w:val="24"/>
                <w:szCs w:val="24"/>
                <w:lang w:bidi="ru-RU"/>
              </w:rPr>
              <w:t xml:space="preserve">Семейство Лютиковые - </w:t>
            </w:r>
            <w:r w:rsidRPr="00C74617">
              <w:rPr>
                <w:rStyle w:val="210pt"/>
                <w:b w:val="0"/>
                <w:sz w:val="24"/>
                <w:szCs w:val="24"/>
              </w:rPr>
              <w:t>Ranunculaceae</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31</w:t>
            </w:r>
          </w:p>
        </w:tc>
        <w:tc>
          <w:tcPr>
            <w:tcW w:w="4853" w:type="dxa"/>
          </w:tcPr>
          <w:p w:rsidR="00E378B2" w:rsidRPr="00C74617" w:rsidRDefault="00E378B2" w:rsidP="0028173D">
            <w:pPr>
              <w:pStyle w:val="1"/>
              <w:numPr>
                <w:ilvl w:val="0"/>
                <w:numId w:val="0"/>
              </w:numPr>
              <w:spacing w:after="0"/>
              <w:outlineLvl w:val="9"/>
              <w:rPr>
                <w:rStyle w:val="210pt"/>
                <w:b w:val="0"/>
                <w:sz w:val="24"/>
                <w:szCs w:val="24"/>
              </w:rPr>
            </w:pPr>
            <w:r w:rsidRPr="00C74617">
              <w:rPr>
                <w:rStyle w:val="210pt"/>
                <w:b w:val="0"/>
                <w:sz w:val="24"/>
                <w:szCs w:val="24"/>
              </w:rPr>
              <w:t>Борец Паско - Aconitum pascoi Worosch.</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32</w:t>
            </w:r>
          </w:p>
        </w:tc>
        <w:tc>
          <w:tcPr>
            <w:tcW w:w="4853" w:type="dxa"/>
            <w:vAlign w:val="bottom"/>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Ветреница (Анемоноидес) голубая - </w:t>
            </w:r>
            <w:r w:rsidRPr="00C74617">
              <w:rPr>
                <w:rStyle w:val="210pt"/>
                <w:b w:val="0"/>
                <w:sz w:val="24"/>
                <w:szCs w:val="24"/>
              </w:rPr>
              <w:t>Anemone</w:t>
            </w:r>
            <w:r w:rsidRPr="0028173D">
              <w:rPr>
                <w:rStyle w:val="210pt"/>
                <w:b w:val="0"/>
                <w:sz w:val="24"/>
                <w:szCs w:val="24"/>
                <w:lang w:val="ru-RU"/>
              </w:rPr>
              <w:t xml:space="preserve"> </w:t>
            </w:r>
            <w:r w:rsidRPr="00C74617">
              <w:rPr>
                <w:rStyle w:val="210pt"/>
                <w:b w:val="0"/>
                <w:sz w:val="24"/>
                <w:szCs w:val="24"/>
              </w:rPr>
              <w:t>coerulea</w:t>
            </w:r>
            <w:r w:rsidRPr="0028173D">
              <w:rPr>
                <w:rStyle w:val="210pt"/>
                <w:b w:val="0"/>
                <w:sz w:val="24"/>
                <w:szCs w:val="24"/>
                <w:lang w:val="ru-RU"/>
              </w:rPr>
              <w:t xml:space="preserve"> </w:t>
            </w:r>
            <w:r w:rsidRPr="00C74617">
              <w:rPr>
                <w:rStyle w:val="210pt"/>
                <w:b w:val="0"/>
                <w:sz w:val="24"/>
                <w:szCs w:val="24"/>
              </w:rPr>
              <w:t>DC</w:t>
            </w:r>
            <w:r w:rsidRPr="0028173D">
              <w:rPr>
                <w:rStyle w:val="210pt"/>
                <w:b w:val="0"/>
                <w:sz w:val="24"/>
                <w:szCs w:val="24"/>
                <w:lang w:val="ru-RU"/>
              </w:rPr>
              <w:t>.</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484DD2" w:rsidTr="00484DD2">
        <w:tc>
          <w:tcPr>
            <w:tcW w:w="10137" w:type="dxa"/>
            <w:gridSpan w:val="6"/>
            <w:vAlign w:val="center"/>
          </w:tcPr>
          <w:p w:rsidR="00484DD2" w:rsidRPr="00C74617" w:rsidRDefault="00484DD2" w:rsidP="0028173D">
            <w:pPr>
              <w:pStyle w:val="1"/>
              <w:numPr>
                <w:ilvl w:val="0"/>
                <w:numId w:val="0"/>
              </w:numPr>
              <w:spacing w:after="0"/>
              <w:jc w:val="center"/>
              <w:outlineLvl w:val="9"/>
              <w:rPr>
                <w:b w:val="0"/>
                <w:sz w:val="24"/>
                <w:szCs w:val="24"/>
              </w:rPr>
            </w:pPr>
            <w:r w:rsidRPr="00C74617">
              <w:rPr>
                <w:rStyle w:val="210pt"/>
                <w:b w:val="0"/>
                <w:sz w:val="24"/>
                <w:szCs w:val="24"/>
                <w:lang w:bidi="ru-RU"/>
              </w:rPr>
              <w:t xml:space="preserve">Семейство Розовые - </w:t>
            </w:r>
            <w:r w:rsidRPr="00C74617">
              <w:rPr>
                <w:rStyle w:val="210pt"/>
                <w:b w:val="0"/>
                <w:sz w:val="24"/>
                <w:szCs w:val="24"/>
              </w:rPr>
              <w:t>Rosaceae</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33</w:t>
            </w:r>
          </w:p>
        </w:tc>
        <w:tc>
          <w:tcPr>
            <w:tcW w:w="4853" w:type="dxa"/>
            <w:vAlign w:val="bottom"/>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Шиповник колючейший - </w:t>
            </w:r>
            <w:r w:rsidRPr="00C74617">
              <w:rPr>
                <w:rStyle w:val="210pt"/>
                <w:b w:val="0"/>
                <w:sz w:val="24"/>
                <w:szCs w:val="24"/>
              </w:rPr>
              <w:t>Rosa</w:t>
            </w:r>
            <w:r w:rsidRPr="0028173D">
              <w:rPr>
                <w:rStyle w:val="210pt"/>
                <w:b w:val="0"/>
                <w:sz w:val="24"/>
                <w:szCs w:val="24"/>
                <w:lang w:val="ru-RU"/>
              </w:rPr>
              <w:t xml:space="preserve"> </w:t>
            </w:r>
            <w:r w:rsidRPr="00C74617">
              <w:rPr>
                <w:rStyle w:val="210pt"/>
                <w:b w:val="0"/>
                <w:sz w:val="24"/>
                <w:szCs w:val="24"/>
              </w:rPr>
              <w:t>spinosissima</w:t>
            </w:r>
            <w:r w:rsidRPr="0028173D">
              <w:rPr>
                <w:rStyle w:val="210pt"/>
                <w:b w:val="0"/>
                <w:sz w:val="24"/>
                <w:szCs w:val="24"/>
                <w:lang w:val="ru-RU"/>
              </w:rPr>
              <w:t xml:space="preserve"> </w:t>
            </w:r>
            <w:r w:rsidRPr="00C74617">
              <w:rPr>
                <w:rStyle w:val="210pt"/>
                <w:b w:val="0"/>
                <w:sz w:val="24"/>
                <w:szCs w:val="24"/>
              </w:rPr>
              <w:t>L</w:t>
            </w:r>
            <w:r w:rsidRPr="0028173D">
              <w:rPr>
                <w:rStyle w:val="210pt"/>
                <w:b w:val="0"/>
                <w:sz w:val="24"/>
                <w:szCs w:val="24"/>
                <w:lang w:val="ru-RU"/>
              </w:rPr>
              <w:t>.</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34</w:t>
            </w:r>
          </w:p>
        </w:tc>
        <w:tc>
          <w:tcPr>
            <w:tcW w:w="4853" w:type="dxa"/>
            <w:vAlign w:val="bottom"/>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Шиповник остроиглистый - </w:t>
            </w:r>
            <w:r w:rsidRPr="00C74617">
              <w:rPr>
                <w:rStyle w:val="210pt"/>
                <w:b w:val="0"/>
                <w:sz w:val="24"/>
                <w:szCs w:val="24"/>
              </w:rPr>
              <w:t>Rosa</w:t>
            </w:r>
            <w:r w:rsidRPr="0028173D">
              <w:rPr>
                <w:rStyle w:val="210pt"/>
                <w:b w:val="0"/>
                <w:sz w:val="24"/>
                <w:szCs w:val="24"/>
                <w:lang w:val="ru-RU"/>
              </w:rPr>
              <w:t xml:space="preserve"> </w:t>
            </w:r>
            <w:r w:rsidRPr="00C74617">
              <w:rPr>
                <w:rStyle w:val="210pt"/>
                <w:b w:val="0"/>
                <w:sz w:val="24"/>
                <w:szCs w:val="24"/>
              </w:rPr>
              <w:t>oxyacantha</w:t>
            </w:r>
            <w:r w:rsidRPr="0028173D">
              <w:rPr>
                <w:rStyle w:val="210pt"/>
                <w:b w:val="0"/>
                <w:sz w:val="24"/>
                <w:szCs w:val="24"/>
                <w:lang w:val="ru-RU"/>
              </w:rPr>
              <w:t xml:space="preserve"> </w:t>
            </w:r>
            <w:r w:rsidRPr="00C74617">
              <w:rPr>
                <w:rStyle w:val="210pt"/>
                <w:b w:val="0"/>
                <w:sz w:val="24"/>
                <w:szCs w:val="24"/>
              </w:rPr>
              <w:t>M</w:t>
            </w:r>
            <w:r w:rsidRPr="0028173D">
              <w:rPr>
                <w:rStyle w:val="210pt"/>
                <w:b w:val="0"/>
                <w:sz w:val="24"/>
                <w:szCs w:val="24"/>
                <w:lang w:val="ru-RU"/>
              </w:rPr>
              <w:t xml:space="preserve">. </w:t>
            </w:r>
            <w:r w:rsidRPr="00C74617">
              <w:rPr>
                <w:rStyle w:val="210pt"/>
                <w:b w:val="0"/>
                <w:sz w:val="24"/>
                <w:szCs w:val="24"/>
              </w:rPr>
              <w:t>Bieb</w:t>
            </w:r>
            <w:r w:rsidRPr="0028173D">
              <w:rPr>
                <w:rStyle w:val="210pt"/>
                <w:b w:val="0"/>
                <w:sz w:val="24"/>
                <w:szCs w:val="24"/>
                <w:lang w:val="ru-RU"/>
              </w:rPr>
              <w:t>.</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484DD2" w:rsidTr="00484DD2">
        <w:tc>
          <w:tcPr>
            <w:tcW w:w="10137" w:type="dxa"/>
            <w:gridSpan w:val="6"/>
            <w:vAlign w:val="center"/>
          </w:tcPr>
          <w:p w:rsidR="00484DD2" w:rsidRPr="00C74617" w:rsidRDefault="00484DD2" w:rsidP="0028173D">
            <w:pPr>
              <w:pStyle w:val="1"/>
              <w:numPr>
                <w:ilvl w:val="0"/>
                <w:numId w:val="0"/>
              </w:numPr>
              <w:spacing w:after="0"/>
              <w:jc w:val="center"/>
              <w:outlineLvl w:val="9"/>
              <w:rPr>
                <w:b w:val="0"/>
                <w:sz w:val="24"/>
                <w:szCs w:val="24"/>
              </w:rPr>
            </w:pPr>
            <w:r w:rsidRPr="00C74617">
              <w:rPr>
                <w:rStyle w:val="210pt"/>
                <w:b w:val="0"/>
                <w:sz w:val="24"/>
                <w:szCs w:val="24"/>
                <w:lang w:bidi="ru-RU"/>
              </w:rPr>
              <w:t xml:space="preserve">Семейство Мареновые - </w:t>
            </w:r>
            <w:r w:rsidRPr="00C74617">
              <w:rPr>
                <w:rStyle w:val="210pt"/>
                <w:b w:val="0"/>
                <w:sz w:val="24"/>
                <w:szCs w:val="24"/>
              </w:rPr>
              <w:t>Rubiaceae</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35</w:t>
            </w:r>
          </w:p>
        </w:tc>
        <w:tc>
          <w:tcPr>
            <w:tcW w:w="4853" w:type="dxa"/>
            <w:vAlign w:val="bottom"/>
          </w:tcPr>
          <w:p w:rsidR="00E378B2" w:rsidRPr="00C74617" w:rsidRDefault="00E378B2" w:rsidP="0028173D">
            <w:pPr>
              <w:pStyle w:val="1"/>
              <w:numPr>
                <w:ilvl w:val="0"/>
                <w:numId w:val="0"/>
              </w:numPr>
              <w:spacing w:after="0"/>
              <w:outlineLvl w:val="9"/>
              <w:rPr>
                <w:rStyle w:val="210pt"/>
                <w:b w:val="0"/>
                <w:sz w:val="24"/>
                <w:szCs w:val="24"/>
              </w:rPr>
            </w:pPr>
            <w:r w:rsidRPr="0028173D">
              <w:rPr>
                <w:rStyle w:val="210pt"/>
                <w:b w:val="0"/>
                <w:sz w:val="24"/>
                <w:szCs w:val="24"/>
                <w:lang w:val="ru-RU"/>
              </w:rPr>
              <w:t xml:space="preserve">Подмаренник душистый - </w:t>
            </w:r>
            <w:r w:rsidRPr="00C74617">
              <w:rPr>
                <w:rStyle w:val="210pt"/>
                <w:b w:val="0"/>
                <w:sz w:val="24"/>
                <w:szCs w:val="24"/>
              </w:rPr>
              <w:t>Galium</w:t>
            </w:r>
            <w:r w:rsidRPr="0028173D">
              <w:rPr>
                <w:rStyle w:val="210pt"/>
                <w:b w:val="0"/>
                <w:sz w:val="24"/>
                <w:szCs w:val="24"/>
                <w:lang w:val="ru-RU"/>
              </w:rPr>
              <w:t xml:space="preserve"> </w:t>
            </w:r>
            <w:r w:rsidRPr="00C74617">
              <w:rPr>
                <w:rStyle w:val="210pt"/>
                <w:b w:val="0"/>
                <w:sz w:val="24"/>
                <w:szCs w:val="24"/>
              </w:rPr>
              <w:t>odoratum</w:t>
            </w:r>
            <w:r w:rsidRPr="0028173D">
              <w:rPr>
                <w:rStyle w:val="210pt"/>
                <w:b w:val="0"/>
                <w:sz w:val="24"/>
                <w:szCs w:val="24"/>
                <w:lang w:val="ru-RU"/>
              </w:rPr>
              <w:t xml:space="preserve"> (</w:t>
            </w:r>
            <w:r w:rsidRPr="00C74617">
              <w:rPr>
                <w:rStyle w:val="210pt"/>
                <w:b w:val="0"/>
                <w:sz w:val="24"/>
                <w:szCs w:val="24"/>
              </w:rPr>
              <w:t>L</w:t>
            </w:r>
            <w:r w:rsidRPr="0028173D">
              <w:rPr>
                <w:rStyle w:val="210pt"/>
                <w:b w:val="0"/>
                <w:sz w:val="24"/>
                <w:szCs w:val="24"/>
                <w:lang w:val="ru-RU"/>
              </w:rPr>
              <w:t xml:space="preserve">.) </w:t>
            </w:r>
            <w:r w:rsidRPr="00C74617">
              <w:rPr>
                <w:rStyle w:val="210pt"/>
                <w:b w:val="0"/>
                <w:sz w:val="24"/>
                <w:szCs w:val="24"/>
              </w:rPr>
              <w:t>Scop.</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3</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36</w:t>
            </w:r>
          </w:p>
        </w:tc>
        <w:tc>
          <w:tcPr>
            <w:tcW w:w="4853" w:type="dxa"/>
            <w:vAlign w:val="center"/>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Подмаренник трехцветковый - </w:t>
            </w:r>
            <w:r w:rsidRPr="00C74617">
              <w:rPr>
                <w:rStyle w:val="210pt"/>
                <w:b w:val="0"/>
                <w:sz w:val="24"/>
                <w:szCs w:val="24"/>
              </w:rPr>
              <w:t>Galium</w:t>
            </w:r>
            <w:r w:rsidRPr="0028173D">
              <w:rPr>
                <w:rStyle w:val="210pt"/>
                <w:b w:val="0"/>
                <w:sz w:val="24"/>
                <w:szCs w:val="24"/>
                <w:lang w:val="ru-RU"/>
              </w:rPr>
              <w:t xml:space="preserve"> </w:t>
            </w:r>
            <w:r w:rsidRPr="00C74617">
              <w:rPr>
                <w:rStyle w:val="210pt"/>
                <w:b w:val="0"/>
                <w:sz w:val="24"/>
                <w:szCs w:val="24"/>
              </w:rPr>
              <w:t>triflorum</w:t>
            </w:r>
            <w:r w:rsidRPr="0028173D">
              <w:rPr>
                <w:rStyle w:val="210pt"/>
                <w:b w:val="0"/>
                <w:sz w:val="24"/>
                <w:szCs w:val="24"/>
                <w:lang w:val="ru-RU"/>
              </w:rPr>
              <w:t xml:space="preserve"> </w:t>
            </w:r>
            <w:r w:rsidRPr="00C74617">
              <w:rPr>
                <w:rStyle w:val="210pt"/>
                <w:b w:val="0"/>
                <w:sz w:val="24"/>
                <w:szCs w:val="24"/>
              </w:rPr>
              <w:t>Michx</w:t>
            </w:r>
            <w:r w:rsidRPr="0028173D">
              <w:rPr>
                <w:rStyle w:val="210pt"/>
                <w:b w:val="0"/>
                <w:sz w:val="24"/>
                <w:szCs w:val="24"/>
                <w:lang w:val="ru-RU"/>
              </w:rPr>
              <w:t>.</w:t>
            </w:r>
          </w:p>
        </w:tc>
        <w:tc>
          <w:tcPr>
            <w:tcW w:w="232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2</w:t>
            </w:r>
          </w:p>
        </w:tc>
        <w:tc>
          <w:tcPr>
            <w:tcW w:w="2430" w:type="dxa"/>
            <w:gridSpan w:val="2"/>
            <w:vAlign w:val="center"/>
          </w:tcPr>
          <w:p w:rsidR="00E378B2" w:rsidRPr="00C74617" w:rsidRDefault="00E378B2" w:rsidP="0028173D">
            <w:pPr>
              <w:pStyle w:val="1"/>
              <w:numPr>
                <w:ilvl w:val="0"/>
                <w:numId w:val="0"/>
              </w:numPr>
              <w:spacing w:after="0"/>
              <w:jc w:val="center"/>
              <w:outlineLvl w:val="9"/>
              <w:rPr>
                <w:rStyle w:val="210pt"/>
                <w:b w:val="0"/>
                <w:sz w:val="24"/>
                <w:szCs w:val="24"/>
              </w:rPr>
            </w:pPr>
            <w:r w:rsidRPr="00C74617">
              <w:rPr>
                <w:rStyle w:val="210pt"/>
                <w:b w:val="0"/>
                <w:sz w:val="24"/>
                <w:szCs w:val="24"/>
              </w:rPr>
              <w:t>-</w:t>
            </w:r>
          </w:p>
        </w:tc>
      </w:tr>
      <w:tr w:rsidR="00484DD2" w:rsidTr="00484DD2">
        <w:tc>
          <w:tcPr>
            <w:tcW w:w="10137" w:type="dxa"/>
            <w:gridSpan w:val="6"/>
            <w:vAlign w:val="center"/>
          </w:tcPr>
          <w:p w:rsidR="00484DD2" w:rsidRPr="00C74617" w:rsidRDefault="00484DD2" w:rsidP="0028173D">
            <w:pPr>
              <w:pStyle w:val="1"/>
              <w:numPr>
                <w:ilvl w:val="0"/>
                <w:numId w:val="0"/>
              </w:numPr>
              <w:spacing w:after="0"/>
              <w:jc w:val="center"/>
              <w:outlineLvl w:val="9"/>
              <w:rPr>
                <w:b w:val="0"/>
                <w:sz w:val="24"/>
                <w:szCs w:val="24"/>
              </w:rPr>
            </w:pPr>
            <w:r w:rsidRPr="00C74617">
              <w:rPr>
                <w:rStyle w:val="210pt"/>
                <w:b w:val="0"/>
                <w:sz w:val="24"/>
                <w:szCs w:val="24"/>
                <w:lang w:bidi="ru-RU"/>
              </w:rPr>
              <w:t xml:space="preserve">Семейство Норичниковые - </w:t>
            </w:r>
            <w:r w:rsidRPr="00C74617">
              <w:rPr>
                <w:rStyle w:val="210pt"/>
                <w:b w:val="0"/>
                <w:sz w:val="24"/>
                <w:szCs w:val="24"/>
              </w:rPr>
              <w:t>Scrophulariaceae</w:t>
            </w:r>
          </w:p>
        </w:tc>
      </w:tr>
      <w:tr w:rsidR="00E378B2" w:rsidTr="00484DD2">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37</w:t>
            </w:r>
          </w:p>
        </w:tc>
        <w:tc>
          <w:tcPr>
            <w:tcW w:w="4853" w:type="dxa"/>
            <w:vAlign w:val="bottom"/>
          </w:tcPr>
          <w:p w:rsidR="00E378B2" w:rsidRPr="002762F3" w:rsidRDefault="00E378B2" w:rsidP="0028173D">
            <w:pPr>
              <w:pStyle w:val="2f0"/>
              <w:shd w:val="clear" w:color="auto" w:fill="auto"/>
              <w:spacing w:before="0" w:after="0" w:line="240" w:lineRule="auto"/>
              <w:rPr>
                <w:lang w:val="en-US"/>
              </w:rPr>
            </w:pPr>
            <w:r>
              <w:rPr>
                <w:rStyle w:val="210pt"/>
                <w:lang w:bidi="ru-RU"/>
              </w:rPr>
              <w:t>Вероника</w:t>
            </w:r>
            <w:r w:rsidRPr="002762F3">
              <w:rPr>
                <w:rStyle w:val="210pt"/>
                <w:lang w:bidi="ru-RU"/>
              </w:rPr>
              <w:t xml:space="preserve"> </w:t>
            </w:r>
            <w:r>
              <w:rPr>
                <w:rStyle w:val="210pt"/>
                <w:lang w:bidi="ru-RU"/>
              </w:rPr>
              <w:t>саянская</w:t>
            </w:r>
            <w:r w:rsidRPr="002762F3">
              <w:rPr>
                <w:rStyle w:val="210pt"/>
                <w:lang w:bidi="ru-RU"/>
              </w:rPr>
              <w:t xml:space="preserve"> </w:t>
            </w:r>
            <w:r>
              <w:rPr>
                <w:rStyle w:val="210pt"/>
              </w:rPr>
              <w:t>- Veronica sajanensis Printz</w:t>
            </w:r>
          </w:p>
        </w:tc>
        <w:tc>
          <w:tcPr>
            <w:tcW w:w="2320" w:type="dxa"/>
            <w:gridSpan w:val="2"/>
            <w:vAlign w:val="bottom"/>
          </w:tcPr>
          <w:p w:rsidR="00E378B2" w:rsidRDefault="00E378B2" w:rsidP="0028173D">
            <w:pPr>
              <w:pStyle w:val="2f0"/>
              <w:shd w:val="clear" w:color="auto" w:fill="auto"/>
              <w:spacing w:before="0" w:after="0" w:line="240" w:lineRule="auto"/>
              <w:jc w:val="center"/>
            </w:pPr>
            <w:r>
              <w:rPr>
                <w:rStyle w:val="212pt"/>
              </w:rPr>
              <w:t>3</w:t>
            </w:r>
          </w:p>
        </w:tc>
        <w:tc>
          <w:tcPr>
            <w:tcW w:w="2430" w:type="dxa"/>
            <w:gridSpan w:val="2"/>
          </w:tcPr>
          <w:p w:rsidR="00E378B2" w:rsidRDefault="00E378B2" w:rsidP="0028173D">
            <w:pPr>
              <w:pStyle w:val="2f0"/>
              <w:shd w:val="clear" w:color="auto" w:fill="auto"/>
              <w:spacing w:before="0" w:after="0" w:line="240" w:lineRule="auto"/>
              <w:jc w:val="center"/>
            </w:pPr>
            <w:r>
              <w:rPr>
                <w:rStyle w:val="210pt"/>
              </w:rPr>
              <w:t>-</w:t>
            </w:r>
          </w:p>
        </w:tc>
      </w:tr>
      <w:tr w:rsidR="00484DD2" w:rsidTr="00484DD2">
        <w:tc>
          <w:tcPr>
            <w:tcW w:w="10137" w:type="dxa"/>
            <w:gridSpan w:val="6"/>
            <w:vAlign w:val="center"/>
          </w:tcPr>
          <w:p w:rsidR="00484DD2" w:rsidRPr="00C74617" w:rsidRDefault="00484DD2" w:rsidP="0028173D">
            <w:pPr>
              <w:pStyle w:val="1"/>
              <w:numPr>
                <w:ilvl w:val="0"/>
                <w:numId w:val="0"/>
              </w:numPr>
              <w:spacing w:after="0"/>
              <w:jc w:val="center"/>
              <w:outlineLvl w:val="9"/>
              <w:rPr>
                <w:b w:val="0"/>
                <w:sz w:val="24"/>
                <w:szCs w:val="24"/>
              </w:rPr>
            </w:pPr>
            <w:r w:rsidRPr="00C74617">
              <w:rPr>
                <w:rStyle w:val="210pt"/>
                <w:b w:val="0"/>
                <w:sz w:val="24"/>
                <w:szCs w:val="24"/>
                <w:lang w:bidi="ru-RU"/>
              </w:rPr>
              <w:t>Семейство Водноореховые - Тгарасеае</w:t>
            </w:r>
          </w:p>
        </w:tc>
      </w:tr>
      <w:tr w:rsidR="00E378B2" w:rsidTr="00484DD2">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38</w:t>
            </w:r>
          </w:p>
        </w:tc>
        <w:tc>
          <w:tcPr>
            <w:tcW w:w="4853" w:type="dxa"/>
            <w:vAlign w:val="bottom"/>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Водяной орех плавающий - </w:t>
            </w:r>
            <w:r w:rsidRPr="00635C86">
              <w:rPr>
                <w:rStyle w:val="210pt"/>
                <w:b w:val="0"/>
                <w:sz w:val="24"/>
                <w:szCs w:val="24"/>
              </w:rPr>
              <w:t>Trapa</w:t>
            </w:r>
            <w:r w:rsidRPr="0028173D">
              <w:rPr>
                <w:rStyle w:val="210pt"/>
                <w:b w:val="0"/>
                <w:sz w:val="24"/>
                <w:szCs w:val="24"/>
                <w:lang w:val="ru-RU"/>
              </w:rPr>
              <w:t xml:space="preserve"> </w:t>
            </w:r>
            <w:r w:rsidRPr="00635C86">
              <w:rPr>
                <w:rStyle w:val="210pt"/>
                <w:b w:val="0"/>
                <w:sz w:val="24"/>
                <w:szCs w:val="24"/>
              </w:rPr>
              <w:t>natans</w:t>
            </w:r>
            <w:r w:rsidRPr="0028173D">
              <w:rPr>
                <w:rStyle w:val="210pt"/>
                <w:b w:val="0"/>
                <w:sz w:val="24"/>
                <w:szCs w:val="24"/>
                <w:lang w:val="ru-RU"/>
              </w:rPr>
              <w:t xml:space="preserve"> </w:t>
            </w:r>
            <w:r w:rsidRPr="00635C86">
              <w:rPr>
                <w:rStyle w:val="210pt"/>
                <w:b w:val="0"/>
                <w:sz w:val="24"/>
                <w:szCs w:val="24"/>
              </w:rPr>
              <w:t>L</w:t>
            </w:r>
            <w:r w:rsidRPr="0028173D">
              <w:rPr>
                <w:rStyle w:val="210pt"/>
                <w:b w:val="0"/>
                <w:sz w:val="24"/>
                <w:szCs w:val="24"/>
                <w:lang w:val="ru-RU"/>
              </w:rPr>
              <w:t>.</w:t>
            </w:r>
          </w:p>
        </w:tc>
        <w:tc>
          <w:tcPr>
            <w:tcW w:w="2320" w:type="dxa"/>
            <w:gridSpan w:val="2"/>
            <w:vAlign w:val="bottom"/>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1</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635C86" w:rsidTr="001D4485">
        <w:tc>
          <w:tcPr>
            <w:tcW w:w="10137" w:type="dxa"/>
            <w:gridSpan w:val="6"/>
            <w:vAlign w:val="center"/>
          </w:tcPr>
          <w:p w:rsidR="00635C86" w:rsidRPr="00C74617" w:rsidRDefault="00635C86" w:rsidP="0028173D">
            <w:pPr>
              <w:pStyle w:val="1"/>
              <w:numPr>
                <w:ilvl w:val="0"/>
                <w:numId w:val="0"/>
              </w:numPr>
              <w:spacing w:after="0"/>
              <w:jc w:val="center"/>
              <w:outlineLvl w:val="9"/>
              <w:rPr>
                <w:rStyle w:val="210pt"/>
                <w:sz w:val="24"/>
                <w:szCs w:val="24"/>
              </w:rPr>
            </w:pPr>
            <w:r w:rsidRPr="00C74617">
              <w:rPr>
                <w:rStyle w:val="210pt"/>
                <w:b w:val="0"/>
                <w:sz w:val="24"/>
                <w:szCs w:val="24"/>
              </w:rPr>
              <w:t xml:space="preserve">Part </w:t>
            </w:r>
            <w:r w:rsidRPr="00C74617">
              <w:rPr>
                <w:rStyle w:val="210pt"/>
                <w:b w:val="0"/>
                <w:bCs/>
                <w:sz w:val="24"/>
                <w:szCs w:val="24"/>
              </w:rPr>
              <w:t>III</w:t>
            </w:r>
            <w:r w:rsidRPr="00C74617">
              <w:rPr>
                <w:rStyle w:val="210pt"/>
                <w:bCs/>
                <w:sz w:val="24"/>
                <w:szCs w:val="24"/>
              </w:rPr>
              <w:t xml:space="preserve">. </w:t>
            </w:r>
            <w:r w:rsidRPr="00C74617">
              <w:rPr>
                <w:rStyle w:val="210pt"/>
                <w:b w:val="0"/>
                <w:sz w:val="24"/>
                <w:szCs w:val="24"/>
              </w:rPr>
              <w:t>List of Polypodiophyta Раздел 3. Папоротники</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39</w:t>
            </w:r>
          </w:p>
        </w:tc>
        <w:tc>
          <w:tcPr>
            <w:tcW w:w="4853" w:type="dxa"/>
            <w:vAlign w:val="bottom"/>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Вудсия тайгишская - </w:t>
            </w:r>
            <w:r w:rsidRPr="00635C86">
              <w:rPr>
                <w:rStyle w:val="210pt"/>
                <w:b w:val="0"/>
                <w:sz w:val="24"/>
                <w:szCs w:val="24"/>
              </w:rPr>
              <w:t>Woodsia</w:t>
            </w:r>
            <w:r w:rsidRPr="0028173D">
              <w:rPr>
                <w:rStyle w:val="210pt"/>
                <w:b w:val="0"/>
                <w:sz w:val="24"/>
                <w:szCs w:val="24"/>
                <w:lang w:val="ru-RU"/>
              </w:rPr>
              <w:t xml:space="preserve"> </w:t>
            </w:r>
            <w:r w:rsidRPr="00635C86">
              <w:rPr>
                <w:rStyle w:val="210pt"/>
                <w:b w:val="0"/>
                <w:sz w:val="24"/>
                <w:szCs w:val="24"/>
              </w:rPr>
              <w:t>taigischensts</w:t>
            </w:r>
            <w:r w:rsidRPr="0028173D">
              <w:rPr>
                <w:rStyle w:val="210pt"/>
                <w:b w:val="0"/>
                <w:sz w:val="24"/>
                <w:szCs w:val="24"/>
                <w:lang w:val="ru-RU"/>
              </w:rPr>
              <w:t>(</w:t>
            </w:r>
            <w:r w:rsidRPr="00635C86">
              <w:rPr>
                <w:rStyle w:val="210pt"/>
                <w:b w:val="0"/>
                <w:sz w:val="24"/>
                <w:szCs w:val="24"/>
              </w:rPr>
              <w:t>Stepanov</w:t>
            </w:r>
            <w:r w:rsidRPr="0028173D">
              <w:rPr>
                <w:rStyle w:val="210pt"/>
                <w:b w:val="0"/>
                <w:sz w:val="24"/>
                <w:szCs w:val="24"/>
                <w:lang w:val="ru-RU"/>
              </w:rPr>
              <w:t xml:space="preserve">) </w:t>
            </w:r>
            <w:r w:rsidRPr="00635C86">
              <w:rPr>
                <w:rStyle w:val="210pt"/>
                <w:b w:val="0"/>
                <w:sz w:val="24"/>
                <w:szCs w:val="24"/>
              </w:rPr>
              <w:t>A</w:t>
            </w:r>
            <w:r w:rsidRPr="0028173D">
              <w:rPr>
                <w:rStyle w:val="210pt"/>
                <w:b w:val="0"/>
                <w:sz w:val="24"/>
                <w:szCs w:val="24"/>
                <w:lang w:val="ru-RU"/>
              </w:rPr>
              <w:t>.</w:t>
            </w:r>
            <w:r w:rsidRPr="00635C86">
              <w:rPr>
                <w:rStyle w:val="210pt"/>
                <w:b w:val="0"/>
                <w:sz w:val="24"/>
                <w:szCs w:val="24"/>
              </w:rPr>
              <w:t>A</w:t>
            </w:r>
            <w:r w:rsidRPr="0028173D">
              <w:rPr>
                <w:rStyle w:val="210pt"/>
                <w:b w:val="0"/>
                <w:sz w:val="24"/>
                <w:szCs w:val="24"/>
                <w:lang w:val="ru-RU"/>
              </w:rPr>
              <w:t>.</w:t>
            </w:r>
            <w:r w:rsidRPr="00635C86">
              <w:rPr>
                <w:rStyle w:val="210pt"/>
                <w:b w:val="0"/>
                <w:sz w:val="24"/>
                <w:szCs w:val="24"/>
              </w:rPr>
              <w:t>Kuznetsov</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3</w:t>
            </w:r>
          </w:p>
        </w:tc>
        <w:tc>
          <w:tcPr>
            <w:tcW w:w="2430" w:type="dxa"/>
            <w:gridSpan w:val="2"/>
            <w:vAlign w:val="center"/>
          </w:tcPr>
          <w:p w:rsidR="00E378B2" w:rsidRPr="00C74617" w:rsidRDefault="00C74617" w:rsidP="0028173D">
            <w:pPr>
              <w:pStyle w:val="1"/>
              <w:numPr>
                <w:ilvl w:val="0"/>
                <w:numId w:val="0"/>
              </w:numPr>
              <w:spacing w:after="0"/>
              <w:jc w:val="center"/>
              <w:outlineLvl w:val="9"/>
              <w:rPr>
                <w:rStyle w:val="210pt"/>
                <w:b w:val="0"/>
                <w:sz w:val="24"/>
                <w:szCs w:val="24"/>
                <w:lang w:val="ru-RU"/>
              </w:rPr>
            </w:pPr>
            <w:r>
              <w:rPr>
                <w:rStyle w:val="210pt"/>
                <w:b w:val="0"/>
                <w:sz w:val="24"/>
                <w:szCs w:val="24"/>
                <w:lang w:val="ru-RU"/>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40</w:t>
            </w:r>
          </w:p>
        </w:tc>
        <w:tc>
          <w:tcPr>
            <w:tcW w:w="4853" w:type="dxa"/>
            <w:vAlign w:val="bottom"/>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Гроздовник виргинский - </w:t>
            </w:r>
            <w:r w:rsidRPr="00635C86">
              <w:rPr>
                <w:rStyle w:val="210pt"/>
                <w:b w:val="0"/>
                <w:sz w:val="24"/>
                <w:szCs w:val="24"/>
              </w:rPr>
              <w:t>Botrychium</w:t>
            </w:r>
            <w:r w:rsidRPr="0028173D">
              <w:rPr>
                <w:rStyle w:val="210pt"/>
                <w:b w:val="0"/>
                <w:sz w:val="24"/>
                <w:szCs w:val="24"/>
                <w:lang w:val="ru-RU"/>
              </w:rPr>
              <w:t xml:space="preserve"> </w:t>
            </w:r>
            <w:r w:rsidRPr="00635C86">
              <w:rPr>
                <w:rStyle w:val="210pt"/>
                <w:b w:val="0"/>
                <w:sz w:val="24"/>
                <w:szCs w:val="24"/>
              </w:rPr>
              <w:t>virginianum</w:t>
            </w:r>
            <w:r w:rsidRPr="0028173D">
              <w:rPr>
                <w:rStyle w:val="210pt"/>
                <w:b w:val="0"/>
                <w:sz w:val="24"/>
                <w:szCs w:val="24"/>
                <w:lang w:val="ru-RU"/>
              </w:rPr>
              <w:t xml:space="preserve"> (</w:t>
            </w:r>
            <w:r w:rsidRPr="00635C86">
              <w:rPr>
                <w:rStyle w:val="210pt"/>
                <w:b w:val="0"/>
                <w:sz w:val="24"/>
                <w:szCs w:val="24"/>
              </w:rPr>
              <w:t>L</w:t>
            </w:r>
            <w:r w:rsidRPr="0028173D">
              <w:rPr>
                <w:rStyle w:val="210pt"/>
                <w:b w:val="0"/>
                <w:sz w:val="24"/>
                <w:szCs w:val="24"/>
                <w:lang w:val="ru-RU"/>
              </w:rPr>
              <w:t xml:space="preserve">.) </w:t>
            </w:r>
            <w:r w:rsidRPr="00635C86">
              <w:rPr>
                <w:rStyle w:val="210pt"/>
                <w:b w:val="0"/>
                <w:sz w:val="24"/>
                <w:szCs w:val="24"/>
              </w:rPr>
              <w:t>Sw</w:t>
            </w:r>
            <w:r w:rsidRPr="0028173D">
              <w:rPr>
                <w:rStyle w:val="210pt"/>
                <w:b w:val="0"/>
                <w:sz w:val="24"/>
                <w:szCs w:val="24"/>
                <w:lang w:val="ru-RU"/>
              </w:rPr>
              <w:t>.</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3</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41</w:t>
            </w:r>
          </w:p>
        </w:tc>
        <w:tc>
          <w:tcPr>
            <w:tcW w:w="4853" w:type="dxa"/>
            <w:vAlign w:val="bottom"/>
          </w:tcPr>
          <w:p w:rsidR="00E378B2" w:rsidRPr="00635C86" w:rsidRDefault="00E378B2" w:rsidP="0028173D">
            <w:pPr>
              <w:pStyle w:val="1"/>
              <w:numPr>
                <w:ilvl w:val="0"/>
                <w:numId w:val="0"/>
              </w:numPr>
              <w:spacing w:after="0"/>
              <w:outlineLvl w:val="9"/>
              <w:rPr>
                <w:rStyle w:val="210pt"/>
                <w:b w:val="0"/>
                <w:sz w:val="24"/>
                <w:szCs w:val="24"/>
              </w:rPr>
            </w:pPr>
            <w:proofErr w:type="gramStart"/>
            <w:r w:rsidRPr="0028173D">
              <w:rPr>
                <w:rStyle w:val="210pt"/>
                <w:b w:val="0"/>
                <w:sz w:val="24"/>
                <w:szCs w:val="24"/>
                <w:lang w:val="ru-RU"/>
              </w:rPr>
              <w:t xml:space="preserve">Гроздовник ланцетный - </w:t>
            </w:r>
            <w:r w:rsidRPr="00635C86">
              <w:rPr>
                <w:rStyle w:val="210pt"/>
                <w:b w:val="0"/>
                <w:sz w:val="24"/>
                <w:szCs w:val="24"/>
              </w:rPr>
              <w:t>Botrychium</w:t>
            </w:r>
            <w:r w:rsidRPr="0028173D">
              <w:rPr>
                <w:rStyle w:val="210pt"/>
                <w:b w:val="0"/>
                <w:sz w:val="24"/>
                <w:szCs w:val="24"/>
                <w:lang w:val="ru-RU"/>
              </w:rPr>
              <w:t xml:space="preserve"> </w:t>
            </w:r>
            <w:r w:rsidRPr="00635C86">
              <w:rPr>
                <w:rStyle w:val="210pt"/>
                <w:b w:val="0"/>
                <w:sz w:val="24"/>
                <w:szCs w:val="24"/>
              </w:rPr>
              <w:t>lanceolatum</w:t>
            </w:r>
            <w:r w:rsidRPr="0028173D">
              <w:rPr>
                <w:rStyle w:val="210pt"/>
                <w:b w:val="0"/>
                <w:sz w:val="24"/>
                <w:szCs w:val="24"/>
                <w:lang w:val="ru-RU"/>
              </w:rPr>
              <w:t xml:space="preserve"> (</w:t>
            </w:r>
            <w:r w:rsidRPr="00635C86">
              <w:rPr>
                <w:rStyle w:val="210pt"/>
                <w:b w:val="0"/>
                <w:sz w:val="24"/>
                <w:szCs w:val="24"/>
              </w:rPr>
              <w:t>S</w:t>
            </w:r>
            <w:r w:rsidRPr="0028173D">
              <w:rPr>
                <w:rStyle w:val="210pt"/>
                <w:b w:val="0"/>
                <w:sz w:val="24"/>
                <w:szCs w:val="24"/>
                <w:lang w:val="ru-RU"/>
              </w:rPr>
              <w:t>.</w:t>
            </w:r>
            <w:r w:rsidRPr="00635C86">
              <w:rPr>
                <w:rStyle w:val="210pt"/>
                <w:b w:val="0"/>
                <w:sz w:val="24"/>
                <w:szCs w:val="24"/>
              </w:rPr>
              <w:t>G</w:t>
            </w:r>
            <w:r w:rsidRPr="0028173D">
              <w:rPr>
                <w:rStyle w:val="210pt"/>
                <w:b w:val="0"/>
                <w:sz w:val="24"/>
                <w:szCs w:val="24"/>
                <w:lang w:val="ru-RU"/>
              </w:rPr>
              <w:t>.</w:t>
            </w:r>
            <w:proofErr w:type="gramEnd"/>
            <w:r w:rsidRPr="0028173D">
              <w:rPr>
                <w:rStyle w:val="210pt"/>
                <w:b w:val="0"/>
                <w:sz w:val="24"/>
                <w:szCs w:val="24"/>
                <w:lang w:val="ru-RU"/>
              </w:rPr>
              <w:t xml:space="preserve"> </w:t>
            </w:r>
            <w:r w:rsidRPr="00635C86">
              <w:rPr>
                <w:rStyle w:val="210pt"/>
                <w:b w:val="0"/>
                <w:sz w:val="24"/>
                <w:szCs w:val="24"/>
              </w:rPr>
              <w:t>Gmel</w:t>
            </w:r>
            <w:r w:rsidRPr="0028173D">
              <w:rPr>
                <w:rStyle w:val="210pt"/>
                <w:b w:val="0"/>
                <w:sz w:val="24"/>
                <w:szCs w:val="24"/>
                <w:lang w:val="ru-RU"/>
              </w:rPr>
              <w:t xml:space="preserve">.) </w:t>
            </w:r>
            <w:r w:rsidRPr="00635C86">
              <w:rPr>
                <w:rStyle w:val="210pt"/>
                <w:b w:val="0"/>
                <w:sz w:val="24"/>
                <w:szCs w:val="24"/>
              </w:rPr>
              <w:t>Angstr.</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2</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42</w:t>
            </w:r>
          </w:p>
        </w:tc>
        <w:tc>
          <w:tcPr>
            <w:tcW w:w="4853" w:type="dxa"/>
            <w:vAlign w:val="bottom"/>
          </w:tcPr>
          <w:p w:rsidR="00E378B2" w:rsidRPr="00635C86" w:rsidRDefault="00E378B2" w:rsidP="0028173D">
            <w:pPr>
              <w:pStyle w:val="1"/>
              <w:numPr>
                <w:ilvl w:val="0"/>
                <w:numId w:val="0"/>
              </w:numPr>
              <w:spacing w:after="0"/>
              <w:outlineLvl w:val="9"/>
              <w:rPr>
                <w:rStyle w:val="210pt"/>
                <w:b w:val="0"/>
                <w:sz w:val="24"/>
                <w:szCs w:val="24"/>
              </w:rPr>
            </w:pPr>
            <w:proofErr w:type="gramStart"/>
            <w:r w:rsidRPr="0028173D">
              <w:rPr>
                <w:rStyle w:val="210pt"/>
                <w:b w:val="0"/>
                <w:sz w:val="24"/>
                <w:szCs w:val="24"/>
                <w:lang w:val="ru-RU"/>
              </w:rPr>
              <w:t xml:space="preserve">Гроздовник многонадрезный - </w:t>
            </w:r>
            <w:r w:rsidRPr="00635C86">
              <w:rPr>
                <w:rStyle w:val="210pt"/>
                <w:b w:val="0"/>
                <w:sz w:val="24"/>
                <w:szCs w:val="24"/>
              </w:rPr>
              <w:t>Botrychium</w:t>
            </w:r>
            <w:r w:rsidRPr="0028173D">
              <w:rPr>
                <w:rStyle w:val="210pt"/>
                <w:b w:val="0"/>
                <w:sz w:val="24"/>
                <w:szCs w:val="24"/>
                <w:lang w:val="ru-RU"/>
              </w:rPr>
              <w:t xml:space="preserve"> </w:t>
            </w:r>
            <w:r w:rsidRPr="00635C86">
              <w:rPr>
                <w:rStyle w:val="210pt"/>
                <w:b w:val="0"/>
                <w:sz w:val="24"/>
                <w:szCs w:val="24"/>
              </w:rPr>
              <w:t>multifidum</w:t>
            </w:r>
            <w:r w:rsidRPr="0028173D">
              <w:rPr>
                <w:rStyle w:val="210pt"/>
                <w:b w:val="0"/>
                <w:sz w:val="24"/>
                <w:szCs w:val="24"/>
                <w:lang w:val="ru-RU"/>
              </w:rPr>
              <w:t xml:space="preserve"> (</w:t>
            </w:r>
            <w:r w:rsidRPr="00635C86">
              <w:rPr>
                <w:rStyle w:val="210pt"/>
                <w:b w:val="0"/>
                <w:sz w:val="24"/>
                <w:szCs w:val="24"/>
              </w:rPr>
              <w:t>S</w:t>
            </w:r>
            <w:r w:rsidRPr="0028173D">
              <w:rPr>
                <w:rStyle w:val="210pt"/>
                <w:b w:val="0"/>
                <w:sz w:val="24"/>
                <w:szCs w:val="24"/>
                <w:lang w:val="ru-RU"/>
              </w:rPr>
              <w:t>.</w:t>
            </w:r>
            <w:r w:rsidRPr="00635C86">
              <w:rPr>
                <w:rStyle w:val="210pt"/>
                <w:b w:val="0"/>
                <w:sz w:val="24"/>
                <w:szCs w:val="24"/>
              </w:rPr>
              <w:t>G</w:t>
            </w:r>
            <w:r w:rsidRPr="0028173D">
              <w:rPr>
                <w:rStyle w:val="210pt"/>
                <w:b w:val="0"/>
                <w:sz w:val="24"/>
                <w:szCs w:val="24"/>
                <w:lang w:val="ru-RU"/>
              </w:rPr>
              <w:t>.</w:t>
            </w:r>
            <w:proofErr w:type="gramEnd"/>
            <w:r w:rsidRPr="0028173D">
              <w:rPr>
                <w:rStyle w:val="210pt"/>
                <w:b w:val="0"/>
                <w:sz w:val="24"/>
                <w:szCs w:val="24"/>
                <w:lang w:val="ru-RU"/>
              </w:rPr>
              <w:t xml:space="preserve"> </w:t>
            </w:r>
            <w:r w:rsidRPr="00635C86">
              <w:rPr>
                <w:rStyle w:val="210pt"/>
                <w:b w:val="0"/>
                <w:sz w:val="24"/>
                <w:szCs w:val="24"/>
              </w:rPr>
              <w:t>Gmel</w:t>
            </w:r>
            <w:r w:rsidRPr="0028173D">
              <w:rPr>
                <w:rStyle w:val="210pt"/>
                <w:b w:val="0"/>
                <w:sz w:val="24"/>
                <w:szCs w:val="24"/>
                <w:lang w:val="ru-RU"/>
              </w:rPr>
              <w:t xml:space="preserve">.) </w:t>
            </w:r>
            <w:r w:rsidRPr="00635C86">
              <w:rPr>
                <w:rStyle w:val="210pt"/>
                <w:b w:val="0"/>
                <w:sz w:val="24"/>
                <w:szCs w:val="24"/>
              </w:rPr>
              <w:t>Rupr.</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3</w:t>
            </w:r>
          </w:p>
        </w:tc>
        <w:tc>
          <w:tcPr>
            <w:tcW w:w="2430" w:type="dxa"/>
            <w:gridSpan w:val="2"/>
            <w:vAlign w:val="center"/>
          </w:tcPr>
          <w:p w:rsidR="00E378B2" w:rsidRPr="00C74617" w:rsidRDefault="00C74617" w:rsidP="0028173D">
            <w:pPr>
              <w:pStyle w:val="1"/>
              <w:numPr>
                <w:ilvl w:val="0"/>
                <w:numId w:val="0"/>
              </w:numPr>
              <w:spacing w:after="0"/>
              <w:jc w:val="center"/>
              <w:outlineLvl w:val="9"/>
              <w:rPr>
                <w:rStyle w:val="210pt"/>
                <w:b w:val="0"/>
                <w:sz w:val="24"/>
                <w:szCs w:val="24"/>
                <w:lang w:val="ru-RU"/>
              </w:rPr>
            </w:pPr>
            <w:r>
              <w:rPr>
                <w:rStyle w:val="210pt"/>
                <w:b w:val="0"/>
                <w:sz w:val="24"/>
                <w:szCs w:val="24"/>
                <w:lang w:val="ru-RU"/>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43</w:t>
            </w:r>
          </w:p>
        </w:tc>
        <w:tc>
          <w:tcPr>
            <w:tcW w:w="4853" w:type="dxa"/>
            <w:vAlign w:val="bottom"/>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Костенец зеленый - </w:t>
            </w:r>
            <w:r w:rsidRPr="00635C86">
              <w:rPr>
                <w:rStyle w:val="210pt"/>
                <w:b w:val="0"/>
                <w:sz w:val="24"/>
                <w:szCs w:val="24"/>
              </w:rPr>
              <w:t>Asplenium</w:t>
            </w:r>
            <w:r w:rsidRPr="0028173D">
              <w:rPr>
                <w:rStyle w:val="210pt"/>
                <w:b w:val="0"/>
                <w:sz w:val="24"/>
                <w:szCs w:val="24"/>
                <w:lang w:val="ru-RU"/>
              </w:rPr>
              <w:t xml:space="preserve"> </w:t>
            </w:r>
            <w:r w:rsidRPr="00635C86">
              <w:rPr>
                <w:rStyle w:val="210pt"/>
                <w:b w:val="0"/>
                <w:sz w:val="24"/>
                <w:szCs w:val="24"/>
              </w:rPr>
              <w:t>viride</w:t>
            </w:r>
            <w:r w:rsidRPr="0028173D">
              <w:rPr>
                <w:rStyle w:val="210pt"/>
                <w:b w:val="0"/>
                <w:sz w:val="24"/>
                <w:szCs w:val="24"/>
                <w:lang w:val="ru-RU"/>
              </w:rPr>
              <w:t xml:space="preserve"> </w:t>
            </w:r>
            <w:r w:rsidRPr="00635C86">
              <w:rPr>
                <w:rStyle w:val="210pt"/>
                <w:b w:val="0"/>
                <w:sz w:val="24"/>
                <w:szCs w:val="24"/>
              </w:rPr>
              <w:t>Huds</w:t>
            </w:r>
            <w:r w:rsidRPr="0028173D">
              <w:rPr>
                <w:rStyle w:val="210pt"/>
                <w:b w:val="0"/>
                <w:sz w:val="24"/>
                <w:szCs w:val="24"/>
                <w:lang w:val="ru-RU"/>
              </w:rPr>
              <w:t>.</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3</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44</w:t>
            </w:r>
          </w:p>
        </w:tc>
        <w:tc>
          <w:tcPr>
            <w:tcW w:w="4853" w:type="dxa"/>
            <w:vAlign w:val="bottom"/>
          </w:tcPr>
          <w:p w:rsidR="00E378B2" w:rsidRPr="00635C86" w:rsidRDefault="00E378B2" w:rsidP="0028173D">
            <w:pPr>
              <w:pStyle w:val="1"/>
              <w:numPr>
                <w:ilvl w:val="0"/>
                <w:numId w:val="0"/>
              </w:numPr>
              <w:spacing w:after="0"/>
              <w:outlineLvl w:val="9"/>
              <w:rPr>
                <w:rStyle w:val="210pt"/>
                <w:b w:val="0"/>
                <w:sz w:val="24"/>
                <w:szCs w:val="24"/>
              </w:rPr>
            </w:pPr>
            <w:r w:rsidRPr="0028173D">
              <w:rPr>
                <w:rStyle w:val="210pt"/>
                <w:b w:val="0"/>
                <w:sz w:val="24"/>
                <w:szCs w:val="24"/>
                <w:lang w:val="ru-RU"/>
              </w:rPr>
              <w:t xml:space="preserve">Многорядник Брауна - </w:t>
            </w:r>
            <w:r w:rsidRPr="00635C86">
              <w:rPr>
                <w:rStyle w:val="210pt"/>
                <w:b w:val="0"/>
                <w:sz w:val="24"/>
                <w:szCs w:val="24"/>
              </w:rPr>
              <w:t>Polystichum</w:t>
            </w:r>
            <w:r w:rsidRPr="0028173D">
              <w:rPr>
                <w:rStyle w:val="210pt"/>
                <w:b w:val="0"/>
                <w:sz w:val="24"/>
                <w:szCs w:val="24"/>
                <w:lang w:val="ru-RU"/>
              </w:rPr>
              <w:t xml:space="preserve"> </w:t>
            </w:r>
            <w:r w:rsidRPr="00635C86">
              <w:rPr>
                <w:rStyle w:val="210pt"/>
                <w:b w:val="0"/>
                <w:sz w:val="24"/>
                <w:szCs w:val="24"/>
              </w:rPr>
              <w:t>braunii</w:t>
            </w:r>
            <w:r w:rsidRPr="0028173D">
              <w:rPr>
                <w:rStyle w:val="210pt"/>
                <w:b w:val="0"/>
                <w:sz w:val="24"/>
                <w:szCs w:val="24"/>
                <w:lang w:val="ru-RU"/>
              </w:rPr>
              <w:t xml:space="preserve"> (</w:t>
            </w:r>
            <w:r w:rsidRPr="00635C86">
              <w:rPr>
                <w:rStyle w:val="210pt"/>
                <w:b w:val="0"/>
                <w:sz w:val="24"/>
                <w:szCs w:val="24"/>
              </w:rPr>
              <w:t>Spenn</w:t>
            </w:r>
            <w:r w:rsidRPr="0028173D">
              <w:rPr>
                <w:rStyle w:val="210pt"/>
                <w:b w:val="0"/>
                <w:sz w:val="24"/>
                <w:szCs w:val="24"/>
                <w:lang w:val="ru-RU"/>
              </w:rPr>
              <w:t xml:space="preserve">.) </w:t>
            </w:r>
            <w:r w:rsidRPr="00635C86">
              <w:rPr>
                <w:rStyle w:val="210pt"/>
                <w:b w:val="0"/>
                <w:sz w:val="24"/>
                <w:szCs w:val="24"/>
              </w:rPr>
              <w:t>Fee</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2</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45</w:t>
            </w:r>
          </w:p>
        </w:tc>
        <w:tc>
          <w:tcPr>
            <w:tcW w:w="4853" w:type="dxa"/>
            <w:vAlign w:val="bottom"/>
          </w:tcPr>
          <w:p w:rsidR="00E378B2" w:rsidRPr="00635C86" w:rsidRDefault="00E378B2" w:rsidP="0028173D">
            <w:pPr>
              <w:pStyle w:val="1"/>
              <w:numPr>
                <w:ilvl w:val="0"/>
                <w:numId w:val="0"/>
              </w:numPr>
              <w:spacing w:after="0"/>
              <w:outlineLvl w:val="9"/>
              <w:rPr>
                <w:rStyle w:val="210pt"/>
                <w:b w:val="0"/>
                <w:sz w:val="24"/>
                <w:szCs w:val="24"/>
              </w:rPr>
            </w:pPr>
            <w:r w:rsidRPr="0028173D">
              <w:rPr>
                <w:rStyle w:val="210pt"/>
                <w:b w:val="0"/>
                <w:sz w:val="24"/>
                <w:szCs w:val="24"/>
                <w:lang w:val="ru-RU"/>
              </w:rPr>
              <w:t xml:space="preserve">Многорядник копьевидный - </w:t>
            </w:r>
            <w:r w:rsidRPr="00635C86">
              <w:rPr>
                <w:rStyle w:val="210pt"/>
                <w:b w:val="0"/>
                <w:sz w:val="24"/>
                <w:szCs w:val="24"/>
              </w:rPr>
              <w:t>Polystichum</w:t>
            </w:r>
            <w:r w:rsidRPr="0028173D">
              <w:rPr>
                <w:rStyle w:val="210pt"/>
                <w:b w:val="0"/>
                <w:sz w:val="24"/>
                <w:szCs w:val="24"/>
                <w:lang w:val="ru-RU"/>
              </w:rPr>
              <w:t xml:space="preserve"> </w:t>
            </w:r>
            <w:r w:rsidRPr="00635C86">
              <w:rPr>
                <w:rStyle w:val="210pt"/>
                <w:b w:val="0"/>
                <w:sz w:val="24"/>
                <w:szCs w:val="24"/>
              </w:rPr>
              <w:lastRenderedPageBreak/>
              <w:t>lonchitis</w:t>
            </w:r>
            <w:r w:rsidRPr="0028173D">
              <w:rPr>
                <w:rStyle w:val="210pt"/>
                <w:b w:val="0"/>
                <w:sz w:val="24"/>
                <w:szCs w:val="24"/>
                <w:lang w:val="ru-RU"/>
              </w:rPr>
              <w:t xml:space="preserve"> (</w:t>
            </w:r>
            <w:r w:rsidRPr="00635C86">
              <w:rPr>
                <w:rStyle w:val="210pt"/>
                <w:b w:val="0"/>
                <w:sz w:val="24"/>
                <w:szCs w:val="24"/>
              </w:rPr>
              <w:t>L</w:t>
            </w:r>
            <w:r w:rsidRPr="0028173D">
              <w:rPr>
                <w:rStyle w:val="210pt"/>
                <w:b w:val="0"/>
                <w:sz w:val="24"/>
                <w:szCs w:val="24"/>
                <w:lang w:val="ru-RU"/>
              </w:rPr>
              <w:t xml:space="preserve">.) </w:t>
            </w:r>
            <w:r w:rsidRPr="00635C86">
              <w:rPr>
                <w:rStyle w:val="210pt"/>
                <w:b w:val="0"/>
                <w:sz w:val="24"/>
                <w:szCs w:val="24"/>
              </w:rPr>
              <w:t>Roth</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lastRenderedPageBreak/>
              <w:t>2</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lastRenderedPageBreak/>
              <w:t>46</w:t>
            </w:r>
          </w:p>
        </w:tc>
        <w:tc>
          <w:tcPr>
            <w:tcW w:w="4853" w:type="dxa"/>
            <w:vAlign w:val="bottom"/>
          </w:tcPr>
          <w:p w:rsidR="00E378B2" w:rsidRPr="00635C86" w:rsidRDefault="00E378B2" w:rsidP="0028173D">
            <w:pPr>
              <w:pStyle w:val="1"/>
              <w:numPr>
                <w:ilvl w:val="0"/>
                <w:numId w:val="0"/>
              </w:numPr>
              <w:spacing w:after="0"/>
              <w:outlineLvl w:val="9"/>
              <w:rPr>
                <w:rStyle w:val="210pt"/>
                <w:b w:val="0"/>
                <w:sz w:val="24"/>
                <w:szCs w:val="24"/>
              </w:rPr>
            </w:pPr>
            <w:r w:rsidRPr="00635C86">
              <w:rPr>
                <w:rStyle w:val="210pt"/>
                <w:b w:val="0"/>
                <w:sz w:val="24"/>
                <w:szCs w:val="24"/>
              </w:rPr>
              <w:t>Ореоптерис горный - Oreopteris limbosperma (All.) Holub</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2</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47</w:t>
            </w:r>
          </w:p>
        </w:tc>
        <w:tc>
          <w:tcPr>
            <w:tcW w:w="4853" w:type="dxa"/>
            <w:vAlign w:val="bottom"/>
          </w:tcPr>
          <w:p w:rsidR="00E378B2" w:rsidRPr="00635C86" w:rsidRDefault="00E378B2" w:rsidP="0028173D">
            <w:pPr>
              <w:pStyle w:val="1"/>
              <w:numPr>
                <w:ilvl w:val="0"/>
                <w:numId w:val="0"/>
              </w:numPr>
              <w:spacing w:after="0"/>
              <w:outlineLvl w:val="9"/>
              <w:rPr>
                <w:rStyle w:val="210pt"/>
                <w:b w:val="0"/>
                <w:sz w:val="24"/>
                <w:szCs w:val="24"/>
              </w:rPr>
            </w:pPr>
            <w:r w:rsidRPr="00635C86">
              <w:rPr>
                <w:rStyle w:val="210pt"/>
                <w:b w:val="0"/>
                <w:sz w:val="24"/>
                <w:szCs w:val="24"/>
              </w:rPr>
              <w:t>Пузырник судетский - Cystopteris sudetica A.Br. et Milde</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3</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E378B2" w:rsidTr="00C74617">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48</w:t>
            </w:r>
          </w:p>
        </w:tc>
        <w:tc>
          <w:tcPr>
            <w:tcW w:w="4853" w:type="dxa"/>
            <w:vAlign w:val="bottom"/>
          </w:tcPr>
          <w:p w:rsidR="00E378B2" w:rsidRPr="00635C86" w:rsidRDefault="00E378B2" w:rsidP="0028173D">
            <w:pPr>
              <w:pStyle w:val="1"/>
              <w:numPr>
                <w:ilvl w:val="0"/>
                <w:numId w:val="0"/>
              </w:numPr>
              <w:spacing w:after="0"/>
              <w:outlineLvl w:val="9"/>
              <w:rPr>
                <w:rStyle w:val="210pt"/>
                <w:b w:val="0"/>
                <w:sz w:val="24"/>
                <w:szCs w:val="24"/>
              </w:rPr>
            </w:pPr>
            <w:r w:rsidRPr="00635C86">
              <w:rPr>
                <w:rStyle w:val="210pt"/>
                <w:b w:val="0"/>
                <w:sz w:val="24"/>
                <w:szCs w:val="24"/>
              </w:rPr>
              <w:t>Щитовник мужской - Dryopteris filix-mas (L.) Schott</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3</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484DD2" w:rsidTr="00484DD2">
        <w:tc>
          <w:tcPr>
            <w:tcW w:w="10137" w:type="dxa"/>
            <w:gridSpan w:val="6"/>
            <w:vAlign w:val="center"/>
          </w:tcPr>
          <w:p w:rsidR="00484DD2" w:rsidRPr="00C74617" w:rsidRDefault="00484DD2" w:rsidP="0028173D">
            <w:pPr>
              <w:pStyle w:val="1"/>
              <w:numPr>
                <w:ilvl w:val="0"/>
                <w:numId w:val="0"/>
              </w:numPr>
              <w:spacing w:after="0"/>
              <w:jc w:val="center"/>
              <w:outlineLvl w:val="9"/>
              <w:rPr>
                <w:b w:val="0"/>
                <w:sz w:val="24"/>
                <w:szCs w:val="24"/>
              </w:rPr>
            </w:pPr>
            <w:r w:rsidRPr="00C74617">
              <w:rPr>
                <w:rStyle w:val="210pt"/>
                <w:b w:val="0"/>
                <w:sz w:val="24"/>
                <w:szCs w:val="24"/>
              </w:rPr>
              <w:t xml:space="preserve">Part IV. List of Lycopodiophyta </w:t>
            </w:r>
            <w:r w:rsidRPr="00C74617">
              <w:rPr>
                <w:rStyle w:val="210pt"/>
                <w:b w:val="0"/>
                <w:sz w:val="24"/>
                <w:szCs w:val="24"/>
                <w:lang w:bidi="ru-RU"/>
              </w:rPr>
              <w:t xml:space="preserve">Раздел </w:t>
            </w:r>
            <w:r w:rsidRPr="00C74617">
              <w:rPr>
                <w:rStyle w:val="210pt"/>
                <w:b w:val="0"/>
                <w:sz w:val="24"/>
                <w:szCs w:val="24"/>
              </w:rPr>
              <w:t xml:space="preserve">4. </w:t>
            </w:r>
            <w:r w:rsidRPr="00C74617">
              <w:rPr>
                <w:rStyle w:val="210pt"/>
                <w:b w:val="0"/>
                <w:sz w:val="24"/>
                <w:szCs w:val="24"/>
                <w:lang w:bidi="ru-RU"/>
              </w:rPr>
              <w:t>Плауны</w:t>
            </w:r>
          </w:p>
        </w:tc>
      </w:tr>
      <w:tr w:rsidR="00E378B2" w:rsidTr="00635C86">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49</w:t>
            </w:r>
          </w:p>
        </w:tc>
        <w:tc>
          <w:tcPr>
            <w:tcW w:w="4853" w:type="dxa"/>
            <w:vAlign w:val="bottom"/>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Полушник колючеспоровый - </w:t>
            </w:r>
            <w:r w:rsidRPr="00635C86">
              <w:rPr>
                <w:rStyle w:val="210pt"/>
                <w:b w:val="0"/>
                <w:sz w:val="24"/>
                <w:szCs w:val="24"/>
              </w:rPr>
              <w:t>Isoetes</w:t>
            </w:r>
            <w:r w:rsidRPr="0028173D">
              <w:rPr>
                <w:rStyle w:val="210pt"/>
                <w:b w:val="0"/>
                <w:sz w:val="24"/>
                <w:szCs w:val="24"/>
                <w:lang w:val="ru-RU"/>
              </w:rPr>
              <w:t xml:space="preserve"> </w:t>
            </w:r>
            <w:r w:rsidRPr="00635C86">
              <w:rPr>
                <w:rStyle w:val="210pt"/>
                <w:b w:val="0"/>
                <w:sz w:val="24"/>
                <w:szCs w:val="24"/>
              </w:rPr>
              <w:t>echinospora</w:t>
            </w:r>
            <w:r w:rsidRPr="0028173D">
              <w:rPr>
                <w:rStyle w:val="210pt"/>
                <w:b w:val="0"/>
                <w:sz w:val="24"/>
                <w:szCs w:val="24"/>
                <w:lang w:val="ru-RU"/>
              </w:rPr>
              <w:t xml:space="preserve"> </w:t>
            </w:r>
            <w:r w:rsidRPr="00635C86">
              <w:rPr>
                <w:rStyle w:val="210pt"/>
                <w:b w:val="0"/>
                <w:sz w:val="24"/>
                <w:szCs w:val="24"/>
              </w:rPr>
              <w:t>Durieu</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2</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E378B2" w:rsidTr="00635C86">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50</w:t>
            </w:r>
          </w:p>
        </w:tc>
        <w:tc>
          <w:tcPr>
            <w:tcW w:w="4853" w:type="dxa"/>
            <w:vAlign w:val="bottom"/>
          </w:tcPr>
          <w:p w:rsidR="00E378B2" w:rsidRPr="00635C86" w:rsidRDefault="00E378B2" w:rsidP="0028173D">
            <w:pPr>
              <w:pStyle w:val="1"/>
              <w:numPr>
                <w:ilvl w:val="0"/>
                <w:numId w:val="0"/>
              </w:numPr>
              <w:spacing w:after="0"/>
              <w:outlineLvl w:val="9"/>
              <w:rPr>
                <w:rStyle w:val="210pt"/>
                <w:b w:val="0"/>
                <w:sz w:val="24"/>
                <w:szCs w:val="24"/>
              </w:rPr>
            </w:pPr>
            <w:r w:rsidRPr="00635C86">
              <w:rPr>
                <w:rStyle w:val="210pt"/>
                <w:b w:val="0"/>
                <w:sz w:val="24"/>
                <w:szCs w:val="24"/>
              </w:rPr>
              <w:t>Полушник озерный - Isoetes lacustris L.</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2</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3</w:t>
            </w:r>
          </w:p>
        </w:tc>
      </w:tr>
      <w:tr w:rsidR="00E378B2" w:rsidTr="00635C86">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51</w:t>
            </w:r>
          </w:p>
        </w:tc>
        <w:tc>
          <w:tcPr>
            <w:tcW w:w="4853" w:type="dxa"/>
            <w:vAlign w:val="bottom"/>
          </w:tcPr>
          <w:p w:rsidR="00E378B2" w:rsidRPr="00C74617" w:rsidRDefault="00E378B2" w:rsidP="0028173D">
            <w:pPr>
              <w:pStyle w:val="1"/>
              <w:numPr>
                <w:ilvl w:val="0"/>
                <w:numId w:val="0"/>
              </w:numPr>
              <w:spacing w:after="0"/>
              <w:outlineLvl w:val="9"/>
              <w:rPr>
                <w:rStyle w:val="210pt"/>
                <w:b w:val="0"/>
                <w:sz w:val="24"/>
                <w:szCs w:val="24"/>
                <w:lang w:val="ru-RU"/>
              </w:rPr>
            </w:pPr>
            <w:r w:rsidRPr="00C74617">
              <w:rPr>
                <w:rStyle w:val="210pt"/>
                <w:b w:val="0"/>
                <w:sz w:val="24"/>
                <w:szCs w:val="24"/>
                <w:lang w:val="ru-RU"/>
              </w:rPr>
              <w:t xml:space="preserve">Селягинелла баранцевидная - </w:t>
            </w:r>
            <w:r w:rsidRPr="00635C86">
              <w:rPr>
                <w:rStyle w:val="210pt"/>
                <w:b w:val="0"/>
                <w:sz w:val="24"/>
                <w:szCs w:val="24"/>
              </w:rPr>
              <w:t>Selaginella</w:t>
            </w:r>
            <w:r w:rsidRPr="00C74617">
              <w:rPr>
                <w:rStyle w:val="210pt"/>
                <w:b w:val="0"/>
                <w:sz w:val="24"/>
                <w:szCs w:val="24"/>
                <w:lang w:val="ru-RU"/>
              </w:rPr>
              <w:t xml:space="preserve"> </w:t>
            </w:r>
            <w:r w:rsidRPr="00635C86">
              <w:rPr>
                <w:rStyle w:val="210pt"/>
                <w:b w:val="0"/>
                <w:sz w:val="24"/>
                <w:szCs w:val="24"/>
              </w:rPr>
              <w:t>selaginoides</w:t>
            </w:r>
            <w:r w:rsidRPr="00C74617">
              <w:rPr>
                <w:rStyle w:val="210pt"/>
                <w:b w:val="0"/>
                <w:sz w:val="24"/>
                <w:szCs w:val="24"/>
                <w:lang w:val="ru-RU"/>
              </w:rPr>
              <w:t xml:space="preserve"> (</w:t>
            </w:r>
            <w:r w:rsidRPr="00635C86">
              <w:rPr>
                <w:rStyle w:val="210pt"/>
                <w:b w:val="0"/>
                <w:sz w:val="24"/>
                <w:szCs w:val="24"/>
              </w:rPr>
              <w:t>L</w:t>
            </w:r>
            <w:r w:rsidRPr="00C74617">
              <w:rPr>
                <w:rStyle w:val="210pt"/>
                <w:b w:val="0"/>
                <w:sz w:val="24"/>
                <w:szCs w:val="24"/>
                <w:lang w:val="ru-RU"/>
              </w:rPr>
              <w:t xml:space="preserve">.) </w:t>
            </w:r>
            <w:r w:rsidRPr="00635C86">
              <w:rPr>
                <w:rStyle w:val="210pt"/>
                <w:b w:val="0"/>
                <w:sz w:val="24"/>
                <w:szCs w:val="24"/>
              </w:rPr>
              <w:t>P</w:t>
            </w:r>
            <w:r w:rsidRPr="00C74617">
              <w:rPr>
                <w:rStyle w:val="210pt"/>
                <w:b w:val="0"/>
                <w:sz w:val="24"/>
                <w:szCs w:val="24"/>
                <w:lang w:val="ru-RU"/>
              </w:rPr>
              <w:t xml:space="preserve">. </w:t>
            </w:r>
            <w:r w:rsidRPr="00635C86">
              <w:rPr>
                <w:rStyle w:val="210pt"/>
                <w:b w:val="0"/>
                <w:sz w:val="24"/>
                <w:szCs w:val="24"/>
              </w:rPr>
              <w:t>Beauv</w:t>
            </w:r>
            <w:r w:rsidRPr="00C74617">
              <w:rPr>
                <w:rStyle w:val="210pt"/>
                <w:b w:val="0"/>
                <w:sz w:val="24"/>
                <w:szCs w:val="24"/>
                <w:lang w:val="ru-RU"/>
              </w:rPr>
              <w:t xml:space="preserve">. </w:t>
            </w:r>
            <w:r w:rsidRPr="00635C86">
              <w:rPr>
                <w:rStyle w:val="210pt"/>
                <w:b w:val="0"/>
                <w:sz w:val="24"/>
                <w:szCs w:val="24"/>
              </w:rPr>
              <w:t>Ex</w:t>
            </w:r>
            <w:r w:rsidRPr="00C74617">
              <w:rPr>
                <w:rStyle w:val="210pt"/>
                <w:b w:val="0"/>
                <w:sz w:val="24"/>
                <w:szCs w:val="24"/>
                <w:lang w:val="ru-RU"/>
              </w:rPr>
              <w:t xml:space="preserve"> </w:t>
            </w:r>
            <w:r w:rsidRPr="00635C86">
              <w:rPr>
                <w:rStyle w:val="210pt"/>
                <w:b w:val="0"/>
                <w:sz w:val="24"/>
                <w:szCs w:val="24"/>
              </w:rPr>
              <w:t>Schrank</w:t>
            </w:r>
            <w:r w:rsidRPr="00C74617">
              <w:rPr>
                <w:rStyle w:val="210pt"/>
                <w:b w:val="0"/>
                <w:sz w:val="24"/>
                <w:szCs w:val="24"/>
                <w:lang w:val="ru-RU"/>
              </w:rPr>
              <w:t xml:space="preserve"> &amp; </w:t>
            </w:r>
            <w:r w:rsidRPr="00635C86">
              <w:rPr>
                <w:rStyle w:val="210pt"/>
                <w:b w:val="0"/>
                <w:sz w:val="24"/>
                <w:szCs w:val="24"/>
              </w:rPr>
              <w:t>Mart</w:t>
            </w:r>
            <w:r w:rsidRPr="00C74617">
              <w:rPr>
                <w:rStyle w:val="210pt"/>
                <w:b w:val="0"/>
                <w:sz w:val="24"/>
                <w:szCs w:val="24"/>
                <w:lang w:val="ru-RU"/>
              </w:rPr>
              <w:t>.</w:t>
            </w:r>
          </w:p>
        </w:tc>
        <w:tc>
          <w:tcPr>
            <w:tcW w:w="232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2</w:t>
            </w:r>
          </w:p>
        </w:tc>
        <w:tc>
          <w:tcPr>
            <w:tcW w:w="2430" w:type="dxa"/>
            <w:gridSpan w:val="2"/>
            <w:vAlign w:val="center"/>
          </w:tcPr>
          <w:p w:rsidR="00E378B2" w:rsidRPr="00635C86" w:rsidRDefault="00E378B2" w:rsidP="0028173D">
            <w:pPr>
              <w:pStyle w:val="1"/>
              <w:numPr>
                <w:ilvl w:val="0"/>
                <w:numId w:val="0"/>
              </w:numPr>
              <w:spacing w:after="0"/>
              <w:jc w:val="center"/>
              <w:outlineLvl w:val="9"/>
              <w:rPr>
                <w:rStyle w:val="210pt"/>
                <w:b w:val="0"/>
                <w:sz w:val="24"/>
                <w:szCs w:val="24"/>
              </w:rPr>
            </w:pPr>
            <w:r w:rsidRPr="00635C86">
              <w:rPr>
                <w:rStyle w:val="210pt"/>
                <w:b w:val="0"/>
                <w:sz w:val="24"/>
                <w:szCs w:val="24"/>
              </w:rPr>
              <w:t>-</w:t>
            </w:r>
          </w:p>
        </w:tc>
      </w:tr>
      <w:tr w:rsidR="00484DD2" w:rsidRPr="00484DD2" w:rsidTr="00484DD2">
        <w:tc>
          <w:tcPr>
            <w:tcW w:w="10137" w:type="dxa"/>
            <w:gridSpan w:val="6"/>
            <w:vAlign w:val="center"/>
          </w:tcPr>
          <w:p w:rsidR="00484DD2" w:rsidRPr="00C74617" w:rsidRDefault="00484DD2" w:rsidP="0028173D">
            <w:pPr>
              <w:pStyle w:val="1"/>
              <w:numPr>
                <w:ilvl w:val="0"/>
                <w:numId w:val="0"/>
              </w:numPr>
              <w:spacing w:after="0"/>
              <w:jc w:val="center"/>
              <w:outlineLvl w:val="9"/>
              <w:rPr>
                <w:b w:val="0"/>
                <w:sz w:val="24"/>
                <w:szCs w:val="24"/>
                <w:lang w:val="en-US"/>
              </w:rPr>
            </w:pPr>
            <w:r w:rsidRPr="00C74617">
              <w:rPr>
                <w:rStyle w:val="210pt"/>
                <w:b w:val="0"/>
                <w:sz w:val="24"/>
                <w:szCs w:val="24"/>
              </w:rPr>
              <w:t xml:space="preserve">Part V. List of Bryophyta </w:t>
            </w:r>
            <w:r w:rsidRPr="00C74617">
              <w:rPr>
                <w:rStyle w:val="210pt"/>
                <w:b w:val="0"/>
                <w:sz w:val="24"/>
                <w:szCs w:val="24"/>
                <w:lang w:bidi="ru-RU"/>
              </w:rPr>
              <w:t xml:space="preserve">Раздел </w:t>
            </w:r>
            <w:r w:rsidRPr="00C74617">
              <w:rPr>
                <w:rStyle w:val="210pt"/>
                <w:b w:val="0"/>
                <w:sz w:val="24"/>
                <w:szCs w:val="24"/>
              </w:rPr>
              <w:t xml:space="preserve">5. </w:t>
            </w:r>
            <w:r w:rsidRPr="00C74617">
              <w:rPr>
                <w:rStyle w:val="210pt"/>
                <w:b w:val="0"/>
                <w:sz w:val="24"/>
                <w:szCs w:val="24"/>
                <w:lang w:bidi="ru-RU"/>
              </w:rPr>
              <w:t>Мхи</w:t>
            </w:r>
          </w:p>
        </w:tc>
      </w:tr>
      <w:tr w:rsidR="00E378B2" w:rsidTr="00635C86">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52</w:t>
            </w:r>
          </w:p>
        </w:tc>
        <w:tc>
          <w:tcPr>
            <w:tcW w:w="4853" w:type="dxa"/>
            <w:vAlign w:val="center"/>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Гомалия трихомановидная - </w:t>
            </w:r>
            <w:r w:rsidRPr="00484DD2">
              <w:rPr>
                <w:rStyle w:val="210pt"/>
                <w:b w:val="0"/>
                <w:sz w:val="24"/>
                <w:szCs w:val="24"/>
              </w:rPr>
              <w:t>Homalia</w:t>
            </w:r>
            <w:r w:rsidRPr="0028173D">
              <w:rPr>
                <w:rStyle w:val="210pt"/>
                <w:b w:val="0"/>
                <w:sz w:val="24"/>
                <w:szCs w:val="24"/>
                <w:lang w:val="ru-RU"/>
              </w:rPr>
              <w:t xml:space="preserve"> </w:t>
            </w:r>
            <w:r w:rsidRPr="00484DD2">
              <w:rPr>
                <w:rStyle w:val="210pt"/>
                <w:b w:val="0"/>
                <w:sz w:val="24"/>
                <w:szCs w:val="24"/>
              </w:rPr>
              <w:t>trichomanoides</w:t>
            </w:r>
            <w:r w:rsidRPr="0028173D">
              <w:rPr>
                <w:rStyle w:val="210pt"/>
                <w:b w:val="0"/>
                <w:sz w:val="24"/>
                <w:szCs w:val="24"/>
                <w:lang w:val="ru-RU"/>
              </w:rPr>
              <w:t xml:space="preserve"> (</w:t>
            </w:r>
            <w:r w:rsidRPr="00484DD2">
              <w:rPr>
                <w:rStyle w:val="210pt"/>
                <w:b w:val="0"/>
                <w:sz w:val="24"/>
                <w:szCs w:val="24"/>
              </w:rPr>
              <w:t>Hedw</w:t>
            </w:r>
            <w:r w:rsidRPr="0028173D">
              <w:rPr>
                <w:rStyle w:val="210pt"/>
                <w:b w:val="0"/>
                <w:sz w:val="24"/>
                <w:szCs w:val="24"/>
                <w:lang w:val="ru-RU"/>
              </w:rPr>
              <w:t xml:space="preserve">.) </w:t>
            </w:r>
            <w:r w:rsidRPr="00484DD2">
              <w:rPr>
                <w:rStyle w:val="210pt"/>
                <w:b w:val="0"/>
                <w:sz w:val="24"/>
                <w:szCs w:val="24"/>
              </w:rPr>
              <w:t>B</w:t>
            </w:r>
            <w:r w:rsidRPr="0028173D">
              <w:rPr>
                <w:rStyle w:val="210pt"/>
                <w:b w:val="0"/>
                <w:sz w:val="24"/>
                <w:szCs w:val="24"/>
                <w:lang w:val="ru-RU"/>
              </w:rPr>
              <w:t>.</w:t>
            </w:r>
            <w:r w:rsidRPr="00484DD2">
              <w:rPr>
                <w:rStyle w:val="210pt"/>
                <w:b w:val="0"/>
                <w:sz w:val="24"/>
                <w:szCs w:val="24"/>
              </w:rPr>
              <w:t>S</w:t>
            </w:r>
            <w:r w:rsidRPr="0028173D">
              <w:rPr>
                <w:rStyle w:val="210pt"/>
                <w:b w:val="0"/>
                <w:sz w:val="24"/>
                <w:szCs w:val="24"/>
                <w:lang w:val="ru-RU"/>
              </w:rPr>
              <w:t>.</w:t>
            </w:r>
            <w:r w:rsidRPr="00484DD2">
              <w:rPr>
                <w:rStyle w:val="210pt"/>
                <w:b w:val="0"/>
                <w:sz w:val="24"/>
                <w:szCs w:val="24"/>
              </w:rPr>
              <w:t>G</w:t>
            </w:r>
            <w:r w:rsidRPr="0028173D">
              <w:rPr>
                <w:rStyle w:val="210pt"/>
                <w:b w:val="0"/>
                <w:sz w:val="24"/>
                <w:szCs w:val="24"/>
                <w:lang w:val="ru-RU"/>
              </w:rPr>
              <w:t>.</w:t>
            </w:r>
          </w:p>
        </w:tc>
        <w:tc>
          <w:tcPr>
            <w:tcW w:w="2320" w:type="dxa"/>
            <w:gridSpan w:val="2"/>
            <w:vAlign w:val="center"/>
          </w:tcPr>
          <w:p w:rsidR="00E378B2" w:rsidRPr="00484DD2" w:rsidRDefault="00E378B2" w:rsidP="0028173D">
            <w:pPr>
              <w:pStyle w:val="1"/>
              <w:numPr>
                <w:ilvl w:val="0"/>
                <w:numId w:val="0"/>
              </w:numPr>
              <w:spacing w:after="0"/>
              <w:jc w:val="center"/>
              <w:outlineLvl w:val="9"/>
              <w:rPr>
                <w:rStyle w:val="210pt"/>
                <w:b w:val="0"/>
                <w:sz w:val="24"/>
                <w:szCs w:val="24"/>
              </w:rPr>
            </w:pPr>
            <w:r w:rsidRPr="00484DD2">
              <w:rPr>
                <w:rStyle w:val="210pt"/>
                <w:b w:val="0"/>
                <w:sz w:val="24"/>
                <w:szCs w:val="24"/>
              </w:rPr>
              <w:t>3</w:t>
            </w:r>
          </w:p>
        </w:tc>
        <w:tc>
          <w:tcPr>
            <w:tcW w:w="2430" w:type="dxa"/>
            <w:gridSpan w:val="2"/>
            <w:vAlign w:val="center"/>
          </w:tcPr>
          <w:p w:rsidR="00E378B2" w:rsidRPr="00635C86" w:rsidRDefault="00635C86" w:rsidP="0028173D">
            <w:pPr>
              <w:pStyle w:val="1"/>
              <w:numPr>
                <w:ilvl w:val="0"/>
                <w:numId w:val="0"/>
              </w:numPr>
              <w:spacing w:after="0"/>
              <w:jc w:val="center"/>
              <w:outlineLvl w:val="9"/>
              <w:rPr>
                <w:rStyle w:val="210pt"/>
                <w:b w:val="0"/>
                <w:sz w:val="24"/>
                <w:szCs w:val="24"/>
                <w:lang w:val="ru-RU"/>
              </w:rPr>
            </w:pPr>
            <w:r>
              <w:rPr>
                <w:rStyle w:val="210pt"/>
                <w:b w:val="0"/>
                <w:sz w:val="24"/>
                <w:szCs w:val="24"/>
                <w:lang w:val="ru-RU"/>
              </w:rPr>
              <w:t>-</w:t>
            </w:r>
          </w:p>
        </w:tc>
      </w:tr>
      <w:tr w:rsidR="00E378B2" w:rsidTr="00635C86">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53</w:t>
            </w:r>
          </w:p>
        </w:tc>
        <w:tc>
          <w:tcPr>
            <w:tcW w:w="4853" w:type="dxa"/>
            <w:vAlign w:val="center"/>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Трахицистис уссурийский - </w:t>
            </w:r>
            <w:r w:rsidRPr="00484DD2">
              <w:rPr>
                <w:rStyle w:val="210pt"/>
                <w:b w:val="0"/>
                <w:sz w:val="24"/>
                <w:szCs w:val="24"/>
              </w:rPr>
              <w:t>Trachycystis</w:t>
            </w:r>
            <w:r w:rsidRPr="0028173D">
              <w:rPr>
                <w:rStyle w:val="210pt"/>
                <w:b w:val="0"/>
                <w:sz w:val="24"/>
                <w:szCs w:val="24"/>
                <w:lang w:val="ru-RU"/>
              </w:rPr>
              <w:t xml:space="preserve"> </w:t>
            </w:r>
            <w:r w:rsidRPr="00484DD2">
              <w:rPr>
                <w:rStyle w:val="210pt"/>
                <w:b w:val="0"/>
                <w:sz w:val="24"/>
                <w:szCs w:val="24"/>
              </w:rPr>
              <w:t>ussuriense</w:t>
            </w:r>
            <w:r w:rsidRPr="0028173D">
              <w:rPr>
                <w:rStyle w:val="210pt"/>
                <w:b w:val="0"/>
                <w:sz w:val="24"/>
                <w:szCs w:val="24"/>
                <w:lang w:val="ru-RU"/>
              </w:rPr>
              <w:t xml:space="preserve"> (</w:t>
            </w:r>
            <w:r w:rsidRPr="00484DD2">
              <w:rPr>
                <w:rStyle w:val="210pt"/>
                <w:b w:val="0"/>
                <w:sz w:val="24"/>
                <w:szCs w:val="24"/>
              </w:rPr>
              <w:t>Maak</w:t>
            </w:r>
            <w:r w:rsidRPr="0028173D">
              <w:rPr>
                <w:rStyle w:val="210pt"/>
                <w:b w:val="0"/>
                <w:sz w:val="24"/>
                <w:szCs w:val="24"/>
                <w:lang w:val="ru-RU"/>
              </w:rPr>
              <w:t xml:space="preserve"> </w:t>
            </w:r>
            <w:r w:rsidRPr="00484DD2">
              <w:rPr>
                <w:rStyle w:val="210pt"/>
                <w:b w:val="0"/>
                <w:sz w:val="24"/>
                <w:szCs w:val="24"/>
              </w:rPr>
              <w:t>et</w:t>
            </w:r>
            <w:r w:rsidRPr="0028173D">
              <w:rPr>
                <w:rStyle w:val="210pt"/>
                <w:b w:val="0"/>
                <w:sz w:val="24"/>
                <w:szCs w:val="24"/>
                <w:lang w:val="ru-RU"/>
              </w:rPr>
              <w:t xml:space="preserve"> </w:t>
            </w:r>
            <w:r w:rsidRPr="00484DD2">
              <w:rPr>
                <w:rStyle w:val="210pt"/>
                <w:b w:val="0"/>
                <w:sz w:val="24"/>
                <w:szCs w:val="24"/>
              </w:rPr>
              <w:t>Regel</w:t>
            </w:r>
            <w:r w:rsidRPr="0028173D">
              <w:rPr>
                <w:rStyle w:val="210pt"/>
                <w:b w:val="0"/>
                <w:sz w:val="24"/>
                <w:szCs w:val="24"/>
                <w:lang w:val="ru-RU"/>
              </w:rPr>
              <w:t xml:space="preserve">) </w:t>
            </w:r>
            <w:r w:rsidRPr="00484DD2">
              <w:rPr>
                <w:rStyle w:val="210pt"/>
                <w:b w:val="0"/>
                <w:sz w:val="24"/>
                <w:szCs w:val="24"/>
              </w:rPr>
              <w:t>T</w:t>
            </w:r>
            <w:r w:rsidRPr="0028173D">
              <w:rPr>
                <w:rStyle w:val="210pt"/>
                <w:b w:val="0"/>
                <w:sz w:val="24"/>
                <w:szCs w:val="24"/>
                <w:lang w:val="ru-RU"/>
              </w:rPr>
              <w:t>.</w:t>
            </w:r>
            <w:r w:rsidRPr="00484DD2">
              <w:rPr>
                <w:rStyle w:val="210pt"/>
                <w:b w:val="0"/>
                <w:sz w:val="24"/>
                <w:szCs w:val="24"/>
              </w:rPr>
              <w:t>Kop</w:t>
            </w:r>
            <w:r w:rsidRPr="0028173D">
              <w:rPr>
                <w:rStyle w:val="210pt"/>
                <w:b w:val="0"/>
                <w:sz w:val="24"/>
                <w:szCs w:val="24"/>
                <w:lang w:val="ru-RU"/>
              </w:rPr>
              <w:t>.</w:t>
            </w:r>
          </w:p>
        </w:tc>
        <w:tc>
          <w:tcPr>
            <w:tcW w:w="2320" w:type="dxa"/>
            <w:gridSpan w:val="2"/>
            <w:vAlign w:val="center"/>
          </w:tcPr>
          <w:p w:rsidR="00E378B2" w:rsidRPr="00484DD2" w:rsidRDefault="00E378B2" w:rsidP="0028173D">
            <w:pPr>
              <w:pStyle w:val="1"/>
              <w:numPr>
                <w:ilvl w:val="0"/>
                <w:numId w:val="0"/>
              </w:numPr>
              <w:spacing w:after="0"/>
              <w:jc w:val="center"/>
              <w:outlineLvl w:val="9"/>
              <w:rPr>
                <w:rStyle w:val="210pt"/>
                <w:b w:val="0"/>
                <w:sz w:val="24"/>
                <w:szCs w:val="24"/>
              </w:rPr>
            </w:pPr>
            <w:r w:rsidRPr="00484DD2">
              <w:rPr>
                <w:rStyle w:val="210pt"/>
                <w:b w:val="0"/>
                <w:sz w:val="24"/>
                <w:szCs w:val="24"/>
              </w:rPr>
              <w:t>3</w:t>
            </w:r>
          </w:p>
        </w:tc>
        <w:tc>
          <w:tcPr>
            <w:tcW w:w="2430" w:type="dxa"/>
            <w:gridSpan w:val="2"/>
            <w:vAlign w:val="center"/>
          </w:tcPr>
          <w:p w:rsidR="00E378B2" w:rsidRPr="00635C86" w:rsidRDefault="00635C86" w:rsidP="0028173D">
            <w:pPr>
              <w:pStyle w:val="1"/>
              <w:numPr>
                <w:ilvl w:val="0"/>
                <w:numId w:val="0"/>
              </w:numPr>
              <w:spacing w:after="0"/>
              <w:jc w:val="center"/>
              <w:outlineLvl w:val="9"/>
              <w:rPr>
                <w:rStyle w:val="210pt"/>
                <w:b w:val="0"/>
                <w:sz w:val="24"/>
                <w:szCs w:val="24"/>
                <w:lang w:val="ru-RU"/>
              </w:rPr>
            </w:pPr>
            <w:r>
              <w:rPr>
                <w:rStyle w:val="210pt"/>
                <w:b w:val="0"/>
                <w:sz w:val="24"/>
                <w:szCs w:val="24"/>
                <w:lang w:val="ru-RU"/>
              </w:rPr>
              <w:t>-</w:t>
            </w:r>
          </w:p>
        </w:tc>
      </w:tr>
      <w:tr w:rsidR="00E378B2" w:rsidTr="00635C86">
        <w:tc>
          <w:tcPr>
            <w:tcW w:w="534" w:type="dxa"/>
            <w:vAlign w:val="center"/>
          </w:tcPr>
          <w:p w:rsidR="00E378B2" w:rsidRPr="00C74617" w:rsidRDefault="00C74617" w:rsidP="0028173D">
            <w:pPr>
              <w:pStyle w:val="1"/>
              <w:numPr>
                <w:ilvl w:val="0"/>
                <w:numId w:val="0"/>
              </w:numPr>
              <w:spacing w:after="0"/>
              <w:jc w:val="center"/>
              <w:outlineLvl w:val="9"/>
              <w:rPr>
                <w:b w:val="0"/>
                <w:sz w:val="24"/>
                <w:szCs w:val="24"/>
              </w:rPr>
            </w:pPr>
            <w:r>
              <w:rPr>
                <w:b w:val="0"/>
                <w:sz w:val="24"/>
                <w:szCs w:val="24"/>
              </w:rPr>
              <w:t>54</w:t>
            </w:r>
          </w:p>
        </w:tc>
        <w:tc>
          <w:tcPr>
            <w:tcW w:w="4853" w:type="dxa"/>
            <w:vAlign w:val="center"/>
          </w:tcPr>
          <w:p w:rsidR="00E378B2" w:rsidRPr="0028173D" w:rsidRDefault="00E378B2" w:rsidP="0028173D">
            <w:pPr>
              <w:pStyle w:val="1"/>
              <w:numPr>
                <w:ilvl w:val="0"/>
                <w:numId w:val="0"/>
              </w:numPr>
              <w:spacing w:after="0"/>
              <w:outlineLvl w:val="9"/>
              <w:rPr>
                <w:rStyle w:val="210pt"/>
                <w:b w:val="0"/>
                <w:sz w:val="24"/>
                <w:szCs w:val="24"/>
                <w:lang w:val="ru-RU"/>
              </w:rPr>
            </w:pPr>
            <w:r w:rsidRPr="0028173D">
              <w:rPr>
                <w:rStyle w:val="210pt"/>
                <w:b w:val="0"/>
                <w:sz w:val="24"/>
                <w:szCs w:val="24"/>
                <w:lang w:val="ru-RU"/>
              </w:rPr>
              <w:t xml:space="preserve">Схистостега перистая — </w:t>
            </w:r>
            <w:r w:rsidRPr="00484DD2">
              <w:rPr>
                <w:rStyle w:val="210pt"/>
                <w:b w:val="0"/>
                <w:sz w:val="24"/>
                <w:szCs w:val="24"/>
              </w:rPr>
              <w:t>Schistostega</w:t>
            </w:r>
            <w:r w:rsidRPr="0028173D">
              <w:rPr>
                <w:rStyle w:val="210pt"/>
                <w:b w:val="0"/>
                <w:sz w:val="24"/>
                <w:szCs w:val="24"/>
                <w:lang w:val="ru-RU"/>
              </w:rPr>
              <w:t xml:space="preserve"> </w:t>
            </w:r>
            <w:r w:rsidRPr="00484DD2">
              <w:rPr>
                <w:rStyle w:val="210pt"/>
                <w:b w:val="0"/>
                <w:sz w:val="24"/>
                <w:szCs w:val="24"/>
              </w:rPr>
              <w:t>pennata</w:t>
            </w:r>
            <w:r w:rsidRPr="0028173D">
              <w:rPr>
                <w:rStyle w:val="210pt"/>
                <w:b w:val="0"/>
                <w:sz w:val="24"/>
                <w:szCs w:val="24"/>
                <w:lang w:val="ru-RU"/>
              </w:rPr>
              <w:t xml:space="preserve"> </w:t>
            </w:r>
            <w:r w:rsidRPr="00484DD2">
              <w:rPr>
                <w:rStyle w:val="210pt"/>
                <w:b w:val="0"/>
                <w:sz w:val="24"/>
                <w:szCs w:val="24"/>
              </w:rPr>
              <w:t>Hedw</w:t>
            </w:r>
            <w:r w:rsidRPr="0028173D">
              <w:rPr>
                <w:rStyle w:val="210pt"/>
                <w:b w:val="0"/>
                <w:sz w:val="24"/>
                <w:szCs w:val="24"/>
                <w:lang w:val="ru-RU"/>
              </w:rPr>
              <w:t>.</w:t>
            </w:r>
          </w:p>
        </w:tc>
        <w:tc>
          <w:tcPr>
            <w:tcW w:w="2320" w:type="dxa"/>
            <w:gridSpan w:val="2"/>
            <w:vAlign w:val="center"/>
          </w:tcPr>
          <w:p w:rsidR="00E378B2" w:rsidRPr="00484DD2" w:rsidRDefault="00E378B2" w:rsidP="0028173D">
            <w:pPr>
              <w:pStyle w:val="1"/>
              <w:numPr>
                <w:ilvl w:val="0"/>
                <w:numId w:val="0"/>
              </w:numPr>
              <w:spacing w:after="0"/>
              <w:jc w:val="center"/>
              <w:outlineLvl w:val="9"/>
              <w:rPr>
                <w:rStyle w:val="210pt"/>
                <w:b w:val="0"/>
                <w:sz w:val="24"/>
                <w:szCs w:val="24"/>
              </w:rPr>
            </w:pPr>
            <w:r w:rsidRPr="00484DD2">
              <w:rPr>
                <w:rStyle w:val="210pt"/>
                <w:b w:val="0"/>
                <w:sz w:val="24"/>
                <w:szCs w:val="24"/>
              </w:rPr>
              <w:t>3</w:t>
            </w:r>
          </w:p>
        </w:tc>
        <w:tc>
          <w:tcPr>
            <w:tcW w:w="2430" w:type="dxa"/>
            <w:gridSpan w:val="2"/>
            <w:vAlign w:val="center"/>
          </w:tcPr>
          <w:p w:rsidR="00E378B2" w:rsidRPr="00484DD2" w:rsidRDefault="00E378B2" w:rsidP="0028173D">
            <w:pPr>
              <w:pStyle w:val="1"/>
              <w:numPr>
                <w:ilvl w:val="0"/>
                <w:numId w:val="0"/>
              </w:numPr>
              <w:spacing w:after="0"/>
              <w:jc w:val="center"/>
              <w:outlineLvl w:val="9"/>
              <w:rPr>
                <w:rStyle w:val="210pt"/>
                <w:b w:val="0"/>
                <w:sz w:val="24"/>
                <w:szCs w:val="24"/>
              </w:rPr>
            </w:pPr>
            <w:r w:rsidRPr="00484DD2">
              <w:rPr>
                <w:rStyle w:val="210pt"/>
                <w:b w:val="0"/>
                <w:sz w:val="24"/>
                <w:szCs w:val="24"/>
              </w:rPr>
              <w:t>-</w:t>
            </w:r>
          </w:p>
        </w:tc>
      </w:tr>
      <w:tr w:rsidR="00484DD2" w:rsidRPr="00484DD2" w:rsidTr="001D4485">
        <w:tc>
          <w:tcPr>
            <w:tcW w:w="10137" w:type="dxa"/>
            <w:gridSpan w:val="6"/>
            <w:vAlign w:val="center"/>
          </w:tcPr>
          <w:p w:rsidR="00484DD2" w:rsidRPr="00C74617" w:rsidRDefault="00484DD2" w:rsidP="0028173D">
            <w:pPr>
              <w:pStyle w:val="1"/>
              <w:numPr>
                <w:ilvl w:val="0"/>
                <w:numId w:val="0"/>
              </w:numPr>
              <w:spacing w:after="0"/>
              <w:jc w:val="center"/>
              <w:outlineLvl w:val="9"/>
              <w:rPr>
                <w:rStyle w:val="210pt"/>
                <w:b w:val="0"/>
                <w:sz w:val="24"/>
                <w:szCs w:val="24"/>
              </w:rPr>
            </w:pPr>
            <w:r w:rsidRPr="00C74617">
              <w:rPr>
                <w:rStyle w:val="210pt"/>
                <w:b w:val="0"/>
                <w:sz w:val="24"/>
                <w:szCs w:val="24"/>
              </w:rPr>
              <w:t>Part VI. List of Marchantiophyta Раздел 6. Печеночники</w:t>
            </w:r>
          </w:p>
        </w:tc>
      </w:tr>
      <w:tr w:rsidR="00E378B2" w:rsidRPr="00484DD2" w:rsidTr="008A02B5">
        <w:tc>
          <w:tcPr>
            <w:tcW w:w="534" w:type="dxa"/>
            <w:tcBorders>
              <w:bottom w:val="single" w:sz="4" w:space="0" w:color="000000"/>
            </w:tcBorders>
            <w:vAlign w:val="center"/>
          </w:tcPr>
          <w:p w:rsidR="00E378B2" w:rsidRPr="00C74617" w:rsidRDefault="00C74617" w:rsidP="0028173D">
            <w:pPr>
              <w:pStyle w:val="1"/>
              <w:numPr>
                <w:ilvl w:val="0"/>
                <w:numId w:val="0"/>
              </w:numPr>
              <w:spacing w:after="0"/>
              <w:jc w:val="center"/>
              <w:outlineLvl w:val="9"/>
              <w:rPr>
                <w:rStyle w:val="210pt"/>
                <w:b w:val="0"/>
                <w:sz w:val="24"/>
                <w:szCs w:val="24"/>
                <w:lang w:val="ru-RU"/>
              </w:rPr>
            </w:pPr>
            <w:r w:rsidRPr="00C74617">
              <w:rPr>
                <w:rStyle w:val="210pt"/>
                <w:b w:val="0"/>
                <w:sz w:val="24"/>
                <w:szCs w:val="24"/>
                <w:lang w:val="ru-RU"/>
              </w:rPr>
              <w:t>55</w:t>
            </w:r>
          </w:p>
        </w:tc>
        <w:tc>
          <w:tcPr>
            <w:tcW w:w="4853" w:type="dxa"/>
            <w:tcBorders>
              <w:bottom w:val="single" w:sz="4" w:space="0" w:color="000000"/>
            </w:tcBorders>
            <w:vAlign w:val="center"/>
          </w:tcPr>
          <w:p w:rsidR="00E378B2" w:rsidRPr="00484DD2" w:rsidRDefault="00E378B2" w:rsidP="0028173D">
            <w:pPr>
              <w:pStyle w:val="1"/>
              <w:numPr>
                <w:ilvl w:val="0"/>
                <w:numId w:val="0"/>
              </w:numPr>
              <w:spacing w:after="0"/>
              <w:outlineLvl w:val="9"/>
              <w:rPr>
                <w:rStyle w:val="210pt"/>
                <w:b w:val="0"/>
                <w:sz w:val="24"/>
                <w:szCs w:val="24"/>
              </w:rPr>
            </w:pPr>
            <w:r w:rsidRPr="00484DD2">
              <w:rPr>
                <w:rStyle w:val="210pt"/>
                <w:b w:val="0"/>
                <w:sz w:val="24"/>
                <w:szCs w:val="24"/>
              </w:rPr>
              <w:t>Мецгерия пушистая - Metzgeria pubescens (Schrank) Raddi</w:t>
            </w:r>
          </w:p>
        </w:tc>
        <w:tc>
          <w:tcPr>
            <w:tcW w:w="2320" w:type="dxa"/>
            <w:gridSpan w:val="2"/>
            <w:tcBorders>
              <w:bottom w:val="single" w:sz="4" w:space="0" w:color="000000"/>
            </w:tcBorders>
            <w:vAlign w:val="center"/>
          </w:tcPr>
          <w:p w:rsidR="00E378B2" w:rsidRPr="00484DD2" w:rsidRDefault="00E378B2" w:rsidP="0028173D">
            <w:pPr>
              <w:pStyle w:val="1"/>
              <w:numPr>
                <w:ilvl w:val="0"/>
                <w:numId w:val="0"/>
              </w:numPr>
              <w:spacing w:after="0"/>
              <w:jc w:val="center"/>
              <w:outlineLvl w:val="9"/>
              <w:rPr>
                <w:rStyle w:val="210pt"/>
                <w:b w:val="0"/>
                <w:sz w:val="24"/>
                <w:szCs w:val="24"/>
              </w:rPr>
            </w:pPr>
            <w:r w:rsidRPr="00484DD2">
              <w:rPr>
                <w:rStyle w:val="210pt"/>
                <w:b w:val="0"/>
                <w:sz w:val="24"/>
                <w:szCs w:val="24"/>
              </w:rPr>
              <w:t>3</w:t>
            </w:r>
          </w:p>
        </w:tc>
        <w:tc>
          <w:tcPr>
            <w:tcW w:w="2430" w:type="dxa"/>
            <w:gridSpan w:val="2"/>
            <w:tcBorders>
              <w:bottom w:val="single" w:sz="4" w:space="0" w:color="000000"/>
            </w:tcBorders>
            <w:vAlign w:val="center"/>
          </w:tcPr>
          <w:p w:rsidR="00E378B2" w:rsidRPr="00484DD2" w:rsidRDefault="00E378B2" w:rsidP="0028173D">
            <w:pPr>
              <w:pStyle w:val="1"/>
              <w:numPr>
                <w:ilvl w:val="0"/>
                <w:numId w:val="0"/>
              </w:numPr>
              <w:spacing w:after="0"/>
              <w:jc w:val="center"/>
              <w:outlineLvl w:val="9"/>
              <w:rPr>
                <w:rStyle w:val="210pt"/>
                <w:b w:val="0"/>
                <w:sz w:val="24"/>
                <w:szCs w:val="24"/>
              </w:rPr>
            </w:pPr>
            <w:r w:rsidRPr="00484DD2">
              <w:rPr>
                <w:rStyle w:val="210pt"/>
                <w:b w:val="0"/>
                <w:sz w:val="24"/>
                <w:szCs w:val="24"/>
              </w:rPr>
              <w:t>-</w:t>
            </w:r>
          </w:p>
        </w:tc>
      </w:tr>
      <w:tr w:rsidR="008A02B5" w:rsidRPr="008A02B5" w:rsidTr="008A02B5">
        <w:tc>
          <w:tcPr>
            <w:tcW w:w="534" w:type="dxa"/>
            <w:vAlign w:val="center"/>
          </w:tcPr>
          <w:p w:rsidR="008A02B5" w:rsidRPr="008A02B5" w:rsidRDefault="008A02B5" w:rsidP="0028173D">
            <w:pPr>
              <w:pStyle w:val="2f0"/>
              <w:shd w:val="clear" w:color="auto" w:fill="auto"/>
              <w:spacing w:before="0" w:after="0" w:line="200" w:lineRule="exact"/>
              <w:jc w:val="center"/>
              <w:rPr>
                <w:sz w:val="24"/>
                <w:szCs w:val="24"/>
              </w:rPr>
            </w:pPr>
            <w:r w:rsidRPr="008A02B5">
              <w:rPr>
                <w:rStyle w:val="210pt"/>
                <w:sz w:val="24"/>
                <w:szCs w:val="24"/>
                <w:lang w:bidi="ru-RU"/>
              </w:rPr>
              <w:t>56</w:t>
            </w:r>
          </w:p>
        </w:tc>
        <w:tc>
          <w:tcPr>
            <w:tcW w:w="4853" w:type="dxa"/>
            <w:vAlign w:val="bottom"/>
          </w:tcPr>
          <w:p w:rsidR="008A02B5" w:rsidRPr="008A02B5" w:rsidRDefault="008A02B5" w:rsidP="0028173D">
            <w:pPr>
              <w:pStyle w:val="2f0"/>
              <w:shd w:val="clear" w:color="auto" w:fill="auto"/>
              <w:spacing w:before="0" w:after="0" w:line="240" w:lineRule="auto"/>
              <w:rPr>
                <w:sz w:val="24"/>
                <w:szCs w:val="24"/>
              </w:rPr>
            </w:pPr>
            <w:r w:rsidRPr="008A02B5">
              <w:rPr>
                <w:rStyle w:val="210pt"/>
                <w:sz w:val="24"/>
                <w:szCs w:val="24"/>
                <w:lang w:val="ru-RU" w:bidi="ru-RU"/>
              </w:rPr>
              <w:t xml:space="preserve">Калипогейя шведская - </w:t>
            </w:r>
            <w:r w:rsidRPr="008A02B5">
              <w:rPr>
                <w:rStyle w:val="210pt"/>
                <w:sz w:val="24"/>
                <w:szCs w:val="24"/>
              </w:rPr>
              <w:t>Calypogeia</w:t>
            </w:r>
            <w:r w:rsidRPr="008A02B5">
              <w:rPr>
                <w:rStyle w:val="210pt"/>
                <w:sz w:val="24"/>
                <w:szCs w:val="24"/>
                <w:lang w:val="ru-RU"/>
              </w:rPr>
              <w:t xml:space="preserve"> </w:t>
            </w:r>
            <w:r w:rsidRPr="008A02B5">
              <w:rPr>
                <w:rStyle w:val="210pt"/>
                <w:sz w:val="24"/>
                <w:szCs w:val="24"/>
              </w:rPr>
              <w:t>suecica</w:t>
            </w:r>
            <w:r w:rsidRPr="008A02B5">
              <w:rPr>
                <w:rStyle w:val="210pt"/>
                <w:sz w:val="24"/>
                <w:szCs w:val="24"/>
                <w:lang w:val="ru-RU"/>
              </w:rPr>
              <w:t xml:space="preserve"> (</w:t>
            </w:r>
            <w:r w:rsidRPr="008A02B5">
              <w:rPr>
                <w:rStyle w:val="210pt"/>
                <w:sz w:val="24"/>
                <w:szCs w:val="24"/>
              </w:rPr>
              <w:t>H</w:t>
            </w:r>
            <w:r w:rsidRPr="008A02B5">
              <w:rPr>
                <w:rStyle w:val="210pt"/>
                <w:sz w:val="24"/>
                <w:szCs w:val="24"/>
                <w:lang w:val="ru-RU"/>
              </w:rPr>
              <w:t>.</w:t>
            </w:r>
            <w:r w:rsidRPr="008A02B5">
              <w:rPr>
                <w:rStyle w:val="210pt"/>
                <w:sz w:val="24"/>
                <w:szCs w:val="24"/>
              </w:rPr>
              <w:t>Arnell</w:t>
            </w:r>
            <w:r w:rsidRPr="008A02B5">
              <w:rPr>
                <w:rStyle w:val="210pt"/>
                <w:sz w:val="24"/>
                <w:szCs w:val="24"/>
                <w:lang w:val="ru-RU"/>
              </w:rPr>
              <w:t xml:space="preserve"> </w:t>
            </w:r>
            <w:r w:rsidRPr="008A02B5">
              <w:rPr>
                <w:rStyle w:val="210pt"/>
                <w:sz w:val="24"/>
                <w:szCs w:val="24"/>
              </w:rPr>
              <w:t>et</w:t>
            </w:r>
            <w:r w:rsidRPr="008A02B5">
              <w:rPr>
                <w:rStyle w:val="210pt"/>
                <w:sz w:val="24"/>
                <w:szCs w:val="24"/>
                <w:lang w:val="ru-RU"/>
              </w:rPr>
              <w:t xml:space="preserve"> </w:t>
            </w:r>
            <w:r w:rsidRPr="008A02B5">
              <w:rPr>
                <w:rStyle w:val="210pt"/>
                <w:sz w:val="24"/>
                <w:szCs w:val="24"/>
              </w:rPr>
              <w:t>J</w:t>
            </w:r>
            <w:r w:rsidRPr="008A02B5">
              <w:rPr>
                <w:rStyle w:val="210pt"/>
                <w:sz w:val="24"/>
                <w:szCs w:val="24"/>
                <w:lang w:val="ru-RU"/>
              </w:rPr>
              <w:t>.</w:t>
            </w:r>
            <w:r w:rsidRPr="008A02B5">
              <w:rPr>
                <w:rStyle w:val="210pt"/>
                <w:sz w:val="24"/>
                <w:szCs w:val="24"/>
              </w:rPr>
              <w:t>Perss</w:t>
            </w:r>
            <w:r w:rsidRPr="008A02B5">
              <w:rPr>
                <w:rStyle w:val="210pt"/>
                <w:sz w:val="24"/>
                <w:szCs w:val="24"/>
                <w:lang w:val="ru-RU"/>
              </w:rPr>
              <w:t xml:space="preserve">.) </w:t>
            </w:r>
            <w:r w:rsidRPr="008A02B5">
              <w:rPr>
                <w:rStyle w:val="210pt"/>
                <w:sz w:val="24"/>
                <w:szCs w:val="24"/>
              </w:rPr>
              <w:t>K.Muller</w:t>
            </w:r>
          </w:p>
        </w:tc>
        <w:tc>
          <w:tcPr>
            <w:tcW w:w="2320" w:type="dxa"/>
            <w:gridSpan w:val="2"/>
            <w:vAlign w:val="center"/>
          </w:tcPr>
          <w:p w:rsidR="008A02B5" w:rsidRPr="008A02B5" w:rsidRDefault="008A02B5" w:rsidP="0028173D">
            <w:pPr>
              <w:pStyle w:val="2f0"/>
              <w:shd w:val="clear" w:color="auto" w:fill="auto"/>
              <w:spacing w:before="0" w:after="0" w:line="200" w:lineRule="exact"/>
              <w:jc w:val="center"/>
              <w:rPr>
                <w:sz w:val="24"/>
                <w:szCs w:val="24"/>
              </w:rPr>
            </w:pPr>
            <w:r w:rsidRPr="008A02B5">
              <w:rPr>
                <w:rStyle w:val="210pt"/>
                <w:sz w:val="24"/>
                <w:szCs w:val="24"/>
              </w:rPr>
              <w:t>3</w:t>
            </w:r>
          </w:p>
        </w:tc>
        <w:tc>
          <w:tcPr>
            <w:tcW w:w="2430" w:type="dxa"/>
            <w:gridSpan w:val="2"/>
            <w:vAlign w:val="center"/>
          </w:tcPr>
          <w:p w:rsidR="008A02B5" w:rsidRPr="008A02B5" w:rsidRDefault="008A02B5" w:rsidP="0028173D">
            <w:pPr>
              <w:pStyle w:val="2f0"/>
              <w:shd w:val="clear" w:color="auto" w:fill="auto"/>
              <w:spacing w:before="0" w:after="0" w:line="200" w:lineRule="exact"/>
              <w:jc w:val="center"/>
              <w:rPr>
                <w:sz w:val="24"/>
                <w:szCs w:val="24"/>
              </w:rPr>
            </w:pPr>
            <w:r w:rsidRPr="008A02B5">
              <w:rPr>
                <w:rStyle w:val="210pt"/>
                <w:sz w:val="24"/>
                <w:szCs w:val="24"/>
              </w:rPr>
              <w:t>-</w:t>
            </w:r>
          </w:p>
        </w:tc>
      </w:tr>
      <w:tr w:rsidR="008A02B5" w:rsidRPr="008A02B5" w:rsidTr="008A02B5">
        <w:tc>
          <w:tcPr>
            <w:tcW w:w="534" w:type="dxa"/>
            <w:vAlign w:val="center"/>
          </w:tcPr>
          <w:p w:rsidR="008A02B5" w:rsidRPr="008A02B5" w:rsidRDefault="008A02B5" w:rsidP="0028173D">
            <w:pPr>
              <w:pStyle w:val="2f0"/>
              <w:shd w:val="clear" w:color="auto" w:fill="auto"/>
              <w:spacing w:before="0" w:after="0" w:line="200" w:lineRule="exact"/>
              <w:jc w:val="center"/>
              <w:rPr>
                <w:sz w:val="24"/>
                <w:szCs w:val="24"/>
              </w:rPr>
            </w:pPr>
            <w:r w:rsidRPr="008A02B5">
              <w:rPr>
                <w:rStyle w:val="210pt"/>
                <w:sz w:val="24"/>
                <w:szCs w:val="24"/>
                <w:lang w:bidi="ru-RU"/>
              </w:rPr>
              <w:t>57</w:t>
            </w:r>
          </w:p>
        </w:tc>
        <w:tc>
          <w:tcPr>
            <w:tcW w:w="4853" w:type="dxa"/>
          </w:tcPr>
          <w:p w:rsidR="008A02B5" w:rsidRPr="008A02B5" w:rsidRDefault="008A02B5" w:rsidP="0028173D">
            <w:pPr>
              <w:pStyle w:val="2f0"/>
              <w:shd w:val="clear" w:color="auto" w:fill="auto"/>
              <w:spacing w:before="0" w:after="0" w:line="240" w:lineRule="auto"/>
              <w:rPr>
                <w:sz w:val="24"/>
                <w:szCs w:val="24"/>
              </w:rPr>
            </w:pPr>
            <w:r w:rsidRPr="008A02B5">
              <w:rPr>
                <w:rStyle w:val="210pt"/>
                <w:sz w:val="24"/>
                <w:szCs w:val="24"/>
                <w:lang w:val="ru-RU" w:bidi="ru-RU"/>
              </w:rPr>
              <w:t xml:space="preserve">Цефалозия сходящаяся </w:t>
            </w:r>
            <w:r w:rsidRPr="008A02B5">
              <w:rPr>
                <w:rStyle w:val="210pt"/>
                <w:sz w:val="24"/>
                <w:szCs w:val="24"/>
                <w:lang w:val="ru-RU"/>
              </w:rPr>
              <w:t xml:space="preserve">- </w:t>
            </w:r>
            <w:r w:rsidRPr="008A02B5">
              <w:rPr>
                <w:rStyle w:val="210pt"/>
                <w:sz w:val="24"/>
                <w:szCs w:val="24"/>
              </w:rPr>
              <w:t>Cephalozia</w:t>
            </w:r>
            <w:r w:rsidRPr="008A02B5">
              <w:rPr>
                <w:rStyle w:val="210pt"/>
                <w:sz w:val="24"/>
                <w:szCs w:val="24"/>
                <w:lang w:val="ru-RU"/>
              </w:rPr>
              <w:t xml:space="preserve"> </w:t>
            </w:r>
            <w:r w:rsidRPr="008A02B5">
              <w:rPr>
                <w:rStyle w:val="210pt"/>
                <w:sz w:val="24"/>
                <w:szCs w:val="24"/>
              </w:rPr>
              <w:t>connivens</w:t>
            </w:r>
            <w:r w:rsidRPr="008A02B5">
              <w:rPr>
                <w:rStyle w:val="210pt"/>
                <w:sz w:val="24"/>
                <w:szCs w:val="24"/>
                <w:lang w:val="ru-RU"/>
              </w:rPr>
              <w:t xml:space="preserve"> (</w:t>
            </w:r>
            <w:r w:rsidRPr="008A02B5">
              <w:rPr>
                <w:rStyle w:val="210pt"/>
                <w:sz w:val="24"/>
                <w:szCs w:val="24"/>
              </w:rPr>
              <w:t>Dicks</w:t>
            </w:r>
            <w:r w:rsidRPr="008A02B5">
              <w:rPr>
                <w:rStyle w:val="210pt"/>
                <w:sz w:val="24"/>
                <w:szCs w:val="24"/>
                <w:lang w:val="ru-RU"/>
              </w:rPr>
              <w:t xml:space="preserve">.) </w:t>
            </w:r>
            <w:r w:rsidRPr="008A02B5">
              <w:rPr>
                <w:rStyle w:val="210pt"/>
                <w:sz w:val="24"/>
                <w:szCs w:val="24"/>
              </w:rPr>
              <w:t>Lindb.</w:t>
            </w:r>
          </w:p>
        </w:tc>
        <w:tc>
          <w:tcPr>
            <w:tcW w:w="2320" w:type="dxa"/>
            <w:gridSpan w:val="2"/>
            <w:vAlign w:val="center"/>
          </w:tcPr>
          <w:p w:rsidR="008A02B5" w:rsidRPr="008A02B5" w:rsidRDefault="008A02B5" w:rsidP="0028173D">
            <w:pPr>
              <w:pStyle w:val="2f0"/>
              <w:shd w:val="clear" w:color="auto" w:fill="auto"/>
              <w:spacing w:before="0" w:after="0" w:line="200" w:lineRule="exact"/>
              <w:jc w:val="center"/>
              <w:rPr>
                <w:sz w:val="24"/>
                <w:szCs w:val="24"/>
              </w:rPr>
            </w:pPr>
            <w:r w:rsidRPr="008A02B5">
              <w:rPr>
                <w:rStyle w:val="210pt"/>
                <w:sz w:val="24"/>
                <w:szCs w:val="24"/>
              </w:rPr>
              <w:t>3</w:t>
            </w:r>
          </w:p>
        </w:tc>
        <w:tc>
          <w:tcPr>
            <w:tcW w:w="2430" w:type="dxa"/>
            <w:gridSpan w:val="2"/>
            <w:vAlign w:val="center"/>
          </w:tcPr>
          <w:p w:rsidR="008A02B5" w:rsidRPr="008A02B5" w:rsidRDefault="008A02B5" w:rsidP="0028173D">
            <w:pPr>
              <w:pStyle w:val="2f0"/>
              <w:shd w:val="clear" w:color="auto" w:fill="auto"/>
              <w:spacing w:before="0" w:after="0" w:line="200" w:lineRule="exact"/>
              <w:jc w:val="center"/>
              <w:rPr>
                <w:sz w:val="24"/>
                <w:szCs w:val="24"/>
              </w:rPr>
            </w:pPr>
            <w:r w:rsidRPr="008A02B5">
              <w:rPr>
                <w:rStyle w:val="210pt"/>
                <w:sz w:val="24"/>
                <w:szCs w:val="24"/>
              </w:rPr>
              <w:t>-</w:t>
            </w:r>
          </w:p>
        </w:tc>
      </w:tr>
      <w:tr w:rsidR="008974A4" w:rsidRPr="00484DD2" w:rsidTr="001D4485">
        <w:tc>
          <w:tcPr>
            <w:tcW w:w="10137" w:type="dxa"/>
            <w:gridSpan w:val="6"/>
            <w:tcBorders>
              <w:bottom w:val="single" w:sz="4" w:space="0" w:color="000000"/>
            </w:tcBorders>
            <w:vAlign w:val="center"/>
          </w:tcPr>
          <w:p w:rsidR="008974A4" w:rsidRPr="008974A4" w:rsidRDefault="008974A4" w:rsidP="0028173D">
            <w:pPr>
              <w:pStyle w:val="1"/>
              <w:numPr>
                <w:ilvl w:val="0"/>
                <w:numId w:val="0"/>
              </w:numPr>
              <w:spacing w:after="0"/>
              <w:jc w:val="center"/>
              <w:outlineLvl w:val="9"/>
              <w:rPr>
                <w:rStyle w:val="210pt"/>
                <w:b w:val="0"/>
                <w:sz w:val="24"/>
                <w:szCs w:val="24"/>
              </w:rPr>
            </w:pPr>
            <w:r w:rsidRPr="008974A4">
              <w:rPr>
                <w:rStyle w:val="210pt"/>
                <w:b w:val="0"/>
                <w:sz w:val="24"/>
                <w:szCs w:val="24"/>
              </w:rPr>
              <w:t xml:space="preserve">Part </w:t>
            </w:r>
            <w:r w:rsidRPr="008974A4">
              <w:rPr>
                <w:rStyle w:val="210pt"/>
                <w:b w:val="0"/>
                <w:sz w:val="24"/>
                <w:szCs w:val="24"/>
                <w:lang w:bidi="ru-RU"/>
              </w:rPr>
              <w:t xml:space="preserve">VII. </w:t>
            </w:r>
            <w:r w:rsidRPr="008974A4">
              <w:rPr>
                <w:rStyle w:val="210pt"/>
                <w:b w:val="0"/>
                <w:sz w:val="24"/>
                <w:szCs w:val="24"/>
              </w:rPr>
              <w:t xml:space="preserve">List ofLichenes </w:t>
            </w:r>
            <w:r w:rsidRPr="008974A4">
              <w:rPr>
                <w:rStyle w:val="210pt"/>
                <w:b w:val="0"/>
                <w:sz w:val="24"/>
                <w:szCs w:val="24"/>
                <w:lang w:bidi="ru-RU"/>
              </w:rPr>
              <w:t xml:space="preserve">Раздел </w:t>
            </w:r>
            <w:r w:rsidRPr="008974A4">
              <w:rPr>
                <w:rStyle w:val="210pt"/>
                <w:b w:val="0"/>
                <w:sz w:val="24"/>
                <w:szCs w:val="24"/>
              </w:rPr>
              <w:t xml:space="preserve">7. </w:t>
            </w:r>
            <w:r w:rsidRPr="008974A4">
              <w:rPr>
                <w:rStyle w:val="210pt"/>
                <w:b w:val="0"/>
                <w:sz w:val="24"/>
                <w:szCs w:val="24"/>
                <w:lang w:bidi="ru-RU"/>
              </w:rPr>
              <w:t>Лишайники</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58</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Аллоцетрария Океза </w:t>
            </w:r>
            <w:r w:rsidRPr="001D4485">
              <w:rPr>
                <w:rStyle w:val="210pt"/>
                <w:sz w:val="24"/>
                <w:szCs w:val="24"/>
                <w:lang w:val="ru-RU"/>
              </w:rPr>
              <w:t xml:space="preserve">- </w:t>
            </w:r>
            <w:r w:rsidRPr="001D4485">
              <w:rPr>
                <w:rStyle w:val="210pt"/>
                <w:sz w:val="24"/>
                <w:szCs w:val="24"/>
              </w:rPr>
              <w:t>Allocetraria</w:t>
            </w:r>
            <w:r w:rsidRPr="001D4485">
              <w:rPr>
                <w:rStyle w:val="210pt"/>
                <w:sz w:val="24"/>
                <w:szCs w:val="24"/>
                <w:lang w:val="ru-RU"/>
              </w:rPr>
              <w:t xml:space="preserve"> </w:t>
            </w:r>
            <w:r w:rsidRPr="001D4485">
              <w:rPr>
                <w:rStyle w:val="210pt"/>
                <w:sz w:val="24"/>
                <w:szCs w:val="24"/>
              </w:rPr>
              <w:t>oakesiana</w:t>
            </w:r>
            <w:r w:rsidRPr="001D4485">
              <w:rPr>
                <w:rStyle w:val="210pt"/>
                <w:sz w:val="24"/>
                <w:szCs w:val="24"/>
                <w:lang w:val="ru-RU"/>
              </w:rPr>
              <w:t xml:space="preserve"> (</w:t>
            </w:r>
            <w:r w:rsidRPr="001D4485">
              <w:rPr>
                <w:rStyle w:val="210pt"/>
                <w:sz w:val="24"/>
                <w:szCs w:val="24"/>
              </w:rPr>
              <w:t>Tuck</w:t>
            </w:r>
            <w:r w:rsidRPr="001D4485">
              <w:rPr>
                <w:rStyle w:val="210pt"/>
                <w:sz w:val="24"/>
                <w:szCs w:val="24"/>
                <w:lang w:val="ru-RU"/>
              </w:rPr>
              <w:t xml:space="preserve">.) </w:t>
            </w:r>
            <w:r w:rsidRPr="001D4485">
              <w:rPr>
                <w:rStyle w:val="210pt"/>
                <w:sz w:val="24"/>
                <w:szCs w:val="24"/>
              </w:rPr>
              <w:t>Rand lane &amp; A. Thell</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59</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Дендрискокаулон Умгаусена </w:t>
            </w:r>
            <w:r w:rsidRPr="001D4485">
              <w:rPr>
                <w:rStyle w:val="210pt"/>
                <w:sz w:val="24"/>
                <w:szCs w:val="24"/>
                <w:lang w:val="ru-RU"/>
              </w:rPr>
              <w:t xml:space="preserve">- </w:t>
            </w:r>
            <w:r w:rsidRPr="001D4485">
              <w:rPr>
                <w:rStyle w:val="210pt"/>
                <w:sz w:val="24"/>
                <w:szCs w:val="24"/>
              </w:rPr>
              <w:t>Dendriscocaulon</w:t>
            </w:r>
            <w:r w:rsidRPr="001D4485">
              <w:rPr>
                <w:rStyle w:val="210pt"/>
                <w:sz w:val="24"/>
                <w:szCs w:val="24"/>
                <w:lang w:val="ru-RU"/>
              </w:rPr>
              <w:t xml:space="preserve"> </w:t>
            </w:r>
            <w:r w:rsidRPr="001D4485">
              <w:rPr>
                <w:rStyle w:val="210pt"/>
                <w:sz w:val="24"/>
                <w:szCs w:val="24"/>
              </w:rPr>
              <w:t>umhausense</w:t>
            </w:r>
            <w:r w:rsidRPr="001D4485">
              <w:rPr>
                <w:rStyle w:val="210pt"/>
                <w:sz w:val="24"/>
                <w:szCs w:val="24"/>
                <w:lang w:val="ru-RU"/>
              </w:rPr>
              <w:t xml:space="preserve"> (</w:t>
            </w:r>
            <w:r w:rsidRPr="001D4485">
              <w:rPr>
                <w:rStyle w:val="210pt"/>
                <w:sz w:val="24"/>
                <w:szCs w:val="24"/>
              </w:rPr>
              <w:t>Auersw</w:t>
            </w:r>
            <w:r w:rsidRPr="001D4485">
              <w:rPr>
                <w:rStyle w:val="210pt"/>
                <w:sz w:val="24"/>
                <w:szCs w:val="24"/>
                <w:lang w:val="ru-RU"/>
              </w:rPr>
              <w:t>.)</w:t>
            </w:r>
          </w:p>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rPr>
              <w:t>Degel.</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1</w:t>
            </w:r>
          </w:p>
        </w:tc>
        <w:tc>
          <w:tcPr>
            <w:tcW w:w="2430" w:type="dxa"/>
            <w:gridSpan w:val="2"/>
            <w:vAlign w:val="center"/>
          </w:tcPr>
          <w:p w:rsidR="001D4485" w:rsidRPr="001D4485" w:rsidRDefault="002424BA" w:rsidP="0028173D">
            <w:pPr>
              <w:spacing w:after="0"/>
              <w:jc w:val="center"/>
              <w:rPr>
                <w:rFonts w:ascii="Times New Roman" w:hAnsi="Times New Roman"/>
                <w:sz w:val="24"/>
                <w:szCs w:val="24"/>
              </w:rPr>
            </w:pPr>
            <w:r>
              <w:rPr>
                <w:rFonts w:ascii="Times New Roman" w:hAnsi="Times New Roman"/>
                <w:sz w:val="24"/>
                <w:szCs w:val="24"/>
              </w:rPr>
              <w:t>-</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60</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Еверниаструм усиковый </w:t>
            </w:r>
            <w:r w:rsidRPr="001D4485">
              <w:rPr>
                <w:rStyle w:val="210pt"/>
                <w:sz w:val="24"/>
                <w:szCs w:val="24"/>
                <w:lang w:val="ru-RU"/>
              </w:rPr>
              <w:t xml:space="preserve">- </w:t>
            </w:r>
            <w:r w:rsidRPr="001D4485">
              <w:rPr>
                <w:rStyle w:val="210pt"/>
                <w:sz w:val="24"/>
                <w:szCs w:val="24"/>
              </w:rPr>
              <w:t>Everniastrum</w:t>
            </w:r>
            <w:r w:rsidRPr="001D4485">
              <w:rPr>
                <w:rStyle w:val="210pt"/>
                <w:sz w:val="24"/>
                <w:szCs w:val="24"/>
                <w:lang w:val="ru-RU"/>
              </w:rPr>
              <w:t xml:space="preserve"> </w:t>
            </w:r>
            <w:r w:rsidRPr="001D4485">
              <w:rPr>
                <w:rStyle w:val="210pt"/>
                <w:sz w:val="24"/>
                <w:szCs w:val="24"/>
              </w:rPr>
              <w:t>cirrhatum</w:t>
            </w:r>
            <w:r w:rsidRPr="001D4485">
              <w:rPr>
                <w:rStyle w:val="210pt"/>
                <w:sz w:val="24"/>
                <w:szCs w:val="24"/>
                <w:lang w:val="ru-RU"/>
              </w:rPr>
              <w:t xml:space="preserve"> (</w:t>
            </w:r>
            <w:r w:rsidRPr="001D4485">
              <w:rPr>
                <w:rStyle w:val="210pt"/>
                <w:sz w:val="24"/>
                <w:szCs w:val="24"/>
              </w:rPr>
              <w:t>Fr</w:t>
            </w:r>
            <w:r w:rsidRPr="001D4485">
              <w:rPr>
                <w:rStyle w:val="210pt"/>
                <w:sz w:val="24"/>
                <w:szCs w:val="24"/>
                <w:lang w:val="ru-RU"/>
              </w:rPr>
              <w:t xml:space="preserve">.) </w:t>
            </w:r>
            <w:r w:rsidRPr="001D4485">
              <w:rPr>
                <w:rStyle w:val="210pt"/>
                <w:sz w:val="24"/>
                <w:szCs w:val="24"/>
              </w:rPr>
              <w:t>Hale</w:t>
            </w:r>
            <w:r w:rsidRPr="001D4485">
              <w:rPr>
                <w:rStyle w:val="210pt"/>
                <w:sz w:val="24"/>
                <w:szCs w:val="24"/>
                <w:lang w:val="ru-RU"/>
              </w:rPr>
              <w:t xml:space="preserve"> </w:t>
            </w:r>
            <w:r w:rsidRPr="001D4485">
              <w:rPr>
                <w:rStyle w:val="210pt"/>
                <w:sz w:val="24"/>
                <w:szCs w:val="24"/>
              </w:rPr>
              <w:t>ex</w:t>
            </w:r>
            <w:r w:rsidRPr="001D4485">
              <w:rPr>
                <w:rStyle w:val="210pt"/>
                <w:sz w:val="24"/>
                <w:szCs w:val="24"/>
                <w:lang w:val="ru-RU"/>
              </w:rPr>
              <w:t xml:space="preserve"> </w:t>
            </w:r>
            <w:r w:rsidRPr="001D4485">
              <w:rPr>
                <w:rStyle w:val="210pt"/>
                <w:sz w:val="24"/>
                <w:szCs w:val="24"/>
              </w:rPr>
              <w:t>Sipman</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1</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1</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61</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Коккокарпия краснодревесная </w:t>
            </w:r>
            <w:r w:rsidRPr="001D4485">
              <w:rPr>
                <w:rStyle w:val="210pt"/>
                <w:sz w:val="24"/>
                <w:szCs w:val="24"/>
                <w:lang w:val="ru-RU"/>
              </w:rPr>
              <w:t xml:space="preserve">- </w:t>
            </w:r>
            <w:r w:rsidRPr="001D4485">
              <w:rPr>
                <w:rStyle w:val="210pt"/>
                <w:sz w:val="24"/>
                <w:szCs w:val="24"/>
              </w:rPr>
              <w:t>Coccocarpia</w:t>
            </w:r>
            <w:r w:rsidRPr="001D4485">
              <w:rPr>
                <w:rStyle w:val="210pt"/>
                <w:sz w:val="24"/>
                <w:szCs w:val="24"/>
                <w:lang w:val="ru-RU"/>
              </w:rPr>
              <w:t xml:space="preserve"> </w:t>
            </w:r>
            <w:r w:rsidRPr="001D4485">
              <w:rPr>
                <w:rStyle w:val="210pt"/>
                <w:sz w:val="24"/>
                <w:szCs w:val="24"/>
              </w:rPr>
              <w:t>erythroxili</w:t>
            </w:r>
            <w:r w:rsidRPr="001D4485">
              <w:rPr>
                <w:rStyle w:val="210pt"/>
                <w:sz w:val="24"/>
                <w:szCs w:val="24"/>
                <w:lang w:val="ru-RU"/>
              </w:rPr>
              <w:t xml:space="preserve"> (</w:t>
            </w:r>
            <w:r w:rsidRPr="001D4485">
              <w:rPr>
                <w:rStyle w:val="210pt"/>
                <w:sz w:val="24"/>
                <w:szCs w:val="24"/>
              </w:rPr>
              <w:t>Spreng</w:t>
            </w:r>
            <w:r w:rsidRPr="001D4485">
              <w:rPr>
                <w:rStyle w:val="210pt"/>
                <w:sz w:val="24"/>
                <w:szCs w:val="24"/>
                <w:lang w:val="ru-RU"/>
              </w:rPr>
              <w:t xml:space="preserve">.) </w:t>
            </w:r>
            <w:r w:rsidRPr="001D4485">
              <w:rPr>
                <w:rStyle w:val="210pt"/>
                <w:sz w:val="24"/>
                <w:szCs w:val="24"/>
              </w:rPr>
              <w:t>Swinscow &amp; Krog</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1</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62</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Коккокарпия пальмовая </w:t>
            </w:r>
            <w:r w:rsidRPr="001D4485">
              <w:rPr>
                <w:rStyle w:val="210pt"/>
                <w:sz w:val="24"/>
                <w:szCs w:val="24"/>
                <w:lang w:val="ru-RU"/>
              </w:rPr>
              <w:t xml:space="preserve">- </w:t>
            </w:r>
            <w:r w:rsidRPr="001D4485">
              <w:rPr>
                <w:rStyle w:val="210pt"/>
                <w:sz w:val="24"/>
                <w:szCs w:val="24"/>
              </w:rPr>
              <w:t>Coccocarpia</w:t>
            </w:r>
            <w:r w:rsidRPr="001D4485">
              <w:rPr>
                <w:rStyle w:val="210pt"/>
                <w:sz w:val="24"/>
                <w:szCs w:val="24"/>
                <w:lang w:val="ru-RU"/>
              </w:rPr>
              <w:t xml:space="preserve"> </w:t>
            </w:r>
            <w:r w:rsidRPr="001D4485">
              <w:rPr>
                <w:rStyle w:val="210pt"/>
                <w:sz w:val="24"/>
                <w:szCs w:val="24"/>
              </w:rPr>
              <w:t>palmicola</w:t>
            </w:r>
            <w:r w:rsidRPr="001D4485">
              <w:rPr>
                <w:rStyle w:val="210pt"/>
                <w:sz w:val="24"/>
                <w:szCs w:val="24"/>
                <w:lang w:val="ru-RU"/>
              </w:rPr>
              <w:t xml:space="preserve"> (</w:t>
            </w:r>
            <w:r w:rsidRPr="001D4485">
              <w:rPr>
                <w:rStyle w:val="210pt"/>
                <w:sz w:val="24"/>
                <w:szCs w:val="24"/>
              </w:rPr>
              <w:t>Spreng</w:t>
            </w:r>
            <w:r w:rsidRPr="001D4485">
              <w:rPr>
                <w:rStyle w:val="210pt"/>
                <w:sz w:val="24"/>
                <w:szCs w:val="24"/>
                <w:lang w:val="ru-RU"/>
              </w:rPr>
              <w:t xml:space="preserve">.) </w:t>
            </w:r>
            <w:r w:rsidRPr="001D4485">
              <w:rPr>
                <w:rStyle w:val="210pt"/>
                <w:sz w:val="24"/>
                <w:szCs w:val="24"/>
              </w:rPr>
              <w:t>Arv. &amp; D.J. Galloway</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63</w:t>
            </w:r>
          </w:p>
        </w:tc>
        <w:tc>
          <w:tcPr>
            <w:tcW w:w="4853" w:type="dxa"/>
            <w:vAlign w:val="bottom"/>
          </w:tcPr>
          <w:p w:rsidR="001D4485" w:rsidRPr="001D4485" w:rsidRDefault="001D4485" w:rsidP="0028173D">
            <w:pPr>
              <w:pStyle w:val="2f0"/>
              <w:shd w:val="clear" w:color="auto" w:fill="auto"/>
              <w:spacing w:before="0" w:after="0" w:line="240" w:lineRule="auto"/>
              <w:rPr>
                <w:sz w:val="24"/>
                <w:szCs w:val="24"/>
                <w:lang w:val="en-US"/>
              </w:rPr>
            </w:pPr>
            <w:r w:rsidRPr="001D4485">
              <w:rPr>
                <w:rStyle w:val="210pt"/>
                <w:sz w:val="24"/>
                <w:szCs w:val="24"/>
                <w:lang w:bidi="ru-RU"/>
              </w:rPr>
              <w:t xml:space="preserve">Коллема лигерийская </w:t>
            </w:r>
            <w:r w:rsidRPr="001D4485">
              <w:rPr>
                <w:rStyle w:val="210pt"/>
                <w:sz w:val="24"/>
                <w:szCs w:val="24"/>
              </w:rPr>
              <w:t>- Collema ligerinum (Hy) Harm,</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64</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Лептогиум Бурнета </w:t>
            </w:r>
            <w:r w:rsidRPr="001D4485">
              <w:rPr>
                <w:rStyle w:val="210pt"/>
                <w:sz w:val="24"/>
                <w:szCs w:val="24"/>
                <w:lang w:val="ru-RU"/>
              </w:rPr>
              <w:t xml:space="preserve">- </w:t>
            </w:r>
            <w:r w:rsidRPr="001D4485">
              <w:rPr>
                <w:rStyle w:val="210pt"/>
                <w:sz w:val="24"/>
                <w:szCs w:val="24"/>
              </w:rPr>
              <w:t>Leptogium</w:t>
            </w:r>
            <w:r w:rsidRPr="001D4485">
              <w:rPr>
                <w:rStyle w:val="210pt"/>
                <w:sz w:val="24"/>
                <w:szCs w:val="24"/>
                <w:lang w:val="ru-RU"/>
              </w:rPr>
              <w:t xml:space="preserve"> </w:t>
            </w:r>
            <w:r w:rsidRPr="001D4485">
              <w:rPr>
                <w:rStyle w:val="210pt"/>
                <w:sz w:val="24"/>
                <w:szCs w:val="24"/>
              </w:rPr>
              <w:t>burnetiae</w:t>
            </w:r>
            <w:r w:rsidRPr="001D4485">
              <w:rPr>
                <w:rStyle w:val="210pt"/>
                <w:sz w:val="24"/>
                <w:szCs w:val="24"/>
                <w:lang w:val="ru-RU"/>
              </w:rPr>
              <w:t xml:space="preserve"> </w:t>
            </w:r>
            <w:r w:rsidRPr="001D4485">
              <w:rPr>
                <w:rStyle w:val="210pt"/>
                <w:sz w:val="24"/>
                <w:szCs w:val="24"/>
              </w:rPr>
              <w:t>C</w:t>
            </w:r>
            <w:r w:rsidRPr="001D4485">
              <w:rPr>
                <w:rStyle w:val="210pt"/>
                <w:sz w:val="24"/>
                <w:szCs w:val="24"/>
                <w:lang w:val="ru-RU"/>
              </w:rPr>
              <w:t>.</w:t>
            </w:r>
            <w:r w:rsidRPr="001D4485">
              <w:rPr>
                <w:rStyle w:val="210pt"/>
                <w:sz w:val="24"/>
                <w:szCs w:val="24"/>
              </w:rPr>
              <w:t>W</w:t>
            </w:r>
            <w:r w:rsidRPr="001D4485">
              <w:rPr>
                <w:rStyle w:val="210pt"/>
                <w:sz w:val="24"/>
                <w:szCs w:val="24"/>
                <w:lang w:val="ru-RU"/>
              </w:rPr>
              <w:t xml:space="preserve">. </w:t>
            </w:r>
            <w:r w:rsidRPr="001D4485">
              <w:rPr>
                <w:rStyle w:val="210pt"/>
                <w:sz w:val="24"/>
                <w:szCs w:val="24"/>
              </w:rPr>
              <w:t>Dodge</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65</w:t>
            </w:r>
          </w:p>
        </w:tc>
        <w:tc>
          <w:tcPr>
            <w:tcW w:w="4853" w:type="dxa"/>
          </w:tcPr>
          <w:p w:rsidR="001D4485" w:rsidRPr="001D4485" w:rsidRDefault="001D4485" w:rsidP="0028173D">
            <w:pPr>
              <w:pStyle w:val="2f0"/>
              <w:shd w:val="clear" w:color="auto" w:fill="auto"/>
              <w:spacing w:before="0" w:after="0" w:line="240" w:lineRule="auto"/>
              <w:rPr>
                <w:sz w:val="24"/>
                <w:szCs w:val="24"/>
                <w:lang w:val="en-US"/>
              </w:rPr>
            </w:pPr>
            <w:r w:rsidRPr="001D4485">
              <w:rPr>
                <w:rStyle w:val="210pt"/>
                <w:sz w:val="24"/>
                <w:szCs w:val="24"/>
                <w:lang w:bidi="ru-RU"/>
              </w:rPr>
              <w:t xml:space="preserve">Лобария легочная </w:t>
            </w:r>
            <w:r w:rsidRPr="001D4485">
              <w:rPr>
                <w:rStyle w:val="210pt"/>
                <w:sz w:val="24"/>
                <w:szCs w:val="24"/>
              </w:rPr>
              <w:t>- Lobaria pulmonaria (L.) Hoffm.</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4</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2</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66</w:t>
            </w:r>
          </w:p>
        </w:tc>
        <w:tc>
          <w:tcPr>
            <w:tcW w:w="4853" w:type="dxa"/>
          </w:tcPr>
          <w:p w:rsidR="001D4485" w:rsidRPr="001D4485" w:rsidRDefault="001D4485" w:rsidP="0028173D">
            <w:pPr>
              <w:pStyle w:val="2f0"/>
              <w:shd w:val="clear" w:color="auto" w:fill="auto"/>
              <w:spacing w:before="0" w:after="0" w:line="240" w:lineRule="auto"/>
              <w:rPr>
                <w:sz w:val="24"/>
                <w:szCs w:val="24"/>
                <w:lang w:val="en-US"/>
              </w:rPr>
            </w:pPr>
            <w:r w:rsidRPr="001D4485">
              <w:rPr>
                <w:rStyle w:val="210pt"/>
                <w:sz w:val="24"/>
                <w:szCs w:val="24"/>
                <w:lang w:bidi="ru-RU"/>
              </w:rPr>
              <w:t xml:space="preserve">Лобария сетчатая </w:t>
            </w:r>
            <w:r w:rsidRPr="001D4485">
              <w:rPr>
                <w:rStyle w:val="210pt"/>
                <w:sz w:val="24"/>
                <w:szCs w:val="24"/>
              </w:rPr>
              <w:t>- Lobaria retigera (Bory) Trevis.</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67</w:t>
            </w:r>
          </w:p>
        </w:tc>
        <w:tc>
          <w:tcPr>
            <w:tcW w:w="4853" w:type="dxa"/>
            <w:vAlign w:val="bottom"/>
          </w:tcPr>
          <w:p w:rsidR="001D4485" w:rsidRPr="001D4485" w:rsidRDefault="001D4485" w:rsidP="0028173D">
            <w:pPr>
              <w:pStyle w:val="2f0"/>
              <w:shd w:val="clear" w:color="auto" w:fill="auto"/>
              <w:spacing w:before="0" w:after="0" w:line="240" w:lineRule="auto"/>
              <w:rPr>
                <w:sz w:val="24"/>
                <w:szCs w:val="24"/>
                <w:lang w:val="en-US"/>
              </w:rPr>
            </w:pPr>
            <w:r w:rsidRPr="001D4485">
              <w:rPr>
                <w:rStyle w:val="210pt"/>
                <w:sz w:val="24"/>
                <w:szCs w:val="24"/>
                <w:lang w:bidi="ru-RU"/>
              </w:rPr>
              <w:t xml:space="preserve">Лобария ямчатая </w:t>
            </w:r>
            <w:r w:rsidRPr="001D4485">
              <w:rPr>
                <w:rStyle w:val="210pt"/>
                <w:sz w:val="24"/>
                <w:szCs w:val="24"/>
              </w:rPr>
              <w:t>- Lobaria scrobiculata (Scop.) P. Gaertn.</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68</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Мэйсонхэйлеа Ричардсона </w:t>
            </w:r>
            <w:r w:rsidRPr="001D4485">
              <w:rPr>
                <w:rStyle w:val="210pt"/>
                <w:sz w:val="24"/>
                <w:szCs w:val="24"/>
                <w:lang w:val="ru-RU"/>
              </w:rPr>
              <w:t xml:space="preserve">- </w:t>
            </w:r>
            <w:r w:rsidRPr="001D4485">
              <w:rPr>
                <w:rStyle w:val="210pt"/>
                <w:sz w:val="24"/>
                <w:szCs w:val="24"/>
              </w:rPr>
              <w:t>Masonhalea</w:t>
            </w:r>
            <w:r w:rsidRPr="001D4485">
              <w:rPr>
                <w:rStyle w:val="210pt"/>
                <w:sz w:val="24"/>
                <w:szCs w:val="24"/>
                <w:lang w:val="ru-RU"/>
              </w:rPr>
              <w:t xml:space="preserve"> </w:t>
            </w:r>
            <w:r w:rsidRPr="001D4485">
              <w:rPr>
                <w:rStyle w:val="210pt"/>
                <w:sz w:val="24"/>
                <w:szCs w:val="24"/>
              </w:rPr>
              <w:t>richardsonii</w:t>
            </w:r>
            <w:r w:rsidRPr="001D4485">
              <w:rPr>
                <w:rStyle w:val="210pt"/>
                <w:sz w:val="24"/>
                <w:szCs w:val="24"/>
                <w:lang w:val="ru-RU"/>
              </w:rPr>
              <w:t xml:space="preserve"> (</w:t>
            </w:r>
            <w:r w:rsidRPr="001D4485">
              <w:rPr>
                <w:rStyle w:val="210pt"/>
                <w:sz w:val="24"/>
                <w:szCs w:val="24"/>
              </w:rPr>
              <w:t>Hook</w:t>
            </w:r>
            <w:r w:rsidRPr="001D4485">
              <w:rPr>
                <w:rStyle w:val="210pt"/>
                <w:sz w:val="24"/>
                <w:szCs w:val="24"/>
                <w:lang w:val="ru-RU"/>
              </w:rPr>
              <w:t xml:space="preserve">.) </w:t>
            </w:r>
            <w:r w:rsidRPr="001D4485">
              <w:rPr>
                <w:rStyle w:val="210pt"/>
                <w:sz w:val="24"/>
                <w:szCs w:val="24"/>
              </w:rPr>
              <w:t>Krnefelt</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69</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Нефромопсис Комарова </w:t>
            </w:r>
            <w:r w:rsidRPr="001D4485">
              <w:rPr>
                <w:rStyle w:val="210pt"/>
                <w:sz w:val="24"/>
                <w:szCs w:val="24"/>
                <w:lang w:val="ru-RU"/>
              </w:rPr>
              <w:t xml:space="preserve">- </w:t>
            </w:r>
            <w:r w:rsidRPr="001D4485">
              <w:rPr>
                <w:rStyle w:val="210pt"/>
                <w:sz w:val="24"/>
                <w:szCs w:val="24"/>
              </w:rPr>
              <w:t>Nephromopsis</w:t>
            </w:r>
            <w:r w:rsidRPr="001D4485">
              <w:rPr>
                <w:rStyle w:val="210pt"/>
                <w:sz w:val="24"/>
                <w:szCs w:val="24"/>
                <w:lang w:val="ru-RU"/>
              </w:rPr>
              <w:t xml:space="preserve"> </w:t>
            </w:r>
            <w:r w:rsidRPr="001D4485">
              <w:rPr>
                <w:rStyle w:val="210pt"/>
                <w:sz w:val="24"/>
                <w:szCs w:val="24"/>
              </w:rPr>
              <w:lastRenderedPageBreak/>
              <w:t>komarovii</w:t>
            </w:r>
            <w:r w:rsidRPr="001D4485">
              <w:rPr>
                <w:rStyle w:val="210pt"/>
                <w:sz w:val="24"/>
                <w:szCs w:val="24"/>
                <w:lang w:val="ru-RU"/>
              </w:rPr>
              <w:t xml:space="preserve"> (</w:t>
            </w:r>
            <w:r w:rsidRPr="001D4485">
              <w:rPr>
                <w:rStyle w:val="210pt"/>
                <w:sz w:val="24"/>
                <w:szCs w:val="24"/>
              </w:rPr>
              <w:t>Elenkin</w:t>
            </w:r>
            <w:r w:rsidRPr="001D4485">
              <w:rPr>
                <w:rStyle w:val="210pt"/>
                <w:sz w:val="24"/>
                <w:szCs w:val="24"/>
                <w:lang w:val="ru-RU"/>
              </w:rPr>
              <w:t xml:space="preserve">) </w:t>
            </w:r>
            <w:r w:rsidRPr="001D4485">
              <w:rPr>
                <w:rStyle w:val="210pt"/>
                <w:sz w:val="24"/>
                <w:szCs w:val="24"/>
              </w:rPr>
              <w:t>J</w:t>
            </w:r>
            <w:r w:rsidRPr="001D4485">
              <w:rPr>
                <w:rStyle w:val="210pt"/>
                <w:sz w:val="24"/>
                <w:szCs w:val="24"/>
                <w:lang w:val="ru-RU"/>
              </w:rPr>
              <w:t>.</w:t>
            </w:r>
            <w:r w:rsidRPr="001D4485">
              <w:rPr>
                <w:rStyle w:val="210pt"/>
                <w:sz w:val="24"/>
                <w:szCs w:val="24"/>
              </w:rPr>
              <w:t>C</w:t>
            </w:r>
            <w:r w:rsidRPr="001D4485">
              <w:rPr>
                <w:rStyle w:val="210pt"/>
                <w:sz w:val="24"/>
                <w:szCs w:val="24"/>
                <w:lang w:val="ru-RU"/>
              </w:rPr>
              <w:t xml:space="preserve">. </w:t>
            </w:r>
            <w:r w:rsidRPr="001D4485">
              <w:rPr>
                <w:rStyle w:val="210pt"/>
                <w:sz w:val="24"/>
                <w:szCs w:val="24"/>
              </w:rPr>
              <w:t>Wei</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lastRenderedPageBreak/>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lastRenderedPageBreak/>
              <w:t>70</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Пармотрема жемчужная </w:t>
            </w:r>
            <w:r w:rsidRPr="001D4485">
              <w:rPr>
                <w:rStyle w:val="210pt"/>
                <w:sz w:val="24"/>
                <w:szCs w:val="24"/>
                <w:lang w:val="ru-RU"/>
              </w:rPr>
              <w:t xml:space="preserve">- </w:t>
            </w:r>
            <w:r w:rsidRPr="001D4485">
              <w:rPr>
                <w:rStyle w:val="210pt"/>
                <w:sz w:val="24"/>
                <w:szCs w:val="24"/>
              </w:rPr>
              <w:t>Parmotrema</w:t>
            </w:r>
            <w:r w:rsidRPr="001D4485">
              <w:rPr>
                <w:rStyle w:val="210pt"/>
                <w:sz w:val="24"/>
                <w:szCs w:val="24"/>
                <w:lang w:val="ru-RU"/>
              </w:rPr>
              <w:t xml:space="preserve"> </w:t>
            </w:r>
            <w:r w:rsidRPr="001D4485">
              <w:rPr>
                <w:rStyle w:val="210pt"/>
                <w:sz w:val="24"/>
                <w:szCs w:val="24"/>
              </w:rPr>
              <w:t>perlatum</w:t>
            </w:r>
            <w:r w:rsidRPr="001D4485">
              <w:rPr>
                <w:rStyle w:val="210pt"/>
                <w:sz w:val="24"/>
                <w:szCs w:val="24"/>
                <w:lang w:val="ru-RU"/>
              </w:rPr>
              <w:t xml:space="preserve"> (</w:t>
            </w:r>
            <w:r w:rsidRPr="001D4485">
              <w:rPr>
                <w:rStyle w:val="210pt"/>
                <w:sz w:val="24"/>
                <w:szCs w:val="24"/>
              </w:rPr>
              <w:t>Huds</w:t>
            </w:r>
            <w:r w:rsidRPr="001D4485">
              <w:rPr>
                <w:rStyle w:val="210pt"/>
                <w:sz w:val="24"/>
                <w:szCs w:val="24"/>
                <w:lang w:val="ru-RU"/>
              </w:rPr>
              <w:t xml:space="preserve">.) </w:t>
            </w:r>
            <w:r w:rsidRPr="001D4485">
              <w:rPr>
                <w:rStyle w:val="210pt"/>
                <w:sz w:val="24"/>
                <w:szCs w:val="24"/>
              </w:rPr>
              <w:t>M</w:t>
            </w:r>
            <w:r w:rsidRPr="001D4485">
              <w:rPr>
                <w:rStyle w:val="210pt"/>
                <w:sz w:val="24"/>
                <w:szCs w:val="24"/>
                <w:lang w:val="ru-RU"/>
              </w:rPr>
              <w:t xml:space="preserve">. </w:t>
            </w:r>
            <w:r w:rsidRPr="001D4485">
              <w:rPr>
                <w:rStyle w:val="210pt"/>
                <w:sz w:val="24"/>
                <w:szCs w:val="24"/>
              </w:rPr>
              <w:t>Choisy</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71</w:t>
            </w:r>
          </w:p>
        </w:tc>
        <w:tc>
          <w:tcPr>
            <w:tcW w:w="4853" w:type="dxa"/>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Стикта окаймленная </w:t>
            </w:r>
            <w:r w:rsidRPr="001D4485">
              <w:rPr>
                <w:rStyle w:val="210pt"/>
                <w:sz w:val="24"/>
                <w:szCs w:val="24"/>
                <w:lang w:val="ru-RU"/>
              </w:rPr>
              <w:t xml:space="preserve">- </w:t>
            </w:r>
            <w:r w:rsidRPr="001D4485">
              <w:rPr>
                <w:rStyle w:val="210pt"/>
                <w:sz w:val="24"/>
                <w:szCs w:val="24"/>
              </w:rPr>
              <w:t>Sticta</w:t>
            </w:r>
            <w:r w:rsidRPr="001D4485">
              <w:rPr>
                <w:rStyle w:val="210pt"/>
                <w:sz w:val="24"/>
                <w:szCs w:val="24"/>
                <w:lang w:val="ru-RU"/>
              </w:rPr>
              <w:t xml:space="preserve"> </w:t>
            </w:r>
            <w:r w:rsidRPr="001D4485">
              <w:rPr>
                <w:rStyle w:val="210pt"/>
                <w:sz w:val="24"/>
                <w:szCs w:val="24"/>
              </w:rPr>
              <w:t>limbata</w:t>
            </w:r>
            <w:r w:rsidRPr="001D4485">
              <w:rPr>
                <w:rStyle w:val="210pt"/>
                <w:sz w:val="24"/>
                <w:szCs w:val="24"/>
                <w:lang w:val="ru-RU"/>
              </w:rPr>
              <w:t xml:space="preserve"> (</w:t>
            </w:r>
            <w:r w:rsidRPr="001D4485">
              <w:rPr>
                <w:rStyle w:val="210pt"/>
                <w:sz w:val="24"/>
                <w:szCs w:val="24"/>
              </w:rPr>
              <w:t>Sm</w:t>
            </w:r>
            <w:r w:rsidRPr="001D4485">
              <w:rPr>
                <w:rStyle w:val="210pt"/>
                <w:sz w:val="24"/>
                <w:szCs w:val="24"/>
                <w:lang w:val="ru-RU"/>
              </w:rPr>
              <w:t xml:space="preserve">.) </w:t>
            </w:r>
            <w:r w:rsidRPr="001D4485">
              <w:rPr>
                <w:rStyle w:val="210pt"/>
                <w:sz w:val="24"/>
                <w:szCs w:val="24"/>
              </w:rPr>
              <w:t>Ach</w:t>
            </w:r>
            <w:r w:rsidRPr="001D4485">
              <w:rPr>
                <w:rStyle w:val="210pt"/>
                <w:sz w:val="24"/>
                <w:szCs w:val="24"/>
                <w:lang w:val="ru-RU"/>
              </w:rPr>
              <w:t>.</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72</w:t>
            </w:r>
          </w:p>
        </w:tc>
        <w:tc>
          <w:tcPr>
            <w:tcW w:w="4853" w:type="dxa"/>
            <w:vAlign w:val="bottom"/>
          </w:tcPr>
          <w:p w:rsidR="001D4485" w:rsidRPr="001D4485" w:rsidRDefault="001D4485" w:rsidP="0028173D">
            <w:pPr>
              <w:pStyle w:val="2f0"/>
              <w:shd w:val="clear" w:color="auto" w:fill="auto"/>
              <w:spacing w:before="0" w:after="0" w:line="240" w:lineRule="auto"/>
              <w:rPr>
                <w:sz w:val="24"/>
                <w:szCs w:val="24"/>
                <w:lang w:val="en-US"/>
              </w:rPr>
            </w:pPr>
            <w:r w:rsidRPr="001D4485">
              <w:rPr>
                <w:rStyle w:val="210pt"/>
                <w:sz w:val="24"/>
                <w:szCs w:val="24"/>
                <w:lang w:bidi="ru-RU"/>
              </w:rPr>
              <w:t xml:space="preserve">Стикта Райта </w:t>
            </w:r>
            <w:r w:rsidRPr="001D4485">
              <w:rPr>
                <w:rStyle w:val="210pt"/>
                <w:sz w:val="24"/>
                <w:szCs w:val="24"/>
              </w:rPr>
              <w:t>- Sticta wrightii Tuck.</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73</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Стикта темно-бурая </w:t>
            </w:r>
            <w:r w:rsidRPr="001D4485">
              <w:rPr>
                <w:rStyle w:val="210pt"/>
                <w:sz w:val="24"/>
                <w:szCs w:val="24"/>
                <w:lang w:val="ru-RU"/>
              </w:rPr>
              <w:t xml:space="preserve">- </w:t>
            </w:r>
            <w:r w:rsidRPr="001D4485">
              <w:rPr>
                <w:rStyle w:val="210pt"/>
                <w:sz w:val="24"/>
                <w:szCs w:val="24"/>
              </w:rPr>
              <w:t>Sticta</w:t>
            </w:r>
            <w:r w:rsidRPr="001D4485">
              <w:rPr>
                <w:rStyle w:val="210pt"/>
                <w:sz w:val="24"/>
                <w:szCs w:val="24"/>
                <w:lang w:val="ru-RU"/>
              </w:rPr>
              <w:t xml:space="preserve"> </w:t>
            </w:r>
            <w:r w:rsidRPr="001D4485">
              <w:rPr>
                <w:rStyle w:val="210pt"/>
                <w:sz w:val="24"/>
                <w:szCs w:val="24"/>
              </w:rPr>
              <w:t>fuliginosa</w:t>
            </w:r>
            <w:r w:rsidRPr="001D4485">
              <w:rPr>
                <w:rStyle w:val="210pt"/>
                <w:sz w:val="24"/>
                <w:szCs w:val="24"/>
                <w:lang w:val="ru-RU"/>
              </w:rPr>
              <w:t xml:space="preserve"> (</w:t>
            </w:r>
            <w:r w:rsidRPr="001D4485">
              <w:rPr>
                <w:rStyle w:val="210pt"/>
                <w:sz w:val="24"/>
                <w:szCs w:val="24"/>
              </w:rPr>
              <w:t>Dicks</w:t>
            </w:r>
            <w:r w:rsidRPr="001D4485">
              <w:rPr>
                <w:rStyle w:val="210pt"/>
                <w:sz w:val="24"/>
                <w:szCs w:val="24"/>
                <w:lang w:val="ru-RU"/>
              </w:rPr>
              <w:t xml:space="preserve">.) </w:t>
            </w:r>
            <w:r w:rsidRPr="001D4485">
              <w:rPr>
                <w:rStyle w:val="210pt"/>
                <w:sz w:val="24"/>
                <w:szCs w:val="24"/>
              </w:rPr>
              <w:t>Ach.</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3</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74</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Тукнерария Лаурера </w:t>
            </w:r>
            <w:r w:rsidRPr="001D4485">
              <w:rPr>
                <w:rStyle w:val="210pt"/>
                <w:sz w:val="24"/>
                <w:szCs w:val="24"/>
                <w:lang w:val="ru-RU"/>
              </w:rPr>
              <w:t xml:space="preserve">- </w:t>
            </w:r>
            <w:r w:rsidRPr="001D4485">
              <w:rPr>
                <w:rStyle w:val="210pt"/>
                <w:sz w:val="24"/>
                <w:szCs w:val="24"/>
              </w:rPr>
              <w:t>Tuckneraria</w:t>
            </w:r>
            <w:r w:rsidRPr="001D4485">
              <w:rPr>
                <w:rStyle w:val="210pt"/>
                <w:sz w:val="24"/>
                <w:szCs w:val="24"/>
                <w:lang w:val="ru-RU"/>
              </w:rPr>
              <w:t xml:space="preserve"> </w:t>
            </w:r>
            <w:r w:rsidRPr="001D4485">
              <w:rPr>
                <w:rStyle w:val="210pt"/>
                <w:sz w:val="24"/>
                <w:szCs w:val="24"/>
              </w:rPr>
              <w:t>laureri</w:t>
            </w:r>
            <w:r w:rsidRPr="001D4485">
              <w:rPr>
                <w:rStyle w:val="210pt"/>
                <w:sz w:val="24"/>
                <w:szCs w:val="24"/>
                <w:lang w:val="ru-RU"/>
              </w:rPr>
              <w:t xml:space="preserve"> (</w:t>
            </w:r>
            <w:r w:rsidRPr="001D4485">
              <w:rPr>
                <w:rStyle w:val="210pt"/>
                <w:sz w:val="24"/>
                <w:szCs w:val="24"/>
              </w:rPr>
              <w:t>Kremp</w:t>
            </w:r>
            <w:r w:rsidRPr="001D4485">
              <w:rPr>
                <w:rStyle w:val="210pt"/>
                <w:sz w:val="24"/>
                <w:szCs w:val="24"/>
                <w:lang w:val="ru-RU"/>
              </w:rPr>
              <w:t xml:space="preserve">.) </w:t>
            </w:r>
            <w:r w:rsidRPr="001D4485">
              <w:rPr>
                <w:rStyle w:val="210pt"/>
                <w:sz w:val="24"/>
                <w:szCs w:val="24"/>
              </w:rPr>
              <w:t>Randlane &amp; A.Thell</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4</w:t>
            </w:r>
          </w:p>
        </w:tc>
        <w:tc>
          <w:tcPr>
            <w:tcW w:w="2430" w:type="dxa"/>
            <w:gridSpan w:val="2"/>
            <w:vAlign w:val="center"/>
          </w:tcPr>
          <w:p w:rsidR="001D4485" w:rsidRPr="001D4485" w:rsidRDefault="002424BA" w:rsidP="0028173D">
            <w:pPr>
              <w:spacing w:after="0"/>
              <w:jc w:val="center"/>
              <w:rPr>
                <w:rFonts w:ascii="Times New Roman" w:hAnsi="Times New Roman"/>
                <w:sz w:val="24"/>
                <w:szCs w:val="24"/>
              </w:rPr>
            </w:pPr>
            <w:r>
              <w:rPr>
                <w:rFonts w:ascii="Times New Roman" w:hAnsi="Times New Roman"/>
                <w:sz w:val="24"/>
                <w:szCs w:val="24"/>
              </w:rPr>
              <w:t>-</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75</w:t>
            </w:r>
          </w:p>
        </w:tc>
        <w:tc>
          <w:tcPr>
            <w:tcW w:w="4853" w:type="dxa"/>
            <w:vAlign w:val="bottom"/>
          </w:tcPr>
          <w:p w:rsidR="001D4485" w:rsidRPr="001D4485"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Уснея длиннейшая </w:t>
            </w:r>
            <w:r w:rsidRPr="001D4485">
              <w:rPr>
                <w:rStyle w:val="210pt"/>
                <w:sz w:val="24"/>
                <w:szCs w:val="24"/>
                <w:lang w:val="ru-RU"/>
              </w:rPr>
              <w:t xml:space="preserve">- </w:t>
            </w:r>
            <w:r w:rsidRPr="001D4485">
              <w:rPr>
                <w:rStyle w:val="210pt"/>
                <w:sz w:val="24"/>
                <w:szCs w:val="24"/>
              </w:rPr>
              <w:t>Usnea</w:t>
            </w:r>
            <w:r w:rsidRPr="001D4485">
              <w:rPr>
                <w:rStyle w:val="210pt"/>
                <w:sz w:val="24"/>
                <w:szCs w:val="24"/>
                <w:lang w:val="ru-RU"/>
              </w:rPr>
              <w:t xml:space="preserve"> </w:t>
            </w:r>
            <w:r w:rsidRPr="001D4485">
              <w:rPr>
                <w:rStyle w:val="210pt"/>
                <w:sz w:val="24"/>
                <w:szCs w:val="24"/>
              </w:rPr>
              <w:t>longissima</w:t>
            </w:r>
            <w:r w:rsidRPr="001D4485">
              <w:rPr>
                <w:rStyle w:val="210pt"/>
                <w:sz w:val="24"/>
                <w:szCs w:val="24"/>
                <w:lang w:val="ru-RU"/>
              </w:rPr>
              <w:t xml:space="preserve"> </w:t>
            </w:r>
            <w:r w:rsidRPr="001D4485">
              <w:rPr>
                <w:rStyle w:val="210pt"/>
                <w:sz w:val="24"/>
                <w:szCs w:val="24"/>
              </w:rPr>
              <w:t>Ach</w:t>
            </w:r>
            <w:r w:rsidRPr="001D4485">
              <w:rPr>
                <w:rStyle w:val="210pt"/>
                <w:sz w:val="24"/>
                <w:szCs w:val="24"/>
                <w:lang w:val="ru-RU"/>
              </w:rPr>
              <w:t>.</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2</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w:t>
            </w:r>
          </w:p>
        </w:tc>
      </w:tr>
      <w:tr w:rsidR="001D4485" w:rsidRPr="001D4485" w:rsidTr="002424BA">
        <w:tc>
          <w:tcPr>
            <w:tcW w:w="534" w:type="dxa"/>
            <w:vAlign w:val="center"/>
          </w:tcPr>
          <w:p w:rsidR="001D4485" w:rsidRPr="002424BA" w:rsidRDefault="001D4485" w:rsidP="0028173D">
            <w:pPr>
              <w:pStyle w:val="2f0"/>
              <w:shd w:val="clear" w:color="auto" w:fill="auto"/>
              <w:spacing w:before="0" w:after="0" w:line="240" w:lineRule="auto"/>
              <w:jc w:val="center"/>
              <w:rPr>
                <w:sz w:val="24"/>
                <w:szCs w:val="24"/>
              </w:rPr>
            </w:pPr>
            <w:r w:rsidRPr="002424BA">
              <w:rPr>
                <w:sz w:val="24"/>
                <w:szCs w:val="24"/>
              </w:rPr>
              <w:t>76</w:t>
            </w:r>
          </w:p>
        </w:tc>
        <w:tc>
          <w:tcPr>
            <w:tcW w:w="4853" w:type="dxa"/>
            <w:vAlign w:val="bottom"/>
          </w:tcPr>
          <w:p w:rsidR="001D4485" w:rsidRPr="00941DA2" w:rsidRDefault="001D4485" w:rsidP="0028173D">
            <w:pPr>
              <w:pStyle w:val="2f0"/>
              <w:shd w:val="clear" w:color="auto" w:fill="auto"/>
              <w:spacing w:before="0" w:after="0" w:line="240" w:lineRule="auto"/>
              <w:rPr>
                <w:sz w:val="24"/>
                <w:szCs w:val="24"/>
              </w:rPr>
            </w:pPr>
            <w:r w:rsidRPr="001D4485">
              <w:rPr>
                <w:rStyle w:val="210pt"/>
                <w:sz w:val="24"/>
                <w:szCs w:val="24"/>
                <w:lang w:val="ru-RU" w:bidi="ru-RU"/>
              </w:rPr>
              <w:t xml:space="preserve">Эверния растопыренная </w:t>
            </w:r>
            <w:r w:rsidRPr="001D4485">
              <w:rPr>
                <w:rStyle w:val="210pt"/>
                <w:sz w:val="24"/>
                <w:szCs w:val="24"/>
                <w:lang w:val="ru-RU"/>
              </w:rPr>
              <w:t xml:space="preserve">- </w:t>
            </w:r>
            <w:r w:rsidRPr="001D4485">
              <w:rPr>
                <w:rStyle w:val="210pt"/>
                <w:sz w:val="24"/>
                <w:szCs w:val="24"/>
              </w:rPr>
              <w:t>Evernia</w:t>
            </w:r>
            <w:r w:rsidRPr="001D4485">
              <w:rPr>
                <w:rStyle w:val="210pt"/>
                <w:sz w:val="24"/>
                <w:szCs w:val="24"/>
                <w:lang w:val="ru-RU"/>
              </w:rPr>
              <w:t xml:space="preserve"> </w:t>
            </w:r>
            <w:r w:rsidRPr="001D4485">
              <w:rPr>
                <w:rStyle w:val="210pt"/>
                <w:sz w:val="24"/>
                <w:szCs w:val="24"/>
              </w:rPr>
              <w:t>divaricata</w:t>
            </w:r>
            <w:r w:rsidRPr="001D4485">
              <w:rPr>
                <w:rStyle w:val="210pt"/>
                <w:sz w:val="24"/>
                <w:szCs w:val="24"/>
                <w:lang w:val="ru-RU"/>
              </w:rPr>
              <w:t xml:space="preserve"> (</w:t>
            </w:r>
            <w:r w:rsidRPr="001D4485">
              <w:rPr>
                <w:rStyle w:val="210pt"/>
                <w:sz w:val="24"/>
                <w:szCs w:val="24"/>
              </w:rPr>
              <w:t>L</w:t>
            </w:r>
            <w:r w:rsidRPr="001D4485">
              <w:rPr>
                <w:rStyle w:val="210pt"/>
                <w:sz w:val="24"/>
                <w:szCs w:val="24"/>
                <w:lang w:val="ru-RU"/>
              </w:rPr>
              <w:t xml:space="preserve">.) </w:t>
            </w:r>
            <w:r w:rsidRPr="001D4485">
              <w:rPr>
                <w:rStyle w:val="210pt"/>
                <w:sz w:val="24"/>
                <w:szCs w:val="24"/>
              </w:rPr>
              <w:t>Ach</w:t>
            </w:r>
            <w:r w:rsidR="00941DA2">
              <w:rPr>
                <w:rStyle w:val="210pt"/>
                <w:sz w:val="24"/>
                <w:szCs w:val="24"/>
                <w:lang w:val="ru-RU"/>
              </w:rPr>
              <w:t>.</w:t>
            </w:r>
          </w:p>
        </w:tc>
        <w:tc>
          <w:tcPr>
            <w:tcW w:w="232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2</w:t>
            </w:r>
          </w:p>
        </w:tc>
        <w:tc>
          <w:tcPr>
            <w:tcW w:w="2430" w:type="dxa"/>
            <w:gridSpan w:val="2"/>
            <w:vAlign w:val="center"/>
          </w:tcPr>
          <w:p w:rsidR="001D4485" w:rsidRPr="001D4485" w:rsidRDefault="001D4485" w:rsidP="0028173D">
            <w:pPr>
              <w:pStyle w:val="2f0"/>
              <w:shd w:val="clear" w:color="auto" w:fill="auto"/>
              <w:spacing w:before="0" w:after="0" w:line="200" w:lineRule="exact"/>
              <w:jc w:val="center"/>
              <w:rPr>
                <w:sz w:val="24"/>
                <w:szCs w:val="24"/>
              </w:rPr>
            </w:pPr>
            <w:r w:rsidRPr="001D4485">
              <w:rPr>
                <w:rStyle w:val="210pt"/>
                <w:sz w:val="24"/>
                <w:szCs w:val="24"/>
              </w:rPr>
              <w:t>-</w:t>
            </w:r>
          </w:p>
        </w:tc>
      </w:tr>
      <w:tr w:rsidR="00941DA2" w:rsidRPr="00484DD2" w:rsidTr="00941DA2">
        <w:tc>
          <w:tcPr>
            <w:tcW w:w="10137" w:type="dxa"/>
            <w:gridSpan w:val="6"/>
            <w:tcBorders>
              <w:bottom w:val="single" w:sz="4" w:space="0" w:color="000000"/>
            </w:tcBorders>
            <w:vAlign w:val="center"/>
          </w:tcPr>
          <w:p w:rsidR="00941DA2" w:rsidRPr="00941DA2" w:rsidRDefault="00941DA2" w:rsidP="0028173D">
            <w:pPr>
              <w:pStyle w:val="1"/>
              <w:numPr>
                <w:ilvl w:val="0"/>
                <w:numId w:val="0"/>
              </w:numPr>
              <w:spacing w:after="0"/>
              <w:jc w:val="center"/>
              <w:outlineLvl w:val="9"/>
              <w:rPr>
                <w:rStyle w:val="210pt"/>
                <w:b w:val="0"/>
                <w:sz w:val="24"/>
                <w:szCs w:val="24"/>
              </w:rPr>
            </w:pPr>
            <w:r w:rsidRPr="00941DA2">
              <w:rPr>
                <w:rStyle w:val="210pt"/>
                <w:b w:val="0"/>
                <w:sz w:val="24"/>
                <w:szCs w:val="24"/>
              </w:rPr>
              <w:t xml:space="preserve">Part </w:t>
            </w:r>
            <w:r w:rsidRPr="00941DA2">
              <w:rPr>
                <w:rStyle w:val="210pt"/>
                <w:b w:val="0"/>
                <w:sz w:val="24"/>
                <w:szCs w:val="24"/>
                <w:lang w:bidi="ru-RU"/>
              </w:rPr>
              <w:t xml:space="preserve">VIII. </w:t>
            </w:r>
            <w:r w:rsidRPr="00941DA2">
              <w:rPr>
                <w:rStyle w:val="210pt"/>
                <w:b w:val="0"/>
                <w:sz w:val="24"/>
                <w:szCs w:val="24"/>
              </w:rPr>
              <w:t xml:space="preserve">List of Fungi </w:t>
            </w:r>
            <w:r w:rsidRPr="00941DA2">
              <w:rPr>
                <w:rStyle w:val="210pt"/>
                <w:b w:val="0"/>
                <w:sz w:val="24"/>
                <w:szCs w:val="24"/>
                <w:lang w:bidi="ru-RU"/>
              </w:rPr>
              <w:t xml:space="preserve">Раздел </w:t>
            </w:r>
            <w:r w:rsidRPr="00941DA2">
              <w:rPr>
                <w:rStyle w:val="210pt"/>
                <w:b w:val="0"/>
                <w:sz w:val="24"/>
                <w:szCs w:val="24"/>
              </w:rPr>
              <w:t xml:space="preserve">8. </w:t>
            </w:r>
            <w:r w:rsidRPr="00941DA2">
              <w:rPr>
                <w:rStyle w:val="210pt"/>
                <w:b w:val="0"/>
                <w:sz w:val="24"/>
                <w:szCs w:val="24"/>
                <w:lang w:bidi="ru-RU"/>
              </w:rPr>
              <w:t>Грибы</w:t>
            </w:r>
          </w:p>
        </w:tc>
      </w:tr>
      <w:tr w:rsidR="00941DA2" w:rsidRPr="00484DD2" w:rsidTr="00941DA2">
        <w:tc>
          <w:tcPr>
            <w:tcW w:w="534" w:type="dxa"/>
            <w:vAlign w:val="center"/>
          </w:tcPr>
          <w:p w:rsidR="00941DA2" w:rsidRPr="00941DA2" w:rsidRDefault="00941DA2" w:rsidP="0028173D">
            <w:pPr>
              <w:pStyle w:val="2f0"/>
              <w:shd w:val="clear" w:color="auto" w:fill="auto"/>
              <w:spacing w:before="0" w:after="0" w:line="240" w:lineRule="auto"/>
              <w:jc w:val="center"/>
              <w:rPr>
                <w:sz w:val="24"/>
                <w:szCs w:val="24"/>
              </w:rPr>
            </w:pPr>
            <w:r w:rsidRPr="00941DA2">
              <w:rPr>
                <w:sz w:val="24"/>
                <w:szCs w:val="24"/>
              </w:rPr>
              <w:t>77</w:t>
            </w:r>
          </w:p>
        </w:tc>
        <w:tc>
          <w:tcPr>
            <w:tcW w:w="4853" w:type="dxa"/>
          </w:tcPr>
          <w:p w:rsidR="00941DA2" w:rsidRPr="00941DA2" w:rsidRDefault="00941DA2" w:rsidP="0028173D">
            <w:pPr>
              <w:pStyle w:val="2f0"/>
              <w:shd w:val="clear" w:color="auto" w:fill="auto"/>
              <w:spacing w:before="0" w:after="0" w:line="240" w:lineRule="auto"/>
              <w:rPr>
                <w:sz w:val="24"/>
                <w:szCs w:val="24"/>
              </w:rPr>
            </w:pPr>
            <w:r w:rsidRPr="00941DA2">
              <w:rPr>
                <w:rStyle w:val="210pt"/>
                <w:sz w:val="24"/>
                <w:szCs w:val="24"/>
                <w:lang w:val="ru-RU" w:bidi="ru-RU"/>
              </w:rPr>
              <w:t xml:space="preserve">Грифола многошляпочная </w:t>
            </w:r>
            <w:r w:rsidRPr="00941DA2">
              <w:rPr>
                <w:rStyle w:val="210pt"/>
                <w:sz w:val="24"/>
                <w:szCs w:val="24"/>
                <w:lang w:val="ru-RU"/>
              </w:rPr>
              <w:t xml:space="preserve">- </w:t>
            </w:r>
            <w:r w:rsidRPr="00941DA2">
              <w:rPr>
                <w:rStyle w:val="210pt"/>
                <w:sz w:val="24"/>
                <w:szCs w:val="24"/>
              </w:rPr>
              <w:t>Grifola</w:t>
            </w:r>
            <w:r w:rsidRPr="00941DA2">
              <w:rPr>
                <w:rStyle w:val="210pt"/>
                <w:sz w:val="24"/>
                <w:szCs w:val="24"/>
                <w:lang w:val="ru-RU"/>
              </w:rPr>
              <w:t xml:space="preserve"> </w:t>
            </w:r>
            <w:r w:rsidRPr="00941DA2">
              <w:rPr>
                <w:rStyle w:val="210pt"/>
                <w:sz w:val="24"/>
                <w:szCs w:val="24"/>
              </w:rPr>
              <w:t>frondosa</w:t>
            </w:r>
            <w:r w:rsidRPr="00941DA2">
              <w:rPr>
                <w:rStyle w:val="210pt"/>
                <w:sz w:val="24"/>
                <w:szCs w:val="24"/>
                <w:lang w:val="ru-RU"/>
              </w:rPr>
              <w:t xml:space="preserve"> (</w:t>
            </w:r>
            <w:r w:rsidRPr="00941DA2">
              <w:rPr>
                <w:rStyle w:val="210pt"/>
                <w:sz w:val="24"/>
                <w:szCs w:val="24"/>
              </w:rPr>
              <w:t>Dicks</w:t>
            </w:r>
            <w:r w:rsidRPr="00941DA2">
              <w:rPr>
                <w:rStyle w:val="210pt"/>
                <w:sz w:val="24"/>
                <w:szCs w:val="24"/>
                <w:lang w:val="ru-RU"/>
              </w:rPr>
              <w:t xml:space="preserve">.) </w:t>
            </w:r>
            <w:r w:rsidRPr="00941DA2">
              <w:rPr>
                <w:rStyle w:val="210pt"/>
                <w:sz w:val="24"/>
                <w:szCs w:val="24"/>
              </w:rPr>
              <w:t>Gray</w:t>
            </w:r>
          </w:p>
        </w:tc>
        <w:tc>
          <w:tcPr>
            <w:tcW w:w="2320" w:type="dxa"/>
            <w:gridSpan w:val="2"/>
            <w:vAlign w:val="center"/>
          </w:tcPr>
          <w:p w:rsidR="00941DA2" w:rsidRPr="00941DA2" w:rsidRDefault="00941DA2" w:rsidP="0028173D">
            <w:pPr>
              <w:pStyle w:val="2f0"/>
              <w:shd w:val="clear" w:color="auto" w:fill="auto"/>
              <w:spacing w:before="0" w:after="0" w:line="240" w:lineRule="auto"/>
              <w:jc w:val="center"/>
              <w:rPr>
                <w:sz w:val="24"/>
                <w:szCs w:val="24"/>
              </w:rPr>
            </w:pPr>
            <w:r w:rsidRPr="00941DA2">
              <w:rPr>
                <w:rStyle w:val="210pt"/>
                <w:sz w:val="24"/>
                <w:szCs w:val="24"/>
              </w:rPr>
              <w:t>3</w:t>
            </w:r>
          </w:p>
        </w:tc>
        <w:tc>
          <w:tcPr>
            <w:tcW w:w="2430" w:type="dxa"/>
            <w:gridSpan w:val="2"/>
            <w:vAlign w:val="center"/>
          </w:tcPr>
          <w:p w:rsidR="00941DA2" w:rsidRPr="00941DA2" w:rsidRDefault="00941DA2" w:rsidP="0028173D">
            <w:pPr>
              <w:pStyle w:val="2f0"/>
              <w:shd w:val="clear" w:color="auto" w:fill="auto"/>
              <w:spacing w:before="0" w:after="0" w:line="240" w:lineRule="auto"/>
              <w:jc w:val="center"/>
              <w:rPr>
                <w:sz w:val="24"/>
                <w:szCs w:val="24"/>
              </w:rPr>
            </w:pPr>
            <w:r w:rsidRPr="00941DA2">
              <w:rPr>
                <w:rStyle w:val="210pt"/>
                <w:sz w:val="24"/>
                <w:szCs w:val="24"/>
              </w:rPr>
              <w:t>3</w:t>
            </w:r>
          </w:p>
        </w:tc>
      </w:tr>
      <w:tr w:rsidR="00941DA2" w:rsidRPr="00484DD2" w:rsidTr="00941DA2">
        <w:tc>
          <w:tcPr>
            <w:tcW w:w="534" w:type="dxa"/>
            <w:vAlign w:val="center"/>
          </w:tcPr>
          <w:p w:rsidR="00941DA2" w:rsidRPr="00941DA2" w:rsidRDefault="00941DA2" w:rsidP="0028173D">
            <w:pPr>
              <w:pStyle w:val="2f0"/>
              <w:shd w:val="clear" w:color="auto" w:fill="auto"/>
              <w:spacing w:before="0" w:after="0" w:line="240" w:lineRule="auto"/>
              <w:jc w:val="center"/>
              <w:rPr>
                <w:sz w:val="24"/>
                <w:szCs w:val="24"/>
              </w:rPr>
            </w:pPr>
            <w:r w:rsidRPr="00941DA2">
              <w:rPr>
                <w:sz w:val="24"/>
                <w:szCs w:val="24"/>
              </w:rPr>
              <w:t>78</w:t>
            </w:r>
          </w:p>
        </w:tc>
        <w:tc>
          <w:tcPr>
            <w:tcW w:w="4853" w:type="dxa"/>
            <w:vAlign w:val="bottom"/>
          </w:tcPr>
          <w:p w:rsidR="00941DA2" w:rsidRPr="00941DA2" w:rsidRDefault="00941DA2" w:rsidP="0028173D">
            <w:pPr>
              <w:pStyle w:val="2f0"/>
              <w:shd w:val="clear" w:color="auto" w:fill="auto"/>
              <w:spacing w:before="0" w:after="0" w:line="240" w:lineRule="auto"/>
              <w:rPr>
                <w:sz w:val="24"/>
                <w:szCs w:val="24"/>
                <w:lang w:val="en-US"/>
              </w:rPr>
            </w:pPr>
            <w:r w:rsidRPr="00941DA2">
              <w:rPr>
                <w:rStyle w:val="210pt"/>
                <w:sz w:val="24"/>
                <w:szCs w:val="24"/>
                <w:lang w:bidi="ru-RU"/>
              </w:rPr>
              <w:t xml:space="preserve">Желчный гриб </w:t>
            </w:r>
            <w:r w:rsidRPr="00941DA2">
              <w:rPr>
                <w:rStyle w:val="210pt"/>
                <w:sz w:val="24"/>
                <w:szCs w:val="24"/>
              </w:rPr>
              <w:t>- Tylopilus felleus (Bull.) P. Karst.</w:t>
            </w:r>
          </w:p>
        </w:tc>
        <w:tc>
          <w:tcPr>
            <w:tcW w:w="2320" w:type="dxa"/>
            <w:gridSpan w:val="2"/>
            <w:vAlign w:val="center"/>
          </w:tcPr>
          <w:p w:rsidR="00941DA2" w:rsidRPr="00941DA2" w:rsidRDefault="00941DA2" w:rsidP="0028173D">
            <w:pPr>
              <w:pStyle w:val="2f0"/>
              <w:shd w:val="clear" w:color="auto" w:fill="auto"/>
              <w:spacing w:before="0" w:after="0" w:line="240" w:lineRule="auto"/>
              <w:jc w:val="center"/>
              <w:rPr>
                <w:sz w:val="24"/>
                <w:szCs w:val="24"/>
              </w:rPr>
            </w:pPr>
            <w:r w:rsidRPr="00941DA2">
              <w:rPr>
                <w:rStyle w:val="210pt"/>
                <w:sz w:val="24"/>
                <w:szCs w:val="24"/>
              </w:rPr>
              <w:t>3</w:t>
            </w:r>
          </w:p>
        </w:tc>
        <w:tc>
          <w:tcPr>
            <w:tcW w:w="2430" w:type="dxa"/>
            <w:gridSpan w:val="2"/>
            <w:vAlign w:val="center"/>
          </w:tcPr>
          <w:p w:rsidR="00941DA2" w:rsidRPr="00941DA2" w:rsidRDefault="00941DA2" w:rsidP="0028173D">
            <w:pPr>
              <w:pStyle w:val="2f0"/>
              <w:shd w:val="clear" w:color="auto" w:fill="auto"/>
              <w:spacing w:before="0" w:after="0" w:line="240" w:lineRule="auto"/>
              <w:jc w:val="center"/>
              <w:rPr>
                <w:sz w:val="24"/>
                <w:szCs w:val="24"/>
              </w:rPr>
            </w:pPr>
            <w:r w:rsidRPr="00941DA2">
              <w:rPr>
                <w:rStyle w:val="210pt"/>
                <w:sz w:val="24"/>
                <w:szCs w:val="24"/>
              </w:rPr>
              <w:t>-</w:t>
            </w:r>
          </w:p>
        </w:tc>
      </w:tr>
      <w:tr w:rsidR="00941DA2" w:rsidRPr="00484DD2" w:rsidTr="00941DA2">
        <w:tc>
          <w:tcPr>
            <w:tcW w:w="534" w:type="dxa"/>
            <w:vAlign w:val="center"/>
          </w:tcPr>
          <w:p w:rsidR="00941DA2" w:rsidRPr="00941DA2" w:rsidRDefault="00941DA2" w:rsidP="0028173D">
            <w:pPr>
              <w:pStyle w:val="2f0"/>
              <w:shd w:val="clear" w:color="auto" w:fill="auto"/>
              <w:spacing w:before="0" w:after="0" w:line="240" w:lineRule="auto"/>
              <w:jc w:val="center"/>
              <w:rPr>
                <w:sz w:val="24"/>
                <w:szCs w:val="24"/>
              </w:rPr>
            </w:pPr>
            <w:r w:rsidRPr="00941DA2">
              <w:rPr>
                <w:sz w:val="24"/>
                <w:szCs w:val="24"/>
              </w:rPr>
              <w:t>79</w:t>
            </w:r>
          </w:p>
        </w:tc>
        <w:tc>
          <w:tcPr>
            <w:tcW w:w="4853" w:type="dxa"/>
          </w:tcPr>
          <w:p w:rsidR="00941DA2" w:rsidRPr="00941DA2" w:rsidRDefault="00941DA2" w:rsidP="0028173D">
            <w:pPr>
              <w:pStyle w:val="2f0"/>
              <w:shd w:val="clear" w:color="auto" w:fill="auto"/>
              <w:spacing w:before="0" w:after="0" w:line="240" w:lineRule="auto"/>
              <w:rPr>
                <w:sz w:val="24"/>
                <w:szCs w:val="24"/>
              </w:rPr>
            </w:pPr>
            <w:r w:rsidRPr="00941DA2">
              <w:rPr>
                <w:rStyle w:val="210pt"/>
                <w:sz w:val="24"/>
                <w:szCs w:val="24"/>
                <w:lang w:bidi="ru-RU"/>
              </w:rPr>
              <w:t xml:space="preserve">Рядовка обутая </w:t>
            </w:r>
            <w:r w:rsidRPr="00941DA2">
              <w:rPr>
                <w:rStyle w:val="210pt"/>
                <w:sz w:val="24"/>
                <w:szCs w:val="24"/>
              </w:rPr>
              <w:t>- Tricholoma caligatum (Viv.) Ricken</w:t>
            </w:r>
          </w:p>
        </w:tc>
        <w:tc>
          <w:tcPr>
            <w:tcW w:w="2320" w:type="dxa"/>
            <w:gridSpan w:val="2"/>
            <w:vAlign w:val="center"/>
          </w:tcPr>
          <w:p w:rsidR="00941DA2" w:rsidRPr="00941DA2" w:rsidRDefault="00941DA2" w:rsidP="0028173D">
            <w:pPr>
              <w:pStyle w:val="2f0"/>
              <w:shd w:val="clear" w:color="auto" w:fill="auto"/>
              <w:spacing w:before="0" w:after="0" w:line="240" w:lineRule="auto"/>
              <w:jc w:val="center"/>
              <w:rPr>
                <w:sz w:val="24"/>
                <w:szCs w:val="24"/>
              </w:rPr>
            </w:pPr>
            <w:r w:rsidRPr="00941DA2">
              <w:rPr>
                <w:rStyle w:val="210pt"/>
                <w:sz w:val="24"/>
                <w:szCs w:val="24"/>
              </w:rPr>
              <w:t>3</w:t>
            </w:r>
          </w:p>
        </w:tc>
        <w:tc>
          <w:tcPr>
            <w:tcW w:w="2430" w:type="dxa"/>
            <w:gridSpan w:val="2"/>
            <w:vAlign w:val="center"/>
          </w:tcPr>
          <w:p w:rsidR="00941DA2" w:rsidRPr="00941DA2" w:rsidRDefault="00941DA2" w:rsidP="0028173D">
            <w:pPr>
              <w:pStyle w:val="2f0"/>
              <w:shd w:val="clear" w:color="auto" w:fill="auto"/>
              <w:spacing w:before="0" w:after="0" w:line="240" w:lineRule="auto"/>
              <w:jc w:val="center"/>
              <w:rPr>
                <w:sz w:val="24"/>
                <w:szCs w:val="24"/>
              </w:rPr>
            </w:pPr>
            <w:r w:rsidRPr="00941DA2">
              <w:rPr>
                <w:rStyle w:val="210pt"/>
                <w:sz w:val="24"/>
                <w:szCs w:val="24"/>
              </w:rPr>
              <w:t>-</w:t>
            </w:r>
          </w:p>
        </w:tc>
      </w:tr>
    </w:tbl>
    <w:p w:rsidR="00F07BF2" w:rsidRPr="00484DD2" w:rsidRDefault="00F07BF2" w:rsidP="00484DD2">
      <w:pPr>
        <w:pStyle w:val="1"/>
        <w:numPr>
          <w:ilvl w:val="0"/>
          <w:numId w:val="0"/>
        </w:numPr>
        <w:spacing w:after="0"/>
        <w:jc w:val="center"/>
        <w:rPr>
          <w:rStyle w:val="210pt"/>
          <w:sz w:val="24"/>
          <w:szCs w:val="24"/>
        </w:rPr>
      </w:pPr>
    </w:p>
    <w:p w:rsidR="00C06AA7" w:rsidRPr="00C06AA7" w:rsidRDefault="00C06AA7" w:rsidP="007A4509">
      <w:pPr>
        <w:pStyle w:val="54"/>
        <w:shd w:val="clear" w:color="auto" w:fill="auto"/>
        <w:spacing w:before="0" w:line="230" w:lineRule="exact"/>
        <w:ind w:firstLine="709"/>
        <w:rPr>
          <w:i w:val="0"/>
        </w:rPr>
      </w:pPr>
      <w:r w:rsidRPr="00C06AA7">
        <w:rPr>
          <w:i w:val="0"/>
        </w:rPr>
        <w:t>* Категории редкости:</w:t>
      </w:r>
    </w:p>
    <w:p w:rsidR="00C06AA7" w:rsidRPr="00C06AA7" w:rsidRDefault="00C06AA7" w:rsidP="00C06AA7">
      <w:pPr>
        <w:pStyle w:val="54"/>
        <w:shd w:val="clear" w:color="auto" w:fill="auto"/>
        <w:tabs>
          <w:tab w:val="left" w:pos="946"/>
        </w:tabs>
        <w:spacing w:before="0" w:line="230" w:lineRule="exact"/>
        <w:ind w:right="340" w:firstLine="709"/>
        <w:rPr>
          <w:i w:val="0"/>
        </w:rPr>
      </w:pPr>
      <w:r>
        <w:rPr>
          <w:i w:val="0"/>
        </w:rPr>
        <w:t xml:space="preserve">0 - </w:t>
      </w:r>
      <w:r w:rsidRPr="00C06AA7">
        <w:rPr>
          <w:i w:val="0"/>
        </w:rPr>
        <w:t>вероятно исчезнувшие виды. Таксоны и популяции, известные ранее на территории края, нахождение которых в природне не подтверждено в течение последних 50 лет;</w:t>
      </w:r>
    </w:p>
    <w:p w:rsidR="00C06AA7" w:rsidRPr="00C06AA7" w:rsidRDefault="00C06AA7" w:rsidP="00C06AA7">
      <w:pPr>
        <w:pStyle w:val="54"/>
        <w:shd w:val="clear" w:color="auto" w:fill="auto"/>
        <w:tabs>
          <w:tab w:val="left" w:pos="975"/>
        </w:tabs>
        <w:spacing w:before="0" w:line="230" w:lineRule="exact"/>
        <w:ind w:right="340" w:firstLine="709"/>
        <w:rPr>
          <w:i w:val="0"/>
        </w:rPr>
      </w:pPr>
      <w:r>
        <w:rPr>
          <w:i w:val="0"/>
        </w:rPr>
        <w:t xml:space="preserve">1 - </w:t>
      </w:r>
      <w:r w:rsidRPr="00C06AA7">
        <w:rPr>
          <w:i w:val="0"/>
        </w:rPr>
        <w:t>виды, находящиеся под угрозой исчезновения. Таксоны и популяции, численность которых уменьшилась до критического уровня таким образом, что в ближайшее время они могут исчезнуть;</w:t>
      </w:r>
    </w:p>
    <w:p w:rsidR="00C06AA7" w:rsidRPr="00C06AA7" w:rsidRDefault="00C06AA7" w:rsidP="00C06AA7">
      <w:pPr>
        <w:pStyle w:val="54"/>
        <w:shd w:val="clear" w:color="auto" w:fill="auto"/>
        <w:tabs>
          <w:tab w:val="left" w:pos="785"/>
        </w:tabs>
        <w:spacing w:before="0" w:line="230" w:lineRule="exact"/>
        <w:ind w:right="340" w:firstLine="709"/>
        <w:rPr>
          <w:i w:val="0"/>
        </w:rPr>
      </w:pPr>
      <w:proofErr w:type="gramStart"/>
      <w:r>
        <w:rPr>
          <w:i w:val="0"/>
        </w:rPr>
        <w:t xml:space="preserve">2 </w:t>
      </w:r>
      <w:r w:rsidRPr="00C06AA7">
        <w:rPr>
          <w:i w:val="0"/>
        </w:rPr>
        <w:t>- сокращающиеся в численности.</w:t>
      </w:r>
      <w:proofErr w:type="gramEnd"/>
      <w:r w:rsidRPr="00C06AA7">
        <w:rPr>
          <w:i w:val="0"/>
        </w:rPr>
        <w:t xml:space="preserve"> Таксоны и популяции с неуклонно сокращающейся численностью, которые при дальнейшем воздействии факторов, снижающих численность, могут в короткие сроки перейти в первую категорию;</w:t>
      </w:r>
    </w:p>
    <w:p w:rsidR="00C06AA7" w:rsidRPr="00C06AA7" w:rsidRDefault="00C06AA7" w:rsidP="00C06AA7">
      <w:pPr>
        <w:pStyle w:val="54"/>
        <w:shd w:val="clear" w:color="auto" w:fill="auto"/>
        <w:tabs>
          <w:tab w:val="left" w:pos="793"/>
        </w:tabs>
        <w:spacing w:before="0" w:line="230" w:lineRule="exact"/>
        <w:ind w:right="340" w:firstLine="709"/>
        <w:rPr>
          <w:i w:val="0"/>
        </w:rPr>
      </w:pPr>
      <w:r>
        <w:rPr>
          <w:i w:val="0"/>
        </w:rPr>
        <w:t xml:space="preserve">3 </w:t>
      </w:r>
      <w:r w:rsidRPr="00C06AA7">
        <w:rPr>
          <w:i w:val="0"/>
        </w:rPr>
        <w:t>- редкие. Таксоны и популяции, которые имеют малую численность и распределены на ограниченной территории (акватории) или спорадически распространены на значительных территориях (акваториях);</w:t>
      </w:r>
    </w:p>
    <w:p w:rsidR="003B25A6" w:rsidRPr="00C06AA7" w:rsidRDefault="00C06AA7" w:rsidP="0028173D">
      <w:pPr>
        <w:pStyle w:val="1"/>
        <w:numPr>
          <w:ilvl w:val="0"/>
          <w:numId w:val="0"/>
        </w:numPr>
        <w:spacing w:after="0"/>
        <w:ind w:firstLine="709"/>
        <w:outlineLvl w:val="9"/>
        <w:rPr>
          <w:b w:val="0"/>
          <w:sz w:val="20"/>
          <w:highlight w:val="darkGray"/>
        </w:rPr>
      </w:pPr>
      <w:r>
        <w:rPr>
          <w:b w:val="0"/>
          <w:sz w:val="20"/>
        </w:rPr>
        <w:t xml:space="preserve">4 </w:t>
      </w:r>
      <w:r w:rsidRPr="00C06AA7">
        <w:rPr>
          <w:b w:val="0"/>
          <w:sz w:val="20"/>
        </w:rPr>
        <w:t xml:space="preserve">- </w:t>
      </w:r>
      <w:proofErr w:type="gramStart"/>
      <w:r w:rsidRPr="00C06AA7">
        <w:rPr>
          <w:b w:val="0"/>
          <w:sz w:val="20"/>
        </w:rPr>
        <w:t>неопределенные</w:t>
      </w:r>
      <w:proofErr w:type="gramEnd"/>
      <w:r w:rsidRPr="00C06AA7">
        <w:rPr>
          <w:b w:val="0"/>
          <w:sz w:val="20"/>
        </w:rPr>
        <w:t xml:space="preserve"> по статусу. Таксоны и популяции, которые, вероятно, относятся к одной из предыдущих категорий, но достаточных сведений об их состоянии в природе в настоящее время нет, либо они не в полной мере соответствуют критериям всех остальных категорий.</w:t>
      </w:r>
    </w:p>
    <w:p w:rsidR="006B5E6C" w:rsidRPr="0098671B" w:rsidRDefault="006B5E6C" w:rsidP="00C439C4">
      <w:pPr>
        <w:pStyle w:val="1"/>
        <w:numPr>
          <w:ilvl w:val="0"/>
          <w:numId w:val="0"/>
        </w:numPr>
        <w:spacing w:after="0"/>
        <w:ind w:firstLine="709"/>
        <w:rPr>
          <w:b w:val="0"/>
          <w:highlight w:val="darkGray"/>
        </w:rPr>
      </w:pPr>
    </w:p>
    <w:p w:rsidR="00C439C4" w:rsidRDefault="0098671B" w:rsidP="0028173D">
      <w:pPr>
        <w:pStyle w:val="1"/>
        <w:numPr>
          <w:ilvl w:val="0"/>
          <w:numId w:val="0"/>
        </w:numPr>
        <w:spacing w:after="0"/>
        <w:ind w:firstLine="709"/>
        <w:outlineLvl w:val="9"/>
        <w:rPr>
          <w:b w:val="0"/>
        </w:rPr>
      </w:pPr>
      <w:r w:rsidRPr="00695E44">
        <w:rPr>
          <w:b w:val="0"/>
        </w:rPr>
        <w:t>Сформированные рыболовные участки на территории муниципального образования отсутствуют.</w:t>
      </w:r>
    </w:p>
    <w:p w:rsidR="007D3E03" w:rsidRDefault="007D3E03" w:rsidP="0028173D">
      <w:pPr>
        <w:pStyle w:val="1"/>
        <w:numPr>
          <w:ilvl w:val="0"/>
          <w:numId w:val="0"/>
        </w:numPr>
        <w:spacing w:after="0"/>
        <w:ind w:firstLine="709"/>
        <w:jc w:val="both"/>
        <w:outlineLvl w:val="9"/>
        <w:rPr>
          <w:b w:val="0"/>
        </w:rPr>
      </w:pPr>
      <w:r>
        <w:rPr>
          <w:b w:val="0"/>
        </w:rPr>
        <w:t>На территории муниципального образования охотоугодья закреплены за охотпользовател</w:t>
      </w:r>
      <w:r w:rsidR="00A666ED">
        <w:rPr>
          <w:b w:val="0"/>
        </w:rPr>
        <w:t>ем</w:t>
      </w:r>
      <w:r>
        <w:rPr>
          <w:b w:val="0"/>
        </w:rPr>
        <w:t xml:space="preserve"> </w:t>
      </w:r>
      <w:r w:rsidR="00A666ED">
        <w:rPr>
          <w:b w:val="0"/>
        </w:rPr>
        <w:t>ООО «Курагинское п</w:t>
      </w:r>
      <w:r w:rsidR="00F200E2">
        <w:rPr>
          <w:b w:val="0"/>
        </w:rPr>
        <w:t>р</w:t>
      </w:r>
      <w:r w:rsidR="00A666ED">
        <w:rPr>
          <w:b w:val="0"/>
        </w:rPr>
        <w:t>омыслово-охотничье хозяйство».</w:t>
      </w:r>
    </w:p>
    <w:p w:rsidR="00F200E2" w:rsidRPr="00695E44" w:rsidRDefault="003210A2" w:rsidP="0028173D">
      <w:pPr>
        <w:pStyle w:val="1"/>
        <w:numPr>
          <w:ilvl w:val="0"/>
          <w:numId w:val="0"/>
        </w:numPr>
        <w:spacing w:after="0"/>
        <w:ind w:firstLine="709"/>
        <w:jc w:val="both"/>
        <w:outlineLvl w:val="9"/>
        <w:rPr>
          <w:b w:val="0"/>
        </w:rPr>
      </w:pPr>
      <w:r>
        <w:rPr>
          <w:b w:val="0"/>
        </w:rPr>
        <w:t>Муниципальное образование расположено на территории Курагинского лесничества</w:t>
      </w:r>
      <w:r w:rsidR="0034775F">
        <w:rPr>
          <w:b w:val="0"/>
        </w:rPr>
        <w:t>.</w:t>
      </w:r>
    </w:p>
    <w:p w:rsidR="00C439C4" w:rsidRPr="007A5243" w:rsidRDefault="00C439C4" w:rsidP="0003443E">
      <w:pPr>
        <w:pStyle w:val="1"/>
        <w:numPr>
          <w:ilvl w:val="0"/>
          <w:numId w:val="0"/>
        </w:numPr>
        <w:spacing w:after="0"/>
        <w:rPr>
          <w:b w:val="0"/>
        </w:rPr>
      </w:pPr>
    </w:p>
    <w:p w:rsidR="00C439C4" w:rsidRPr="007A5243" w:rsidRDefault="00C439C4" w:rsidP="00C439C4">
      <w:pPr>
        <w:pStyle w:val="1"/>
        <w:numPr>
          <w:ilvl w:val="0"/>
          <w:numId w:val="0"/>
        </w:numPr>
        <w:spacing w:after="0"/>
        <w:ind w:left="709"/>
      </w:pPr>
      <w:bookmarkStart w:id="12" w:name="_Toc47623249"/>
      <w:r w:rsidRPr="007A5243">
        <w:t>1.1.6</w:t>
      </w:r>
      <w:proofErr w:type="gramStart"/>
      <w:r w:rsidRPr="007A5243">
        <w:t xml:space="preserve"> О</w:t>
      </w:r>
      <w:proofErr w:type="gramEnd"/>
      <w:r w:rsidRPr="007A5243">
        <w:t>собо охраняемые природные  территории</w:t>
      </w:r>
      <w:bookmarkEnd w:id="12"/>
    </w:p>
    <w:p w:rsidR="00C439C4" w:rsidRPr="007A5243" w:rsidRDefault="00C439C4" w:rsidP="004B3EAA">
      <w:pPr>
        <w:pStyle w:val="1"/>
        <w:numPr>
          <w:ilvl w:val="0"/>
          <w:numId w:val="0"/>
        </w:numPr>
        <w:spacing w:after="0"/>
        <w:ind w:left="992"/>
        <w:rPr>
          <w:b w:val="0"/>
        </w:rPr>
      </w:pPr>
    </w:p>
    <w:p w:rsidR="006B1FA2" w:rsidRPr="007A5243" w:rsidRDefault="007A5243" w:rsidP="00A02BB0">
      <w:pPr>
        <w:pStyle w:val="aff"/>
        <w:spacing w:after="0"/>
        <w:ind w:firstLine="709"/>
        <w:jc w:val="both"/>
        <w:rPr>
          <w:sz w:val="28"/>
        </w:rPr>
      </w:pPr>
      <w:r w:rsidRPr="007A5243">
        <w:rPr>
          <w:sz w:val="28"/>
        </w:rPr>
        <w:t xml:space="preserve">Муниципальное образование поселок </w:t>
      </w:r>
      <w:proofErr w:type="gramStart"/>
      <w:r w:rsidRPr="007A5243">
        <w:rPr>
          <w:sz w:val="28"/>
        </w:rPr>
        <w:t>Большая</w:t>
      </w:r>
      <w:proofErr w:type="gramEnd"/>
      <w:r w:rsidRPr="007A5243">
        <w:rPr>
          <w:sz w:val="28"/>
        </w:rPr>
        <w:t xml:space="preserve"> Ирба расположено вне границ особо охраняемых природных территорий краевого и местного значения  и не включено в перечень планируемых к созданию особо охраняемых природных территорий краевого значения на период до 2030 года.</w:t>
      </w:r>
    </w:p>
    <w:p w:rsidR="00E16A89" w:rsidRPr="007A5243" w:rsidRDefault="00E16A89" w:rsidP="00E16A89">
      <w:pPr>
        <w:pStyle w:val="1"/>
        <w:numPr>
          <w:ilvl w:val="0"/>
          <w:numId w:val="0"/>
        </w:numPr>
        <w:spacing w:after="0"/>
        <w:rPr>
          <w:b w:val="0"/>
        </w:rPr>
      </w:pPr>
    </w:p>
    <w:p w:rsidR="004B3EAA" w:rsidRPr="00D04CC5" w:rsidRDefault="004B3EAA" w:rsidP="00E16A89">
      <w:pPr>
        <w:pStyle w:val="af2"/>
        <w:shd w:val="clear" w:color="auto" w:fill="D6E3BC" w:themeFill="accent3" w:themeFillTint="66"/>
        <w:spacing w:before="0" w:after="0"/>
        <w:jc w:val="both"/>
        <w:rPr>
          <w:highlight w:val="darkGray"/>
        </w:rPr>
        <w:sectPr w:rsidR="004B3EAA" w:rsidRPr="00D04CC5" w:rsidSect="005E4F3E">
          <w:pgSz w:w="11906" w:h="16838"/>
          <w:pgMar w:top="851" w:right="567" w:bottom="851" w:left="1418" w:header="709" w:footer="423" w:gutter="0"/>
          <w:cols w:space="708"/>
          <w:docGrid w:linePitch="360"/>
        </w:sectPr>
      </w:pPr>
    </w:p>
    <w:p w:rsidR="00735579" w:rsidRPr="00937574" w:rsidRDefault="00735579" w:rsidP="0005162A">
      <w:pPr>
        <w:pStyle w:val="22"/>
      </w:pPr>
      <w:bookmarkStart w:id="13" w:name="_Toc47623250"/>
      <w:r w:rsidRPr="00937574">
        <w:lastRenderedPageBreak/>
        <w:t>Комплексная оценка территории</w:t>
      </w:r>
      <w:r w:rsidR="00297BE1" w:rsidRPr="00937574">
        <w:t xml:space="preserve"> и описание основных проблем развития территории</w:t>
      </w:r>
      <w:bookmarkEnd w:id="13"/>
    </w:p>
    <w:p w:rsidR="00AC1CA6" w:rsidRPr="00937574" w:rsidRDefault="00AC1CA6" w:rsidP="00233725">
      <w:pPr>
        <w:pStyle w:val="aff"/>
        <w:spacing w:after="0"/>
        <w:ind w:firstLine="709"/>
        <w:rPr>
          <w:sz w:val="28"/>
          <w:szCs w:val="28"/>
        </w:rPr>
      </w:pPr>
    </w:p>
    <w:p w:rsidR="00827234" w:rsidRPr="00937574" w:rsidRDefault="00EA4ABF" w:rsidP="00E3624C">
      <w:pPr>
        <w:pStyle w:val="1"/>
        <w:numPr>
          <w:ilvl w:val="2"/>
          <w:numId w:val="38"/>
        </w:numPr>
        <w:spacing w:after="0"/>
        <w:ind w:left="709" w:firstLine="0"/>
        <w:jc w:val="both"/>
      </w:pPr>
      <w:bookmarkStart w:id="14" w:name="_Toc47623251"/>
      <w:r w:rsidRPr="00937574">
        <w:t xml:space="preserve">Особенности расселения и положение </w:t>
      </w:r>
      <w:r w:rsidR="00034C7F">
        <w:t>муниципального образования</w:t>
      </w:r>
      <w:r w:rsidR="00AE2652" w:rsidRPr="00937574">
        <w:t xml:space="preserve"> </w:t>
      </w:r>
      <w:r w:rsidRPr="00937574">
        <w:t xml:space="preserve">в структуре </w:t>
      </w:r>
      <w:r w:rsidR="00034C7F">
        <w:t>Курагинского района Красноярского края</w:t>
      </w:r>
      <w:bookmarkEnd w:id="14"/>
    </w:p>
    <w:p w:rsidR="000C3659" w:rsidRPr="00D04CC5" w:rsidRDefault="000C3659" w:rsidP="00825B08">
      <w:pPr>
        <w:pStyle w:val="S7"/>
        <w:rPr>
          <w:highlight w:val="darkGray"/>
        </w:rPr>
      </w:pPr>
    </w:p>
    <w:p w:rsidR="00925A4C" w:rsidRPr="004615BD" w:rsidRDefault="00925A4C" w:rsidP="00925A4C">
      <w:pPr>
        <w:pStyle w:val="S7"/>
      </w:pPr>
      <w:r w:rsidRPr="004615BD">
        <w:rPr>
          <w:szCs w:val="28"/>
        </w:rPr>
        <w:t xml:space="preserve">Муниципальное образование поселок </w:t>
      </w:r>
      <w:proofErr w:type="gramStart"/>
      <w:r w:rsidRPr="004615BD">
        <w:rPr>
          <w:szCs w:val="28"/>
        </w:rPr>
        <w:t>Большая</w:t>
      </w:r>
      <w:proofErr w:type="gramEnd"/>
      <w:r w:rsidRPr="004615BD">
        <w:rPr>
          <w:szCs w:val="28"/>
        </w:rPr>
        <w:t xml:space="preserve"> Ирба </w:t>
      </w:r>
      <w:r w:rsidRPr="004615BD">
        <w:t xml:space="preserve">является городским поселением в Курагинском районе Красноярского края. </w:t>
      </w:r>
      <w:r w:rsidRPr="003B3963">
        <w:t xml:space="preserve">В состав </w:t>
      </w:r>
      <w:r>
        <w:rPr>
          <w:szCs w:val="28"/>
        </w:rPr>
        <w:t>м</w:t>
      </w:r>
      <w:r w:rsidRPr="004615BD">
        <w:rPr>
          <w:szCs w:val="28"/>
        </w:rPr>
        <w:t>униципально</w:t>
      </w:r>
      <w:r>
        <w:rPr>
          <w:szCs w:val="28"/>
        </w:rPr>
        <w:t>го</w:t>
      </w:r>
      <w:r w:rsidRPr="004615BD">
        <w:rPr>
          <w:szCs w:val="28"/>
        </w:rPr>
        <w:t xml:space="preserve"> образовани</w:t>
      </w:r>
      <w:r>
        <w:rPr>
          <w:szCs w:val="28"/>
        </w:rPr>
        <w:t>я</w:t>
      </w:r>
      <w:r w:rsidRPr="004615BD">
        <w:rPr>
          <w:szCs w:val="28"/>
        </w:rPr>
        <w:t xml:space="preserve"> поселок </w:t>
      </w:r>
      <w:proofErr w:type="gramStart"/>
      <w:r w:rsidRPr="004615BD">
        <w:rPr>
          <w:szCs w:val="28"/>
        </w:rPr>
        <w:t>Большая</w:t>
      </w:r>
      <w:proofErr w:type="gramEnd"/>
      <w:r w:rsidRPr="004615BD">
        <w:rPr>
          <w:szCs w:val="28"/>
        </w:rPr>
        <w:t xml:space="preserve"> Ирба</w:t>
      </w:r>
      <w:r w:rsidRPr="003B3963">
        <w:t xml:space="preserve"> входит </w:t>
      </w:r>
      <w:r>
        <w:t>два</w:t>
      </w:r>
      <w:r w:rsidRPr="003B3963">
        <w:t xml:space="preserve"> населенных пункта </w:t>
      </w:r>
      <w:r>
        <w:t>пгт. Большая Ирба</w:t>
      </w:r>
      <w:r w:rsidRPr="003B3963">
        <w:t xml:space="preserve">, </w:t>
      </w:r>
      <w:r>
        <w:t>с. Поначево</w:t>
      </w:r>
      <w:r w:rsidRPr="003B3963">
        <w:t xml:space="preserve">. </w:t>
      </w:r>
      <w:r w:rsidRPr="004615BD">
        <w:t xml:space="preserve">Административным центром муниципального образования является поселок </w:t>
      </w:r>
      <w:r>
        <w:t xml:space="preserve">городского типа </w:t>
      </w:r>
      <w:proofErr w:type="gramStart"/>
      <w:r>
        <w:t>Большая</w:t>
      </w:r>
      <w:proofErr w:type="gramEnd"/>
      <w:r>
        <w:t> </w:t>
      </w:r>
      <w:r w:rsidRPr="004615BD">
        <w:t xml:space="preserve">Ирба. </w:t>
      </w:r>
    </w:p>
    <w:p w:rsidR="00451E5B" w:rsidRPr="00D04CC5" w:rsidRDefault="00925A4C" w:rsidP="00925A4C">
      <w:pPr>
        <w:pStyle w:val="S7"/>
        <w:rPr>
          <w:szCs w:val="28"/>
          <w:highlight w:val="darkGray"/>
        </w:rPr>
      </w:pPr>
      <w:r w:rsidRPr="004615BD">
        <w:t>Границы</w:t>
      </w:r>
      <w:r w:rsidRPr="00491883">
        <w:t xml:space="preserve"> </w:t>
      </w:r>
      <w:r>
        <w:t xml:space="preserve">муниципального образования поселок </w:t>
      </w:r>
      <w:proofErr w:type="gramStart"/>
      <w:r>
        <w:t>Большая</w:t>
      </w:r>
      <w:proofErr w:type="gramEnd"/>
      <w:r>
        <w:t xml:space="preserve"> Ирба </w:t>
      </w:r>
      <w:r w:rsidRPr="00491883">
        <w:t xml:space="preserve">установлены </w:t>
      </w:r>
      <w:r>
        <w:t xml:space="preserve">Законом Красноярского края от 18.02.2005 № 13-3009 «Об установлении границ и наделении соответствующим статусом муниципального образования </w:t>
      </w:r>
      <w:r w:rsidRPr="00C10742">
        <w:t>Курагинский район и находящихся в его границах иных муниципальных образований»</w:t>
      </w:r>
      <w:r>
        <w:t>.</w:t>
      </w:r>
    </w:p>
    <w:p w:rsidR="00EF571E" w:rsidRPr="00D04CC5" w:rsidRDefault="004F0996" w:rsidP="00451E5B">
      <w:pPr>
        <w:pStyle w:val="S7"/>
        <w:rPr>
          <w:szCs w:val="28"/>
          <w:highlight w:val="darkGray"/>
        </w:rPr>
      </w:pPr>
      <w:r w:rsidRPr="00C10742">
        <w:rPr>
          <w:szCs w:val="28"/>
        </w:rPr>
        <w:t xml:space="preserve">Территория поселка Большая Ирба общей площадью </w:t>
      </w:r>
      <w:r w:rsidRPr="00C10742">
        <w:t>5269</w:t>
      </w:r>
      <w:r w:rsidR="00984EE2">
        <w:t>2</w:t>
      </w:r>
      <w:r w:rsidRPr="00C10742">
        <w:t>,</w:t>
      </w:r>
      <w:r w:rsidR="00984EE2">
        <w:t>31</w:t>
      </w:r>
      <w:r w:rsidRPr="00C10742">
        <w:t xml:space="preserve"> га расположена в западной части Курагинского района Красноярского края, на </w:t>
      </w:r>
      <w:r w:rsidRPr="00674ABA">
        <w:t>расстоянии 38 км от районного центра пгт. Курагино</w:t>
      </w:r>
      <w:r w:rsidRPr="00674ABA">
        <w:rPr>
          <w:szCs w:val="28"/>
        </w:rPr>
        <w:t>.</w:t>
      </w:r>
    </w:p>
    <w:p w:rsidR="00EF58AA" w:rsidRPr="00D04CC5" w:rsidRDefault="004F0996" w:rsidP="00EF58AA">
      <w:pPr>
        <w:pStyle w:val="S7"/>
        <w:rPr>
          <w:szCs w:val="28"/>
          <w:highlight w:val="darkGray"/>
        </w:rPr>
      </w:pPr>
      <w:r w:rsidRPr="00674ABA">
        <w:rPr>
          <w:szCs w:val="28"/>
        </w:rPr>
        <w:t>Муниципальное образование граничит на юге с Курским сельсоветом, на юго-западе с Березовским сельсоветом, на западе с Брагинским сельсоветом, на севере с городским поселением поселок Краснокаменск, на востоке с Кордовским сельсоветом.</w:t>
      </w:r>
    </w:p>
    <w:p w:rsidR="004F0996" w:rsidRDefault="004F0996" w:rsidP="004F0996">
      <w:pPr>
        <w:pStyle w:val="S7"/>
      </w:pPr>
    </w:p>
    <w:p w:rsidR="00ED39A0" w:rsidRDefault="00ED39A0" w:rsidP="00EF58AA">
      <w:pPr>
        <w:pStyle w:val="S7"/>
        <w:rPr>
          <w:noProof/>
          <w:color w:val="000000"/>
          <w:sz w:val="20"/>
          <w:szCs w:val="20"/>
          <w:highlight w:val="darkGray"/>
          <w:lang w:eastAsia="ru-RU"/>
        </w:rPr>
        <w:sectPr w:rsidR="00ED39A0" w:rsidSect="00ED39A0">
          <w:headerReference w:type="even" r:id="rId19"/>
          <w:headerReference w:type="default" r:id="rId20"/>
          <w:pgSz w:w="11906" w:h="16838"/>
          <w:pgMar w:top="851" w:right="567" w:bottom="851" w:left="1418" w:header="709" w:footer="423" w:gutter="0"/>
          <w:cols w:space="708"/>
          <w:docGrid w:linePitch="360"/>
        </w:sectPr>
      </w:pPr>
    </w:p>
    <w:p w:rsidR="00B86A9C" w:rsidRPr="00D04CC5" w:rsidRDefault="00B86A9C" w:rsidP="00EF58AA">
      <w:pPr>
        <w:pStyle w:val="S7"/>
        <w:rPr>
          <w:noProof/>
          <w:color w:val="000000"/>
          <w:sz w:val="20"/>
          <w:szCs w:val="20"/>
          <w:highlight w:val="darkGray"/>
          <w:lang w:eastAsia="ru-RU"/>
        </w:rPr>
      </w:pPr>
    </w:p>
    <w:p w:rsidR="00DA3793" w:rsidRPr="00D04CC5" w:rsidRDefault="00ED39A0" w:rsidP="004B3EAA">
      <w:pPr>
        <w:pStyle w:val="aff"/>
        <w:rPr>
          <w:color w:val="000000"/>
          <w:highlight w:val="darkGray"/>
        </w:rPr>
      </w:pPr>
      <w:r>
        <w:rPr>
          <w:noProof/>
          <w:color w:val="000000"/>
        </w:rPr>
        <w:drawing>
          <wp:inline distT="0" distB="0" distL="0" distR="0">
            <wp:extent cx="9611360" cy="5310619"/>
            <wp:effectExtent l="19050" t="0" r="8890" b="0"/>
            <wp:docPr id="6" name="Рисунок 4" descr="D:\Прудникова\Рабочие проекты\ГП_Большая_Ирба\5_Карта_по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рудникова\Рабочие проекты\ГП_Большая_Ирба\5_Карта_положения.jpg"/>
                    <pic:cNvPicPr>
                      <a:picLocks noChangeAspect="1" noChangeArrowheads="1"/>
                    </pic:cNvPicPr>
                  </pic:nvPicPr>
                  <pic:blipFill>
                    <a:blip r:embed="rId21" cstate="print"/>
                    <a:srcRect/>
                    <a:stretch>
                      <a:fillRect/>
                    </a:stretch>
                  </pic:blipFill>
                  <pic:spPr bwMode="auto">
                    <a:xfrm>
                      <a:off x="0" y="0"/>
                      <a:ext cx="9611360" cy="5310619"/>
                    </a:xfrm>
                    <a:prstGeom prst="rect">
                      <a:avLst/>
                    </a:prstGeom>
                    <a:noFill/>
                    <a:ln w="9525">
                      <a:noFill/>
                      <a:miter lim="800000"/>
                      <a:headEnd/>
                      <a:tailEnd/>
                    </a:ln>
                  </pic:spPr>
                </pic:pic>
              </a:graphicData>
            </a:graphic>
          </wp:inline>
        </w:drawing>
      </w:r>
    </w:p>
    <w:p w:rsidR="00DA3793" w:rsidRPr="00ED39A0" w:rsidRDefault="00DA3793" w:rsidP="004B3EAA">
      <w:pPr>
        <w:pStyle w:val="S7"/>
        <w:ind w:firstLine="0"/>
        <w:jc w:val="center"/>
        <w:rPr>
          <w:i/>
        </w:rPr>
      </w:pPr>
      <w:r w:rsidRPr="00ED39A0">
        <w:rPr>
          <w:i/>
        </w:rPr>
        <w:t>Рисунок 1.2.1-1 Положение муниципального образования в структуре</w:t>
      </w:r>
    </w:p>
    <w:p w:rsidR="00ED39A0" w:rsidRDefault="00ED39A0" w:rsidP="004B3EAA">
      <w:pPr>
        <w:pStyle w:val="S7"/>
        <w:jc w:val="center"/>
        <w:rPr>
          <w:i/>
        </w:rPr>
        <w:sectPr w:rsidR="00ED39A0" w:rsidSect="00ED39A0">
          <w:pgSz w:w="16838" w:h="11906" w:orient="landscape"/>
          <w:pgMar w:top="1418" w:right="851" w:bottom="567" w:left="851" w:header="709" w:footer="423" w:gutter="0"/>
          <w:cols w:space="708"/>
          <w:docGrid w:linePitch="360"/>
        </w:sectPr>
      </w:pPr>
      <w:r w:rsidRPr="00ED39A0">
        <w:rPr>
          <w:i/>
        </w:rPr>
        <w:t>Курагинского района Красноярского края</w:t>
      </w:r>
    </w:p>
    <w:p w:rsidR="00827234" w:rsidRPr="00B86497" w:rsidRDefault="003C57EF" w:rsidP="00E3624C">
      <w:pPr>
        <w:pStyle w:val="1"/>
        <w:numPr>
          <w:ilvl w:val="2"/>
          <w:numId w:val="38"/>
        </w:numPr>
        <w:spacing w:after="0"/>
        <w:ind w:left="0" w:firstLine="709"/>
        <w:rPr>
          <w:color w:val="000000" w:themeColor="text1"/>
        </w:rPr>
      </w:pPr>
      <w:bookmarkStart w:id="15" w:name="_Toc47623252"/>
      <w:r w:rsidRPr="00B86497">
        <w:rPr>
          <w:color w:val="000000" w:themeColor="text1"/>
        </w:rPr>
        <w:lastRenderedPageBreak/>
        <w:t>С</w:t>
      </w:r>
      <w:r w:rsidR="00827234" w:rsidRPr="00B86497">
        <w:rPr>
          <w:color w:val="000000" w:themeColor="text1"/>
        </w:rPr>
        <w:t>ложившаяся структура землепользования</w:t>
      </w:r>
      <w:bookmarkEnd w:id="15"/>
    </w:p>
    <w:p w:rsidR="0035057E" w:rsidRPr="00D04CC5" w:rsidRDefault="0035057E" w:rsidP="002E75B0">
      <w:pPr>
        <w:pStyle w:val="S7"/>
        <w:ind w:firstLine="0"/>
        <w:rPr>
          <w:highlight w:val="darkGray"/>
        </w:rPr>
      </w:pPr>
    </w:p>
    <w:p w:rsidR="00180B98" w:rsidRPr="00D04CC5" w:rsidRDefault="00B14DA6" w:rsidP="002E75B0">
      <w:pPr>
        <w:pStyle w:val="S7"/>
        <w:rPr>
          <w:szCs w:val="28"/>
          <w:highlight w:val="darkGray"/>
        </w:rPr>
      </w:pPr>
      <w:r w:rsidRPr="004615BD">
        <w:t>Границы</w:t>
      </w:r>
      <w:r w:rsidRPr="00491883">
        <w:t xml:space="preserve"> </w:t>
      </w:r>
      <w:r>
        <w:t xml:space="preserve">муниципального образования поселок </w:t>
      </w:r>
      <w:proofErr w:type="gramStart"/>
      <w:r>
        <w:t>Большая</w:t>
      </w:r>
      <w:proofErr w:type="gramEnd"/>
      <w:r>
        <w:t xml:space="preserve"> Ирба </w:t>
      </w:r>
      <w:r w:rsidRPr="00491883">
        <w:t xml:space="preserve">установлены </w:t>
      </w:r>
      <w:r>
        <w:t xml:space="preserve">Законом Красноярского края от 18.02.2005 № 13-3009 «Об установлении границ и наделении соответствующим статусом муниципального образования </w:t>
      </w:r>
      <w:r w:rsidRPr="00C10742">
        <w:t>Курагинский район и находящихся в его границах иных муниципальных образований»</w:t>
      </w:r>
      <w:r w:rsidRPr="00B86497">
        <w:t>.</w:t>
      </w:r>
      <w:r w:rsidR="002E75B0" w:rsidRPr="00B86497">
        <w:rPr>
          <w:szCs w:val="28"/>
        </w:rPr>
        <w:t xml:space="preserve"> </w:t>
      </w:r>
      <w:r w:rsidR="002E75B0" w:rsidRPr="00B14DA6">
        <w:rPr>
          <w:shd w:val="clear" w:color="auto" w:fill="FFFFFF"/>
        </w:rPr>
        <w:t xml:space="preserve">Распределение территории </w:t>
      </w:r>
      <w:r w:rsidRPr="00B14DA6">
        <w:rPr>
          <w:shd w:val="clear" w:color="auto" w:fill="FFFFFF"/>
        </w:rPr>
        <w:t>поселения</w:t>
      </w:r>
      <w:r w:rsidR="002E75B0" w:rsidRPr="00B14DA6">
        <w:rPr>
          <w:shd w:val="clear" w:color="auto" w:fill="FFFFFF"/>
        </w:rPr>
        <w:t xml:space="preserve"> по функциональным зонам</w:t>
      </w:r>
      <w:r w:rsidR="000060A8" w:rsidRPr="00B14DA6">
        <w:rPr>
          <w:shd w:val="clear" w:color="auto" w:fill="FFFFFF"/>
        </w:rPr>
        <w:t xml:space="preserve"> </w:t>
      </w:r>
      <w:r w:rsidR="00180B98" w:rsidRPr="00B14DA6">
        <w:rPr>
          <w:shd w:val="clear" w:color="auto" w:fill="FFFFFF"/>
        </w:rPr>
        <w:t>пр</w:t>
      </w:r>
      <w:r w:rsidR="002E75B0" w:rsidRPr="00B14DA6">
        <w:rPr>
          <w:shd w:val="clear" w:color="auto" w:fill="FFFFFF"/>
        </w:rPr>
        <w:t>иведено</w:t>
      </w:r>
      <w:r w:rsidR="00180B98" w:rsidRPr="00B14DA6">
        <w:rPr>
          <w:shd w:val="clear" w:color="auto" w:fill="FFFFFF"/>
        </w:rPr>
        <w:t xml:space="preserve"> в таблице 1.2.2-1.</w:t>
      </w:r>
    </w:p>
    <w:p w:rsidR="00F776E7" w:rsidRPr="007D5757" w:rsidRDefault="00F776E7" w:rsidP="00EA0DA7">
      <w:pPr>
        <w:pStyle w:val="b"/>
        <w:rPr>
          <w:shd w:val="clear" w:color="auto" w:fill="FFFFFF"/>
        </w:rPr>
      </w:pPr>
    </w:p>
    <w:p w:rsidR="00CD5C41" w:rsidRPr="007D5757" w:rsidRDefault="00CD5C41" w:rsidP="00EA0DA7">
      <w:pPr>
        <w:pStyle w:val="a8"/>
        <w:spacing w:after="0" w:line="240" w:lineRule="auto"/>
        <w:ind w:left="1224"/>
        <w:jc w:val="right"/>
        <w:rPr>
          <w:rFonts w:ascii="Times New Roman" w:hAnsi="Times New Roman"/>
          <w:i/>
          <w:color w:val="000000" w:themeColor="text1"/>
          <w:sz w:val="28"/>
          <w:szCs w:val="28"/>
        </w:rPr>
      </w:pPr>
      <w:r w:rsidRPr="007D5757">
        <w:rPr>
          <w:rFonts w:ascii="Times New Roman" w:hAnsi="Times New Roman"/>
          <w:i/>
          <w:color w:val="000000" w:themeColor="text1"/>
          <w:sz w:val="28"/>
          <w:szCs w:val="28"/>
        </w:rPr>
        <w:t>Таблица 1.2.2-1</w:t>
      </w:r>
    </w:p>
    <w:p w:rsidR="00F03AFB" w:rsidRPr="007D5757" w:rsidRDefault="00F03AFB" w:rsidP="00EA0DA7">
      <w:pPr>
        <w:pStyle w:val="a8"/>
        <w:spacing w:after="0" w:line="240" w:lineRule="auto"/>
        <w:ind w:left="1224"/>
        <w:jc w:val="right"/>
        <w:rPr>
          <w:rFonts w:ascii="Times New Roman" w:hAnsi="Times New Roman"/>
          <w:i/>
          <w:color w:val="000000" w:themeColor="text1"/>
          <w:sz w:val="28"/>
          <w:szCs w:val="28"/>
        </w:rPr>
      </w:pPr>
    </w:p>
    <w:p w:rsidR="00CD5C41" w:rsidRPr="007D5757" w:rsidRDefault="00EF5E21" w:rsidP="00EA0DA7">
      <w:pPr>
        <w:pStyle w:val="a8"/>
        <w:spacing w:after="0" w:line="240" w:lineRule="auto"/>
        <w:ind w:left="0"/>
        <w:jc w:val="center"/>
        <w:rPr>
          <w:rFonts w:ascii="Times New Roman" w:hAnsi="Times New Roman"/>
          <w:i/>
          <w:color w:val="000000" w:themeColor="text1"/>
          <w:sz w:val="28"/>
          <w:szCs w:val="28"/>
        </w:rPr>
      </w:pPr>
      <w:r w:rsidRPr="007D5757">
        <w:rPr>
          <w:rFonts w:ascii="Times New Roman" w:hAnsi="Times New Roman"/>
          <w:i/>
          <w:color w:val="000000" w:themeColor="text1"/>
          <w:sz w:val="28"/>
          <w:szCs w:val="28"/>
        </w:rPr>
        <w:t>Существующий баланс территорий</w:t>
      </w:r>
      <w:r w:rsidR="008E575B" w:rsidRPr="007D5757">
        <w:rPr>
          <w:rFonts w:ascii="Times New Roman" w:hAnsi="Times New Roman"/>
          <w:i/>
          <w:color w:val="000000" w:themeColor="text1"/>
          <w:sz w:val="28"/>
          <w:szCs w:val="28"/>
        </w:rPr>
        <w:t xml:space="preserve"> на 20</w:t>
      </w:r>
      <w:r w:rsidR="00B7131F" w:rsidRPr="007D5757">
        <w:rPr>
          <w:rFonts w:ascii="Times New Roman" w:hAnsi="Times New Roman"/>
          <w:i/>
          <w:color w:val="000000" w:themeColor="text1"/>
          <w:sz w:val="28"/>
          <w:szCs w:val="28"/>
        </w:rPr>
        <w:t>20</w:t>
      </w:r>
      <w:r w:rsidR="002A7393" w:rsidRPr="007D5757">
        <w:rPr>
          <w:rFonts w:ascii="Times New Roman" w:hAnsi="Times New Roman"/>
          <w:i/>
          <w:color w:val="000000" w:themeColor="text1"/>
          <w:sz w:val="28"/>
          <w:szCs w:val="28"/>
        </w:rPr>
        <w:t xml:space="preserve"> </w:t>
      </w:r>
      <w:r w:rsidR="008E575B" w:rsidRPr="007D5757">
        <w:rPr>
          <w:rFonts w:ascii="Times New Roman" w:hAnsi="Times New Roman"/>
          <w:i/>
          <w:color w:val="000000" w:themeColor="text1"/>
          <w:sz w:val="28"/>
          <w:szCs w:val="28"/>
        </w:rPr>
        <w:t>г.</w:t>
      </w:r>
    </w:p>
    <w:tbl>
      <w:tblPr>
        <w:tblW w:w="5000" w:type="pct"/>
        <w:jc w:val="center"/>
        <w:tblLook w:val="04A0"/>
      </w:tblPr>
      <w:tblGrid>
        <w:gridCol w:w="658"/>
        <w:gridCol w:w="5655"/>
        <w:gridCol w:w="1899"/>
        <w:gridCol w:w="1359"/>
      </w:tblGrid>
      <w:tr w:rsidR="002A7393" w:rsidRPr="007D5757" w:rsidTr="00EF571E">
        <w:trPr>
          <w:trHeight w:val="276"/>
          <w:jc w:val="center"/>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393" w:rsidRPr="007D5757" w:rsidRDefault="002A7393" w:rsidP="00EF571E">
            <w:pPr>
              <w:spacing w:after="0" w:line="240" w:lineRule="auto"/>
              <w:jc w:val="center"/>
              <w:rPr>
                <w:rFonts w:ascii="Times New Roman" w:eastAsia="Times New Roman" w:hAnsi="Times New Roman"/>
                <w:b/>
                <w:bCs/>
                <w:color w:val="000000" w:themeColor="text1"/>
                <w:sz w:val="24"/>
                <w:szCs w:val="24"/>
                <w:lang w:eastAsia="ru-RU"/>
              </w:rPr>
            </w:pPr>
            <w:r w:rsidRPr="007D5757">
              <w:rPr>
                <w:rFonts w:ascii="Times New Roman" w:eastAsia="Times New Roman" w:hAnsi="Times New Roman"/>
                <w:b/>
                <w:bCs/>
                <w:color w:val="000000" w:themeColor="text1"/>
                <w:sz w:val="24"/>
                <w:szCs w:val="24"/>
                <w:lang w:eastAsia="ru-RU"/>
              </w:rPr>
              <w:t xml:space="preserve">№    </w:t>
            </w:r>
            <w:proofErr w:type="gramStart"/>
            <w:r w:rsidRPr="007D5757">
              <w:rPr>
                <w:rFonts w:ascii="Times New Roman" w:eastAsia="Times New Roman" w:hAnsi="Times New Roman"/>
                <w:b/>
                <w:bCs/>
                <w:color w:val="000000" w:themeColor="text1"/>
                <w:sz w:val="24"/>
                <w:szCs w:val="24"/>
                <w:lang w:eastAsia="ru-RU"/>
              </w:rPr>
              <w:t>п</w:t>
            </w:r>
            <w:proofErr w:type="gramEnd"/>
            <w:r w:rsidRPr="007D5757">
              <w:rPr>
                <w:rFonts w:ascii="Times New Roman" w:eastAsia="Times New Roman" w:hAnsi="Times New Roman"/>
                <w:b/>
                <w:bCs/>
                <w:color w:val="000000" w:themeColor="text1"/>
                <w:sz w:val="24"/>
                <w:szCs w:val="24"/>
                <w:lang w:eastAsia="ru-RU"/>
              </w:rPr>
              <w:t>/п</w:t>
            </w:r>
          </w:p>
        </w:tc>
        <w:tc>
          <w:tcPr>
            <w:tcW w:w="29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393" w:rsidRPr="007D5757" w:rsidRDefault="00B7131F" w:rsidP="00EF571E">
            <w:pPr>
              <w:spacing w:after="0" w:line="240" w:lineRule="auto"/>
              <w:jc w:val="center"/>
              <w:rPr>
                <w:rFonts w:ascii="Times New Roman" w:eastAsia="Times New Roman" w:hAnsi="Times New Roman"/>
                <w:b/>
                <w:bCs/>
                <w:color w:val="000000" w:themeColor="text1"/>
                <w:sz w:val="24"/>
                <w:szCs w:val="24"/>
                <w:lang w:eastAsia="ru-RU"/>
              </w:rPr>
            </w:pPr>
            <w:r w:rsidRPr="007D5757">
              <w:rPr>
                <w:rFonts w:ascii="Times New Roman" w:eastAsia="Times New Roman" w:hAnsi="Times New Roman"/>
                <w:b/>
                <w:bCs/>
                <w:color w:val="000000" w:themeColor="text1"/>
                <w:sz w:val="24"/>
                <w:szCs w:val="24"/>
                <w:lang w:eastAsia="ru-RU"/>
              </w:rPr>
              <w:t>С</w:t>
            </w:r>
            <w:r w:rsidR="002A7393" w:rsidRPr="007D5757">
              <w:rPr>
                <w:rFonts w:ascii="Times New Roman" w:eastAsia="Times New Roman" w:hAnsi="Times New Roman"/>
                <w:b/>
                <w:bCs/>
                <w:color w:val="000000" w:themeColor="text1"/>
                <w:sz w:val="24"/>
                <w:szCs w:val="24"/>
                <w:lang w:eastAsia="ru-RU"/>
              </w:rPr>
              <w:t>уществующие функциональные зоны</w:t>
            </w:r>
          </w:p>
        </w:tc>
        <w:tc>
          <w:tcPr>
            <w:tcW w:w="9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393" w:rsidRPr="007D5757" w:rsidRDefault="00B7131F" w:rsidP="00EF571E">
            <w:pPr>
              <w:spacing w:after="0" w:line="240" w:lineRule="auto"/>
              <w:jc w:val="center"/>
              <w:rPr>
                <w:rFonts w:ascii="Times New Roman" w:eastAsia="Times New Roman" w:hAnsi="Times New Roman"/>
                <w:b/>
                <w:color w:val="000000" w:themeColor="text1"/>
                <w:sz w:val="24"/>
                <w:szCs w:val="24"/>
                <w:lang w:eastAsia="ru-RU"/>
              </w:rPr>
            </w:pPr>
            <w:r w:rsidRPr="007D5757">
              <w:rPr>
                <w:rFonts w:ascii="Times New Roman" w:eastAsia="Times New Roman" w:hAnsi="Times New Roman"/>
                <w:b/>
                <w:color w:val="000000" w:themeColor="text1"/>
                <w:sz w:val="24"/>
                <w:szCs w:val="24"/>
                <w:lang w:eastAsia="ru-RU"/>
              </w:rPr>
              <w:t>П</w:t>
            </w:r>
            <w:r w:rsidR="002A7393" w:rsidRPr="007D5757">
              <w:rPr>
                <w:rFonts w:ascii="Times New Roman" w:eastAsia="Times New Roman" w:hAnsi="Times New Roman"/>
                <w:b/>
                <w:color w:val="000000" w:themeColor="text1"/>
                <w:sz w:val="24"/>
                <w:szCs w:val="24"/>
                <w:lang w:eastAsia="ru-RU"/>
              </w:rPr>
              <w:t xml:space="preserve">лощадь, </w:t>
            </w:r>
            <w:proofErr w:type="gramStart"/>
            <w:r w:rsidR="002A7393" w:rsidRPr="007D5757">
              <w:rPr>
                <w:rFonts w:ascii="Times New Roman" w:eastAsia="Times New Roman" w:hAnsi="Times New Roman"/>
                <w:b/>
                <w:color w:val="000000" w:themeColor="text1"/>
                <w:sz w:val="24"/>
                <w:szCs w:val="24"/>
                <w:lang w:eastAsia="ru-RU"/>
              </w:rPr>
              <w:t>га</w:t>
            </w:r>
            <w:proofErr w:type="gramEnd"/>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393" w:rsidRPr="007D5757" w:rsidRDefault="002A7393" w:rsidP="00EF571E">
            <w:pPr>
              <w:spacing w:after="0" w:line="240" w:lineRule="auto"/>
              <w:jc w:val="center"/>
              <w:rPr>
                <w:rFonts w:ascii="Times New Roman" w:eastAsia="Times New Roman" w:hAnsi="Times New Roman"/>
                <w:b/>
                <w:color w:val="000000" w:themeColor="text1"/>
                <w:sz w:val="24"/>
                <w:szCs w:val="24"/>
                <w:lang w:eastAsia="ru-RU"/>
              </w:rPr>
            </w:pPr>
            <w:r w:rsidRPr="007D5757">
              <w:rPr>
                <w:rFonts w:ascii="Times New Roman" w:eastAsia="Times New Roman" w:hAnsi="Times New Roman"/>
                <w:b/>
                <w:color w:val="000000" w:themeColor="text1"/>
                <w:sz w:val="24"/>
                <w:szCs w:val="24"/>
                <w:lang w:eastAsia="ru-RU"/>
              </w:rPr>
              <w:t>%</w:t>
            </w:r>
          </w:p>
        </w:tc>
      </w:tr>
      <w:tr w:rsidR="002A7393" w:rsidRPr="00D04CC5" w:rsidTr="00EF571E">
        <w:trPr>
          <w:trHeight w:val="435"/>
          <w:jc w:val="center"/>
        </w:trPr>
        <w:tc>
          <w:tcPr>
            <w:tcW w:w="344" w:type="pct"/>
            <w:vMerge/>
            <w:tcBorders>
              <w:top w:val="single" w:sz="4" w:space="0" w:color="auto"/>
              <w:left w:val="single" w:sz="4" w:space="0" w:color="auto"/>
              <w:bottom w:val="single" w:sz="4" w:space="0" w:color="auto"/>
              <w:right w:val="single" w:sz="4" w:space="0" w:color="auto"/>
            </w:tcBorders>
            <w:vAlign w:val="center"/>
          </w:tcPr>
          <w:p w:rsidR="002A7393" w:rsidRPr="00D04CC5" w:rsidRDefault="002A7393" w:rsidP="00EF571E">
            <w:pPr>
              <w:spacing w:after="0" w:line="240" w:lineRule="auto"/>
              <w:rPr>
                <w:rFonts w:ascii="Times New Roman" w:eastAsia="Times New Roman" w:hAnsi="Times New Roman"/>
                <w:b/>
                <w:bCs/>
                <w:color w:val="FF0000"/>
                <w:sz w:val="24"/>
                <w:szCs w:val="24"/>
                <w:highlight w:val="darkGray"/>
                <w:lang w:eastAsia="ru-RU"/>
              </w:rPr>
            </w:pPr>
          </w:p>
        </w:tc>
        <w:tc>
          <w:tcPr>
            <w:tcW w:w="2954" w:type="pct"/>
            <w:vMerge/>
            <w:tcBorders>
              <w:top w:val="single" w:sz="4" w:space="0" w:color="auto"/>
              <w:left w:val="single" w:sz="4" w:space="0" w:color="auto"/>
              <w:bottom w:val="single" w:sz="4" w:space="0" w:color="auto"/>
              <w:right w:val="single" w:sz="4" w:space="0" w:color="auto"/>
            </w:tcBorders>
            <w:vAlign w:val="center"/>
          </w:tcPr>
          <w:p w:rsidR="002A7393" w:rsidRPr="00D04CC5" w:rsidRDefault="002A7393" w:rsidP="00EF571E">
            <w:pPr>
              <w:spacing w:after="0" w:line="240" w:lineRule="auto"/>
              <w:rPr>
                <w:rFonts w:ascii="Times New Roman" w:eastAsia="Times New Roman" w:hAnsi="Times New Roman"/>
                <w:b/>
                <w:bCs/>
                <w:color w:val="FF0000"/>
                <w:sz w:val="24"/>
                <w:szCs w:val="24"/>
                <w:highlight w:val="darkGray"/>
                <w:lang w:eastAsia="ru-RU"/>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2A7393" w:rsidRPr="00D04CC5" w:rsidRDefault="002A7393" w:rsidP="00EF571E">
            <w:pPr>
              <w:spacing w:after="0" w:line="240" w:lineRule="auto"/>
              <w:rPr>
                <w:rFonts w:ascii="Times New Roman" w:eastAsia="Times New Roman" w:hAnsi="Times New Roman"/>
                <w:color w:val="FF0000"/>
                <w:sz w:val="24"/>
                <w:szCs w:val="24"/>
                <w:highlight w:val="darkGray"/>
                <w:lang w:eastAsia="ru-RU"/>
              </w:rPr>
            </w:pPr>
          </w:p>
        </w:tc>
        <w:tc>
          <w:tcPr>
            <w:tcW w:w="710" w:type="pct"/>
            <w:vMerge/>
            <w:tcBorders>
              <w:top w:val="single" w:sz="4" w:space="0" w:color="auto"/>
              <w:left w:val="single" w:sz="4" w:space="0" w:color="auto"/>
              <w:bottom w:val="single" w:sz="4" w:space="0" w:color="auto"/>
              <w:right w:val="single" w:sz="4" w:space="0" w:color="auto"/>
            </w:tcBorders>
            <w:vAlign w:val="center"/>
          </w:tcPr>
          <w:p w:rsidR="002A7393" w:rsidRPr="00D04CC5" w:rsidRDefault="002A7393" w:rsidP="00EF571E">
            <w:pPr>
              <w:spacing w:after="0" w:line="240" w:lineRule="auto"/>
              <w:rPr>
                <w:rFonts w:ascii="Times New Roman" w:eastAsia="Times New Roman" w:hAnsi="Times New Roman"/>
                <w:color w:val="FF0000"/>
                <w:sz w:val="24"/>
                <w:szCs w:val="24"/>
                <w:highlight w:val="darkGray"/>
                <w:lang w:eastAsia="ru-RU"/>
              </w:rPr>
            </w:pPr>
          </w:p>
        </w:tc>
      </w:tr>
      <w:tr w:rsidR="00ED06FC"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ED06FC" w:rsidRPr="00A65088" w:rsidRDefault="00ED06FC" w:rsidP="00EF571E">
            <w:pPr>
              <w:spacing w:after="0" w:line="240" w:lineRule="auto"/>
              <w:jc w:val="center"/>
              <w:rPr>
                <w:rFonts w:ascii="Times New Roman" w:eastAsia="Times New Roman" w:hAnsi="Times New Roman"/>
                <w:color w:val="000000" w:themeColor="text1"/>
                <w:sz w:val="24"/>
                <w:szCs w:val="24"/>
                <w:lang w:eastAsia="ru-RU"/>
              </w:rPr>
            </w:pPr>
          </w:p>
        </w:tc>
        <w:tc>
          <w:tcPr>
            <w:tcW w:w="2954" w:type="pct"/>
            <w:tcBorders>
              <w:top w:val="nil"/>
              <w:left w:val="nil"/>
              <w:bottom w:val="single" w:sz="4" w:space="0" w:color="auto"/>
              <w:right w:val="single" w:sz="4" w:space="0" w:color="auto"/>
            </w:tcBorders>
            <w:shd w:val="clear" w:color="auto" w:fill="auto"/>
            <w:vAlign w:val="center"/>
          </w:tcPr>
          <w:p w:rsidR="00ED06FC" w:rsidRPr="00A65088" w:rsidRDefault="00ED06FC" w:rsidP="00FA07A1">
            <w:pPr>
              <w:spacing w:after="0" w:line="240" w:lineRule="auto"/>
              <w:rPr>
                <w:rFonts w:ascii="Times New Roman" w:eastAsia="Times New Roman" w:hAnsi="Times New Roman"/>
                <w:color w:val="000000" w:themeColor="text1"/>
                <w:sz w:val="24"/>
                <w:szCs w:val="24"/>
                <w:lang w:eastAsia="ru-RU"/>
              </w:rPr>
            </w:pPr>
            <w:r w:rsidRPr="00A65088">
              <w:rPr>
                <w:rFonts w:ascii="Times New Roman" w:eastAsia="Times New Roman" w:hAnsi="Times New Roman"/>
                <w:color w:val="000000" w:themeColor="text1"/>
                <w:sz w:val="24"/>
                <w:szCs w:val="24"/>
                <w:lang w:eastAsia="ru-RU"/>
              </w:rPr>
              <w:t xml:space="preserve">Площадь </w:t>
            </w:r>
            <w:r w:rsidR="00FA07A1" w:rsidRPr="00A65088">
              <w:rPr>
                <w:rFonts w:ascii="Times New Roman" w:eastAsia="Times New Roman" w:hAnsi="Times New Roman"/>
                <w:color w:val="000000" w:themeColor="text1"/>
                <w:sz w:val="24"/>
                <w:szCs w:val="24"/>
                <w:lang w:eastAsia="ru-RU"/>
              </w:rPr>
              <w:t>поселения</w:t>
            </w:r>
            <w:r w:rsidRPr="00A65088">
              <w:rPr>
                <w:rFonts w:ascii="Times New Roman" w:eastAsia="Times New Roman" w:hAnsi="Times New Roman"/>
                <w:color w:val="000000" w:themeColor="text1"/>
                <w:sz w:val="24"/>
                <w:szCs w:val="24"/>
                <w:lang w:eastAsia="ru-RU"/>
              </w:rPr>
              <w:t>, всего</w:t>
            </w:r>
          </w:p>
        </w:tc>
        <w:tc>
          <w:tcPr>
            <w:tcW w:w="992" w:type="pct"/>
            <w:tcBorders>
              <w:top w:val="single" w:sz="4" w:space="0" w:color="auto"/>
              <w:left w:val="nil"/>
              <w:bottom w:val="single" w:sz="4" w:space="0" w:color="auto"/>
              <w:right w:val="nil"/>
            </w:tcBorders>
            <w:shd w:val="clear" w:color="auto" w:fill="auto"/>
            <w:noWrap/>
            <w:vAlign w:val="center"/>
          </w:tcPr>
          <w:p w:rsidR="00ED06FC" w:rsidRPr="00DE7387" w:rsidRDefault="00984EE2"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52692,31</w:t>
            </w:r>
          </w:p>
        </w:tc>
        <w:tc>
          <w:tcPr>
            <w:tcW w:w="710" w:type="pct"/>
            <w:tcBorders>
              <w:top w:val="nil"/>
              <w:left w:val="single" w:sz="4" w:space="0" w:color="auto"/>
              <w:bottom w:val="single" w:sz="4" w:space="0" w:color="auto"/>
              <w:right w:val="single" w:sz="4" w:space="0" w:color="auto"/>
            </w:tcBorders>
            <w:shd w:val="clear" w:color="auto" w:fill="auto"/>
            <w:vAlign w:val="center"/>
          </w:tcPr>
          <w:p w:rsidR="00ED06FC" w:rsidRPr="00DE7387" w:rsidRDefault="00ED06FC"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100</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1</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застройки индивидуальными жилыми домами</w:t>
            </w:r>
          </w:p>
        </w:tc>
        <w:tc>
          <w:tcPr>
            <w:tcW w:w="992" w:type="pct"/>
            <w:tcBorders>
              <w:top w:val="single" w:sz="4" w:space="0" w:color="auto"/>
              <w:left w:val="nil"/>
              <w:bottom w:val="single" w:sz="4" w:space="0" w:color="auto"/>
              <w:right w:val="nil"/>
            </w:tcBorders>
            <w:shd w:val="clear" w:color="auto" w:fill="auto"/>
            <w:noWrap/>
            <w:vAlign w:val="center"/>
          </w:tcPr>
          <w:p w:rsidR="00DE7387" w:rsidRPr="00D04CC5" w:rsidRDefault="001A5FE0" w:rsidP="003609C7">
            <w:pPr>
              <w:spacing w:after="0" w:line="240" w:lineRule="auto"/>
              <w:jc w:val="center"/>
              <w:rPr>
                <w:rFonts w:ascii="Times New Roman" w:eastAsia="Times New Roman" w:hAnsi="Times New Roman"/>
                <w:sz w:val="24"/>
                <w:szCs w:val="24"/>
                <w:highlight w:val="darkGray"/>
                <w:lang w:eastAsia="ru-RU"/>
              </w:rPr>
            </w:pPr>
            <w:r>
              <w:rPr>
                <w:rFonts w:ascii="Times New Roman" w:eastAsia="Times New Roman" w:hAnsi="Times New Roman"/>
                <w:sz w:val="24"/>
                <w:szCs w:val="24"/>
                <w:lang w:eastAsia="ru-RU"/>
              </w:rPr>
              <w:t>188,</w:t>
            </w:r>
            <w:r w:rsidR="003609C7">
              <w:rPr>
                <w:rFonts w:ascii="Times New Roman" w:eastAsia="Times New Roman" w:hAnsi="Times New Roman"/>
                <w:sz w:val="24"/>
                <w:szCs w:val="24"/>
                <w:lang w:eastAsia="ru-RU"/>
              </w:rPr>
              <w:t>65</w:t>
            </w:r>
          </w:p>
        </w:tc>
        <w:tc>
          <w:tcPr>
            <w:tcW w:w="710" w:type="pct"/>
            <w:tcBorders>
              <w:top w:val="nil"/>
              <w:left w:val="single" w:sz="4" w:space="0" w:color="auto"/>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0,36</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2</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 xml:space="preserve">Зона застройки малоэтажными жилыми домами (до 4 этажей, включая </w:t>
            </w:r>
            <w:proofErr w:type="gramStart"/>
            <w:r w:rsidRPr="00A65088">
              <w:rPr>
                <w:rFonts w:ascii="Times New Roman" w:eastAsia="Times New Roman" w:hAnsi="Times New Roman"/>
                <w:sz w:val="24"/>
                <w:szCs w:val="24"/>
                <w:lang w:eastAsia="ru-RU"/>
              </w:rPr>
              <w:t>мансардный</w:t>
            </w:r>
            <w:proofErr w:type="gramEnd"/>
            <w:r w:rsidRPr="00A65088">
              <w:rPr>
                <w:rFonts w:ascii="Times New Roman" w:eastAsia="Times New Roman" w:hAnsi="Times New Roman"/>
                <w:sz w:val="24"/>
                <w:szCs w:val="24"/>
                <w:lang w:eastAsia="ru-RU"/>
              </w:rPr>
              <w:t>)</w:t>
            </w:r>
          </w:p>
        </w:tc>
        <w:tc>
          <w:tcPr>
            <w:tcW w:w="992" w:type="pct"/>
            <w:tcBorders>
              <w:top w:val="single" w:sz="4" w:space="0" w:color="auto"/>
              <w:left w:val="nil"/>
              <w:bottom w:val="single" w:sz="4" w:space="0" w:color="auto"/>
              <w:right w:val="nil"/>
            </w:tcBorders>
            <w:shd w:val="clear" w:color="auto" w:fill="auto"/>
            <w:noWrap/>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791D64">
              <w:rPr>
                <w:rFonts w:ascii="Times New Roman" w:eastAsia="Times New Roman" w:hAnsi="Times New Roman"/>
                <w:sz w:val="24"/>
                <w:szCs w:val="24"/>
                <w:lang w:eastAsia="ru-RU"/>
              </w:rPr>
              <w:t>1,22</w:t>
            </w:r>
          </w:p>
        </w:tc>
        <w:tc>
          <w:tcPr>
            <w:tcW w:w="710" w:type="pct"/>
            <w:tcBorders>
              <w:top w:val="nil"/>
              <w:left w:val="single" w:sz="4" w:space="0" w:color="auto"/>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0,00</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3</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 xml:space="preserve">Зона застройки среднеэтажными жилыми домами (от 5 до 8 этажей, включая </w:t>
            </w:r>
            <w:proofErr w:type="gramStart"/>
            <w:r w:rsidRPr="00A65088">
              <w:rPr>
                <w:rFonts w:ascii="Times New Roman" w:eastAsia="Times New Roman" w:hAnsi="Times New Roman"/>
                <w:sz w:val="24"/>
                <w:szCs w:val="24"/>
                <w:lang w:eastAsia="ru-RU"/>
              </w:rPr>
              <w:t>мансардный</w:t>
            </w:r>
            <w:proofErr w:type="gramEnd"/>
            <w:r w:rsidRPr="00A65088">
              <w:rPr>
                <w:rFonts w:ascii="Times New Roman" w:eastAsia="Times New Roman" w:hAnsi="Times New Roman"/>
                <w:sz w:val="24"/>
                <w:szCs w:val="24"/>
                <w:lang w:eastAsia="ru-RU"/>
              </w:rPr>
              <w:t>)</w:t>
            </w:r>
          </w:p>
        </w:tc>
        <w:tc>
          <w:tcPr>
            <w:tcW w:w="992" w:type="pct"/>
            <w:tcBorders>
              <w:top w:val="single" w:sz="4" w:space="0" w:color="auto"/>
              <w:left w:val="nil"/>
              <w:bottom w:val="single" w:sz="4" w:space="0" w:color="auto"/>
              <w:right w:val="nil"/>
            </w:tcBorders>
            <w:shd w:val="clear" w:color="auto" w:fill="auto"/>
            <w:noWrap/>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EC7268">
              <w:rPr>
                <w:rFonts w:ascii="Times New Roman" w:eastAsia="Times New Roman" w:hAnsi="Times New Roman"/>
                <w:sz w:val="24"/>
                <w:szCs w:val="24"/>
                <w:lang w:eastAsia="ru-RU"/>
              </w:rPr>
              <w:t>12,77</w:t>
            </w:r>
          </w:p>
        </w:tc>
        <w:tc>
          <w:tcPr>
            <w:tcW w:w="710" w:type="pct"/>
            <w:tcBorders>
              <w:top w:val="nil"/>
              <w:left w:val="single" w:sz="4" w:space="0" w:color="auto"/>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0,02</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4</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смешанной и общественно-деловой застройки</w:t>
            </w:r>
          </w:p>
        </w:tc>
        <w:tc>
          <w:tcPr>
            <w:tcW w:w="992" w:type="pct"/>
            <w:tcBorders>
              <w:top w:val="single" w:sz="4" w:space="0" w:color="auto"/>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22640B">
              <w:rPr>
                <w:rFonts w:ascii="Times New Roman" w:eastAsia="Times New Roman" w:hAnsi="Times New Roman"/>
                <w:sz w:val="24"/>
                <w:szCs w:val="24"/>
                <w:lang w:eastAsia="ru-RU"/>
              </w:rPr>
              <w:t>0,62</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0,00</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5</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Многофункциональная общественно - деловая зона</w:t>
            </w:r>
          </w:p>
        </w:tc>
        <w:tc>
          <w:tcPr>
            <w:tcW w:w="992" w:type="pct"/>
            <w:tcBorders>
              <w:top w:val="single" w:sz="4" w:space="0" w:color="auto"/>
              <w:left w:val="nil"/>
              <w:bottom w:val="single" w:sz="4" w:space="0" w:color="auto"/>
              <w:right w:val="single" w:sz="4" w:space="0" w:color="auto"/>
            </w:tcBorders>
            <w:shd w:val="clear" w:color="auto" w:fill="auto"/>
            <w:vAlign w:val="center"/>
          </w:tcPr>
          <w:p w:rsidR="00DE7387" w:rsidRPr="00F53354" w:rsidRDefault="00DE7387" w:rsidP="003609C7">
            <w:pPr>
              <w:spacing w:after="0" w:line="240" w:lineRule="auto"/>
              <w:jc w:val="center"/>
              <w:rPr>
                <w:rFonts w:ascii="Times New Roman" w:eastAsia="Times New Roman" w:hAnsi="Times New Roman"/>
                <w:sz w:val="24"/>
                <w:szCs w:val="24"/>
                <w:lang w:eastAsia="ru-RU"/>
              </w:rPr>
            </w:pPr>
            <w:r w:rsidRPr="00F53354">
              <w:rPr>
                <w:rFonts w:ascii="Times New Roman" w:eastAsia="Times New Roman" w:hAnsi="Times New Roman"/>
                <w:sz w:val="24"/>
                <w:szCs w:val="24"/>
                <w:lang w:eastAsia="ru-RU"/>
              </w:rPr>
              <w:t>3,</w:t>
            </w:r>
            <w:r w:rsidR="003609C7">
              <w:rPr>
                <w:rFonts w:ascii="Times New Roman" w:eastAsia="Times New Roman" w:hAnsi="Times New Roman"/>
                <w:sz w:val="24"/>
                <w:szCs w:val="24"/>
                <w:lang w:eastAsia="ru-RU"/>
              </w:rPr>
              <w:t>94</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0,01</w:t>
            </w:r>
          </w:p>
        </w:tc>
      </w:tr>
      <w:tr w:rsidR="00DE7387" w:rsidRPr="00D04CC5" w:rsidTr="00DE7387">
        <w:trPr>
          <w:trHeight w:val="375"/>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6</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специализированной общественной застройки</w:t>
            </w:r>
          </w:p>
        </w:tc>
        <w:tc>
          <w:tcPr>
            <w:tcW w:w="992" w:type="pct"/>
            <w:tcBorders>
              <w:top w:val="nil"/>
              <w:left w:val="nil"/>
              <w:bottom w:val="single" w:sz="4" w:space="0" w:color="auto"/>
              <w:right w:val="single" w:sz="4" w:space="0" w:color="auto"/>
            </w:tcBorders>
            <w:shd w:val="clear" w:color="auto" w:fill="auto"/>
            <w:vAlign w:val="center"/>
          </w:tcPr>
          <w:p w:rsidR="00DE7387" w:rsidRPr="00F53354" w:rsidRDefault="00DE7387" w:rsidP="00DE7387">
            <w:pPr>
              <w:spacing w:after="0" w:line="240" w:lineRule="auto"/>
              <w:jc w:val="center"/>
              <w:rPr>
                <w:rFonts w:ascii="Times New Roman" w:eastAsia="Times New Roman" w:hAnsi="Times New Roman"/>
                <w:sz w:val="24"/>
                <w:szCs w:val="24"/>
                <w:lang w:eastAsia="ru-RU"/>
              </w:rPr>
            </w:pPr>
            <w:r w:rsidRPr="00F53354">
              <w:rPr>
                <w:rFonts w:ascii="Times New Roman" w:eastAsia="Times New Roman" w:hAnsi="Times New Roman"/>
                <w:sz w:val="24"/>
                <w:szCs w:val="24"/>
                <w:lang w:eastAsia="ru-RU"/>
              </w:rPr>
              <w:t>29,36</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0,06</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7</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Производственная зона</w:t>
            </w:r>
          </w:p>
        </w:tc>
        <w:tc>
          <w:tcPr>
            <w:tcW w:w="992" w:type="pct"/>
            <w:tcBorders>
              <w:top w:val="nil"/>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014BDD">
              <w:rPr>
                <w:rFonts w:ascii="Times New Roman" w:eastAsia="Times New Roman" w:hAnsi="Times New Roman"/>
                <w:sz w:val="24"/>
                <w:szCs w:val="24"/>
                <w:lang w:eastAsia="ru-RU"/>
              </w:rPr>
              <w:t>1146,97</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2,18</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8</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Коммунально-складская зона</w:t>
            </w:r>
          </w:p>
        </w:tc>
        <w:tc>
          <w:tcPr>
            <w:tcW w:w="992" w:type="pct"/>
            <w:tcBorders>
              <w:top w:val="nil"/>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D5371A">
              <w:rPr>
                <w:rFonts w:ascii="Times New Roman" w:eastAsia="Times New Roman" w:hAnsi="Times New Roman"/>
                <w:sz w:val="24"/>
                <w:szCs w:val="24"/>
                <w:lang w:eastAsia="ru-RU"/>
              </w:rPr>
              <w:t>1,74</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0,00</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9</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инженерной инфраструктуры</w:t>
            </w:r>
          </w:p>
        </w:tc>
        <w:tc>
          <w:tcPr>
            <w:tcW w:w="992" w:type="pct"/>
            <w:tcBorders>
              <w:top w:val="nil"/>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B33D9A">
              <w:rPr>
                <w:rFonts w:ascii="Times New Roman" w:eastAsia="Times New Roman" w:hAnsi="Times New Roman"/>
                <w:sz w:val="24"/>
                <w:szCs w:val="24"/>
                <w:lang w:eastAsia="ru-RU"/>
              </w:rPr>
              <w:t>4,28</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0,01</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10</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транспортной инфраструктуры</w:t>
            </w:r>
          </w:p>
        </w:tc>
        <w:tc>
          <w:tcPr>
            <w:tcW w:w="992" w:type="pct"/>
            <w:tcBorders>
              <w:top w:val="nil"/>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66584F">
              <w:rPr>
                <w:rFonts w:ascii="Times New Roman" w:eastAsia="Times New Roman" w:hAnsi="Times New Roman"/>
                <w:sz w:val="24"/>
                <w:szCs w:val="24"/>
                <w:lang w:eastAsia="ru-RU"/>
              </w:rPr>
              <w:t>152,82</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0,29</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A65088">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11</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FA5286">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сельскохозяйственного использования</w:t>
            </w:r>
          </w:p>
        </w:tc>
        <w:tc>
          <w:tcPr>
            <w:tcW w:w="992" w:type="pct"/>
            <w:tcBorders>
              <w:top w:val="nil"/>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A265CB">
              <w:rPr>
                <w:rFonts w:ascii="Times New Roman" w:eastAsia="Times New Roman" w:hAnsi="Times New Roman"/>
                <w:sz w:val="24"/>
                <w:szCs w:val="24"/>
                <w:lang w:eastAsia="ru-RU"/>
              </w:rPr>
              <w:t>3642,94</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6,91</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A65088">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12</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FA5286">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садоводческих или огороднических некоммерческих товариществ</w:t>
            </w:r>
          </w:p>
        </w:tc>
        <w:tc>
          <w:tcPr>
            <w:tcW w:w="992" w:type="pct"/>
            <w:tcBorders>
              <w:top w:val="nil"/>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6E4983">
              <w:rPr>
                <w:rFonts w:ascii="Times New Roman" w:eastAsia="Times New Roman" w:hAnsi="Times New Roman"/>
                <w:sz w:val="24"/>
                <w:szCs w:val="24"/>
                <w:lang w:eastAsia="ru-RU"/>
              </w:rPr>
              <w:t>79,33</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0,15</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EF571E">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13</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Иные зоны сельскохозяйственного назначения</w:t>
            </w:r>
          </w:p>
        </w:tc>
        <w:tc>
          <w:tcPr>
            <w:tcW w:w="992" w:type="pct"/>
            <w:tcBorders>
              <w:top w:val="nil"/>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22,53</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0,04</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A65088">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14</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лесов</w:t>
            </w:r>
          </w:p>
        </w:tc>
        <w:tc>
          <w:tcPr>
            <w:tcW w:w="992" w:type="pct"/>
            <w:tcBorders>
              <w:top w:val="nil"/>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40536,82</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76,93</w:t>
            </w:r>
          </w:p>
        </w:tc>
      </w:tr>
      <w:tr w:rsidR="00DE7387" w:rsidRPr="00D04CC5" w:rsidTr="00DE7387">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DE7387" w:rsidRPr="00A65088" w:rsidRDefault="00DE7387" w:rsidP="00A65088">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15</w:t>
            </w:r>
          </w:p>
        </w:tc>
        <w:tc>
          <w:tcPr>
            <w:tcW w:w="2954" w:type="pct"/>
            <w:tcBorders>
              <w:top w:val="nil"/>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кладбищ</w:t>
            </w:r>
          </w:p>
        </w:tc>
        <w:tc>
          <w:tcPr>
            <w:tcW w:w="992" w:type="pct"/>
            <w:tcBorders>
              <w:top w:val="nil"/>
              <w:left w:val="nil"/>
              <w:bottom w:val="single" w:sz="4" w:space="0" w:color="auto"/>
              <w:right w:val="single" w:sz="4" w:space="0" w:color="auto"/>
            </w:tcBorders>
            <w:shd w:val="clear" w:color="auto" w:fill="auto"/>
            <w:vAlign w:val="center"/>
          </w:tcPr>
          <w:p w:rsidR="00DE7387" w:rsidRPr="00D04CC5" w:rsidRDefault="00DE7387" w:rsidP="00DE7387">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7,36</w:t>
            </w:r>
          </w:p>
        </w:tc>
        <w:tc>
          <w:tcPr>
            <w:tcW w:w="710" w:type="pct"/>
            <w:tcBorders>
              <w:top w:val="nil"/>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0,01</w:t>
            </w:r>
          </w:p>
        </w:tc>
      </w:tr>
      <w:tr w:rsidR="00DE7387" w:rsidRPr="00D04CC5" w:rsidTr="00DE7387">
        <w:trPr>
          <w:trHeight w:val="402"/>
          <w:jc w:val="center"/>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DE7387" w:rsidRPr="00A65088" w:rsidRDefault="00DE7387" w:rsidP="00A65088">
            <w:pPr>
              <w:spacing w:after="0" w:line="240" w:lineRule="auto"/>
              <w:jc w:val="center"/>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16</w:t>
            </w:r>
          </w:p>
        </w:tc>
        <w:tc>
          <w:tcPr>
            <w:tcW w:w="2954" w:type="pct"/>
            <w:tcBorders>
              <w:top w:val="single" w:sz="4" w:space="0" w:color="auto"/>
              <w:left w:val="nil"/>
              <w:bottom w:val="single" w:sz="4" w:space="0" w:color="auto"/>
              <w:right w:val="single" w:sz="4" w:space="0" w:color="auto"/>
            </w:tcBorders>
            <w:shd w:val="clear" w:color="auto" w:fill="auto"/>
            <w:vAlign w:val="center"/>
          </w:tcPr>
          <w:p w:rsidR="00DE7387" w:rsidRPr="00A65088" w:rsidRDefault="00DE7387" w:rsidP="000E0F8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Иные зоны (природные территории)</w:t>
            </w:r>
          </w:p>
        </w:tc>
        <w:tc>
          <w:tcPr>
            <w:tcW w:w="992" w:type="pct"/>
            <w:tcBorders>
              <w:top w:val="single" w:sz="4" w:space="0" w:color="auto"/>
              <w:left w:val="nil"/>
              <w:bottom w:val="single" w:sz="4" w:space="0" w:color="auto"/>
              <w:right w:val="single" w:sz="4" w:space="0" w:color="auto"/>
            </w:tcBorders>
            <w:shd w:val="clear" w:color="auto" w:fill="auto"/>
            <w:vAlign w:val="center"/>
          </w:tcPr>
          <w:p w:rsidR="00DE7387" w:rsidRPr="00D04CC5" w:rsidRDefault="00DE7387" w:rsidP="001A5FE0">
            <w:pPr>
              <w:spacing w:after="0" w:line="240" w:lineRule="auto"/>
              <w:jc w:val="center"/>
              <w:rPr>
                <w:rFonts w:ascii="Times New Roman" w:eastAsia="Times New Roman" w:hAnsi="Times New Roman"/>
                <w:sz w:val="24"/>
                <w:szCs w:val="24"/>
                <w:highlight w:val="darkGray"/>
                <w:lang w:eastAsia="ru-RU"/>
              </w:rPr>
            </w:pPr>
            <w:r w:rsidRPr="00DE7387">
              <w:rPr>
                <w:rFonts w:ascii="Times New Roman" w:eastAsia="Times New Roman" w:hAnsi="Times New Roman"/>
                <w:sz w:val="24"/>
                <w:szCs w:val="24"/>
                <w:lang w:eastAsia="ru-RU"/>
              </w:rPr>
              <w:t>686</w:t>
            </w:r>
            <w:r w:rsidR="001A5FE0">
              <w:rPr>
                <w:rFonts w:ascii="Times New Roman" w:eastAsia="Times New Roman" w:hAnsi="Times New Roman"/>
                <w:sz w:val="24"/>
                <w:szCs w:val="24"/>
                <w:lang w:eastAsia="ru-RU"/>
              </w:rPr>
              <w:t>0,96</w:t>
            </w:r>
          </w:p>
        </w:tc>
        <w:tc>
          <w:tcPr>
            <w:tcW w:w="710" w:type="pct"/>
            <w:tcBorders>
              <w:top w:val="single" w:sz="4" w:space="0" w:color="auto"/>
              <w:left w:val="nil"/>
              <w:bottom w:val="single" w:sz="4" w:space="0" w:color="auto"/>
              <w:right w:val="single" w:sz="4" w:space="0" w:color="auto"/>
            </w:tcBorders>
            <w:shd w:val="clear" w:color="auto" w:fill="auto"/>
            <w:vAlign w:val="center"/>
          </w:tcPr>
          <w:p w:rsidR="00DE7387" w:rsidRPr="00DE7387" w:rsidRDefault="00DE7387" w:rsidP="00DE7387">
            <w:pPr>
              <w:spacing w:after="0" w:line="240" w:lineRule="auto"/>
              <w:jc w:val="center"/>
              <w:rPr>
                <w:rFonts w:ascii="Times New Roman" w:eastAsia="Times New Roman" w:hAnsi="Times New Roman"/>
                <w:sz w:val="24"/>
                <w:szCs w:val="24"/>
                <w:lang w:eastAsia="ru-RU"/>
              </w:rPr>
            </w:pPr>
            <w:r w:rsidRPr="00DE7387">
              <w:rPr>
                <w:rFonts w:ascii="Times New Roman" w:eastAsia="Times New Roman" w:hAnsi="Times New Roman"/>
                <w:sz w:val="24"/>
                <w:szCs w:val="24"/>
                <w:lang w:eastAsia="ru-RU"/>
              </w:rPr>
              <w:t>13,02</w:t>
            </w:r>
          </w:p>
        </w:tc>
      </w:tr>
    </w:tbl>
    <w:p w:rsidR="005C5895" w:rsidRPr="00D04CC5" w:rsidRDefault="005C5895" w:rsidP="00C94001">
      <w:pPr>
        <w:spacing w:after="0" w:line="240" w:lineRule="auto"/>
        <w:jc w:val="center"/>
        <w:rPr>
          <w:rFonts w:ascii="Times New Roman" w:eastAsia="Times New Roman" w:hAnsi="Times New Roman"/>
          <w:sz w:val="24"/>
          <w:szCs w:val="24"/>
          <w:highlight w:val="darkGray"/>
          <w:lang w:eastAsia="ru-RU"/>
        </w:rPr>
      </w:pPr>
    </w:p>
    <w:p w:rsidR="00D1575E" w:rsidRPr="00D1575E" w:rsidRDefault="00D1575E" w:rsidP="00D1575E">
      <w:pPr>
        <w:pStyle w:val="a8"/>
        <w:spacing w:after="0" w:line="240" w:lineRule="auto"/>
        <w:ind w:left="0" w:firstLine="709"/>
        <w:jc w:val="both"/>
        <w:rPr>
          <w:rFonts w:ascii="Times New Roman" w:hAnsi="Times New Roman"/>
          <w:sz w:val="28"/>
          <w:szCs w:val="28"/>
        </w:rPr>
      </w:pPr>
      <w:r w:rsidRPr="00D1575E">
        <w:rPr>
          <w:rFonts w:ascii="Times New Roman" w:hAnsi="Times New Roman"/>
          <w:sz w:val="28"/>
          <w:szCs w:val="28"/>
        </w:rPr>
        <w:t xml:space="preserve">Территория пгт. </w:t>
      </w:r>
      <w:proofErr w:type="gramStart"/>
      <w:r w:rsidRPr="00D1575E">
        <w:rPr>
          <w:rFonts w:ascii="Times New Roman" w:hAnsi="Times New Roman"/>
          <w:sz w:val="28"/>
          <w:szCs w:val="28"/>
        </w:rPr>
        <w:t>Большая</w:t>
      </w:r>
      <w:proofErr w:type="gramEnd"/>
      <w:r w:rsidRPr="00D1575E">
        <w:rPr>
          <w:rFonts w:ascii="Times New Roman" w:hAnsi="Times New Roman"/>
          <w:sz w:val="28"/>
          <w:szCs w:val="28"/>
        </w:rPr>
        <w:t xml:space="preserve"> Ирба разделена р. Большая Ирба, с западной стороны располагаются жилые территории, а с восточной промышленные.</w:t>
      </w:r>
    </w:p>
    <w:p w:rsidR="00CA4D1B" w:rsidRPr="00237183" w:rsidRDefault="00D1575E" w:rsidP="00237183">
      <w:pPr>
        <w:pStyle w:val="a8"/>
        <w:spacing w:after="0" w:line="240" w:lineRule="auto"/>
        <w:ind w:left="0" w:firstLine="709"/>
        <w:jc w:val="both"/>
        <w:rPr>
          <w:rFonts w:ascii="Times New Roman" w:hAnsi="Times New Roman"/>
          <w:sz w:val="28"/>
          <w:szCs w:val="28"/>
          <w:highlight w:val="darkGray"/>
        </w:rPr>
      </w:pPr>
      <w:r w:rsidRPr="00D1575E">
        <w:rPr>
          <w:rFonts w:ascii="Times New Roman" w:hAnsi="Times New Roman"/>
          <w:sz w:val="28"/>
          <w:szCs w:val="28"/>
        </w:rPr>
        <w:t xml:space="preserve">Основным предприятием на территории городского поселения является Ирбинский филиал ОАО «Евразруда». Ирбинский железорудный завод считается градообразующим предприятием благодаря Ирбинскому месторождению железной руды. Завод за период своего существования был </w:t>
      </w:r>
      <w:r w:rsidRPr="00D1575E">
        <w:rPr>
          <w:rFonts w:ascii="Times New Roman" w:hAnsi="Times New Roman"/>
          <w:sz w:val="28"/>
          <w:szCs w:val="28"/>
        </w:rPr>
        <w:lastRenderedPageBreak/>
        <w:t xml:space="preserve">законсервирован, открывался, неоднократно горел, был вновь восстановлен, а в настоящее время существует как Ирбинский филиал ОАО «Евразруда». Деятельность предприятия связана с добычей железной руды, основные производственные процессы осуществляются вне населенных пунктов. Вблизи пгт. </w:t>
      </w:r>
      <w:proofErr w:type="gramStart"/>
      <w:r w:rsidRPr="00D1575E">
        <w:rPr>
          <w:rFonts w:ascii="Times New Roman" w:hAnsi="Times New Roman"/>
          <w:sz w:val="28"/>
          <w:szCs w:val="28"/>
        </w:rPr>
        <w:t>Большая</w:t>
      </w:r>
      <w:proofErr w:type="gramEnd"/>
      <w:r w:rsidRPr="00D1575E">
        <w:rPr>
          <w:rFonts w:ascii="Times New Roman" w:hAnsi="Times New Roman"/>
          <w:sz w:val="28"/>
          <w:szCs w:val="28"/>
        </w:rPr>
        <w:t xml:space="preserve"> Ирба расположены карьеры Южный, Коварный и Гранатовый.</w:t>
      </w:r>
    </w:p>
    <w:p w:rsidR="00CA4D1B" w:rsidRPr="002F7BEE" w:rsidRDefault="00CA4D1B" w:rsidP="00237183">
      <w:pPr>
        <w:pStyle w:val="a8"/>
        <w:spacing w:after="0" w:line="240" w:lineRule="auto"/>
        <w:ind w:left="1224"/>
        <w:rPr>
          <w:rFonts w:ascii="Times New Roman" w:hAnsi="Times New Roman"/>
          <w:sz w:val="28"/>
          <w:szCs w:val="28"/>
        </w:rPr>
      </w:pPr>
    </w:p>
    <w:p w:rsidR="00DD6FFC" w:rsidRPr="002F7BEE" w:rsidRDefault="00DD6FFC" w:rsidP="00E3624C">
      <w:pPr>
        <w:pStyle w:val="1"/>
        <w:numPr>
          <w:ilvl w:val="2"/>
          <w:numId w:val="38"/>
        </w:numPr>
        <w:spacing w:after="0"/>
        <w:ind w:left="1418" w:hanging="709"/>
      </w:pPr>
      <w:bookmarkStart w:id="16" w:name="_Toc530401315"/>
      <w:bookmarkStart w:id="17" w:name="_Toc47623253"/>
      <w:r w:rsidRPr="002F7BEE">
        <w:t>Объекты историко-культурного и археологического наследия</w:t>
      </w:r>
      <w:bookmarkEnd w:id="16"/>
      <w:bookmarkEnd w:id="17"/>
    </w:p>
    <w:p w:rsidR="00CA4D1B" w:rsidRPr="002F7BEE" w:rsidRDefault="00CA4D1B" w:rsidP="00CA4D1B">
      <w:pPr>
        <w:pStyle w:val="1"/>
        <w:numPr>
          <w:ilvl w:val="0"/>
          <w:numId w:val="0"/>
        </w:numPr>
        <w:spacing w:after="0"/>
        <w:ind w:left="709"/>
      </w:pPr>
    </w:p>
    <w:p w:rsidR="00237183" w:rsidRPr="00F14901" w:rsidRDefault="00237183" w:rsidP="00237183">
      <w:pPr>
        <w:spacing w:after="0" w:line="240" w:lineRule="auto"/>
        <w:ind w:firstLine="709"/>
        <w:jc w:val="both"/>
        <w:rPr>
          <w:rFonts w:ascii="Times New Roman" w:eastAsia="Times New Roman" w:hAnsi="Times New Roman"/>
          <w:sz w:val="28"/>
          <w:szCs w:val="28"/>
        </w:rPr>
      </w:pPr>
      <w:r w:rsidRPr="002F7BEE">
        <w:rPr>
          <w:rFonts w:ascii="Times New Roman" w:eastAsia="Times New Roman" w:hAnsi="Times New Roman"/>
          <w:sz w:val="28"/>
          <w:szCs w:val="28"/>
        </w:rPr>
        <w:t>Объектов культурного наследия (в том числе включенных в единый</w:t>
      </w:r>
      <w:r w:rsidRPr="00F14901">
        <w:rPr>
          <w:rFonts w:ascii="Times New Roman" w:eastAsia="Times New Roman" w:hAnsi="Times New Roman"/>
          <w:sz w:val="28"/>
          <w:szCs w:val="28"/>
        </w:rPr>
        <w:t xml:space="preserve"> государственный реестр объектов культурного наследия (памятников истории и культуры) народов Российской Федерации), их зон охраны и защитных зон, выявленных объектов культурного наследия на территории муниципального образования нет.</w:t>
      </w:r>
    </w:p>
    <w:p w:rsidR="001230FF" w:rsidRPr="00D04CC5" w:rsidRDefault="001230FF" w:rsidP="00BA0634">
      <w:pPr>
        <w:pStyle w:val="S7"/>
        <w:rPr>
          <w:highlight w:val="darkGray"/>
        </w:rPr>
      </w:pPr>
    </w:p>
    <w:p w:rsidR="00B76E36" w:rsidRPr="00D04CC5" w:rsidRDefault="00B76E36" w:rsidP="00BA0634">
      <w:pPr>
        <w:pStyle w:val="S7"/>
        <w:rPr>
          <w:i/>
          <w:sz w:val="24"/>
          <w:highlight w:val="darkGray"/>
        </w:rPr>
      </w:pPr>
      <w:r w:rsidRPr="00D04CC5">
        <w:rPr>
          <w:i/>
          <w:color w:val="FF0000"/>
          <w:szCs w:val="28"/>
          <w:highlight w:val="darkGray"/>
        </w:rPr>
        <w:br w:type="page"/>
      </w:r>
    </w:p>
    <w:p w:rsidR="00051BC3" w:rsidRPr="00654708" w:rsidRDefault="00051BC3" w:rsidP="00E3624C">
      <w:pPr>
        <w:pStyle w:val="1"/>
        <w:numPr>
          <w:ilvl w:val="2"/>
          <w:numId w:val="38"/>
        </w:numPr>
        <w:spacing w:after="0"/>
        <w:ind w:left="1418" w:hanging="709"/>
      </w:pPr>
      <w:bookmarkStart w:id="18" w:name="_Toc498012282"/>
      <w:bookmarkStart w:id="19" w:name="_Toc530401316"/>
      <w:bookmarkStart w:id="20" w:name="_Toc47623254"/>
      <w:r w:rsidRPr="00654708">
        <w:lastRenderedPageBreak/>
        <w:t>Демографическая ситуация</w:t>
      </w:r>
      <w:bookmarkEnd w:id="18"/>
      <w:bookmarkEnd w:id="19"/>
      <w:bookmarkEnd w:id="20"/>
    </w:p>
    <w:p w:rsidR="005A42DB" w:rsidRPr="00D04CC5" w:rsidRDefault="005A42DB" w:rsidP="00FD71A8">
      <w:pPr>
        <w:pStyle w:val="aff"/>
        <w:spacing w:after="0"/>
        <w:ind w:firstLine="709"/>
        <w:rPr>
          <w:sz w:val="28"/>
          <w:szCs w:val="28"/>
          <w:highlight w:val="darkGray"/>
        </w:rPr>
      </w:pPr>
    </w:p>
    <w:p w:rsidR="00A61BFD" w:rsidRPr="00AA7D40" w:rsidRDefault="00A61BFD" w:rsidP="00A61BFD">
      <w:pPr>
        <w:pStyle w:val="aff"/>
        <w:spacing w:after="0"/>
        <w:ind w:firstLine="709"/>
        <w:jc w:val="both"/>
        <w:rPr>
          <w:sz w:val="28"/>
          <w:szCs w:val="28"/>
        </w:rPr>
      </w:pPr>
      <w:bookmarkStart w:id="21" w:name="_Toc409403828"/>
      <w:bookmarkStart w:id="22" w:name="_Toc498012283"/>
      <w:bookmarkStart w:id="23" w:name="_Toc527538065"/>
      <w:bookmarkStart w:id="24" w:name="_Toc498012284"/>
      <w:bookmarkStart w:id="25" w:name="_Toc527538066"/>
      <w:r w:rsidRPr="00AA7D40">
        <w:rPr>
          <w:sz w:val="28"/>
          <w:szCs w:val="28"/>
        </w:rPr>
        <w:t>По данным Росстата численность населения поселка Большая Ирба составила на</w:t>
      </w:r>
      <w:r w:rsidR="004C21A7">
        <w:rPr>
          <w:sz w:val="28"/>
          <w:szCs w:val="28"/>
        </w:rPr>
        <w:t xml:space="preserve"> 01.01.2020 г. 4170 человек: пгт</w:t>
      </w:r>
      <w:r w:rsidRPr="00AA7D40">
        <w:rPr>
          <w:sz w:val="28"/>
          <w:szCs w:val="28"/>
        </w:rPr>
        <w:t>. Большая Ирба – 4032 человека, с. Поначево – 138 человек.</w:t>
      </w:r>
    </w:p>
    <w:p w:rsidR="00A61BFD" w:rsidRPr="00AA7D40" w:rsidRDefault="00A61BFD" w:rsidP="00A61BFD">
      <w:pPr>
        <w:pStyle w:val="aff"/>
        <w:spacing w:after="0"/>
        <w:ind w:firstLine="709"/>
        <w:jc w:val="both"/>
        <w:rPr>
          <w:sz w:val="28"/>
          <w:szCs w:val="28"/>
        </w:rPr>
      </w:pPr>
      <w:r w:rsidRPr="00AA7D40">
        <w:rPr>
          <w:sz w:val="28"/>
          <w:szCs w:val="28"/>
        </w:rPr>
        <w:t xml:space="preserve">В период с 2011 г. по 2019 г. на территории муниципального образования наблюдалось снижение численности населения 2011-2019 гг. (рисунок 1.2.4-1). </w:t>
      </w:r>
    </w:p>
    <w:p w:rsidR="00A61BFD" w:rsidRPr="00AA7D40" w:rsidRDefault="00A61BFD" w:rsidP="00A61BFD">
      <w:pPr>
        <w:spacing w:after="0" w:line="240" w:lineRule="auto"/>
        <w:jc w:val="center"/>
        <w:rPr>
          <w:rFonts w:ascii="Times New Roman" w:hAnsi="Times New Roman"/>
          <w:sz w:val="28"/>
          <w:szCs w:val="28"/>
        </w:rPr>
      </w:pPr>
      <w:r w:rsidRPr="00AA7D40">
        <w:rPr>
          <w:rFonts w:ascii="Times New Roman" w:hAnsi="Times New Roman"/>
          <w:noProof/>
          <w:sz w:val="28"/>
          <w:szCs w:val="28"/>
          <w:lang w:eastAsia="ru-RU"/>
        </w:rPr>
        <w:drawing>
          <wp:inline distT="0" distB="0" distL="0" distR="0">
            <wp:extent cx="4572000" cy="2743200"/>
            <wp:effectExtent l="0" t="0" r="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1BFD" w:rsidRDefault="00A61BFD" w:rsidP="00A61BFD">
      <w:pPr>
        <w:spacing w:after="0" w:line="240" w:lineRule="auto"/>
        <w:jc w:val="center"/>
        <w:rPr>
          <w:rFonts w:ascii="Times New Roman" w:hAnsi="Times New Roman"/>
          <w:i/>
          <w:sz w:val="28"/>
          <w:szCs w:val="28"/>
        </w:rPr>
      </w:pPr>
      <w:r w:rsidRPr="00A61BFD">
        <w:rPr>
          <w:rFonts w:ascii="Times New Roman" w:hAnsi="Times New Roman"/>
          <w:i/>
          <w:sz w:val="28"/>
          <w:szCs w:val="28"/>
        </w:rPr>
        <w:t>Рисунок 1.2.4-1 – Динамика численности населения поселка Большая Ирба</w:t>
      </w:r>
    </w:p>
    <w:p w:rsidR="00A61BFD" w:rsidRPr="00A61BFD" w:rsidRDefault="00A61BFD" w:rsidP="00A61BFD">
      <w:pPr>
        <w:spacing w:after="0" w:line="240" w:lineRule="auto"/>
        <w:jc w:val="center"/>
        <w:rPr>
          <w:rFonts w:ascii="Times New Roman" w:hAnsi="Times New Roman"/>
          <w:i/>
          <w:sz w:val="28"/>
          <w:szCs w:val="28"/>
        </w:rPr>
      </w:pPr>
    </w:p>
    <w:p w:rsidR="00A61BFD" w:rsidRDefault="00A61BFD" w:rsidP="00A61BFD">
      <w:pPr>
        <w:pStyle w:val="aff"/>
        <w:spacing w:after="0"/>
        <w:ind w:firstLine="709"/>
        <w:jc w:val="both"/>
        <w:rPr>
          <w:sz w:val="28"/>
          <w:szCs w:val="28"/>
        </w:rPr>
      </w:pPr>
      <w:r w:rsidRPr="00AA7D40">
        <w:rPr>
          <w:sz w:val="28"/>
          <w:szCs w:val="28"/>
        </w:rPr>
        <w:t xml:space="preserve">Сведения о численности населения муниципального образования в разрезе населенных пунктов </w:t>
      </w:r>
      <w:proofErr w:type="gramStart"/>
      <w:r w:rsidRPr="00AA7D40">
        <w:rPr>
          <w:sz w:val="28"/>
          <w:szCs w:val="28"/>
        </w:rPr>
        <w:t>представлена</w:t>
      </w:r>
      <w:proofErr w:type="gramEnd"/>
      <w:r w:rsidRPr="00AA7D40">
        <w:rPr>
          <w:sz w:val="28"/>
          <w:szCs w:val="28"/>
        </w:rPr>
        <w:t xml:space="preserve"> в таблице 1.2.4-1. </w:t>
      </w:r>
    </w:p>
    <w:p w:rsidR="00A61BFD" w:rsidRPr="00AA7D40" w:rsidRDefault="00A61BFD" w:rsidP="00A61BFD">
      <w:pPr>
        <w:pStyle w:val="aff"/>
        <w:spacing w:after="0"/>
        <w:ind w:firstLine="709"/>
        <w:jc w:val="both"/>
        <w:rPr>
          <w:sz w:val="28"/>
          <w:szCs w:val="28"/>
        </w:rPr>
      </w:pPr>
    </w:p>
    <w:p w:rsidR="00A61BFD" w:rsidRPr="00A61BFD" w:rsidRDefault="00A61BFD" w:rsidP="00A61BFD">
      <w:pPr>
        <w:spacing w:after="0" w:line="240" w:lineRule="auto"/>
        <w:jc w:val="right"/>
        <w:rPr>
          <w:rFonts w:ascii="Times New Roman" w:hAnsi="Times New Roman"/>
          <w:i/>
          <w:sz w:val="28"/>
          <w:szCs w:val="28"/>
        </w:rPr>
      </w:pPr>
      <w:r w:rsidRPr="00A61BFD">
        <w:rPr>
          <w:rFonts w:ascii="Times New Roman" w:hAnsi="Times New Roman"/>
          <w:i/>
          <w:sz w:val="28"/>
          <w:szCs w:val="28"/>
        </w:rPr>
        <w:t>Таблица 1.2.4-1</w:t>
      </w:r>
    </w:p>
    <w:p w:rsidR="00A61BFD" w:rsidRPr="00A61BFD" w:rsidRDefault="00A61BFD" w:rsidP="00A61BFD">
      <w:pPr>
        <w:spacing w:after="0" w:line="240" w:lineRule="auto"/>
        <w:jc w:val="right"/>
        <w:rPr>
          <w:rFonts w:ascii="Times New Roman" w:hAnsi="Times New Roman"/>
          <w:i/>
          <w:sz w:val="28"/>
          <w:szCs w:val="28"/>
        </w:rPr>
      </w:pPr>
    </w:p>
    <w:p w:rsidR="00A61BFD" w:rsidRPr="00A61BFD" w:rsidRDefault="00A61BFD" w:rsidP="00A61BFD">
      <w:pPr>
        <w:spacing w:after="0" w:line="240" w:lineRule="auto"/>
        <w:jc w:val="center"/>
        <w:rPr>
          <w:rFonts w:ascii="Times New Roman" w:hAnsi="Times New Roman"/>
          <w:i/>
          <w:sz w:val="28"/>
          <w:szCs w:val="28"/>
        </w:rPr>
      </w:pPr>
      <w:r w:rsidRPr="00A61BFD">
        <w:rPr>
          <w:rFonts w:ascii="Times New Roman" w:hAnsi="Times New Roman"/>
          <w:i/>
          <w:sz w:val="28"/>
          <w:szCs w:val="28"/>
        </w:rPr>
        <w:t>Численность населения поселка Большая Ирба в разрезе населенных пунктов, на начало года</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881"/>
        <w:gridCol w:w="861"/>
        <w:gridCol w:w="1161"/>
        <w:gridCol w:w="869"/>
        <w:gridCol w:w="871"/>
        <w:gridCol w:w="871"/>
        <w:gridCol w:w="871"/>
        <w:gridCol w:w="1031"/>
        <w:gridCol w:w="859"/>
      </w:tblGrid>
      <w:tr w:rsidR="00A61BFD" w:rsidRPr="00AA7D40" w:rsidTr="00D24DD3">
        <w:trPr>
          <w:jc w:val="center"/>
        </w:trPr>
        <w:tc>
          <w:tcPr>
            <w:tcW w:w="809" w:type="pct"/>
          </w:tcPr>
          <w:p w:rsidR="00A61BFD" w:rsidRPr="00AA7D40" w:rsidRDefault="00A61BFD" w:rsidP="00D24DD3">
            <w:pPr>
              <w:spacing w:after="0" w:line="240" w:lineRule="auto"/>
              <w:rPr>
                <w:rFonts w:ascii="Times New Roman" w:hAnsi="Times New Roman"/>
              </w:rPr>
            </w:pPr>
            <w:r w:rsidRPr="00AA7D40">
              <w:rPr>
                <w:rFonts w:ascii="Times New Roman" w:hAnsi="Times New Roman"/>
              </w:rPr>
              <w:t xml:space="preserve">Наименование </w:t>
            </w:r>
          </w:p>
        </w:tc>
        <w:tc>
          <w:tcPr>
            <w:tcW w:w="446" w:type="pct"/>
            <w:vAlign w:val="center"/>
          </w:tcPr>
          <w:p w:rsidR="00A61BFD" w:rsidRPr="00AA7D40" w:rsidRDefault="00A61BFD" w:rsidP="00D24DD3">
            <w:pPr>
              <w:spacing w:after="0" w:line="240" w:lineRule="auto"/>
              <w:jc w:val="center"/>
              <w:rPr>
                <w:rFonts w:ascii="Times New Roman" w:hAnsi="Times New Roman"/>
              </w:rPr>
            </w:pPr>
            <w:r w:rsidRPr="00AA7D40">
              <w:rPr>
                <w:rFonts w:ascii="Times New Roman" w:hAnsi="Times New Roman"/>
              </w:rPr>
              <w:t>2011г.</w:t>
            </w:r>
          </w:p>
        </w:tc>
        <w:tc>
          <w:tcPr>
            <w:tcW w:w="436" w:type="pct"/>
            <w:vAlign w:val="center"/>
          </w:tcPr>
          <w:p w:rsidR="00A61BFD" w:rsidRPr="00AA7D40" w:rsidRDefault="00A61BFD" w:rsidP="00D24DD3">
            <w:pPr>
              <w:spacing w:after="0" w:line="240" w:lineRule="auto"/>
              <w:jc w:val="center"/>
              <w:rPr>
                <w:rFonts w:ascii="Times New Roman" w:hAnsi="Times New Roman"/>
              </w:rPr>
            </w:pPr>
            <w:r w:rsidRPr="00AA7D40">
              <w:rPr>
                <w:rFonts w:ascii="Times New Roman" w:hAnsi="Times New Roman"/>
              </w:rPr>
              <w:t>2012г.</w:t>
            </w:r>
          </w:p>
        </w:tc>
        <w:tc>
          <w:tcPr>
            <w:tcW w:w="588" w:type="pct"/>
            <w:vAlign w:val="center"/>
          </w:tcPr>
          <w:p w:rsidR="00A61BFD" w:rsidRPr="00AA7D40" w:rsidRDefault="00A61BFD" w:rsidP="00D24DD3">
            <w:pPr>
              <w:spacing w:after="0" w:line="240" w:lineRule="auto"/>
              <w:jc w:val="center"/>
              <w:rPr>
                <w:rFonts w:ascii="Times New Roman" w:hAnsi="Times New Roman"/>
              </w:rPr>
            </w:pPr>
            <w:r w:rsidRPr="00AA7D40">
              <w:rPr>
                <w:rFonts w:ascii="Times New Roman" w:hAnsi="Times New Roman"/>
              </w:rPr>
              <w:t>2013г.</w:t>
            </w:r>
          </w:p>
        </w:tc>
        <w:tc>
          <w:tcPr>
            <w:tcW w:w="440" w:type="pct"/>
            <w:vAlign w:val="center"/>
          </w:tcPr>
          <w:p w:rsidR="00A61BFD" w:rsidRPr="00AA7D40" w:rsidRDefault="00A61BFD" w:rsidP="00D24DD3">
            <w:pPr>
              <w:spacing w:after="0" w:line="240" w:lineRule="auto"/>
              <w:jc w:val="center"/>
              <w:rPr>
                <w:rFonts w:ascii="Times New Roman" w:hAnsi="Times New Roman"/>
              </w:rPr>
            </w:pPr>
            <w:r w:rsidRPr="00AA7D40">
              <w:rPr>
                <w:rFonts w:ascii="Times New Roman" w:hAnsi="Times New Roman"/>
              </w:rPr>
              <w:t>2014г.</w:t>
            </w:r>
          </w:p>
        </w:tc>
        <w:tc>
          <w:tcPr>
            <w:tcW w:w="441" w:type="pct"/>
            <w:vAlign w:val="center"/>
          </w:tcPr>
          <w:p w:rsidR="00A61BFD" w:rsidRPr="00AA7D40" w:rsidRDefault="00A61BFD" w:rsidP="00D24DD3">
            <w:pPr>
              <w:spacing w:after="0" w:line="240" w:lineRule="auto"/>
              <w:jc w:val="center"/>
              <w:rPr>
                <w:rFonts w:ascii="Times New Roman" w:hAnsi="Times New Roman"/>
              </w:rPr>
            </w:pPr>
            <w:r>
              <w:rPr>
                <w:rFonts w:ascii="Times New Roman" w:hAnsi="Times New Roman"/>
              </w:rPr>
              <w:t>2015</w:t>
            </w:r>
            <w:r w:rsidRPr="00AA7D40">
              <w:rPr>
                <w:rFonts w:ascii="Times New Roman" w:hAnsi="Times New Roman"/>
              </w:rPr>
              <w:t>г.</w:t>
            </w:r>
          </w:p>
        </w:tc>
        <w:tc>
          <w:tcPr>
            <w:tcW w:w="441" w:type="pct"/>
            <w:vAlign w:val="center"/>
          </w:tcPr>
          <w:p w:rsidR="00A61BFD" w:rsidRPr="00AA7D40" w:rsidRDefault="00A61BFD" w:rsidP="00D24DD3">
            <w:pPr>
              <w:spacing w:after="0" w:line="240" w:lineRule="auto"/>
              <w:jc w:val="center"/>
              <w:rPr>
                <w:rFonts w:ascii="Times New Roman" w:hAnsi="Times New Roman"/>
              </w:rPr>
            </w:pPr>
            <w:r>
              <w:rPr>
                <w:rFonts w:ascii="Times New Roman" w:hAnsi="Times New Roman"/>
              </w:rPr>
              <w:t>2016</w:t>
            </w:r>
            <w:r w:rsidRPr="00AA7D40">
              <w:rPr>
                <w:rFonts w:ascii="Times New Roman" w:hAnsi="Times New Roman"/>
              </w:rPr>
              <w:t>г.</w:t>
            </w:r>
          </w:p>
        </w:tc>
        <w:tc>
          <w:tcPr>
            <w:tcW w:w="441" w:type="pct"/>
            <w:vAlign w:val="center"/>
          </w:tcPr>
          <w:p w:rsidR="00A61BFD" w:rsidRPr="00AA7D40" w:rsidRDefault="00A61BFD" w:rsidP="00D24DD3">
            <w:pPr>
              <w:spacing w:after="0" w:line="240" w:lineRule="auto"/>
              <w:jc w:val="center"/>
              <w:rPr>
                <w:rFonts w:ascii="Times New Roman" w:hAnsi="Times New Roman"/>
              </w:rPr>
            </w:pPr>
            <w:r>
              <w:rPr>
                <w:rFonts w:ascii="Times New Roman" w:hAnsi="Times New Roman"/>
              </w:rPr>
              <w:t>2017</w:t>
            </w:r>
            <w:r w:rsidRPr="00AA7D40">
              <w:rPr>
                <w:rFonts w:ascii="Times New Roman" w:hAnsi="Times New Roman"/>
              </w:rPr>
              <w:t>г.</w:t>
            </w:r>
          </w:p>
        </w:tc>
        <w:tc>
          <w:tcPr>
            <w:tcW w:w="522" w:type="pct"/>
            <w:vAlign w:val="center"/>
          </w:tcPr>
          <w:p w:rsidR="00A61BFD" w:rsidRPr="00AA7D40" w:rsidRDefault="00A61BFD" w:rsidP="00D24DD3">
            <w:pPr>
              <w:spacing w:after="0" w:line="240" w:lineRule="auto"/>
              <w:jc w:val="center"/>
              <w:rPr>
                <w:rFonts w:ascii="Times New Roman" w:hAnsi="Times New Roman"/>
              </w:rPr>
            </w:pPr>
            <w:r w:rsidRPr="00AA7D40">
              <w:rPr>
                <w:rFonts w:ascii="Times New Roman" w:hAnsi="Times New Roman"/>
              </w:rPr>
              <w:t>2018 г.</w:t>
            </w:r>
          </w:p>
        </w:tc>
        <w:tc>
          <w:tcPr>
            <w:tcW w:w="435" w:type="pct"/>
            <w:vAlign w:val="center"/>
          </w:tcPr>
          <w:p w:rsidR="00A61BFD" w:rsidRPr="00AA7D40" w:rsidRDefault="00A61BFD" w:rsidP="00D24DD3">
            <w:pPr>
              <w:spacing w:after="0" w:line="240" w:lineRule="auto"/>
              <w:jc w:val="center"/>
              <w:rPr>
                <w:rFonts w:ascii="Times New Roman" w:hAnsi="Times New Roman"/>
              </w:rPr>
            </w:pPr>
            <w:r>
              <w:rPr>
                <w:rFonts w:ascii="Times New Roman" w:hAnsi="Times New Roman"/>
              </w:rPr>
              <w:t>2019</w:t>
            </w:r>
            <w:r w:rsidRPr="00AA7D40">
              <w:rPr>
                <w:rFonts w:ascii="Times New Roman" w:hAnsi="Times New Roman"/>
              </w:rPr>
              <w:t>г.</w:t>
            </w:r>
          </w:p>
        </w:tc>
      </w:tr>
      <w:tr w:rsidR="00A61BFD" w:rsidRPr="00AA7D40" w:rsidTr="00D24DD3">
        <w:trPr>
          <w:jc w:val="center"/>
        </w:trPr>
        <w:tc>
          <w:tcPr>
            <w:tcW w:w="809" w:type="pct"/>
          </w:tcPr>
          <w:p w:rsidR="00A61BFD" w:rsidRPr="00AA7D40" w:rsidRDefault="00A61BFD" w:rsidP="00D24DD3">
            <w:pPr>
              <w:spacing w:after="0" w:line="240" w:lineRule="auto"/>
              <w:rPr>
                <w:rFonts w:ascii="Times New Roman" w:hAnsi="Times New Roman"/>
              </w:rPr>
            </w:pPr>
            <w:r w:rsidRPr="00AA7D40">
              <w:rPr>
                <w:rFonts w:ascii="Times New Roman" w:hAnsi="Times New Roman"/>
              </w:rPr>
              <w:t xml:space="preserve">поселок </w:t>
            </w:r>
            <w:proofErr w:type="gramStart"/>
            <w:r w:rsidRPr="00AA7D40">
              <w:rPr>
                <w:rFonts w:ascii="Times New Roman" w:hAnsi="Times New Roman"/>
              </w:rPr>
              <w:t>Большая</w:t>
            </w:r>
            <w:proofErr w:type="gramEnd"/>
            <w:r w:rsidRPr="00AA7D40">
              <w:rPr>
                <w:rFonts w:ascii="Times New Roman" w:hAnsi="Times New Roman"/>
              </w:rPr>
              <w:t xml:space="preserve"> Ирба</w:t>
            </w:r>
          </w:p>
        </w:tc>
        <w:tc>
          <w:tcPr>
            <w:tcW w:w="446" w:type="pct"/>
            <w:vAlign w:val="center"/>
          </w:tcPr>
          <w:p w:rsidR="00A61BFD" w:rsidRPr="00AA7D40" w:rsidRDefault="00A61BFD" w:rsidP="00D24DD3">
            <w:pPr>
              <w:spacing w:after="0" w:line="240" w:lineRule="auto"/>
              <w:rPr>
                <w:rFonts w:ascii="Times New Roman" w:hAnsi="Times New Roman"/>
              </w:rPr>
            </w:pPr>
            <w:r w:rsidRPr="00AA7D40">
              <w:rPr>
                <w:rFonts w:ascii="Times New Roman" w:hAnsi="Times New Roman"/>
                <w:color w:val="000000"/>
                <w:shd w:val="clear" w:color="auto" w:fill="FFFFFF"/>
              </w:rPr>
              <w:t>4671</w:t>
            </w:r>
          </w:p>
        </w:tc>
        <w:tc>
          <w:tcPr>
            <w:tcW w:w="436"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4662</w:t>
            </w:r>
          </w:p>
        </w:tc>
        <w:tc>
          <w:tcPr>
            <w:tcW w:w="588"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4640</w:t>
            </w:r>
          </w:p>
        </w:tc>
        <w:tc>
          <w:tcPr>
            <w:tcW w:w="440"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4529</w:t>
            </w:r>
          </w:p>
        </w:tc>
        <w:tc>
          <w:tcPr>
            <w:tcW w:w="441"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4448</w:t>
            </w:r>
          </w:p>
        </w:tc>
        <w:tc>
          <w:tcPr>
            <w:tcW w:w="441"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4324</w:t>
            </w:r>
          </w:p>
        </w:tc>
        <w:tc>
          <w:tcPr>
            <w:tcW w:w="441"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4316</w:t>
            </w:r>
          </w:p>
        </w:tc>
        <w:tc>
          <w:tcPr>
            <w:tcW w:w="522"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4274</w:t>
            </w:r>
          </w:p>
        </w:tc>
        <w:tc>
          <w:tcPr>
            <w:tcW w:w="435"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4229</w:t>
            </w:r>
          </w:p>
        </w:tc>
      </w:tr>
      <w:tr w:rsidR="00A61BFD" w:rsidRPr="00AA7D40" w:rsidTr="00D24DD3">
        <w:trPr>
          <w:trHeight w:val="90"/>
          <w:jc w:val="center"/>
        </w:trPr>
        <w:tc>
          <w:tcPr>
            <w:tcW w:w="809" w:type="pct"/>
          </w:tcPr>
          <w:p w:rsidR="00A61BFD" w:rsidRPr="00AA7D40" w:rsidRDefault="004C21A7" w:rsidP="00D24DD3">
            <w:pPr>
              <w:spacing w:after="0" w:line="240" w:lineRule="auto"/>
              <w:rPr>
                <w:rFonts w:ascii="Times New Roman" w:hAnsi="Times New Roman"/>
              </w:rPr>
            </w:pPr>
            <w:r>
              <w:rPr>
                <w:rFonts w:ascii="Times New Roman" w:hAnsi="Times New Roman"/>
              </w:rPr>
              <w:t>пгт.</w:t>
            </w:r>
            <w:r w:rsidR="00A61BFD" w:rsidRPr="00AA7D40">
              <w:rPr>
                <w:rFonts w:ascii="Times New Roman" w:hAnsi="Times New Roman"/>
              </w:rPr>
              <w:t xml:space="preserve"> Большая Ирба</w:t>
            </w:r>
          </w:p>
        </w:tc>
        <w:tc>
          <w:tcPr>
            <w:tcW w:w="446" w:type="pct"/>
            <w:vAlign w:val="center"/>
          </w:tcPr>
          <w:p w:rsidR="00A61BFD" w:rsidRPr="00AA7D40" w:rsidRDefault="00A61BFD" w:rsidP="00D24DD3">
            <w:pPr>
              <w:spacing w:after="0" w:line="240" w:lineRule="auto"/>
              <w:rPr>
                <w:rFonts w:ascii="Times New Roman" w:hAnsi="Times New Roman"/>
              </w:rPr>
            </w:pPr>
            <w:r w:rsidRPr="00AA7D40">
              <w:rPr>
                <w:rFonts w:ascii="Times New Roman" w:hAnsi="Times New Roman"/>
                <w:color w:val="000000"/>
                <w:shd w:val="clear" w:color="auto" w:fill="FFFFFF"/>
              </w:rPr>
              <w:t>4455</w:t>
            </w:r>
          </w:p>
        </w:tc>
        <w:tc>
          <w:tcPr>
            <w:tcW w:w="436"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4451</w:t>
            </w:r>
          </w:p>
        </w:tc>
        <w:tc>
          <w:tcPr>
            <w:tcW w:w="588"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4433</w:t>
            </w:r>
          </w:p>
        </w:tc>
        <w:tc>
          <w:tcPr>
            <w:tcW w:w="440"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4331</w:t>
            </w:r>
          </w:p>
        </w:tc>
        <w:tc>
          <w:tcPr>
            <w:tcW w:w="441"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4269</w:t>
            </w:r>
          </w:p>
        </w:tc>
        <w:tc>
          <w:tcPr>
            <w:tcW w:w="441"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4171</w:t>
            </w:r>
          </w:p>
        </w:tc>
        <w:tc>
          <w:tcPr>
            <w:tcW w:w="441"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4179</w:t>
            </w:r>
          </w:p>
        </w:tc>
        <w:tc>
          <w:tcPr>
            <w:tcW w:w="522"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4135</w:t>
            </w:r>
          </w:p>
        </w:tc>
        <w:tc>
          <w:tcPr>
            <w:tcW w:w="435"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4087</w:t>
            </w:r>
          </w:p>
        </w:tc>
      </w:tr>
      <w:tr w:rsidR="00A61BFD" w:rsidRPr="00AA7D40" w:rsidTr="00D24DD3">
        <w:trPr>
          <w:trHeight w:val="90"/>
          <w:jc w:val="center"/>
        </w:trPr>
        <w:tc>
          <w:tcPr>
            <w:tcW w:w="809" w:type="pct"/>
          </w:tcPr>
          <w:p w:rsidR="00A61BFD" w:rsidRPr="00AA7D40" w:rsidRDefault="00A61BFD" w:rsidP="00D24DD3">
            <w:pPr>
              <w:spacing w:after="0" w:line="240" w:lineRule="auto"/>
              <w:rPr>
                <w:rFonts w:ascii="Times New Roman" w:hAnsi="Times New Roman"/>
              </w:rPr>
            </w:pPr>
            <w:r w:rsidRPr="00AA7D40">
              <w:rPr>
                <w:rFonts w:ascii="Times New Roman" w:hAnsi="Times New Roman"/>
              </w:rPr>
              <w:t>с. Поначево</w:t>
            </w:r>
          </w:p>
        </w:tc>
        <w:tc>
          <w:tcPr>
            <w:tcW w:w="446" w:type="pct"/>
            <w:vAlign w:val="center"/>
          </w:tcPr>
          <w:p w:rsidR="00A61BFD" w:rsidRPr="00AA7D40" w:rsidRDefault="00A61BFD" w:rsidP="00D24DD3">
            <w:pPr>
              <w:spacing w:after="0" w:line="240" w:lineRule="auto"/>
              <w:rPr>
                <w:rFonts w:ascii="Times New Roman" w:hAnsi="Times New Roman"/>
              </w:rPr>
            </w:pPr>
            <w:r w:rsidRPr="00AA7D40">
              <w:rPr>
                <w:rFonts w:ascii="Times New Roman" w:hAnsi="Times New Roman"/>
                <w:color w:val="000000"/>
                <w:shd w:val="clear" w:color="auto" w:fill="FFFFFF"/>
              </w:rPr>
              <w:t>216</w:t>
            </w:r>
          </w:p>
        </w:tc>
        <w:tc>
          <w:tcPr>
            <w:tcW w:w="436"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211</w:t>
            </w:r>
          </w:p>
        </w:tc>
        <w:tc>
          <w:tcPr>
            <w:tcW w:w="588"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207</w:t>
            </w:r>
          </w:p>
        </w:tc>
        <w:tc>
          <w:tcPr>
            <w:tcW w:w="440"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198</w:t>
            </w:r>
          </w:p>
        </w:tc>
        <w:tc>
          <w:tcPr>
            <w:tcW w:w="441"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179</w:t>
            </w:r>
          </w:p>
        </w:tc>
        <w:tc>
          <w:tcPr>
            <w:tcW w:w="441"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153</w:t>
            </w:r>
          </w:p>
        </w:tc>
        <w:tc>
          <w:tcPr>
            <w:tcW w:w="441"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137</w:t>
            </w:r>
          </w:p>
        </w:tc>
        <w:tc>
          <w:tcPr>
            <w:tcW w:w="522"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139</w:t>
            </w:r>
          </w:p>
        </w:tc>
        <w:tc>
          <w:tcPr>
            <w:tcW w:w="435" w:type="pct"/>
            <w:vAlign w:val="center"/>
          </w:tcPr>
          <w:p w:rsidR="00A61BFD" w:rsidRPr="00AA7D40" w:rsidRDefault="00A61BFD" w:rsidP="00D24DD3">
            <w:pPr>
              <w:spacing w:after="0" w:line="240" w:lineRule="auto"/>
              <w:jc w:val="center"/>
              <w:rPr>
                <w:rFonts w:ascii="Times New Roman" w:eastAsia="Times New Roman" w:hAnsi="Times New Roman"/>
              </w:rPr>
            </w:pPr>
            <w:r w:rsidRPr="00AA7D40">
              <w:rPr>
                <w:rFonts w:ascii="Times New Roman" w:eastAsia="Times New Roman" w:hAnsi="Times New Roman"/>
              </w:rPr>
              <w:t>142</w:t>
            </w:r>
          </w:p>
        </w:tc>
      </w:tr>
    </w:tbl>
    <w:p w:rsidR="00A61BFD" w:rsidRPr="00AA7D40" w:rsidRDefault="00A61BFD" w:rsidP="00A61BFD">
      <w:pPr>
        <w:spacing w:after="0" w:line="240" w:lineRule="auto"/>
        <w:rPr>
          <w:rFonts w:ascii="Times New Roman" w:hAnsi="Times New Roman"/>
          <w:sz w:val="28"/>
          <w:szCs w:val="28"/>
        </w:rPr>
      </w:pPr>
    </w:p>
    <w:p w:rsidR="00A61BFD" w:rsidRPr="00AA7D40" w:rsidRDefault="00A61BFD" w:rsidP="00A61BFD">
      <w:pPr>
        <w:pStyle w:val="aff"/>
        <w:spacing w:after="0"/>
        <w:ind w:firstLine="709"/>
        <w:jc w:val="both"/>
        <w:rPr>
          <w:sz w:val="28"/>
          <w:szCs w:val="28"/>
        </w:rPr>
      </w:pPr>
      <w:r>
        <w:rPr>
          <w:sz w:val="28"/>
          <w:szCs w:val="28"/>
        </w:rPr>
        <w:t>Более 95</w:t>
      </w:r>
      <w:r w:rsidRPr="00AA7D40">
        <w:rPr>
          <w:sz w:val="28"/>
          <w:szCs w:val="28"/>
        </w:rPr>
        <w:t xml:space="preserve"> % населения муниципального образования проживает </w:t>
      </w:r>
      <w:r>
        <w:rPr>
          <w:sz w:val="28"/>
          <w:szCs w:val="28"/>
        </w:rPr>
        <w:t xml:space="preserve">в административном центре – </w:t>
      </w:r>
      <w:r w:rsidR="004C21A7">
        <w:rPr>
          <w:sz w:val="28"/>
          <w:szCs w:val="28"/>
        </w:rPr>
        <w:t>пгт.</w:t>
      </w:r>
      <w:r>
        <w:rPr>
          <w:sz w:val="28"/>
          <w:szCs w:val="28"/>
        </w:rPr>
        <w:t xml:space="preserve"> Большая Ирба</w:t>
      </w:r>
      <w:r w:rsidRPr="00AA7D40">
        <w:rPr>
          <w:sz w:val="28"/>
          <w:szCs w:val="28"/>
        </w:rPr>
        <w:t>.</w:t>
      </w:r>
      <w:r>
        <w:rPr>
          <w:sz w:val="28"/>
          <w:szCs w:val="28"/>
        </w:rPr>
        <w:t xml:space="preserve"> </w:t>
      </w:r>
      <w:r w:rsidRPr="00AA7D40">
        <w:rPr>
          <w:sz w:val="28"/>
          <w:szCs w:val="28"/>
        </w:rPr>
        <w:t>Основные показатели, характеризующие демографическую ситуацию в поселк</w:t>
      </w:r>
      <w:r>
        <w:rPr>
          <w:sz w:val="28"/>
          <w:szCs w:val="28"/>
        </w:rPr>
        <w:t xml:space="preserve">е </w:t>
      </w:r>
      <w:proofErr w:type="gramStart"/>
      <w:r>
        <w:rPr>
          <w:sz w:val="28"/>
          <w:szCs w:val="28"/>
        </w:rPr>
        <w:t>Большая</w:t>
      </w:r>
      <w:proofErr w:type="gramEnd"/>
      <w:r>
        <w:rPr>
          <w:sz w:val="28"/>
          <w:szCs w:val="28"/>
        </w:rPr>
        <w:t xml:space="preserve"> Ирба</w:t>
      </w:r>
      <w:r w:rsidRPr="00AA7D40">
        <w:rPr>
          <w:sz w:val="28"/>
          <w:szCs w:val="28"/>
        </w:rPr>
        <w:t>, представлены в таблице 1.2.4-2.</w:t>
      </w:r>
    </w:p>
    <w:p w:rsidR="00A61BFD" w:rsidRPr="00AA7D40" w:rsidRDefault="00A61BFD" w:rsidP="00A61BFD">
      <w:pPr>
        <w:spacing w:after="0" w:line="240" w:lineRule="auto"/>
        <w:rPr>
          <w:rFonts w:ascii="Times New Roman" w:hAnsi="Times New Roman"/>
          <w:sz w:val="28"/>
          <w:szCs w:val="28"/>
          <w:highlight w:val="lightGray"/>
        </w:rPr>
        <w:sectPr w:rsidR="00A61BFD" w:rsidRPr="00AA7D40" w:rsidSect="00D24DD3">
          <w:pgSz w:w="11906" w:h="16838"/>
          <w:pgMar w:top="1134" w:right="850" w:bottom="1134" w:left="1701" w:header="708" w:footer="708" w:gutter="0"/>
          <w:cols w:space="708"/>
          <w:docGrid w:linePitch="360"/>
        </w:sectPr>
      </w:pPr>
    </w:p>
    <w:p w:rsidR="00A61BFD" w:rsidRDefault="00A61BFD" w:rsidP="00A61BFD">
      <w:pPr>
        <w:spacing w:after="0" w:line="240" w:lineRule="auto"/>
        <w:ind w:firstLine="539"/>
        <w:jc w:val="right"/>
        <w:rPr>
          <w:rFonts w:ascii="Times New Roman" w:hAnsi="Times New Roman"/>
          <w:i/>
          <w:sz w:val="28"/>
          <w:szCs w:val="28"/>
        </w:rPr>
      </w:pPr>
      <w:r w:rsidRPr="00BB1DAF">
        <w:rPr>
          <w:rFonts w:ascii="Times New Roman" w:hAnsi="Times New Roman"/>
          <w:i/>
          <w:sz w:val="28"/>
          <w:szCs w:val="28"/>
        </w:rPr>
        <w:lastRenderedPageBreak/>
        <w:t>Таблица 1.2.4-2</w:t>
      </w:r>
    </w:p>
    <w:p w:rsidR="00BB1DAF" w:rsidRPr="00BB1DAF" w:rsidRDefault="00BB1DAF" w:rsidP="00A61BFD">
      <w:pPr>
        <w:spacing w:after="0" w:line="240" w:lineRule="auto"/>
        <w:ind w:firstLine="539"/>
        <w:jc w:val="right"/>
        <w:rPr>
          <w:rFonts w:ascii="Times New Roman" w:hAnsi="Times New Roman"/>
          <w:i/>
          <w:sz w:val="28"/>
          <w:szCs w:val="28"/>
        </w:rPr>
      </w:pPr>
    </w:p>
    <w:p w:rsidR="00A61BFD" w:rsidRPr="00A10967" w:rsidRDefault="00A61BFD" w:rsidP="00A61BFD">
      <w:pPr>
        <w:spacing w:after="0" w:line="240" w:lineRule="auto"/>
        <w:jc w:val="center"/>
        <w:rPr>
          <w:rFonts w:ascii="Times New Roman" w:hAnsi="Times New Roman"/>
          <w:i/>
          <w:sz w:val="28"/>
          <w:szCs w:val="28"/>
        </w:rPr>
      </w:pPr>
      <w:r w:rsidRPr="00A10967">
        <w:rPr>
          <w:rFonts w:ascii="Times New Roman" w:hAnsi="Times New Roman"/>
          <w:i/>
          <w:sz w:val="28"/>
          <w:szCs w:val="28"/>
        </w:rPr>
        <w:t xml:space="preserve">Основные показатели, характеризующие демографическую ситуацию на территории </w:t>
      </w:r>
      <w:r w:rsidRPr="002606BB">
        <w:rPr>
          <w:rFonts w:ascii="Times New Roman" w:hAnsi="Times New Roman"/>
          <w:i/>
          <w:sz w:val="28"/>
          <w:szCs w:val="28"/>
        </w:rPr>
        <w:t xml:space="preserve">поселка </w:t>
      </w:r>
      <w:proofErr w:type="gramStart"/>
      <w:r w:rsidRPr="002606BB">
        <w:rPr>
          <w:rFonts w:ascii="Times New Roman" w:hAnsi="Times New Roman"/>
          <w:i/>
          <w:sz w:val="28"/>
          <w:szCs w:val="28"/>
        </w:rPr>
        <w:t>Большая</w:t>
      </w:r>
      <w:proofErr w:type="gramEnd"/>
      <w:r w:rsidRPr="002606BB">
        <w:rPr>
          <w:rFonts w:ascii="Times New Roman" w:hAnsi="Times New Roman"/>
          <w:i/>
          <w:sz w:val="28"/>
          <w:szCs w:val="28"/>
        </w:rPr>
        <w:t xml:space="preserve"> Ирба</w:t>
      </w:r>
    </w:p>
    <w:tbl>
      <w:tblPr>
        <w:tblW w:w="15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
        <w:gridCol w:w="3055"/>
        <w:gridCol w:w="992"/>
        <w:gridCol w:w="993"/>
        <w:gridCol w:w="956"/>
        <w:gridCol w:w="972"/>
        <w:gridCol w:w="990"/>
        <w:gridCol w:w="948"/>
        <w:gridCol w:w="988"/>
        <w:gridCol w:w="990"/>
        <w:gridCol w:w="818"/>
        <w:gridCol w:w="878"/>
        <w:gridCol w:w="2059"/>
      </w:tblGrid>
      <w:tr w:rsidR="00A61BFD" w:rsidRPr="00A10967" w:rsidTr="00D24DD3">
        <w:trPr>
          <w:trHeight w:val="73"/>
          <w:jc w:val="center"/>
        </w:trPr>
        <w:tc>
          <w:tcPr>
            <w:tcW w:w="481" w:type="dxa"/>
            <w:vMerge w:val="restart"/>
            <w:tcBorders>
              <w:top w:val="single" w:sz="4" w:space="0" w:color="auto"/>
              <w:left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 xml:space="preserve">№ </w:t>
            </w:r>
            <w:proofErr w:type="gramStart"/>
            <w:r w:rsidRPr="00A10967">
              <w:rPr>
                <w:rFonts w:ascii="Times New Roman" w:hAnsi="Times New Roman"/>
                <w:sz w:val="24"/>
                <w:szCs w:val="24"/>
              </w:rPr>
              <w:t>п</w:t>
            </w:r>
            <w:proofErr w:type="gramEnd"/>
            <w:r w:rsidRPr="00A10967">
              <w:rPr>
                <w:rFonts w:ascii="Times New Roman" w:hAnsi="Times New Roman"/>
                <w:sz w:val="24"/>
                <w:szCs w:val="24"/>
              </w:rPr>
              <w:t>/п</w:t>
            </w:r>
          </w:p>
        </w:tc>
        <w:tc>
          <w:tcPr>
            <w:tcW w:w="3055" w:type="dxa"/>
            <w:vMerge w:val="restart"/>
            <w:tcBorders>
              <w:top w:val="single" w:sz="4" w:space="0" w:color="auto"/>
              <w:left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Наименование</w:t>
            </w:r>
          </w:p>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показателя</w:t>
            </w:r>
          </w:p>
        </w:tc>
        <w:tc>
          <w:tcPr>
            <w:tcW w:w="8647" w:type="dxa"/>
            <w:gridSpan w:val="9"/>
            <w:tcBorders>
              <w:top w:val="single" w:sz="4" w:space="0" w:color="auto"/>
              <w:left w:val="single" w:sz="4" w:space="0" w:color="auto"/>
              <w:bottom w:val="single" w:sz="4" w:space="0" w:color="auto"/>
              <w:right w:val="single" w:sz="4" w:space="0" w:color="auto"/>
            </w:tcBorders>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Годы</w:t>
            </w:r>
          </w:p>
        </w:tc>
        <w:tc>
          <w:tcPr>
            <w:tcW w:w="2937" w:type="dxa"/>
            <w:gridSpan w:val="2"/>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Среднегодовое</w:t>
            </w:r>
          </w:p>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значение</w:t>
            </w:r>
          </w:p>
        </w:tc>
      </w:tr>
      <w:tr w:rsidR="00A61BFD" w:rsidRPr="00A10967" w:rsidTr="00D24DD3">
        <w:trPr>
          <w:jc w:val="center"/>
        </w:trPr>
        <w:tc>
          <w:tcPr>
            <w:tcW w:w="481" w:type="dxa"/>
            <w:vMerge/>
            <w:tcBorders>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p>
        </w:tc>
        <w:tc>
          <w:tcPr>
            <w:tcW w:w="3055" w:type="dxa"/>
            <w:vMerge/>
            <w:tcBorders>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2011</w:t>
            </w:r>
          </w:p>
        </w:tc>
        <w:tc>
          <w:tcPr>
            <w:tcW w:w="993"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2012</w:t>
            </w:r>
          </w:p>
        </w:tc>
        <w:tc>
          <w:tcPr>
            <w:tcW w:w="956"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2013</w:t>
            </w:r>
          </w:p>
        </w:tc>
        <w:tc>
          <w:tcPr>
            <w:tcW w:w="972"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2014</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2015</w:t>
            </w:r>
          </w:p>
        </w:tc>
        <w:tc>
          <w:tcPr>
            <w:tcW w:w="948"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2016</w:t>
            </w:r>
          </w:p>
        </w:tc>
        <w:tc>
          <w:tcPr>
            <w:tcW w:w="988"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2017</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2018</w:t>
            </w:r>
          </w:p>
        </w:tc>
        <w:tc>
          <w:tcPr>
            <w:tcW w:w="818"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Pr>
                <w:rFonts w:ascii="Times New Roman" w:hAnsi="Times New Roman"/>
                <w:sz w:val="24"/>
                <w:szCs w:val="24"/>
              </w:rPr>
              <w:t>2019</w:t>
            </w:r>
          </w:p>
        </w:tc>
        <w:tc>
          <w:tcPr>
            <w:tcW w:w="878"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человек</w:t>
            </w:r>
          </w:p>
        </w:tc>
        <w:tc>
          <w:tcPr>
            <w:tcW w:w="2059"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 xml:space="preserve">доля </w:t>
            </w:r>
            <w:proofErr w:type="gramStart"/>
            <w:r w:rsidRPr="00A10967">
              <w:rPr>
                <w:rFonts w:ascii="Times New Roman" w:hAnsi="Times New Roman"/>
                <w:sz w:val="24"/>
                <w:szCs w:val="24"/>
              </w:rPr>
              <w:t>от</w:t>
            </w:r>
            <w:proofErr w:type="gramEnd"/>
            <w:r w:rsidRPr="00A10967">
              <w:rPr>
                <w:rFonts w:ascii="Times New Roman" w:hAnsi="Times New Roman"/>
                <w:sz w:val="24"/>
                <w:szCs w:val="24"/>
              </w:rPr>
              <w:t xml:space="preserve"> общей</w:t>
            </w:r>
          </w:p>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численности, %</w:t>
            </w:r>
          </w:p>
        </w:tc>
      </w:tr>
      <w:tr w:rsidR="00A61BFD" w:rsidRPr="00A10967" w:rsidTr="00D24DD3">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1</w:t>
            </w:r>
          </w:p>
        </w:tc>
        <w:tc>
          <w:tcPr>
            <w:tcW w:w="3055"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rPr>
                <w:rFonts w:ascii="Times New Roman" w:hAnsi="Times New Roman"/>
                <w:sz w:val="24"/>
                <w:szCs w:val="24"/>
              </w:rPr>
            </w:pPr>
            <w:r w:rsidRPr="00A10967">
              <w:rPr>
                <w:rFonts w:ascii="Times New Roman" w:hAnsi="Times New Roman"/>
                <w:sz w:val="24"/>
                <w:szCs w:val="24"/>
              </w:rPr>
              <w:t>Численность населения на начало года, чел.</w:t>
            </w:r>
          </w:p>
        </w:tc>
        <w:tc>
          <w:tcPr>
            <w:tcW w:w="99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4671</w:t>
            </w:r>
          </w:p>
        </w:tc>
        <w:tc>
          <w:tcPr>
            <w:tcW w:w="993"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4662</w:t>
            </w:r>
          </w:p>
        </w:tc>
        <w:tc>
          <w:tcPr>
            <w:tcW w:w="956"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4640</w:t>
            </w:r>
          </w:p>
        </w:tc>
        <w:tc>
          <w:tcPr>
            <w:tcW w:w="97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4529</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4448</w:t>
            </w:r>
          </w:p>
        </w:tc>
        <w:tc>
          <w:tcPr>
            <w:tcW w:w="94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4324</w:t>
            </w:r>
          </w:p>
        </w:tc>
        <w:tc>
          <w:tcPr>
            <w:tcW w:w="98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4316</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4274</w:t>
            </w:r>
          </w:p>
        </w:tc>
        <w:tc>
          <w:tcPr>
            <w:tcW w:w="81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4229</w:t>
            </w:r>
          </w:p>
        </w:tc>
        <w:tc>
          <w:tcPr>
            <w:tcW w:w="87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4455</w:t>
            </w:r>
          </w:p>
        </w:tc>
        <w:tc>
          <w:tcPr>
            <w:tcW w:w="2059"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100</w:t>
            </w:r>
          </w:p>
        </w:tc>
      </w:tr>
      <w:tr w:rsidR="00A61BFD" w:rsidRPr="00A10967" w:rsidTr="00D24DD3">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2</w:t>
            </w:r>
          </w:p>
        </w:tc>
        <w:tc>
          <w:tcPr>
            <w:tcW w:w="3055"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rPr>
                <w:rFonts w:ascii="Times New Roman" w:hAnsi="Times New Roman"/>
                <w:sz w:val="24"/>
                <w:szCs w:val="24"/>
              </w:rPr>
            </w:pPr>
            <w:r w:rsidRPr="00A10967">
              <w:rPr>
                <w:rFonts w:ascii="Times New Roman" w:hAnsi="Times New Roman"/>
                <w:sz w:val="24"/>
                <w:szCs w:val="24"/>
              </w:rPr>
              <w:t>Число родившихся, чел.</w:t>
            </w:r>
          </w:p>
        </w:tc>
        <w:tc>
          <w:tcPr>
            <w:tcW w:w="99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57</w:t>
            </w:r>
          </w:p>
        </w:tc>
        <w:tc>
          <w:tcPr>
            <w:tcW w:w="993"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sz w:val="24"/>
                <w:szCs w:val="24"/>
              </w:rPr>
            </w:pPr>
            <w:r w:rsidRPr="0020465B">
              <w:rPr>
                <w:rFonts w:ascii="Times New Roman" w:hAnsi="Times New Roman"/>
                <w:color w:val="000000"/>
              </w:rPr>
              <w:t>69</w:t>
            </w:r>
          </w:p>
        </w:tc>
        <w:tc>
          <w:tcPr>
            <w:tcW w:w="956"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61</w:t>
            </w:r>
          </w:p>
        </w:tc>
        <w:tc>
          <w:tcPr>
            <w:tcW w:w="97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38</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61</w:t>
            </w:r>
          </w:p>
        </w:tc>
        <w:tc>
          <w:tcPr>
            <w:tcW w:w="94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47</w:t>
            </w:r>
          </w:p>
        </w:tc>
        <w:tc>
          <w:tcPr>
            <w:tcW w:w="98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37</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36</w:t>
            </w:r>
          </w:p>
        </w:tc>
        <w:tc>
          <w:tcPr>
            <w:tcW w:w="81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29</w:t>
            </w:r>
          </w:p>
        </w:tc>
        <w:tc>
          <w:tcPr>
            <w:tcW w:w="87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42</w:t>
            </w:r>
          </w:p>
        </w:tc>
        <w:tc>
          <w:tcPr>
            <w:tcW w:w="2059"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0,9</w:t>
            </w:r>
          </w:p>
        </w:tc>
      </w:tr>
      <w:tr w:rsidR="00A61BFD" w:rsidRPr="00A10967" w:rsidTr="00D24DD3">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3</w:t>
            </w:r>
          </w:p>
        </w:tc>
        <w:tc>
          <w:tcPr>
            <w:tcW w:w="3055"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rPr>
                <w:rFonts w:ascii="Times New Roman" w:hAnsi="Times New Roman"/>
                <w:sz w:val="24"/>
                <w:szCs w:val="24"/>
              </w:rPr>
            </w:pPr>
            <w:r w:rsidRPr="00A10967">
              <w:rPr>
                <w:rFonts w:ascii="Times New Roman" w:hAnsi="Times New Roman"/>
                <w:sz w:val="24"/>
                <w:szCs w:val="24"/>
              </w:rPr>
              <w:t>Общий коэффициент рождаемости (чел. на 1000 чел.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14,8</w:t>
            </w:r>
          </w:p>
        </w:tc>
        <w:tc>
          <w:tcPr>
            <w:tcW w:w="993"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13,1</w:t>
            </w:r>
          </w:p>
        </w:tc>
        <w:tc>
          <w:tcPr>
            <w:tcW w:w="956"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8,3</w:t>
            </w:r>
          </w:p>
        </w:tc>
        <w:tc>
          <w:tcPr>
            <w:tcW w:w="97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13,6</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10,7</w:t>
            </w:r>
          </w:p>
        </w:tc>
        <w:tc>
          <w:tcPr>
            <w:tcW w:w="94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8,6</w:t>
            </w:r>
          </w:p>
        </w:tc>
        <w:tc>
          <w:tcPr>
            <w:tcW w:w="98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8,4</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6,8</w:t>
            </w:r>
          </w:p>
        </w:tc>
        <w:tc>
          <w:tcPr>
            <w:tcW w:w="81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10,0</w:t>
            </w:r>
          </w:p>
        </w:tc>
        <w:tc>
          <w:tcPr>
            <w:tcW w:w="87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10,5</w:t>
            </w:r>
          </w:p>
        </w:tc>
        <w:tc>
          <w:tcPr>
            <w:tcW w:w="2059"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Х</w:t>
            </w:r>
          </w:p>
        </w:tc>
      </w:tr>
      <w:tr w:rsidR="00A61BFD" w:rsidRPr="00A10967" w:rsidTr="00D24DD3">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4</w:t>
            </w:r>
          </w:p>
        </w:tc>
        <w:tc>
          <w:tcPr>
            <w:tcW w:w="3055"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rPr>
                <w:rFonts w:ascii="Times New Roman" w:hAnsi="Times New Roman"/>
                <w:sz w:val="24"/>
                <w:szCs w:val="24"/>
              </w:rPr>
            </w:pPr>
            <w:r w:rsidRPr="00A10967">
              <w:rPr>
                <w:rFonts w:ascii="Times New Roman" w:hAnsi="Times New Roman"/>
                <w:sz w:val="24"/>
                <w:szCs w:val="24"/>
              </w:rPr>
              <w:t>Число умерших, чел.</w:t>
            </w:r>
          </w:p>
        </w:tc>
        <w:tc>
          <w:tcPr>
            <w:tcW w:w="99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84</w:t>
            </w:r>
          </w:p>
        </w:tc>
        <w:tc>
          <w:tcPr>
            <w:tcW w:w="993"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sz w:val="24"/>
                <w:szCs w:val="24"/>
              </w:rPr>
            </w:pPr>
            <w:r w:rsidRPr="0020465B">
              <w:rPr>
                <w:rFonts w:ascii="Times New Roman" w:hAnsi="Times New Roman"/>
                <w:color w:val="000000"/>
              </w:rPr>
              <w:t>72</w:t>
            </w:r>
          </w:p>
        </w:tc>
        <w:tc>
          <w:tcPr>
            <w:tcW w:w="956"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72</w:t>
            </w:r>
          </w:p>
        </w:tc>
        <w:tc>
          <w:tcPr>
            <w:tcW w:w="97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62</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65</w:t>
            </w:r>
          </w:p>
        </w:tc>
        <w:tc>
          <w:tcPr>
            <w:tcW w:w="94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71</w:t>
            </w:r>
          </w:p>
        </w:tc>
        <w:tc>
          <w:tcPr>
            <w:tcW w:w="98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70</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70</w:t>
            </w:r>
          </w:p>
        </w:tc>
        <w:tc>
          <w:tcPr>
            <w:tcW w:w="81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57</w:t>
            </w:r>
          </w:p>
        </w:tc>
        <w:tc>
          <w:tcPr>
            <w:tcW w:w="87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69</w:t>
            </w:r>
          </w:p>
        </w:tc>
        <w:tc>
          <w:tcPr>
            <w:tcW w:w="2059"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1,6</w:t>
            </w:r>
          </w:p>
        </w:tc>
      </w:tr>
      <w:tr w:rsidR="00A61BFD" w:rsidRPr="00A10967" w:rsidTr="00D24DD3">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5</w:t>
            </w:r>
          </w:p>
        </w:tc>
        <w:tc>
          <w:tcPr>
            <w:tcW w:w="3055"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rPr>
                <w:rFonts w:ascii="Times New Roman" w:hAnsi="Times New Roman"/>
                <w:sz w:val="24"/>
                <w:szCs w:val="24"/>
              </w:rPr>
            </w:pPr>
            <w:r w:rsidRPr="00A10967">
              <w:rPr>
                <w:rFonts w:ascii="Times New Roman" w:hAnsi="Times New Roman"/>
                <w:sz w:val="24"/>
                <w:szCs w:val="24"/>
              </w:rPr>
              <w:t>Общий коэффициент смертности (чел. на 1000 чел.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18,0</w:t>
            </w:r>
          </w:p>
        </w:tc>
        <w:tc>
          <w:tcPr>
            <w:tcW w:w="993"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15,5</w:t>
            </w:r>
          </w:p>
        </w:tc>
        <w:tc>
          <w:tcPr>
            <w:tcW w:w="956"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15,7</w:t>
            </w:r>
          </w:p>
        </w:tc>
        <w:tc>
          <w:tcPr>
            <w:tcW w:w="97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13,8</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14,8</w:t>
            </w:r>
          </w:p>
        </w:tc>
        <w:tc>
          <w:tcPr>
            <w:tcW w:w="94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16,4</w:t>
            </w:r>
          </w:p>
        </w:tc>
        <w:tc>
          <w:tcPr>
            <w:tcW w:w="98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16,3</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16,5</w:t>
            </w:r>
          </w:p>
        </w:tc>
        <w:tc>
          <w:tcPr>
            <w:tcW w:w="81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13,6</w:t>
            </w:r>
          </w:p>
        </w:tc>
        <w:tc>
          <w:tcPr>
            <w:tcW w:w="87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15,6</w:t>
            </w:r>
          </w:p>
        </w:tc>
        <w:tc>
          <w:tcPr>
            <w:tcW w:w="2059"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Х</w:t>
            </w:r>
          </w:p>
        </w:tc>
      </w:tr>
      <w:tr w:rsidR="00A61BFD" w:rsidRPr="00A10967" w:rsidTr="00D24DD3">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6</w:t>
            </w:r>
          </w:p>
        </w:tc>
        <w:tc>
          <w:tcPr>
            <w:tcW w:w="3055"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rPr>
                <w:rFonts w:ascii="Times New Roman" w:hAnsi="Times New Roman"/>
                <w:sz w:val="24"/>
                <w:szCs w:val="24"/>
              </w:rPr>
            </w:pPr>
            <w:r w:rsidRPr="00A10967">
              <w:rPr>
                <w:rFonts w:ascii="Times New Roman" w:hAnsi="Times New Roman"/>
                <w:sz w:val="24"/>
                <w:szCs w:val="24"/>
              </w:rPr>
              <w:t>Естественный прирост/ убыль населения,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-15</w:t>
            </w:r>
          </w:p>
        </w:tc>
        <w:tc>
          <w:tcPr>
            <w:tcW w:w="993"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-11</w:t>
            </w:r>
          </w:p>
        </w:tc>
        <w:tc>
          <w:tcPr>
            <w:tcW w:w="956"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-34</w:t>
            </w:r>
          </w:p>
        </w:tc>
        <w:tc>
          <w:tcPr>
            <w:tcW w:w="97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-18</w:t>
            </w:r>
          </w:p>
        </w:tc>
        <w:tc>
          <w:tcPr>
            <w:tcW w:w="94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-34</w:t>
            </w:r>
          </w:p>
        </w:tc>
        <w:tc>
          <w:tcPr>
            <w:tcW w:w="98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-34</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-41</w:t>
            </w:r>
          </w:p>
        </w:tc>
        <w:tc>
          <w:tcPr>
            <w:tcW w:w="81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-15</w:t>
            </w:r>
          </w:p>
        </w:tc>
        <w:tc>
          <w:tcPr>
            <w:tcW w:w="87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-23</w:t>
            </w:r>
          </w:p>
        </w:tc>
        <w:tc>
          <w:tcPr>
            <w:tcW w:w="2059"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-0,5</w:t>
            </w:r>
          </w:p>
        </w:tc>
      </w:tr>
      <w:tr w:rsidR="00A61BFD" w:rsidRPr="00A10967" w:rsidTr="00D24DD3">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7</w:t>
            </w:r>
          </w:p>
        </w:tc>
        <w:tc>
          <w:tcPr>
            <w:tcW w:w="3055"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rPr>
                <w:rFonts w:ascii="Times New Roman" w:hAnsi="Times New Roman"/>
                <w:sz w:val="24"/>
                <w:szCs w:val="24"/>
              </w:rPr>
            </w:pPr>
            <w:r w:rsidRPr="00A10967">
              <w:rPr>
                <w:rFonts w:ascii="Times New Roman" w:hAnsi="Times New Roman"/>
                <w:sz w:val="24"/>
                <w:szCs w:val="24"/>
              </w:rPr>
              <w:t>Миграционный прирост/ убыль населения,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6</w:t>
            </w:r>
          </w:p>
        </w:tc>
        <w:tc>
          <w:tcPr>
            <w:tcW w:w="993"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-11</w:t>
            </w:r>
          </w:p>
        </w:tc>
        <w:tc>
          <w:tcPr>
            <w:tcW w:w="956"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-77</w:t>
            </w:r>
          </w:p>
        </w:tc>
        <w:tc>
          <w:tcPr>
            <w:tcW w:w="97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-80</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-106</w:t>
            </w:r>
          </w:p>
        </w:tc>
        <w:tc>
          <w:tcPr>
            <w:tcW w:w="94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26</w:t>
            </w:r>
          </w:p>
        </w:tc>
        <w:tc>
          <w:tcPr>
            <w:tcW w:w="98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-8</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w:t>
            </w:r>
          </w:p>
        </w:tc>
        <w:tc>
          <w:tcPr>
            <w:tcW w:w="81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-44</w:t>
            </w:r>
          </w:p>
        </w:tc>
        <w:tc>
          <w:tcPr>
            <w:tcW w:w="87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-33</w:t>
            </w:r>
          </w:p>
        </w:tc>
        <w:tc>
          <w:tcPr>
            <w:tcW w:w="2059"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-0,7</w:t>
            </w:r>
          </w:p>
        </w:tc>
      </w:tr>
      <w:tr w:rsidR="00A61BFD" w:rsidRPr="004D2356" w:rsidTr="00D24DD3">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jc w:val="center"/>
              <w:rPr>
                <w:rFonts w:ascii="Times New Roman" w:hAnsi="Times New Roman"/>
                <w:sz w:val="24"/>
                <w:szCs w:val="24"/>
              </w:rPr>
            </w:pPr>
            <w:r w:rsidRPr="00A10967">
              <w:rPr>
                <w:rFonts w:ascii="Times New Roman" w:hAnsi="Times New Roman"/>
                <w:sz w:val="24"/>
                <w:szCs w:val="24"/>
              </w:rPr>
              <w:t>8</w:t>
            </w:r>
          </w:p>
        </w:tc>
        <w:tc>
          <w:tcPr>
            <w:tcW w:w="3055" w:type="dxa"/>
            <w:tcBorders>
              <w:top w:val="single" w:sz="4" w:space="0" w:color="auto"/>
              <w:left w:val="single" w:sz="4" w:space="0" w:color="auto"/>
              <w:bottom w:val="single" w:sz="4" w:space="0" w:color="auto"/>
              <w:right w:val="single" w:sz="4" w:space="0" w:color="auto"/>
            </w:tcBorders>
            <w:vAlign w:val="center"/>
          </w:tcPr>
          <w:p w:rsidR="00A61BFD" w:rsidRPr="00A10967" w:rsidRDefault="00A61BFD" w:rsidP="00D24DD3">
            <w:pPr>
              <w:spacing w:after="0" w:line="240" w:lineRule="auto"/>
              <w:rPr>
                <w:rFonts w:ascii="Times New Roman" w:hAnsi="Times New Roman"/>
                <w:sz w:val="24"/>
                <w:szCs w:val="24"/>
              </w:rPr>
            </w:pPr>
            <w:r w:rsidRPr="00A10967">
              <w:rPr>
                <w:rFonts w:ascii="Times New Roman" w:hAnsi="Times New Roman"/>
                <w:sz w:val="24"/>
                <w:szCs w:val="24"/>
              </w:rPr>
              <w:t>Общий прирост численности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-9</w:t>
            </w:r>
          </w:p>
        </w:tc>
        <w:tc>
          <w:tcPr>
            <w:tcW w:w="993"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-22</w:t>
            </w:r>
          </w:p>
        </w:tc>
        <w:tc>
          <w:tcPr>
            <w:tcW w:w="956"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-111</w:t>
            </w:r>
          </w:p>
        </w:tc>
        <w:tc>
          <w:tcPr>
            <w:tcW w:w="972"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-81</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-124</w:t>
            </w:r>
          </w:p>
        </w:tc>
        <w:tc>
          <w:tcPr>
            <w:tcW w:w="94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-8</w:t>
            </w:r>
          </w:p>
        </w:tc>
        <w:tc>
          <w:tcPr>
            <w:tcW w:w="98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-42</w:t>
            </w:r>
          </w:p>
        </w:tc>
        <w:tc>
          <w:tcPr>
            <w:tcW w:w="990"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-45</w:t>
            </w:r>
          </w:p>
        </w:tc>
        <w:tc>
          <w:tcPr>
            <w:tcW w:w="81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-59</w:t>
            </w:r>
          </w:p>
        </w:tc>
        <w:tc>
          <w:tcPr>
            <w:tcW w:w="878"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bCs/>
                <w:color w:val="000000"/>
              </w:rPr>
            </w:pPr>
            <w:r w:rsidRPr="0020465B">
              <w:rPr>
                <w:rFonts w:ascii="Times New Roman" w:hAnsi="Times New Roman"/>
                <w:bCs/>
                <w:color w:val="000000"/>
              </w:rPr>
              <w:t>-56</w:t>
            </w:r>
          </w:p>
        </w:tc>
        <w:tc>
          <w:tcPr>
            <w:tcW w:w="2059" w:type="dxa"/>
            <w:tcBorders>
              <w:top w:val="single" w:sz="4" w:space="0" w:color="auto"/>
              <w:left w:val="single" w:sz="4" w:space="0" w:color="auto"/>
              <w:bottom w:val="single" w:sz="4" w:space="0" w:color="auto"/>
              <w:right w:val="single" w:sz="4" w:space="0" w:color="auto"/>
            </w:tcBorders>
            <w:vAlign w:val="center"/>
          </w:tcPr>
          <w:p w:rsidR="00A61BFD" w:rsidRPr="0020465B" w:rsidRDefault="00A61BFD" w:rsidP="00D24DD3">
            <w:pPr>
              <w:spacing w:after="0" w:line="240" w:lineRule="auto"/>
              <w:jc w:val="center"/>
              <w:rPr>
                <w:rFonts w:ascii="Times New Roman" w:hAnsi="Times New Roman"/>
                <w:color w:val="000000"/>
              </w:rPr>
            </w:pPr>
            <w:r w:rsidRPr="0020465B">
              <w:rPr>
                <w:rFonts w:ascii="Times New Roman" w:hAnsi="Times New Roman"/>
                <w:color w:val="000000"/>
              </w:rPr>
              <w:t>-1,2</w:t>
            </w:r>
          </w:p>
        </w:tc>
      </w:tr>
    </w:tbl>
    <w:p w:rsidR="00A61BFD" w:rsidRDefault="00A61BFD" w:rsidP="00A61BFD">
      <w:pPr>
        <w:pStyle w:val="S7"/>
        <w:rPr>
          <w:szCs w:val="28"/>
          <w:highlight w:val="darkGray"/>
        </w:rPr>
        <w:sectPr w:rsidR="00A61BFD" w:rsidSect="00D24DD3">
          <w:pgSz w:w="16838" w:h="11906" w:orient="landscape"/>
          <w:pgMar w:top="851" w:right="1134" w:bottom="1701" w:left="1134" w:header="709" w:footer="709" w:gutter="0"/>
          <w:cols w:space="708"/>
          <w:docGrid w:linePitch="360"/>
        </w:sectPr>
      </w:pPr>
    </w:p>
    <w:p w:rsidR="00A61BFD" w:rsidRPr="0020465B" w:rsidRDefault="00A61BFD" w:rsidP="00A61BFD">
      <w:pPr>
        <w:pStyle w:val="aff"/>
        <w:spacing w:after="0"/>
        <w:ind w:firstLine="709"/>
        <w:jc w:val="both"/>
        <w:rPr>
          <w:sz w:val="28"/>
          <w:szCs w:val="28"/>
        </w:rPr>
      </w:pPr>
      <w:r w:rsidRPr="0020465B">
        <w:rPr>
          <w:sz w:val="28"/>
          <w:szCs w:val="28"/>
        </w:rPr>
        <w:lastRenderedPageBreak/>
        <w:t xml:space="preserve">Общий коэффициент рождаемости составил в 2019 г. </w:t>
      </w:r>
      <w:r>
        <w:rPr>
          <w:sz w:val="28"/>
          <w:szCs w:val="28"/>
        </w:rPr>
        <w:t>10,0</w:t>
      </w:r>
      <w:r w:rsidRPr="0020465B">
        <w:rPr>
          <w:sz w:val="28"/>
          <w:szCs w:val="28"/>
        </w:rPr>
        <w:t xml:space="preserve"> ‰, что ниже среднего по Красноярскому краю значени</w:t>
      </w:r>
      <w:r w:rsidR="00BB1DAF">
        <w:rPr>
          <w:sz w:val="28"/>
          <w:szCs w:val="28"/>
        </w:rPr>
        <w:t>я аналогичного показателя (10,6 </w:t>
      </w:r>
      <w:r w:rsidRPr="0020465B">
        <w:rPr>
          <w:sz w:val="28"/>
          <w:szCs w:val="28"/>
        </w:rPr>
        <w:t xml:space="preserve">‰). Среднее за период с 2011 г. по 2019 г. значение коэффициента рождаемости на территории поселка </w:t>
      </w:r>
      <w:proofErr w:type="gramStart"/>
      <w:r w:rsidRPr="0020465B">
        <w:rPr>
          <w:sz w:val="28"/>
          <w:szCs w:val="28"/>
        </w:rPr>
        <w:t>Большая</w:t>
      </w:r>
      <w:proofErr w:type="gramEnd"/>
      <w:r w:rsidRPr="0020465B">
        <w:rPr>
          <w:sz w:val="28"/>
          <w:szCs w:val="28"/>
        </w:rPr>
        <w:t xml:space="preserve"> Ирба составило 10,</w:t>
      </w:r>
      <w:r>
        <w:rPr>
          <w:sz w:val="28"/>
          <w:szCs w:val="28"/>
        </w:rPr>
        <w:t>5</w:t>
      </w:r>
      <w:r w:rsidRPr="0020465B">
        <w:rPr>
          <w:sz w:val="28"/>
          <w:szCs w:val="28"/>
        </w:rPr>
        <w:t xml:space="preserve"> ‰. </w:t>
      </w:r>
    </w:p>
    <w:p w:rsidR="00A61BFD" w:rsidRPr="0020465B" w:rsidRDefault="00A61BFD" w:rsidP="00A61BFD">
      <w:pPr>
        <w:pStyle w:val="aff"/>
        <w:spacing w:after="0"/>
        <w:ind w:firstLine="709"/>
        <w:jc w:val="both"/>
        <w:rPr>
          <w:sz w:val="28"/>
          <w:szCs w:val="28"/>
        </w:rPr>
      </w:pPr>
      <w:r w:rsidRPr="0020465B">
        <w:rPr>
          <w:sz w:val="28"/>
          <w:szCs w:val="28"/>
        </w:rPr>
        <w:t xml:space="preserve">Общий коэффициент смертности составил в 2019 г. </w:t>
      </w:r>
      <w:r>
        <w:rPr>
          <w:sz w:val="28"/>
          <w:szCs w:val="28"/>
        </w:rPr>
        <w:t>13,6</w:t>
      </w:r>
      <w:r w:rsidRPr="0020465B">
        <w:rPr>
          <w:sz w:val="28"/>
          <w:szCs w:val="28"/>
        </w:rPr>
        <w:t xml:space="preserve"> ‰, что выше среднего по Красноярскому краю значения – 12,3 ‰. Среднее за период с 2011 г. по 2019 г. значение коэффициента смертности составило </w:t>
      </w:r>
      <w:r>
        <w:rPr>
          <w:sz w:val="28"/>
          <w:szCs w:val="28"/>
        </w:rPr>
        <w:t>15,6</w:t>
      </w:r>
      <w:r w:rsidRPr="0020465B">
        <w:rPr>
          <w:sz w:val="28"/>
          <w:szCs w:val="28"/>
        </w:rPr>
        <w:t xml:space="preserve"> ‰.</w:t>
      </w:r>
    </w:p>
    <w:p w:rsidR="00A61BFD" w:rsidRDefault="00A61BFD" w:rsidP="00A61BFD">
      <w:pPr>
        <w:pStyle w:val="aff"/>
        <w:spacing w:after="0"/>
        <w:ind w:firstLine="709"/>
        <w:jc w:val="both"/>
        <w:rPr>
          <w:sz w:val="28"/>
          <w:szCs w:val="28"/>
        </w:rPr>
      </w:pPr>
      <w:r w:rsidRPr="0020465B">
        <w:rPr>
          <w:sz w:val="28"/>
          <w:szCs w:val="28"/>
        </w:rPr>
        <w:t xml:space="preserve">В течение 2011-2019 гг. смертность превышала рождаемость, что обусловило естественную убыль населения </w:t>
      </w:r>
      <w:r w:rsidRPr="00BB1DAF">
        <w:rPr>
          <w:sz w:val="28"/>
          <w:szCs w:val="28"/>
        </w:rPr>
        <w:t>(</w:t>
      </w:r>
      <w:r w:rsidR="00BB1DAF" w:rsidRPr="00BB1DAF">
        <w:rPr>
          <w:sz w:val="28"/>
          <w:szCs w:val="28"/>
        </w:rPr>
        <w:t>рисунок 1.2.4-</w:t>
      </w:r>
      <w:r w:rsidR="00BB1DAF">
        <w:rPr>
          <w:sz w:val="28"/>
          <w:szCs w:val="28"/>
        </w:rPr>
        <w:t>2</w:t>
      </w:r>
      <w:r w:rsidRPr="00BB1DAF">
        <w:rPr>
          <w:sz w:val="28"/>
          <w:szCs w:val="28"/>
        </w:rPr>
        <w:t>).</w:t>
      </w:r>
    </w:p>
    <w:p w:rsidR="00A61BFD" w:rsidRDefault="00A61BFD" w:rsidP="00A61BFD">
      <w:pPr>
        <w:pStyle w:val="aff"/>
        <w:spacing w:after="0"/>
        <w:ind w:firstLine="709"/>
        <w:jc w:val="both"/>
        <w:rPr>
          <w:sz w:val="28"/>
          <w:szCs w:val="28"/>
        </w:rPr>
      </w:pPr>
    </w:p>
    <w:p w:rsidR="00A61BFD" w:rsidRPr="0020465B" w:rsidRDefault="00A61BFD" w:rsidP="00A61BFD">
      <w:pPr>
        <w:pStyle w:val="aff"/>
        <w:spacing w:after="0"/>
        <w:rPr>
          <w:sz w:val="28"/>
          <w:szCs w:val="28"/>
        </w:rPr>
      </w:pPr>
      <w:r>
        <w:rPr>
          <w:noProof/>
        </w:rPr>
        <w:drawing>
          <wp:inline distT="0" distB="0" distL="0" distR="0">
            <wp:extent cx="5886450" cy="5284519"/>
            <wp:effectExtent l="0" t="0" r="0" b="1143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1BFD" w:rsidRDefault="00A61BFD" w:rsidP="00A61BFD">
      <w:pPr>
        <w:spacing w:after="0" w:line="240" w:lineRule="auto"/>
        <w:jc w:val="center"/>
        <w:rPr>
          <w:rFonts w:ascii="Times New Roman" w:hAnsi="Times New Roman"/>
          <w:i/>
          <w:sz w:val="28"/>
          <w:szCs w:val="28"/>
        </w:rPr>
      </w:pPr>
      <w:r w:rsidRPr="00BB1DAF">
        <w:rPr>
          <w:rFonts w:ascii="Times New Roman" w:hAnsi="Times New Roman"/>
          <w:i/>
          <w:sz w:val="28"/>
          <w:szCs w:val="28"/>
        </w:rPr>
        <w:t>Рисунок 1.2.4-2 – Общий прирост численности населения</w:t>
      </w:r>
    </w:p>
    <w:p w:rsidR="00BB1DAF" w:rsidRPr="00BB1DAF" w:rsidRDefault="00BB1DAF" w:rsidP="00A61BFD">
      <w:pPr>
        <w:spacing w:after="0" w:line="240" w:lineRule="auto"/>
        <w:jc w:val="center"/>
        <w:rPr>
          <w:rFonts w:ascii="Times New Roman" w:hAnsi="Times New Roman"/>
          <w:i/>
          <w:sz w:val="28"/>
          <w:szCs w:val="28"/>
        </w:rPr>
      </w:pPr>
    </w:p>
    <w:p w:rsidR="00A61BFD" w:rsidRDefault="00A61BFD" w:rsidP="00A61BFD">
      <w:pPr>
        <w:pStyle w:val="S7"/>
        <w:rPr>
          <w:szCs w:val="28"/>
        </w:rPr>
      </w:pPr>
      <w:r>
        <w:rPr>
          <w:szCs w:val="28"/>
        </w:rPr>
        <w:t xml:space="preserve">Характер миграции отражен в таблице </w:t>
      </w:r>
      <w:r w:rsidRPr="00AA7D40">
        <w:rPr>
          <w:szCs w:val="28"/>
        </w:rPr>
        <w:t>1.2.4-3</w:t>
      </w:r>
    </w:p>
    <w:p w:rsidR="00BB1DAF" w:rsidRDefault="00BB1DAF" w:rsidP="00A61BFD">
      <w:pPr>
        <w:pStyle w:val="S7"/>
        <w:rPr>
          <w:szCs w:val="28"/>
        </w:rPr>
      </w:pPr>
    </w:p>
    <w:p w:rsidR="00BB1DAF" w:rsidRDefault="00BB1DAF" w:rsidP="00A61BFD">
      <w:pPr>
        <w:pStyle w:val="S7"/>
        <w:rPr>
          <w:szCs w:val="28"/>
        </w:rPr>
      </w:pPr>
    </w:p>
    <w:p w:rsidR="00BB1DAF" w:rsidRDefault="00BB1DAF" w:rsidP="00A61BFD">
      <w:pPr>
        <w:pStyle w:val="S7"/>
        <w:rPr>
          <w:szCs w:val="28"/>
        </w:rPr>
      </w:pPr>
    </w:p>
    <w:p w:rsidR="00BB1DAF" w:rsidRDefault="00BB1DAF" w:rsidP="00A61BFD">
      <w:pPr>
        <w:pStyle w:val="S7"/>
        <w:rPr>
          <w:szCs w:val="28"/>
        </w:rPr>
      </w:pPr>
    </w:p>
    <w:p w:rsidR="00BB1DAF" w:rsidRDefault="00BB1DAF" w:rsidP="00A61BFD">
      <w:pPr>
        <w:pStyle w:val="S7"/>
        <w:rPr>
          <w:szCs w:val="28"/>
        </w:rPr>
      </w:pPr>
    </w:p>
    <w:p w:rsidR="00BB1DAF" w:rsidRPr="006242DE" w:rsidRDefault="00BB1DAF" w:rsidP="00A61BFD">
      <w:pPr>
        <w:pStyle w:val="S7"/>
        <w:rPr>
          <w:szCs w:val="28"/>
        </w:rPr>
      </w:pPr>
    </w:p>
    <w:p w:rsidR="00A61BFD" w:rsidRPr="00BB1DAF" w:rsidRDefault="00A61BFD" w:rsidP="00A61BFD">
      <w:pPr>
        <w:spacing w:after="0" w:line="240" w:lineRule="auto"/>
        <w:ind w:left="57" w:right="57"/>
        <w:jc w:val="right"/>
        <w:rPr>
          <w:rFonts w:ascii="Times New Roman" w:hAnsi="Times New Roman"/>
          <w:i/>
          <w:sz w:val="28"/>
          <w:szCs w:val="28"/>
        </w:rPr>
      </w:pPr>
      <w:r w:rsidRPr="00BB1DAF">
        <w:rPr>
          <w:rFonts w:ascii="Times New Roman" w:hAnsi="Times New Roman"/>
          <w:i/>
          <w:sz w:val="28"/>
          <w:szCs w:val="28"/>
        </w:rPr>
        <w:lastRenderedPageBreak/>
        <w:t>Таблица 1.2.4-3</w:t>
      </w:r>
    </w:p>
    <w:p w:rsidR="00BB1DAF" w:rsidRPr="00D57956" w:rsidRDefault="00BB1DAF" w:rsidP="00A61BFD">
      <w:pPr>
        <w:spacing w:after="0" w:line="240" w:lineRule="auto"/>
        <w:ind w:left="57" w:right="57"/>
        <w:jc w:val="right"/>
        <w:rPr>
          <w:rFonts w:ascii="Times New Roman" w:hAnsi="Times New Roman"/>
          <w:b/>
          <w:i/>
          <w:sz w:val="28"/>
          <w:szCs w:val="28"/>
        </w:rPr>
      </w:pPr>
    </w:p>
    <w:p w:rsidR="00A61BFD" w:rsidRPr="006242DE" w:rsidRDefault="00A61BFD" w:rsidP="00A61BFD">
      <w:pPr>
        <w:spacing w:after="0" w:line="240" w:lineRule="auto"/>
        <w:ind w:left="57" w:right="57"/>
        <w:jc w:val="center"/>
        <w:rPr>
          <w:rFonts w:ascii="Times New Roman" w:hAnsi="Times New Roman"/>
          <w:i/>
          <w:sz w:val="28"/>
          <w:szCs w:val="28"/>
        </w:rPr>
      </w:pPr>
      <w:r w:rsidRPr="006242DE">
        <w:rPr>
          <w:rFonts w:ascii="Times New Roman" w:hAnsi="Times New Roman"/>
          <w:i/>
          <w:sz w:val="28"/>
          <w:szCs w:val="28"/>
        </w:rPr>
        <w:t xml:space="preserve">Направления миграционного движения </w:t>
      </w:r>
      <w:r w:rsidRPr="00A44ED4">
        <w:rPr>
          <w:rFonts w:ascii="Times New Roman" w:hAnsi="Times New Roman"/>
          <w:i/>
          <w:sz w:val="28"/>
          <w:szCs w:val="28"/>
        </w:rPr>
        <w:t xml:space="preserve">населения в поселке </w:t>
      </w:r>
      <w:proofErr w:type="gramStart"/>
      <w:r w:rsidRPr="00A44ED4">
        <w:rPr>
          <w:rFonts w:ascii="Times New Roman" w:hAnsi="Times New Roman"/>
          <w:i/>
          <w:sz w:val="28"/>
          <w:szCs w:val="28"/>
        </w:rPr>
        <w:t>Большая</w:t>
      </w:r>
      <w:proofErr w:type="gramEnd"/>
      <w:r w:rsidRPr="00A44ED4">
        <w:rPr>
          <w:rFonts w:ascii="Times New Roman" w:hAnsi="Times New Roman"/>
          <w:i/>
          <w:sz w:val="28"/>
          <w:szCs w:val="28"/>
        </w:rPr>
        <w:t xml:space="preserve"> Ирба,</w:t>
      </w:r>
      <w:r w:rsidRPr="006242DE">
        <w:rPr>
          <w:rFonts w:ascii="Times New Roman" w:hAnsi="Times New Roman"/>
          <w:i/>
          <w:sz w:val="28"/>
          <w:szCs w:val="28"/>
        </w:rPr>
        <w:t xml:space="preserve"> человек</w:t>
      </w:r>
      <w:r w:rsidRPr="006242DE">
        <w:rPr>
          <w:rStyle w:val="afa"/>
          <w:rFonts w:ascii="Times New Roman" w:hAnsi="Times New Roman"/>
          <w:i/>
          <w:sz w:val="28"/>
          <w:szCs w:val="28"/>
        </w:rPr>
        <w:footnoteReference w:id="1"/>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5"/>
        <w:gridCol w:w="1246"/>
        <w:gridCol w:w="1160"/>
        <w:gridCol w:w="1160"/>
        <w:gridCol w:w="1160"/>
      </w:tblGrid>
      <w:tr w:rsidR="00A61BFD" w:rsidRPr="006242DE" w:rsidTr="00BB1DAF">
        <w:trPr>
          <w:jc w:val="center"/>
        </w:trPr>
        <w:tc>
          <w:tcPr>
            <w:tcW w:w="2530" w:type="pct"/>
            <w:vAlign w:val="center"/>
          </w:tcPr>
          <w:p w:rsidR="00A61BFD" w:rsidRPr="006242DE" w:rsidRDefault="00A61BFD" w:rsidP="00D24DD3">
            <w:pPr>
              <w:spacing w:after="0" w:line="240" w:lineRule="auto"/>
              <w:jc w:val="center"/>
              <w:rPr>
                <w:rFonts w:ascii="Times New Roman" w:hAnsi="Times New Roman"/>
                <w:b/>
                <w:iCs/>
              </w:rPr>
            </w:pPr>
            <w:r w:rsidRPr="006242DE">
              <w:rPr>
                <w:rFonts w:ascii="Times New Roman" w:hAnsi="Times New Roman"/>
                <w:b/>
              </w:rPr>
              <w:t>Направления миграции</w:t>
            </w:r>
          </w:p>
        </w:tc>
        <w:tc>
          <w:tcPr>
            <w:tcW w:w="651" w:type="pct"/>
            <w:vAlign w:val="center"/>
          </w:tcPr>
          <w:p w:rsidR="00A61BFD" w:rsidRPr="006242DE" w:rsidRDefault="00A61BFD" w:rsidP="00D24DD3">
            <w:pPr>
              <w:spacing w:after="0" w:line="240" w:lineRule="auto"/>
              <w:jc w:val="center"/>
              <w:rPr>
                <w:rFonts w:ascii="Times New Roman" w:hAnsi="Times New Roman"/>
                <w:b/>
              </w:rPr>
            </w:pPr>
            <w:r w:rsidRPr="006242DE">
              <w:rPr>
                <w:rFonts w:ascii="Times New Roman" w:hAnsi="Times New Roman"/>
                <w:b/>
              </w:rPr>
              <w:t>2015 г.</w:t>
            </w:r>
          </w:p>
        </w:tc>
        <w:tc>
          <w:tcPr>
            <w:tcW w:w="606" w:type="pct"/>
            <w:vAlign w:val="center"/>
          </w:tcPr>
          <w:p w:rsidR="00A61BFD" w:rsidRPr="006242DE" w:rsidRDefault="00A61BFD" w:rsidP="00D24DD3">
            <w:pPr>
              <w:spacing w:after="0" w:line="240" w:lineRule="auto"/>
              <w:jc w:val="center"/>
              <w:rPr>
                <w:rFonts w:ascii="Times New Roman" w:hAnsi="Times New Roman"/>
                <w:b/>
              </w:rPr>
            </w:pPr>
            <w:r w:rsidRPr="006242DE">
              <w:rPr>
                <w:rFonts w:ascii="Times New Roman" w:hAnsi="Times New Roman"/>
                <w:b/>
              </w:rPr>
              <w:t>2016 г.</w:t>
            </w:r>
          </w:p>
        </w:tc>
        <w:tc>
          <w:tcPr>
            <w:tcW w:w="606" w:type="pct"/>
          </w:tcPr>
          <w:p w:rsidR="00A61BFD" w:rsidRPr="006242DE" w:rsidRDefault="00A61BFD" w:rsidP="00D24DD3">
            <w:pPr>
              <w:spacing w:after="0" w:line="240" w:lineRule="auto"/>
              <w:jc w:val="center"/>
              <w:rPr>
                <w:rFonts w:ascii="Times New Roman" w:hAnsi="Times New Roman"/>
                <w:b/>
              </w:rPr>
            </w:pPr>
            <w:r w:rsidRPr="006242DE">
              <w:rPr>
                <w:rFonts w:ascii="Times New Roman" w:hAnsi="Times New Roman"/>
                <w:b/>
              </w:rPr>
              <w:t>2017 г.</w:t>
            </w:r>
          </w:p>
        </w:tc>
        <w:tc>
          <w:tcPr>
            <w:tcW w:w="606" w:type="pct"/>
          </w:tcPr>
          <w:p w:rsidR="00A61BFD" w:rsidRPr="006242DE" w:rsidRDefault="00A61BFD" w:rsidP="00D24DD3">
            <w:pPr>
              <w:spacing w:after="0" w:line="240" w:lineRule="auto"/>
              <w:jc w:val="center"/>
              <w:rPr>
                <w:rFonts w:ascii="Times New Roman" w:hAnsi="Times New Roman"/>
                <w:b/>
              </w:rPr>
            </w:pPr>
            <w:r>
              <w:rPr>
                <w:rFonts w:ascii="Times New Roman" w:hAnsi="Times New Roman"/>
                <w:b/>
              </w:rPr>
              <w:t>2018г.</w:t>
            </w:r>
          </w:p>
        </w:tc>
      </w:tr>
      <w:tr w:rsidR="00A61BFD" w:rsidRPr="006242DE" w:rsidTr="00BB1DAF">
        <w:trPr>
          <w:trHeight w:val="73"/>
          <w:jc w:val="center"/>
        </w:trPr>
        <w:tc>
          <w:tcPr>
            <w:tcW w:w="2530" w:type="pct"/>
            <w:vAlign w:val="center"/>
          </w:tcPr>
          <w:p w:rsidR="00A61BFD" w:rsidRPr="006242DE" w:rsidRDefault="00A61BFD" w:rsidP="00D24DD3">
            <w:pPr>
              <w:spacing w:after="0" w:line="240" w:lineRule="auto"/>
              <w:rPr>
                <w:rFonts w:ascii="Times New Roman" w:hAnsi="Times New Roman"/>
                <w:iCs/>
              </w:rPr>
            </w:pPr>
            <w:r w:rsidRPr="006242DE">
              <w:rPr>
                <w:rFonts w:ascii="Times New Roman" w:hAnsi="Times New Roman"/>
                <w:iCs/>
              </w:rPr>
              <w:t>Миграция - всего</w:t>
            </w:r>
          </w:p>
        </w:tc>
        <w:tc>
          <w:tcPr>
            <w:tcW w:w="651"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-120</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16</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-9</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-11</w:t>
            </w:r>
          </w:p>
        </w:tc>
      </w:tr>
      <w:tr w:rsidR="00A61BFD" w:rsidRPr="006242DE" w:rsidTr="00BB1DAF">
        <w:trPr>
          <w:trHeight w:val="73"/>
          <w:jc w:val="center"/>
        </w:trPr>
        <w:tc>
          <w:tcPr>
            <w:tcW w:w="2530" w:type="pct"/>
            <w:vAlign w:val="center"/>
          </w:tcPr>
          <w:p w:rsidR="00A61BFD" w:rsidRPr="006242DE" w:rsidRDefault="00A61BFD" w:rsidP="00D24DD3">
            <w:pPr>
              <w:spacing w:after="0" w:line="240" w:lineRule="auto"/>
              <w:rPr>
                <w:rFonts w:ascii="Times New Roman" w:hAnsi="Times New Roman"/>
                <w:iCs/>
              </w:rPr>
            </w:pPr>
            <w:r w:rsidRPr="006242DE">
              <w:rPr>
                <w:rFonts w:ascii="Times New Roman" w:hAnsi="Times New Roman"/>
                <w:iCs/>
              </w:rPr>
              <w:t>в пределах России</w:t>
            </w:r>
          </w:p>
        </w:tc>
        <w:tc>
          <w:tcPr>
            <w:tcW w:w="651"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-121</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10</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-10</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-16</w:t>
            </w:r>
          </w:p>
        </w:tc>
      </w:tr>
      <w:tr w:rsidR="00A61BFD" w:rsidRPr="006242DE" w:rsidTr="00BB1DAF">
        <w:trPr>
          <w:trHeight w:val="73"/>
          <w:jc w:val="center"/>
        </w:trPr>
        <w:tc>
          <w:tcPr>
            <w:tcW w:w="2530" w:type="pct"/>
            <w:vAlign w:val="center"/>
          </w:tcPr>
          <w:p w:rsidR="00A61BFD" w:rsidRPr="006242DE" w:rsidRDefault="00A61BFD" w:rsidP="00D24DD3">
            <w:pPr>
              <w:spacing w:after="0" w:line="240" w:lineRule="auto"/>
              <w:rPr>
                <w:rFonts w:ascii="Times New Roman" w:hAnsi="Times New Roman"/>
                <w:iCs/>
              </w:rPr>
            </w:pPr>
            <w:r w:rsidRPr="006242DE">
              <w:rPr>
                <w:rFonts w:ascii="Times New Roman" w:hAnsi="Times New Roman"/>
                <w:iCs/>
              </w:rPr>
              <w:t>внутрирегиональная</w:t>
            </w:r>
          </w:p>
        </w:tc>
        <w:tc>
          <w:tcPr>
            <w:tcW w:w="651"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-89</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17</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47</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-7</w:t>
            </w:r>
          </w:p>
        </w:tc>
      </w:tr>
      <w:tr w:rsidR="00A61BFD" w:rsidRPr="006242DE" w:rsidTr="00BB1DAF">
        <w:trPr>
          <w:trHeight w:val="73"/>
          <w:jc w:val="center"/>
        </w:trPr>
        <w:tc>
          <w:tcPr>
            <w:tcW w:w="2530" w:type="pct"/>
            <w:vAlign w:val="center"/>
          </w:tcPr>
          <w:p w:rsidR="00A61BFD" w:rsidRPr="006242DE" w:rsidRDefault="00A61BFD" w:rsidP="00D24DD3">
            <w:pPr>
              <w:spacing w:after="0" w:line="240" w:lineRule="auto"/>
              <w:rPr>
                <w:rFonts w:ascii="Times New Roman" w:hAnsi="Times New Roman"/>
                <w:iCs/>
              </w:rPr>
            </w:pPr>
            <w:r w:rsidRPr="006242DE">
              <w:rPr>
                <w:rFonts w:ascii="Times New Roman" w:hAnsi="Times New Roman"/>
                <w:iCs/>
              </w:rPr>
              <w:t>межрегиональная</w:t>
            </w:r>
          </w:p>
        </w:tc>
        <w:tc>
          <w:tcPr>
            <w:tcW w:w="651"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-32</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-7</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-57</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-9</w:t>
            </w:r>
          </w:p>
        </w:tc>
      </w:tr>
      <w:tr w:rsidR="00A61BFD" w:rsidRPr="006242DE" w:rsidTr="00BB1DAF">
        <w:trPr>
          <w:trHeight w:val="73"/>
          <w:jc w:val="center"/>
        </w:trPr>
        <w:tc>
          <w:tcPr>
            <w:tcW w:w="2530" w:type="pct"/>
            <w:vAlign w:val="center"/>
          </w:tcPr>
          <w:p w:rsidR="00A61BFD" w:rsidRPr="006242DE" w:rsidRDefault="00A61BFD" w:rsidP="00D24DD3">
            <w:pPr>
              <w:spacing w:after="0" w:line="240" w:lineRule="auto"/>
              <w:rPr>
                <w:rFonts w:ascii="Times New Roman" w:hAnsi="Times New Roman"/>
                <w:iCs/>
              </w:rPr>
            </w:pPr>
            <w:r w:rsidRPr="006242DE">
              <w:rPr>
                <w:rFonts w:ascii="Times New Roman" w:hAnsi="Times New Roman"/>
                <w:iCs/>
              </w:rPr>
              <w:t>международная</w:t>
            </w:r>
          </w:p>
        </w:tc>
        <w:tc>
          <w:tcPr>
            <w:tcW w:w="651"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6</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5</w:t>
            </w:r>
          </w:p>
        </w:tc>
      </w:tr>
      <w:tr w:rsidR="00A61BFD" w:rsidRPr="006242DE" w:rsidTr="00BB1DAF">
        <w:trPr>
          <w:trHeight w:val="73"/>
          <w:jc w:val="center"/>
        </w:trPr>
        <w:tc>
          <w:tcPr>
            <w:tcW w:w="2530" w:type="pct"/>
            <w:vAlign w:val="center"/>
          </w:tcPr>
          <w:p w:rsidR="00A61BFD" w:rsidRPr="006242DE" w:rsidRDefault="00A61BFD" w:rsidP="00D24DD3">
            <w:pPr>
              <w:spacing w:after="0" w:line="240" w:lineRule="auto"/>
              <w:rPr>
                <w:rFonts w:ascii="Times New Roman" w:hAnsi="Times New Roman"/>
                <w:iCs/>
              </w:rPr>
            </w:pPr>
            <w:r w:rsidRPr="006242DE">
              <w:rPr>
                <w:rFonts w:ascii="Times New Roman" w:hAnsi="Times New Roman"/>
                <w:iCs/>
              </w:rPr>
              <w:t xml:space="preserve">   - со странами СНГ</w:t>
            </w:r>
          </w:p>
        </w:tc>
        <w:tc>
          <w:tcPr>
            <w:tcW w:w="651"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4</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2</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6</w:t>
            </w:r>
          </w:p>
        </w:tc>
      </w:tr>
      <w:tr w:rsidR="00A61BFD" w:rsidRPr="006242DE" w:rsidTr="00BB1DAF">
        <w:trPr>
          <w:trHeight w:val="73"/>
          <w:jc w:val="center"/>
        </w:trPr>
        <w:tc>
          <w:tcPr>
            <w:tcW w:w="2530" w:type="pct"/>
            <w:vAlign w:val="center"/>
          </w:tcPr>
          <w:p w:rsidR="00A61BFD" w:rsidRPr="006242DE" w:rsidRDefault="00A61BFD" w:rsidP="00D24DD3">
            <w:pPr>
              <w:spacing w:after="0" w:line="240" w:lineRule="auto"/>
              <w:rPr>
                <w:rFonts w:ascii="Times New Roman" w:hAnsi="Times New Roman"/>
                <w:iCs/>
              </w:rPr>
            </w:pPr>
            <w:r w:rsidRPr="006242DE">
              <w:rPr>
                <w:rFonts w:ascii="Times New Roman" w:hAnsi="Times New Roman"/>
                <w:iCs/>
              </w:rPr>
              <w:t xml:space="preserve">   - с другими зарубежными странами</w:t>
            </w:r>
          </w:p>
        </w:tc>
        <w:tc>
          <w:tcPr>
            <w:tcW w:w="651" w:type="pct"/>
            <w:vAlign w:val="center"/>
          </w:tcPr>
          <w:p w:rsidR="00A61BFD" w:rsidRPr="00800686" w:rsidRDefault="00A61BFD" w:rsidP="00D24DD3">
            <w:pPr>
              <w:spacing w:after="0" w:line="240" w:lineRule="auto"/>
              <w:jc w:val="center"/>
              <w:rPr>
                <w:rFonts w:ascii="Times New Roman" w:hAnsi="Times New Roman"/>
                <w:sz w:val="24"/>
                <w:szCs w:val="24"/>
              </w:rPr>
            </w:pPr>
            <w:r w:rsidRPr="00800686">
              <w:rPr>
                <w:rFonts w:ascii="Times New Roman" w:hAnsi="Times New Roman"/>
                <w:sz w:val="24"/>
                <w:szCs w:val="24"/>
              </w:rPr>
              <w:t>0</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sz w:val="24"/>
                <w:szCs w:val="24"/>
              </w:rPr>
            </w:pPr>
            <w:r w:rsidRPr="00800686">
              <w:rPr>
                <w:rFonts w:ascii="Times New Roman" w:eastAsia="Times New Roman" w:hAnsi="Times New Roman"/>
              </w:rPr>
              <w:t>2</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w:t>
            </w:r>
          </w:p>
        </w:tc>
      </w:tr>
      <w:tr w:rsidR="00A61BFD" w:rsidRPr="006242DE" w:rsidTr="00BB1DAF">
        <w:trPr>
          <w:trHeight w:val="73"/>
          <w:jc w:val="center"/>
        </w:trPr>
        <w:tc>
          <w:tcPr>
            <w:tcW w:w="2530" w:type="pct"/>
            <w:vAlign w:val="center"/>
          </w:tcPr>
          <w:p w:rsidR="00A61BFD" w:rsidRPr="006242DE" w:rsidRDefault="00A61BFD" w:rsidP="00D24DD3">
            <w:pPr>
              <w:spacing w:after="0" w:line="240" w:lineRule="auto"/>
              <w:rPr>
                <w:rFonts w:ascii="Times New Roman" w:hAnsi="Times New Roman"/>
                <w:iCs/>
              </w:rPr>
            </w:pPr>
            <w:r w:rsidRPr="006242DE">
              <w:rPr>
                <w:rFonts w:ascii="Times New Roman" w:hAnsi="Times New Roman"/>
                <w:iCs/>
              </w:rPr>
              <w:t>Внешняя (для региона) миграция</w:t>
            </w:r>
          </w:p>
        </w:tc>
        <w:tc>
          <w:tcPr>
            <w:tcW w:w="651"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-31</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-1</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-56</w:t>
            </w:r>
          </w:p>
        </w:tc>
        <w:tc>
          <w:tcPr>
            <w:tcW w:w="606" w:type="pct"/>
            <w:vAlign w:val="center"/>
          </w:tcPr>
          <w:p w:rsidR="00A61BFD" w:rsidRPr="00800686" w:rsidRDefault="00A61BFD" w:rsidP="00D24DD3">
            <w:pPr>
              <w:spacing w:after="0" w:line="240" w:lineRule="auto"/>
              <w:jc w:val="center"/>
              <w:rPr>
                <w:rFonts w:ascii="Times New Roman" w:eastAsia="Times New Roman" w:hAnsi="Times New Roman"/>
              </w:rPr>
            </w:pPr>
            <w:r w:rsidRPr="00800686">
              <w:rPr>
                <w:rFonts w:ascii="Times New Roman" w:eastAsia="Times New Roman" w:hAnsi="Times New Roman"/>
              </w:rPr>
              <w:t>-4</w:t>
            </w:r>
          </w:p>
        </w:tc>
      </w:tr>
    </w:tbl>
    <w:p w:rsidR="00A61BFD" w:rsidRPr="006242DE" w:rsidRDefault="00A61BFD" w:rsidP="00A61BFD">
      <w:pPr>
        <w:spacing w:after="0" w:line="240" w:lineRule="auto"/>
        <w:rPr>
          <w:rFonts w:ascii="Times New Roman" w:hAnsi="Times New Roman"/>
          <w:sz w:val="28"/>
          <w:szCs w:val="28"/>
        </w:rPr>
      </w:pPr>
    </w:p>
    <w:p w:rsidR="00A61BFD" w:rsidRPr="008C2551" w:rsidRDefault="00A61BFD" w:rsidP="00A61BFD">
      <w:pPr>
        <w:spacing w:after="0" w:line="240" w:lineRule="auto"/>
        <w:ind w:firstLine="709"/>
        <w:jc w:val="both"/>
        <w:rPr>
          <w:rFonts w:ascii="Times New Roman" w:hAnsi="Times New Roman"/>
          <w:sz w:val="28"/>
          <w:szCs w:val="28"/>
        </w:rPr>
      </w:pPr>
      <w:r w:rsidRPr="008C2551">
        <w:rPr>
          <w:rFonts w:ascii="Times New Roman" w:hAnsi="Times New Roman"/>
          <w:sz w:val="28"/>
          <w:szCs w:val="28"/>
        </w:rPr>
        <w:t>Возрастная структура населения поселения характеризуется высокой долей граждан старше трудоспособного возраста – 29,5 %. В течение 2015-2019 гг. наблюдались следующие тенденции:</w:t>
      </w:r>
    </w:p>
    <w:p w:rsidR="00A61BFD" w:rsidRDefault="00A61BFD" w:rsidP="00A61BFD">
      <w:pPr>
        <w:spacing w:after="0" w:line="240" w:lineRule="auto"/>
        <w:ind w:firstLine="709"/>
        <w:jc w:val="both"/>
        <w:rPr>
          <w:rFonts w:ascii="Times New Roman" w:hAnsi="Times New Roman"/>
          <w:sz w:val="28"/>
          <w:szCs w:val="28"/>
        </w:rPr>
      </w:pPr>
      <w:r w:rsidRPr="008C2551">
        <w:rPr>
          <w:rFonts w:ascii="Times New Roman" w:hAnsi="Times New Roman"/>
          <w:sz w:val="28"/>
          <w:szCs w:val="28"/>
        </w:rPr>
        <w:t>- сокращение доли населения моложе трудоспособного возраста</w:t>
      </w:r>
      <w:r>
        <w:rPr>
          <w:rFonts w:ascii="Times New Roman" w:hAnsi="Times New Roman"/>
          <w:sz w:val="28"/>
          <w:szCs w:val="28"/>
        </w:rPr>
        <w:t>,</w:t>
      </w:r>
    </w:p>
    <w:p w:rsidR="00A61BFD" w:rsidRDefault="00A61BFD" w:rsidP="00A61BFD">
      <w:pPr>
        <w:spacing w:after="0" w:line="240" w:lineRule="auto"/>
        <w:ind w:firstLine="709"/>
        <w:jc w:val="both"/>
        <w:rPr>
          <w:rFonts w:ascii="Times New Roman" w:hAnsi="Times New Roman"/>
          <w:sz w:val="28"/>
          <w:szCs w:val="28"/>
        </w:rPr>
      </w:pPr>
      <w:r w:rsidRPr="008C2551">
        <w:rPr>
          <w:rFonts w:ascii="Times New Roman" w:hAnsi="Times New Roman"/>
          <w:sz w:val="28"/>
          <w:szCs w:val="28"/>
        </w:rPr>
        <w:t>-</w:t>
      </w:r>
      <w:r w:rsidR="00D24DD3">
        <w:rPr>
          <w:rFonts w:ascii="Times New Roman" w:hAnsi="Times New Roman"/>
          <w:sz w:val="28"/>
          <w:szCs w:val="28"/>
        </w:rPr>
        <w:t> </w:t>
      </w:r>
      <w:r w:rsidRPr="008C2551">
        <w:rPr>
          <w:rFonts w:ascii="Times New Roman" w:hAnsi="Times New Roman"/>
          <w:sz w:val="28"/>
          <w:szCs w:val="28"/>
        </w:rPr>
        <w:t>увеличен</w:t>
      </w:r>
      <w:r w:rsidR="00D24DD3">
        <w:rPr>
          <w:rFonts w:ascii="Times New Roman" w:hAnsi="Times New Roman"/>
          <w:sz w:val="28"/>
          <w:szCs w:val="28"/>
        </w:rPr>
        <w:t>ие доли граждан трудоспособного</w:t>
      </w:r>
      <w:r w:rsidRPr="008C2551">
        <w:rPr>
          <w:rFonts w:ascii="Times New Roman" w:hAnsi="Times New Roman"/>
          <w:sz w:val="28"/>
          <w:szCs w:val="28"/>
        </w:rPr>
        <w:t xml:space="preserve"> и старше трудоспособного возраста (таблица</w:t>
      </w:r>
      <w:r w:rsidRPr="006242DE">
        <w:rPr>
          <w:rFonts w:ascii="Times New Roman" w:hAnsi="Times New Roman"/>
          <w:i/>
          <w:sz w:val="28"/>
          <w:szCs w:val="28"/>
        </w:rPr>
        <w:t xml:space="preserve"> </w:t>
      </w:r>
      <w:r w:rsidRPr="00AA7D40">
        <w:rPr>
          <w:rFonts w:ascii="Times New Roman" w:hAnsi="Times New Roman"/>
          <w:sz w:val="28"/>
          <w:szCs w:val="28"/>
        </w:rPr>
        <w:t>1.2.4-</w:t>
      </w:r>
      <w:r>
        <w:rPr>
          <w:rFonts w:ascii="Times New Roman" w:hAnsi="Times New Roman"/>
          <w:sz w:val="28"/>
          <w:szCs w:val="28"/>
        </w:rPr>
        <w:t>4</w:t>
      </w:r>
      <w:r w:rsidRPr="008C2551">
        <w:rPr>
          <w:rFonts w:ascii="Times New Roman" w:hAnsi="Times New Roman"/>
          <w:sz w:val="28"/>
          <w:szCs w:val="28"/>
        </w:rPr>
        <w:t>).</w:t>
      </w:r>
    </w:p>
    <w:p w:rsidR="004D7A1D" w:rsidRDefault="004D7A1D" w:rsidP="00A61BFD">
      <w:pPr>
        <w:spacing w:after="0" w:line="240" w:lineRule="auto"/>
        <w:ind w:firstLine="709"/>
        <w:jc w:val="both"/>
        <w:rPr>
          <w:rFonts w:ascii="Times New Roman" w:hAnsi="Times New Roman"/>
          <w:sz w:val="28"/>
          <w:szCs w:val="28"/>
        </w:rPr>
      </w:pPr>
    </w:p>
    <w:p w:rsidR="00A61BFD" w:rsidRPr="00BB1DAF" w:rsidRDefault="00A61BFD" w:rsidP="00A61BFD">
      <w:pPr>
        <w:spacing w:after="0" w:line="240" w:lineRule="auto"/>
        <w:ind w:firstLine="709"/>
        <w:jc w:val="right"/>
        <w:rPr>
          <w:rFonts w:ascii="Times New Roman" w:hAnsi="Times New Roman"/>
          <w:i/>
          <w:sz w:val="28"/>
          <w:szCs w:val="28"/>
        </w:rPr>
      </w:pPr>
      <w:r w:rsidRPr="00BB1DAF">
        <w:rPr>
          <w:rFonts w:ascii="Times New Roman" w:hAnsi="Times New Roman"/>
          <w:i/>
          <w:sz w:val="28"/>
          <w:szCs w:val="28"/>
        </w:rPr>
        <w:t>Таблица 1.2.4-4</w:t>
      </w:r>
    </w:p>
    <w:p w:rsidR="00BB1DAF" w:rsidRPr="00D13D06" w:rsidRDefault="00BB1DAF" w:rsidP="00A61BFD">
      <w:pPr>
        <w:spacing w:after="0" w:line="240" w:lineRule="auto"/>
        <w:ind w:firstLine="709"/>
        <w:jc w:val="right"/>
        <w:rPr>
          <w:rFonts w:ascii="Times New Roman" w:hAnsi="Times New Roman"/>
          <w:sz w:val="28"/>
          <w:szCs w:val="28"/>
        </w:rPr>
      </w:pPr>
    </w:p>
    <w:p w:rsidR="00A61BFD" w:rsidRPr="006242DE" w:rsidRDefault="00A61BFD" w:rsidP="00A61BFD">
      <w:pPr>
        <w:spacing w:after="0" w:line="240" w:lineRule="auto"/>
        <w:jc w:val="center"/>
        <w:rPr>
          <w:rFonts w:ascii="Times New Roman" w:hAnsi="Times New Roman"/>
          <w:i/>
          <w:sz w:val="24"/>
          <w:szCs w:val="28"/>
        </w:rPr>
      </w:pPr>
      <w:r>
        <w:rPr>
          <w:rFonts w:ascii="Times New Roman" w:hAnsi="Times New Roman"/>
          <w:i/>
          <w:sz w:val="28"/>
          <w:szCs w:val="28"/>
        </w:rPr>
        <w:t>Возрастная структура населения поселка</w:t>
      </w:r>
      <w:r w:rsidRPr="00A44ED4">
        <w:rPr>
          <w:rFonts w:ascii="Times New Roman" w:hAnsi="Times New Roman"/>
          <w:i/>
          <w:sz w:val="28"/>
          <w:szCs w:val="28"/>
        </w:rPr>
        <w:t xml:space="preserve"> Большая Ирба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827"/>
        <w:gridCol w:w="701"/>
        <w:gridCol w:w="840"/>
        <w:gridCol w:w="700"/>
        <w:gridCol w:w="850"/>
        <w:gridCol w:w="601"/>
        <w:gridCol w:w="900"/>
        <w:gridCol w:w="803"/>
        <w:gridCol w:w="892"/>
        <w:gridCol w:w="629"/>
      </w:tblGrid>
      <w:tr w:rsidR="00A61BFD" w:rsidRPr="00D13D06" w:rsidTr="00BB1DAF">
        <w:tc>
          <w:tcPr>
            <w:tcW w:w="928" w:type="pct"/>
            <w:vMerge w:val="restart"/>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Возрастная группа</w:t>
            </w:r>
          </w:p>
        </w:tc>
        <w:tc>
          <w:tcPr>
            <w:tcW w:w="862" w:type="pct"/>
            <w:gridSpan w:val="2"/>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2016 г.</w:t>
            </w:r>
          </w:p>
        </w:tc>
        <w:tc>
          <w:tcPr>
            <w:tcW w:w="795" w:type="pct"/>
            <w:gridSpan w:val="2"/>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2017 г.</w:t>
            </w:r>
          </w:p>
        </w:tc>
        <w:tc>
          <w:tcPr>
            <w:tcW w:w="729" w:type="pct"/>
            <w:gridSpan w:val="2"/>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2018 г.</w:t>
            </w:r>
          </w:p>
        </w:tc>
        <w:tc>
          <w:tcPr>
            <w:tcW w:w="861" w:type="pct"/>
            <w:gridSpan w:val="2"/>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2019г.</w:t>
            </w:r>
          </w:p>
        </w:tc>
        <w:tc>
          <w:tcPr>
            <w:tcW w:w="824" w:type="pct"/>
            <w:gridSpan w:val="2"/>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2020г.</w:t>
            </w:r>
          </w:p>
        </w:tc>
      </w:tr>
      <w:tr w:rsidR="00A61BFD" w:rsidRPr="00D13D06" w:rsidTr="00BB1DAF">
        <w:tc>
          <w:tcPr>
            <w:tcW w:w="928" w:type="pct"/>
            <w:vMerge/>
          </w:tcPr>
          <w:p w:rsidR="00A61BFD" w:rsidRPr="00D13D06" w:rsidRDefault="00A61BFD" w:rsidP="00D24DD3">
            <w:pPr>
              <w:spacing w:after="0" w:line="240" w:lineRule="auto"/>
              <w:rPr>
                <w:rFonts w:ascii="Times New Roman" w:hAnsi="Times New Roman"/>
              </w:rPr>
            </w:pPr>
          </w:p>
        </w:tc>
        <w:tc>
          <w:tcPr>
            <w:tcW w:w="464" w:type="pct"/>
          </w:tcPr>
          <w:p w:rsidR="00A61BFD" w:rsidRPr="00D13D06" w:rsidRDefault="00A61BFD" w:rsidP="00BB1DAF">
            <w:pPr>
              <w:spacing w:after="0" w:line="240" w:lineRule="auto"/>
              <w:ind w:left="-120" w:right="-107"/>
              <w:jc w:val="center"/>
              <w:rPr>
                <w:rFonts w:ascii="Times New Roman" w:hAnsi="Times New Roman"/>
              </w:rPr>
            </w:pPr>
            <w:r w:rsidRPr="00D13D06">
              <w:rPr>
                <w:rFonts w:ascii="Times New Roman" w:hAnsi="Times New Roman"/>
              </w:rPr>
              <w:t>человек</w:t>
            </w:r>
          </w:p>
        </w:tc>
        <w:tc>
          <w:tcPr>
            <w:tcW w:w="397" w:type="pct"/>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w:t>
            </w:r>
          </w:p>
        </w:tc>
        <w:tc>
          <w:tcPr>
            <w:tcW w:w="398" w:type="pct"/>
          </w:tcPr>
          <w:p w:rsidR="00A61BFD" w:rsidRPr="00D13D06" w:rsidRDefault="00A61BFD" w:rsidP="00BB1DAF">
            <w:pPr>
              <w:spacing w:after="0" w:line="240" w:lineRule="auto"/>
              <w:ind w:left="-113"/>
              <w:jc w:val="center"/>
              <w:rPr>
                <w:rFonts w:ascii="Times New Roman" w:hAnsi="Times New Roman"/>
              </w:rPr>
            </w:pPr>
            <w:r w:rsidRPr="00D13D06">
              <w:rPr>
                <w:rFonts w:ascii="Times New Roman" w:hAnsi="Times New Roman"/>
              </w:rPr>
              <w:t>человек</w:t>
            </w:r>
          </w:p>
        </w:tc>
        <w:tc>
          <w:tcPr>
            <w:tcW w:w="397" w:type="pct"/>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w:t>
            </w:r>
          </w:p>
        </w:tc>
        <w:tc>
          <w:tcPr>
            <w:tcW w:w="398" w:type="pct"/>
          </w:tcPr>
          <w:p w:rsidR="00A61BFD" w:rsidRPr="00D13D06" w:rsidRDefault="00A61BFD" w:rsidP="00BB1DAF">
            <w:pPr>
              <w:spacing w:after="0" w:line="240" w:lineRule="auto"/>
              <w:ind w:left="-103"/>
              <w:jc w:val="center"/>
              <w:rPr>
                <w:rFonts w:ascii="Times New Roman" w:hAnsi="Times New Roman"/>
              </w:rPr>
            </w:pPr>
            <w:r w:rsidRPr="00D13D06">
              <w:rPr>
                <w:rFonts w:ascii="Times New Roman" w:hAnsi="Times New Roman"/>
              </w:rPr>
              <w:t>человек</w:t>
            </w:r>
          </w:p>
        </w:tc>
        <w:tc>
          <w:tcPr>
            <w:tcW w:w="332" w:type="pct"/>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w:t>
            </w:r>
          </w:p>
        </w:tc>
        <w:tc>
          <w:tcPr>
            <w:tcW w:w="397" w:type="pct"/>
          </w:tcPr>
          <w:p w:rsidR="00A61BFD" w:rsidRPr="00D13D06" w:rsidRDefault="00A61BFD" w:rsidP="00BB1DAF">
            <w:pPr>
              <w:spacing w:after="0" w:line="240" w:lineRule="auto"/>
              <w:ind w:left="-53"/>
              <w:jc w:val="center"/>
              <w:rPr>
                <w:rFonts w:ascii="Times New Roman" w:hAnsi="Times New Roman"/>
              </w:rPr>
            </w:pPr>
            <w:r w:rsidRPr="00D13D06">
              <w:rPr>
                <w:rFonts w:ascii="Times New Roman" w:hAnsi="Times New Roman"/>
              </w:rPr>
              <w:t>человек</w:t>
            </w:r>
          </w:p>
        </w:tc>
        <w:tc>
          <w:tcPr>
            <w:tcW w:w="464" w:type="pct"/>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w:t>
            </w:r>
          </w:p>
        </w:tc>
        <w:tc>
          <w:tcPr>
            <w:tcW w:w="464" w:type="pct"/>
          </w:tcPr>
          <w:p w:rsidR="00A61BFD" w:rsidRPr="00D13D06" w:rsidRDefault="00A61BFD" w:rsidP="00BB1DAF">
            <w:pPr>
              <w:spacing w:after="0" w:line="240" w:lineRule="auto"/>
              <w:ind w:left="-61"/>
              <w:jc w:val="center"/>
              <w:rPr>
                <w:rFonts w:ascii="Times New Roman" w:hAnsi="Times New Roman"/>
              </w:rPr>
            </w:pPr>
            <w:r w:rsidRPr="00D13D06">
              <w:rPr>
                <w:rFonts w:ascii="Times New Roman" w:hAnsi="Times New Roman"/>
              </w:rPr>
              <w:t>человек</w:t>
            </w:r>
          </w:p>
        </w:tc>
        <w:tc>
          <w:tcPr>
            <w:tcW w:w="360" w:type="pct"/>
          </w:tcPr>
          <w:p w:rsidR="00A61BFD" w:rsidRPr="00D13D06" w:rsidRDefault="00A61BFD" w:rsidP="00D24DD3">
            <w:pPr>
              <w:spacing w:after="0" w:line="240" w:lineRule="auto"/>
              <w:jc w:val="center"/>
              <w:rPr>
                <w:rFonts w:ascii="Times New Roman" w:hAnsi="Times New Roman"/>
              </w:rPr>
            </w:pPr>
            <w:r w:rsidRPr="00D13D06">
              <w:rPr>
                <w:rFonts w:ascii="Times New Roman" w:hAnsi="Times New Roman"/>
              </w:rPr>
              <w:t>%</w:t>
            </w:r>
          </w:p>
        </w:tc>
      </w:tr>
      <w:tr w:rsidR="00A61BFD" w:rsidRPr="00D13D06" w:rsidTr="00BB1DAF">
        <w:tc>
          <w:tcPr>
            <w:tcW w:w="928" w:type="pct"/>
          </w:tcPr>
          <w:p w:rsidR="00A61BFD" w:rsidRPr="00D13D06" w:rsidRDefault="00A61BFD" w:rsidP="00D24DD3">
            <w:pPr>
              <w:spacing w:after="0" w:line="240" w:lineRule="auto"/>
              <w:rPr>
                <w:rFonts w:ascii="Times New Roman" w:hAnsi="Times New Roman"/>
              </w:rPr>
            </w:pPr>
            <w:r w:rsidRPr="00D13D06">
              <w:rPr>
                <w:rFonts w:ascii="Times New Roman" w:hAnsi="Times New Roman"/>
              </w:rPr>
              <w:t>Численность населения, всего</w:t>
            </w:r>
          </w:p>
        </w:tc>
        <w:tc>
          <w:tcPr>
            <w:tcW w:w="464" w:type="pct"/>
            <w:vAlign w:val="center"/>
          </w:tcPr>
          <w:p w:rsidR="00A61BFD" w:rsidRPr="00D13D06" w:rsidRDefault="00A61BFD" w:rsidP="00D24DD3">
            <w:pPr>
              <w:spacing w:after="0" w:line="240" w:lineRule="auto"/>
              <w:jc w:val="right"/>
              <w:rPr>
                <w:rFonts w:ascii="Times New Roman" w:hAnsi="Times New Roman"/>
                <w:color w:val="000000"/>
              </w:rPr>
            </w:pPr>
            <w:r w:rsidRPr="00D13D06">
              <w:rPr>
                <w:rFonts w:ascii="Times New Roman" w:hAnsi="Times New Roman"/>
                <w:color w:val="000000"/>
              </w:rPr>
              <w:t>4324</w:t>
            </w:r>
          </w:p>
        </w:tc>
        <w:tc>
          <w:tcPr>
            <w:tcW w:w="397"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100</w:t>
            </w:r>
          </w:p>
        </w:tc>
        <w:tc>
          <w:tcPr>
            <w:tcW w:w="398" w:type="pct"/>
            <w:vAlign w:val="center"/>
          </w:tcPr>
          <w:p w:rsidR="00A61BFD" w:rsidRPr="00D13D06" w:rsidRDefault="00A61BFD" w:rsidP="00D24DD3">
            <w:pPr>
              <w:spacing w:after="0" w:line="240" w:lineRule="auto"/>
              <w:jc w:val="right"/>
              <w:rPr>
                <w:rFonts w:ascii="Times New Roman" w:hAnsi="Times New Roman"/>
                <w:color w:val="000000"/>
              </w:rPr>
            </w:pPr>
            <w:r w:rsidRPr="00D13D06">
              <w:rPr>
                <w:rFonts w:ascii="Times New Roman" w:hAnsi="Times New Roman"/>
                <w:color w:val="000000"/>
              </w:rPr>
              <w:t>4316</w:t>
            </w:r>
          </w:p>
        </w:tc>
        <w:tc>
          <w:tcPr>
            <w:tcW w:w="397"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100</w:t>
            </w:r>
          </w:p>
        </w:tc>
        <w:tc>
          <w:tcPr>
            <w:tcW w:w="398" w:type="pct"/>
            <w:vAlign w:val="center"/>
          </w:tcPr>
          <w:p w:rsidR="00A61BFD" w:rsidRPr="00D13D06" w:rsidRDefault="00A61BFD" w:rsidP="00D24DD3">
            <w:pPr>
              <w:spacing w:after="0" w:line="240" w:lineRule="auto"/>
              <w:jc w:val="right"/>
              <w:rPr>
                <w:rFonts w:ascii="Times New Roman" w:hAnsi="Times New Roman"/>
                <w:color w:val="000000"/>
              </w:rPr>
            </w:pPr>
            <w:r w:rsidRPr="00D13D06">
              <w:rPr>
                <w:rFonts w:ascii="Times New Roman" w:hAnsi="Times New Roman"/>
                <w:color w:val="000000"/>
              </w:rPr>
              <w:t>4274</w:t>
            </w:r>
          </w:p>
        </w:tc>
        <w:tc>
          <w:tcPr>
            <w:tcW w:w="332"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100</w:t>
            </w:r>
          </w:p>
        </w:tc>
        <w:tc>
          <w:tcPr>
            <w:tcW w:w="397"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4229</w:t>
            </w:r>
          </w:p>
        </w:tc>
        <w:tc>
          <w:tcPr>
            <w:tcW w:w="464"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100</w:t>
            </w:r>
          </w:p>
        </w:tc>
        <w:tc>
          <w:tcPr>
            <w:tcW w:w="464"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4170</w:t>
            </w:r>
          </w:p>
        </w:tc>
        <w:tc>
          <w:tcPr>
            <w:tcW w:w="360"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100</w:t>
            </w:r>
          </w:p>
        </w:tc>
      </w:tr>
      <w:tr w:rsidR="00A61BFD" w:rsidRPr="00D13D06" w:rsidTr="00BB1DAF">
        <w:trPr>
          <w:trHeight w:val="1669"/>
        </w:trPr>
        <w:tc>
          <w:tcPr>
            <w:tcW w:w="928" w:type="pct"/>
          </w:tcPr>
          <w:p w:rsidR="00A61BFD" w:rsidRPr="00D13D06" w:rsidRDefault="00A61BFD" w:rsidP="00D24DD3">
            <w:pPr>
              <w:spacing w:after="0" w:line="240" w:lineRule="auto"/>
              <w:rPr>
                <w:rFonts w:ascii="Times New Roman" w:hAnsi="Times New Roman"/>
              </w:rPr>
            </w:pPr>
            <w:r w:rsidRPr="00D13D06">
              <w:rPr>
                <w:rFonts w:ascii="Times New Roman" w:hAnsi="Times New Roman"/>
              </w:rPr>
              <w:t>моложе трудоспособного возраста (мужчины и женщины 0-15)</w:t>
            </w:r>
          </w:p>
          <w:p w:rsidR="00A61BFD" w:rsidRPr="00D13D06" w:rsidRDefault="00A61BFD" w:rsidP="00D24DD3">
            <w:pPr>
              <w:spacing w:after="0" w:line="240" w:lineRule="auto"/>
              <w:rPr>
                <w:rFonts w:ascii="Times New Roman" w:hAnsi="Times New Roman"/>
              </w:rPr>
            </w:pPr>
            <w:r w:rsidRPr="00D13D06">
              <w:rPr>
                <w:rFonts w:ascii="Times New Roman" w:hAnsi="Times New Roman"/>
              </w:rPr>
              <w:t xml:space="preserve"> - 0-6 лет</w:t>
            </w:r>
          </w:p>
          <w:p w:rsidR="00A61BFD" w:rsidRPr="00D13D06" w:rsidRDefault="00A61BFD" w:rsidP="00D24DD3">
            <w:pPr>
              <w:spacing w:after="0" w:line="240" w:lineRule="auto"/>
              <w:rPr>
                <w:rFonts w:ascii="Times New Roman" w:hAnsi="Times New Roman"/>
              </w:rPr>
            </w:pPr>
            <w:r w:rsidRPr="00D13D06">
              <w:rPr>
                <w:rFonts w:ascii="Times New Roman" w:hAnsi="Times New Roman"/>
              </w:rPr>
              <w:t xml:space="preserve"> - 7-15 лет</w:t>
            </w:r>
          </w:p>
        </w:tc>
        <w:tc>
          <w:tcPr>
            <w:tcW w:w="464"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973</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242</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731</w:t>
            </w:r>
          </w:p>
        </w:tc>
        <w:tc>
          <w:tcPr>
            <w:tcW w:w="397"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22,5</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5,6</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16,9</w:t>
            </w:r>
          </w:p>
        </w:tc>
        <w:tc>
          <w:tcPr>
            <w:tcW w:w="398"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980</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259</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721</w:t>
            </w:r>
          </w:p>
        </w:tc>
        <w:tc>
          <w:tcPr>
            <w:tcW w:w="397"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22,7</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6</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16,7</w:t>
            </w:r>
          </w:p>
        </w:tc>
        <w:tc>
          <w:tcPr>
            <w:tcW w:w="398"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953</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248</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705</w:t>
            </w:r>
          </w:p>
        </w:tc>
        <w:tc>
          <w:tcPr>
            <w:tcW w:w="332"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22,3</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5,8</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16,4</w:t>
            </w:r>
          </w:p>
        </w:tc>
        <w:tc>
          <w:tcPr>
            <w:tcW w:w="397"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939</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245</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694</w:t>
            </w:r>
          </w:p>
        </w:tc>
        <w:tc>
          <w:tcPr>
            <w:tcW w:w="464"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22,2</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5,8</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16,4</w:t>
            </w:r>
          </w:p>
        </w:tc>
        <w:tc>
          <w:tcPr>
            <w:tcW w:w="464"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926</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242</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684</w:t>
            </w:r>
          </w:p>
        </w:tc>
        <w:tc>
          <w:tcPr>
            <w:tcW w:w="360" w:type="pct"/>
            <w:vAlign w:val="center"/>
          </w:tcPr>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22,2</w:t>
            </w:r>
          </w:p>
          <w:p w:rsidR="00A61BFD" w:rsidRDefault="00A61BFD" w:rsidP="00D24DD3">
            <w:pPr>
              <w:spacing w:after="0" w:line="240" w:lineRule="auto"/>
              <w:jc w:val="center"/>
              <w:rPr>
                <w:rFonts w:ascii="Times New Roman" w:hAnsi="Times New Roman"/>
                <w:color w:val="000000"/>
              </w:rPr>
            </w:pPr>
          </w:p>
          <w:p w:rsidR="00A61BFD" w:rsidRDefault="00A61BFD" w:rsidP="00D24DD3">
            <w:pPr>
              <w:spacing w:after="0" w:line="240" w:lineRule="auto"/>
              <w:jc w:val="center"/>
              <w:rPr>
                <w:rFonts w:ascii="Times New Roman" w:hAnsi="Times New Roman"/>
                <w:color w:val="000000"/>
              </w:rPr>
            </w:pPr>
            <w:r>
              <w:rPr>
                <w:rFonts w:ascii="Times New Roman" w:hAnsi="Times New Roman"/>
                <w:color w:val="000000"/>
              </w:rPr>
              <w:t>5,8</w:t>
            </w:r>
          </w:p>
          <w:p w:rsidR="00A61BFD" w:rsidRPr="00DF7DED" w:rsidRDefault="00A61BFD" w:rsidP="00D24DD3">
            <w:pPr>
              <w:spacing w:after="0" w:line="240" w:lineRule="auto"/>
              <w:jc w:val="center"/>
              <w:rPr>
                <w:rFonts w:ascii="Times New Roman" w:hAnsi="Times New Roman"/>
                <w:color w:val="000000"/>
              </w:rPr>
            </w:pPr>
            <w:r>
              <w:rPr>
                <w:rFonts w:ascii="Times New Roman" w:hAnsi="Times New Roman"/>
                <w:color w:val="000000"/>
              </w:rPr>
              <w:t>16,4</w:t>
            </w:r>
          </w:p>
        </w:tc>
      </w:tr>
      <w:tr w:rsidR="00A61BFD" w:rsidRPr="00D13D06" w:rsidTr="00BB1DAF">
        <w:tc>
          <w:tcPr>
            <w:tcW w:w="928" w:type="pct"/>
          </w:tcPr>
          <w:p w:rsidR="00A61BFD" w:rsidRPr="00D13D06" w:rsidRDefault="00A61BFD" w:rsidP="00D24DD3">
            <w:pPr>
              <w:spacing w:after="0" w:line="240" w:lineRule="auto"/>
              <w:rPr>
                <w:rFonts w:ascii="Times New Roman" w:hAnsi="Times New Roman"/>
              </w:rPr>
            </w:pPr>
            <w:r w:rsidRPr="00D13D06">
              <w:rPr>
                <w:rFonts w:ascii="Times New Roman" w:hAnsi="Times New Roman"/>
              </w:rPr>
              <w:t xml:space="preserve">трудоспособного возраста </w:t>
            </w:r>
          </w:p>
        </w:tc>
        <w:tc>
          <w:tcPr>
            <w:tcW w:w="464"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2067</w:t>
            </w:r>
          </w:p>
        </w:tc>
        <w:tc>
          <w:tcPr>
            <w:tcW w:w="397"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47,8</w:t>
            </w:r>
          </w:p>
        </w:tc>
        <w:tc>
          <w:tcPr>
            <w:tcW w:w="398"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2059</w:t>
            </w:r>
          </w:p>
        </w:tc>
        <w:tc>
          <w:tcPr>
            <w:tcW w:w="397"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47,7</w:t>
            </w:r>
          </w:p>
        </w:tc>
        <w:tc>
          <w:tcPr>
            <w:tcW w:w="398"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2064</w:t>
            </w:r>
          </w:p>
        </w:tc>
        <w:tc>
          <w:tcPr>
            <w:tcW w:w="332"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48,3</w:t>
            </w:r>
          </w:p>
        </w:tc>
        <w:tc>
          <w:tcPr>
            <w:tcW w:w="397"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2038</w:t>
            </w:r>
          </w:p>
        </w:tc>
        <w:tc>
          <w:tcPr>
            <w:tcW w:w="464"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48,2</w:t>
            </w:r>
          </w:p>
        </w:tc>
        <w:tc>
          <w:tcPr>
            <w:tcW w:w="464"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2014</w:t>
            </w:r>
          </w:p>
        </w:tc>
        <w:tc>
          <w:tcPr>
            <w:tcW w:w="360"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48,3</w:t>
            </w:r>
          </w:p>
        </w:tc>
      </w:tr>
      <w:tr w:rsidR="00A61BFD" w:rsidRPr="00D13D06" w:rsidTr="00BB1DAF">
        <w:tc>
          <w:tcPr>
            <w:tcW w:w="928" w:type="pct"/>
          </w:tcPr>
          <w:p w:rsidR="00A61BFD" w:rsidRPr="00D13D06" w:rsidRDefault="00A61BFD" w:rsidP="00D24DD3">
            <w:pPr>
              <w:spacing w:after="0" w:line="240" w:lineRule="auto"/>
              <w:rPr>
                <w:rFonts w:ascii="Times New Roman" w:hAnsi="Times New Roman"/>
              </w:rPr>
            </w:pPr>
            <w:r w:rsidRPr="00D13D06">
              <w:rPr>
                <w:rFonts w:ascii="Times New Roman" w:hAnsi="Times New Roman"/>
              </w:rPr>
              <w:t>старше трудоспособного возраста</w:t>
            </w:r>
          </w:p>
        </w:tc>
        <w:tc>
          <w:tcPr>
            <w:tcW w:w="464"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1280</w:t>
            </w:r>
          </w:p>
        </w:tc>
        <w:tc>
          <w:tcPr>
            <w:tcW w:w="397"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29,6</w:t>
            </w:r>
          </w:p>
        </w:tc>
        <w:tc>
          <w:tcPr>
            <w:tcW w:w="398"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1278</w:t>
            </w:r>
          </w:p>
        </w:tc>
        <w:tc>
          <w:tcPr>
            <w:tcW w:w="397"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29,6</w:t>
            </w:r>
          </w:p>
        </w:tc>
        <w:tc>
          <w:tcPr>
            <w:tcW w:w="398"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1257</w:t>
            </w:r>
          </w:p>
        </w:tc>
        <w:tc>
          <w:tcPr>
            <w:tcW w:w="332"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29,4</w:t>
            </w:r>
          </w:p>
        </w:tc>
        <w:tc>
          <w:tcPr>
            <w:tcW w:w="397"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1252</w:t>
            </w:r>
          </w:p>
        </w:tc>
        <w:tc>
          <w:tcPr>
            <w:tcW w:w="464"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29,6</w:t>
            </w:r>
          </w:p>
        </w:tc>
        <w:tc>
          <w:tcPr>
            <w:tcW w:w="464"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1230</w:t>
            </w:r>
          </w:p>
        </w:tc>
        <w:tc>
          <w:tcPr>
            <w:tcW w:w="360" w:type="pct"/>
            <w:vAlign w:val="center"/>
          </w:tcPr>
          <w:p w:rsidR="00A61BFD" w:rsidRPr="00D13D06" w:rsidRDefault="00A61BFD" w:rsidP="00D24DD3">
            <w:pPr>
              <w:spacing w:after="0" w:line="240" w:lineRule="auto"/>
              <w:jc w:val="center"/>
              <w:rPr>
                <w:rFonts w:ascii="Times New Roman" w:hAnsi="Times New Roman"/>
                <w:color w:val="000000"/>
              </w:rPr>
            </w:pPr>
            <w:r w:rsidRPr="00D13D06">
              <w:rPr>
                <w:rFonts w:ascii="Times New Roman" w:hAnsi="Times New Roman"/>
                <w:color w:val="000000"/>
              </w:rPr>
              <w:t>29,5</w:t>
            </w:r>
          </w:p>
        </w:tc>
      </w:tr>
    </w:tbl>
    <w:p w:rsidR="00A61BFD" w:rsidRPr="006242DE" w:rsidRDefault="00A61BFD" w:rsidP="00A61BFD">
      <w:pPr>
        <w:spacing w:after="0" w:line="240" w:lineRule="auto"/>
        <w:ind w:firstLine="709"/>
        <w:jc w:val="both"/>
        <w:rPr>
          <w:rFonts w:ascii="Times New Roman" w:hAnsi="Times New Roman"/>
          <w:sz w:val="28"/>
          <w:szCs w:val="28"/>
        </w:rPr>
      </w:pPr>
    </w:p>
    <w:p w:rsidR="00D24DD3" w:rsidRDefault="00A61BFD" w:rsidP="00A61BFD">
      <w:pPr>
        <w:spacing w:after="0" w:line="240" w:lineRule="auto"/>
        <w:ind w:firstLine="709"/>
        <w:jc w:val="both"/>
      </w:pPr>
      <w:r w:rsidRPr="006242DE">
        <w:rPr>
          <w:rFonts w:ascii="Times New Roman" w:hAnsi="Times New Roman"/>
          <w:sz w:val="28"/>
          <w:szCs w:val="28"/>
        </w:rPr>
        <w:t xml:space="preserve">Таким образом, для демографической ситуации на территории </w:t>
      </w:r>
      <w:r>
        <w:rPr>
          <w:rFonts w:ascii="Times New Roman" w:hAnsi="Times New Roman"/>
          <w:sz w:val="28"/>
          <w:szCs w:val="28"/>
        </w:rPr>
        <w:t>поселка Большая Ирба</w:t>
      </w:r>
      <w:r w:rsidR="00D24DD3">
        <w:rPr>
          <w:rFonts w:ascii="Times New Roman" w:hAnsi="Times New Roman"/>
          <w:sz w:val="28"/>
          <w:szCs w:val="28"/>
        </w:rPr>
        <w:t xml:space="preserve"> </w:t>
      </w:r>
      <w:r w:rsidRPr="006242DE">
        <w:rPr>
          <w:rFonts w:ascii="Times New Roman" w:hAnsi="Times New Roman"/>
          <w:sz w:val="28"/>
          <w:szCs w:val="28"/>
        </w:rPr>
        <w:t xml:space="preserve">характерны естественная убыль населения, высокая доля лиц старше трудоспособного возраста. Положительной тенденцией является увеличение </w:t>
      </w:r>
      <w:r>
        <w:rPr>
          <w:rFonts w:ascii="Times New Roman" w:hAnsi="Times New Roman"/>
          <w:sz w:val="28"/>
          <w:szCs w:val="28"/>
        </w:rPr>
        <w:t>миграционного прироста.</w:t>
      </w:r>
      <w:bookmarkEnd w:id="21"/>
      <w:bookmarkEnd w:id="22"/>
      <w:bookmarkEnd w:id="23"/>
      <w:bookmarkEnd w:id="24"/>
      <w:bookmarkEnd w:id="25"/>
      <w:r w:rsidRPr="0031525F">
        <w:t xml:space="preserve"> </w:t>
      </w:r>
    </w:p>
    <w:p w:rsidR="00D24DD3" w:rsidRDefault="00D24DD3" w:rsidP="00A61BFD">
      <w:pPr>
        <w:spacing w:after="0" w:line="240" w:lineRule="auto"/>
        <w:ind w:firstLine="709"/>
        <w:jc w:val="both"/>
      </w:pPr>
    </w:p>
    <w:p w:rsidR="00D24DD3" w:rsidRDefault="00D24DD3" w:rsidP="00A61BFD">
      <w:pPr>
        <w:spacing w:after="0" w:line="240" w:lineRule="auto"/>
        <w:ind w:firstLine="709"/>
        <w:jc w:val="both"/>
      </w:pPr>
    </w:p>
    <w:p w:rsidR="007E5407" w:rsidRPr="0031525F" w:rsidRDefault="007E5407" w:rsidP="00E3624C">
      <w:pPr>
        <w:pStyle w:val="1"/>
        <w:numPr>
          <w:ilvl w:val="2"/>
          <w:numId w:val="38"/>
        </w:numPr>
        <w:spacing w:after="0"/>
        <w:ind w:left="1418" w:hanging="709"/>
      </w:pPr>
      <w:bookmarkStart w:id="26" w:name="_Toc47623255"/>
      <w:r w:rsidRPr="0031525F">
        <w:lastRenderedPageBreak/>
        <w:t xml:space="preserve">Экономическая база развития </w:t>
      </w:r>
      <w:r w:rsidR="008F3567">
        <w:t>поселения</w:t>
      </w:r>
      <w:bookmarkEnd w:id="26"/>
    </w:p>
    <w:p w:rsidR="007E5407" w:rsidRPr="00D04CC5" w:rsidRDefault="007E5407" w:rsidP="007E5407">
      <w:pPr>
        <w:pStyle w:val="b"/>
        <w:rPr>
          <w:highlight w:val="darkGray"/>
        </w:rPr>
      </w:pPr>
    </w:p>
    <w:p w:rsidR="00D24DD3" w:rsidRPr="008C2551" w:rsidRDefault="00D24DD3" w:rsidP="00D24DD3">
      <w:pPr>
        <w:shd w:val="clear" w:color="auto" w:fill="FFFFFF"/>
        <w:spacing w:after="0" w:line="240" w:lineRule="auto"/>
        <w:ind w:firstLine="709"/>
        <w:jc w:val="both"/>
        <w:rPr>
          <w:rFonts w:ascii="Times New Roman" w:hAnsi="Times New Roman"/>
          <w:sz w:val="28"/>
          <w:szCs w:val="28"/>
        </w:rPr>
      </w:pPr>
      <w:r w:rsidRPr="008C2551">
        <w:rPr>
          <w:rFonts w:ascii="Times New Roman" w:hAnsi="Times New Roman"/>
          <w:sz w:val="28"/>
          <w:szCs w:val="28"/>
        </w:rPr>
        <w:t>На начало 20</w:t>
      </w:r>
      <w:r>
        <w:rPr>
          <w:rFonts w:ascii="Times New Roman" w:hAnsi="Times New Roman"/>
          <w:sz w:val="28"/>
          <w:szCs w:val="28"/>
        </w:rPr>
        <w:t>20</w:t>
      </w:r>
      <w:r w:rsidRPr="008C2551">
        <w:rPr>
          <w:rFonts w:ascii="Times New Roman" w:hAnsi="Times New Roman"/>
          <w:sz w:val="28"/>
          <w:szCs w:val="28"/>
        </w:rPr>
        <w:t xml:space="preserve"> года на территории </w:t>
      </w:r>
      <w:r>
        <w:rPr>
          <w:rFonts w:ascii="Times New Roman" w:hAnsi="Times New Roman"/>
          <w:sz w:val="28"/>
          <w:szCs w:val="28"/>
        </w:rPr>
        <w:t xml:space="preserve">поселка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w:t>
      </w:r>
      <w:r w:rsidRPr="008C2551">
        <w:rPr>
          <w:rFonts w:ascii="Times New Roman" w:hAnsi="Times New Roman"/>
          <w:sz w:val="28"/>
          <w:szCs w:val="28"/>
        </w:rPr>
        <w:t xml:space="preserve"> зарегистрировано </w:t>
      </w:r>
      <w:r>
        <w:rPr>
          <w:rFonts w:ascii="Times New Roman" w:hAnsi="Times New Roman"/>
          <w:sz w:val="28"/>
          <w:szCs w:val="28"/>
        </w:rPr>
        <w:t>более 20</w:t>
      </w:r>
      <w:r w:rsidRPr="008C2551">
        <w:rPr>
          <w:rFonts w:ascii="Times New Roman" w:hAnsi="Times New Roman"/>
          <w:sz w:val="28"/>
          <w:szCs w:val="28"/>
        </w:rPr>
        <w:t xml:space="preserve"> предприятия и организаций </w:t>
      </w:r>
      <w:r>
        <w:rPr>
          <w:rFonts w:ascii="Times New Roman" w:hAnsi="Times New Roman"/>
          <w:sz w:val="28"/>
          <w:szCs w:val="28"/>
        </w:rPr>
        <w:t xml:space="preserve">разных </w:t>
      </w:r>
      <w:r w:rsidRPr="008C2551">
        <w:rPr>
          <w:rFonts w:ascii="Times New Roman" w:hAnsi="Times New Roman"/>
          <w:sz w:val="28"/>
          <w:szCs w:val="28"/>
        </w:rPr>
        <w:t>в</w:t>
      </w:r>
      <w:r>
        <w:rPr>
          <w:rFonts w:ascii="Times New Roman" w:hAnsi="Times New Roman"/>
          <w:sz w:val="28"/>
          <w:szCs w:val="28"/>
        </w:rPr>
        <w:t>идов экономической деятельности.</w:t>
      </w:r>
    </w:p>
    <w:p w:rsidR="00D24DD3" w:rsidRDefault="00D24DD3" w:rsidP="00D24DD3">
      <w:pPr>
        <w:shd w:val="clear" w:color="auto" w:fill="FFFFFF"/>
        <w:spacing w:after="0" w:line="240" w:lineRule="auto"/>
        <w:ind w:firstLine="709"/>
        <w:jc w:val="both"/>
        <w:rPr>
          <w:rFonts w:ascii="Times New Roman" w:hAnsi="Times New Roman"/>
          <w:sz w:val="28"/>
          <w:szCs w:val="28"/>
        </w:rPr>
      </w:pPr>
      <w:r w:rsidRPr="008C2551">
        <w:rPr>
          <w:rFonts w:ascii="Times New Roman" w:hAnsi="Times New Roman"/>
          <w:sz w:val="28"/>
          <w:szCs w:val="28"/>
        </w:rPr>
        <w:t xml:space="preserve">Основной удельный вес в общем количестве действующих предприятий занимают: </w:t>
      </w:r>
      <w:r w:rsidRPr="00F91290">
        <w:rPr>
          <w:rFonts w:ascii="Times New Roman" w:hAnsi="Times New Roman"/>
          <w:sz w:val="28"/>
          <w:szCs w:val="28"/>
        </w:rPr>
        <w:t>обрабатывающие производства</w:t>
      </w:r>
      <w:r>
        <w:rPr>
          <w:rFonts w:ascii="Times New Roman" w:hAnsi="Times New Roman"/>
          <w:sz w:val="28"/>
          <w:szCs w:val="28"/>
        </w:rPr>
        <w:t xml:space="preserve">, </w:t>
      </w:r>
      <w:r w:rsidRPr="008C2551">
        <w:rPr>
          <w:rFonts w:ascii="Times New Roman" w:hAnsi="Times New Roman"/>
          <w:sz w:val="28"/>
          <w:szCs w:val="28"/>
        </w:rPr>
        <w:t>оптовая и розничная торговля, аренда и предоставление услуг,</w:t>
      </w:r>
      <w:r>
        <w:rPr>
          <w:rFonts w:ascii="Times New Roman" w:hAnsi="Times New Roman"/>
          <w:sz w:val="28"/>
          <w:szCs w:val="28"/>
        </w:rPr>
        <w:t xml:space="preserve"> транспорт и связь, п</w:t>
      </w:r>
      <w:r w:rsidRPr="004C2570">
        <w:rPr>
          <w:rFonts w:ascii="Times New Roman" w:hAnsi="Times New Roman"/>
          <w:sz w:val="28"/>
          <w:szCs w:val="28"/>
        </w:rPr>
        <w:t>роизводство пара и горячей воды, сбор и очистка воды, распределение воды</w:t>
      </w:r>
      <w:r>
        <w:rPr>
          <w:rFonts w:ascii="Times New Roman" w:hAnsi="Times New Roman"/>
          <w:sz w:val="28"/>
          <w:szCs w:val="28"/>
        </w:rPr>
        <w:t>.</w:t>
      </w:r>
    </w:p>
    <w:p w:rsidR="00D24DD3" w:rsidRPr="008C2551" w:rsidRDefault="00D24DD3" w:rsidP="00D24DD3">
      <w:pPr>
        <w:shd w:val="clear" w:color="auto" w:fill="FFFFFF"/>
        <w:spacing w:after="0" w:line="240" w:lineRule="auto"/>
        <w:ind w:firstLine="709"/>
        <w:jc w:val="both"/>
        <w:rPr>
          <w:rFonts w:ascii="Times New Roman" w:hAnsi="Times New Roman"/>
          <w:sz w:val="28"/>
          <w:szCs w:val="28"/>
        </w:rPr>
      </w:pPr>
    </w:p>
    <w:p w:rsidR="00D24DD3" w:rsidRDefault="00D24DD3" w:rsidP="00D24DD3">
      <w:pPr>
        <w:shd w:val="clear" w:color="auto" w:fill="FFFFFF"/>
        <w:spacing w:after="0" w:line="240" w:lineRule="auto"/>
        <w:jc w:val="right"/>
        <w:rPr>
          <w:rFonts w:ascii="Times New Roman" w:hAnsi="Times New Roman"/>
          <w:i/>
          <w:sz w:val="28"/>
          <w:szCs w:val="28"/>
        </w:rPr>
      </w:pPr>
      <w:r w:rsidRPr="008C2551">
        <w:rPr>
          <w:rFonts w:ascii="Times New Roman" w:hAnsi="Times New Roman"/>
          <w:i/>
          <w:sz w:val="28"/>
          <w:szCs w:val="28"/>
        </w:rPr>
        <w:t>Таблица 5-1</w:t>
      </w:r>
    </w:p>
    <w:p w:rsidR="00D24DD3" w:rsidRPr="008C2551" w:rsidRDefault="00D24DD3" w:rsidP="00D24DD3">
      <w:pPr>
        <w:shd w:val="clear" w:color="auto" w:fill="FFFFFF"/>
        <w:spacing w:after="0" w:line="240" w:lineRule="auto"/>
        <w:jc w:val="right"/>
        <w:rPr>
          <w:rFonts w:ascii="Times New Roman" w:hAnsi="Times New Roman"/>
          <w:i/>
          <w:sz w:val="28"/>
          <w:szCs w:val="28"/>
        </w:rPr>
      </w:pPr>
    </w:p>
    <w:p w:rsidR="00D24DD3" w:rsidRPr="00BB4A2A" w:rsidRDefault="00D24DD3" w:rsidP="00D24DD3">
      <w:pPr>
        <w:pStyle w:val="a8"/>
        <w:spacing w:after="0" w:line="240" w:lineRule="auto"/>
        <w:ind w:left="0" w:firstLine="709"/>
        <w:jc w:val="center"/>
        <w:rPr>
          <w:rFonts w:ascii="Times New Roman" w:hAnsi="Times New Roman"/>
          <w:i/>
          <w:noProof/>
          <w:sz w:val="28"/>
          <w:szCs w:val="28"/>
          <w:lang w:eastAsia="ru-RU"/>
        </w:rPr>
      </w:pPr>
      <w:r w:rsidRPr="00BB4A2A">
        <w:rPr>
          <w:rFonts w:ascii="Times New Roman" w:hAnsi="Times New Roman"/>
          <w:i/>
          <w:sz w:val="28"/>
        </w:rPr>
        <w:t>Перечень предприятий и организаций пгт. Большая Ирба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1984"/>
        <w:gridCol w:w="2689"/>
        <w:gridCol w:w="1422"/>
      </w:tblGrid>
      <w:tr w:rsidR="00D24DD3" w:rsidRPr="00C9507C" w:rsidTr="00D24DD3">
        <w:trPr>
          <w:jc w:val="center"/>
        </w:trPr>
        <w:tc>
          <w:tcPr>
            <w:tcW w:w="675"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w:t>
            </w:r>
          </w:p>
          <w:p w:rsidR="00D24DD3" w:rsidRPr="00C9507C" w:rsidRDefault="00D24DD3" w:rsidP="00D24DD3">
            <w:pPr>
              <w:spacing w:after="0" w:line="240" w:lineRule="auto"/>
              <w:jc w:val="center"/>
              <w:rPr>
                <w:rFonts w:ascii="Times New Roman" w:hAnsi="Times New Roman"/>
                <w:sz w:val="24"/>
                <w:szCs w:val="24"/>
              </w:rPr>
            </w:pPr>
            <w:proofErr w:type="gramStart"/>
            <w:r w:rsidRPr="00C9507C">
              <w:rPr>
                <w:rFonts w:ascii="Times New Roman" w:hAnsi="Times New Roman"/>
                <w:sz w:val="24"/>
                <w:szCs w:val="24"/>
              </w:rPr>
              <w:t>п</w:t>
            </w:r>
            <w:proofErr w:type="gramEnd"/>
            <w:r w:rsidRPr="00C9507C">
              <w:rPr>
                <w:rFonts w:ascii="Times New Roman" w:hAnsi="Times New Roman"/>
                <w:sz w:val="24"/>
                <w:szCs w:val="24"/>
              </w:rPr>
              <w:t>/п</w:t>
            </w:r>
          </w:p>
        </w:tc>
        <w:tc>
          <w:tcPr>
            <w:tcW w:w="3261"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Полное наименование предприятий и организаций</w:t>
            </w:r>
          </w:p>
        </w:tc>
        <w:tc>
          <w:tcPr>
            <w:tcW w:w="1984"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Почтовый адрес и телефон</w:t>
            </w:r>
          </w:p>
        </w:tc>
        <w:tc>
          <w:tcPr>
            <w:tcW w:w="2689"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Вид деятельности, выпускаемая продукция</w:t>
            </w:r>
          </w:p>
        </w:tc>
        <w:tc>
          <w:tcPr>
            <w:tcW w:w="1422" w:type="dxa"/>
          </w:tcPr>
          <w:p w:rsidR="00D24DD3" w:rsidRPr="00C9507C" w:rsidRDefault="00D24DD3" w:rsidP="00D24DD3">
            <w:pPr>
              <w:spacing w:after="0" w:line="240" w:lineRule="auto"/>
              <w:ind w:left="-157" w:right="-54"/>
              <w:jc w:val="center"/>
              <w:rPr>
                <w:rFonts w:ascii="Times New Roman" w:hAnsi="Times New Roman"/>
                <w:sz w:val="24"/>
                <w:szCs w:val="24"/>
              </w:rPr>
            </w:pPr>
            <w:r w:rsidRPr="00C9507C">
              <w:rPr>
                <w:rFonts w:ascii="Times New Roman" w:hAnsi="Times New Roman"/>
                <w:sz w:val="24"/>
                <w:szCs w:val="24"/>
              </w:rPr>
              <w:t>Численность</w:t>
            </w:r>
          </w:p>
          <w:p w:rsidR="00D24DD3" w:rsidRPr="00C9507C" w:rsidRDefault="00D24DD3" w:rsidP="00D24DD3">
            <w:pPr>
              <w:spacing w:after="0" w:line="240" w:lineRule="auto"/>
              <w:ind w:left="-157" w:right="-54"/>
              <w:jc w:val="center"/>
              <w:rPr>
                <w:rFonts w:ascii="Times New Roman" w:hAnsi="Times New Roman"/>
                <w:sz w:val="24"/>
                <w:szCs w:val="24"/>
              </w:rPr>
            </w:pPr>
            <w:r w:rsidRPr="00C9507C">
              <w:rPr>
                <w:rFonts w:ascii="Times New Roman" w:hAnsi="Times New Roman"/>
                <w:sz w:val="24"/>
                <w:szCs w:val="24"/>
              </w:rPr>
              <w:t>работающих, чел.</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w:t>
            </w:r>
          </w:p>
        </w:tc>
        <w:tc>
          <w:tcPr>
            <w:tcW w:w="3261" w:type="dxa"/>
          </w:tcPr>
          <w:p w:rsidR="00D24DD3" w:rsidRPr="00C9507C" w:rsidRDefault="00D24DD3" w:rsidP="00D24DD3">
            <w:pPr>
              <w:spacing w:after="0" w:line="240" w:lineRule="auto"/>
              <w:jc w:val="both"/>
              <w:rPr>
                <w:rFonts w:ascii="Times New Roman" w:hAnsi="Times New Roman"/>
                <w:sz w:val="24"/>
                <w:szCs w:val="24"/>
              </w:rPr>
            </w:pPr>
            <w:r w:rsidRPr="00C9507C">
              <w:rPr>
                <w:rFonts w:ascii="Times New Roman" w:hAnsi="Times New Roman"/>
                <w:sz w:val="24"/>
                <w:szCs w:val="24"/>
              </w:rPr>
              <w:t xml:space="preserve">МДОУ Ирбинская  средняя школа № 6 </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8а</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образование</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92</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2</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 xml:space="preserve">МБУЗ Курагинская ЦРБ Ирбинская городская больница </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 xml:space="preserve">ул. Ленина, 9А   </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здравоохранение</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66</w:t>
            </w:r>
          </w:p>
        </w:tc>
      </w:tr>
      <w:tr w:rsidR="00D24DD3" w:rsidRPr="00C9507C" w:rsidTr="00D24DD3">
        <w:trPr>
          <w:trHeight w:val="681"/>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3</w:t>
            </w:r>
          </w:p>
        </w:tc>
        <w:tc>
          <w:tcPr>
            <w:tcW w:w="3261" w:type="dxa"/>
          </w:tcPr>
          <w:p w:rsidR="00D24DD3" w:rsidRPr="00C9507C" w:rsidRDefault="00D24DD3" w:rsidP="00D24DD3">
            <w:pPr>
              <w:spacing w:after="0" w:line="240" w:lineRule="auto"/>
              <w:rPr>
                <w:rFonts w:ascii="Times New Roman" w:hAnsi="Times New Roman"/>
                <w:sz w:val="24"/>
                <w:szCs w:val="24"/>
              </w:rPr>
            </w:pPr>
            <w:r>
              <w:rPr>
                <w:rFonts w:ascii="Times New Roman" w:hAnsi="Times New Roman"/>
                <w:sz w:val="24"/>
                <w:szCs w:val="24"/>
              </w:rPr>
              <w:t xml:space="preserve"> ПП МВД  России «Курагинский»</w:t>
            </w:r>
            <w:r w:rsidRPr="00C9507C">
              <w:rPr>
                <w:rFonts w:ascii="Times New Roman" w:hAnsi="Times New Roman"/>
                <w:sz w:val="24"/>
                <w:szCs w:val="24"/>
              </w:rPr>
              <w:t xml:space="preserve">                               </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1                                      т. 6-35-02</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Правоохранительная деятельность</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3</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4</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 xml:space="preserve">Администрация поселка Большая Ирба   </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Ленина,2                  т. 6-32-65</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Учреждение управления</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17</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5</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Почта России</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15 т. 6-36-59</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Услуги почтовой связи</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8</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6</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МБУК Большеирбинский ДК</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2а  т. 6-45-02</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Учреждение культуры и искусства</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25</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7</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 xml:space="preserve">МДОУ Ирбинский  детский сад </w:t>
            </w:r>
            <w:r>
              <w:rPr>
                <w:rFonts w:ascii="Times New Roman" w:hAnsi="Times New Roman"/>
                <w:sz w:val="24"/>
                <w:szCs w:val="24"/>
              </w:rPr>
              <w:t xml:space="preserve"> №2 «</w:t>
            </w:r>
            <w:r w:rsidRPr="00C9507C">
              <w:rPr>
                <w:rFonts w:ascii="Times New Roman" w:hAnsi="Times New Roman"/>
                <w:sz w:val="24"/>
                <w:szCs w:val="24"/>
              </w:rPr>
              <w:t>Терем</w:t>
            </w:r>
            <w:r>
              <w:rPr>
                <w:rFonts w:ascii="Times New Roman" w:hAnsi="Times New Roman"/>
                <w:sz w:val="24"/>
                <w:szCs w:val="24"/>
              </w:rPr>
              <w:t>ок»</w:t>
            </w:r>
            <w:r w:rsidRPr="00C9507C">
              <w:rPr>
                <w:rFonts w:ascii="Times New Roman" w:hAnsi="Times New Roman"/>
                <w:sz w:val="24"/>
                <w:szCs w:val="24"/>
              </w:rPr>
              <w:t xml:space="preserve">                            </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22         т. 6-34-99</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Дошкольное образование</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84</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8</w:t>
            </w:r>
          </w:p>
        </w:tc>
        <w:tc>
          <w:tcPr>
            <w:tcW w:w="3261" w:type="dxa"/>
          </w:tcPr>
          <w:p w:rsidR="00D24DD3" w:rsidRPr="00C9507C" w:rsidRDefault="00D24DD3" w:rsidP="00D24DD3">
            <w:pPr>
              <w:spacing w:after="0" w:line="240" w:lineRule="auto"/>
              <w:rPr>
                <w:rFonts w:ascii="Times New Roman" w:hAnsi="Times New Roman"/>
                <w:sz w:val="24"/>
                <w:szCs w:val="24"/>
              </w:rPr>
            </w:pPr>
            <w:r>
              <w:rPr>
                <w:rFonts w:ascii="Times New Roman" w:hAnsi="Times New Roman"/>
                <w:sz w:val="24"/>
                <w:szCs w:val="24"/>
              </w:rPr>
              <w:t>ООО «Ирбинские Энергосети»</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 xml:space="preserve">ул. Энергетиков, 4 </w:t>
            </w:r>
            <w:r>
              <w:rPr>
                <w:rFonts w:ascii="Times New Roman" w:hAnsi="Times New Roman"/>
                <w:sz w:val="24"/>
                <w:szCs w:val="24"/>
              </w:rPr>
              <w:t xml:space="preserve"> т.6-32-64</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Производство пара и горячей воды, сбор и очистка воды, распределение воды</w:t>
            </w:r>
          </w:p>
        </w:tc>
        <w:tc>
          <w:tcPr>
            <w:tcW w:w="1422" w:type="dxa"/>
          </w:tcPr>
          <w:p w:rsidR="00D24DD3" w:rsidRPr="00C9507C" w:rsidRDefault="00D24DD3" w:rsidP="00D24DD3">
            <w:pPr>
              <w:spacing w:after="0" w:line="240" w:lineRule="auto"/>
              <w:jc w:val="center"/>
              <w:rPr>
                <w:rFonts w:ascii="Times New Roman" w:hAnsi="Times New Roman"/>
                <w:sz w:val="24"/>
                <w:szCs w:val="24"/>
              </w:rPr>
            </w:pPr>
            <w:r>
              <w:rPr>
                <w:rFonts w:ascii="Times New Roman" w:hAnsi="Times New Roman"/>
                <w:sz w:val="24"/>
                <w:szCs w:val="24"/>
              </w:rPr>
              <w:t>70</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9</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ООО «СИБ-ЭНЕРГО»</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Энергетиков, 4  т.6-32-64</w:t>
            </w:r>
          </w:p>
        </w:tc>
        <w:tc>
          <w:tcPr>
            <w:tcW w:w="2689" w:type="dxa"/>
          </w:tcPr>
          <w:p w:rsidR="00D24DD3" w:rsidRPr="00C9507C" w:rsidRDefault="00D24DD3" w:rsidP="00D24DD3">
            <w:pPr>
              <w:spacing w:after="0" w:line="240" w:lineRule="auto"/>
              <w:rPr>
                <w:rFonts w:ascii="Times New Roman" w:hAnsi="Times New Roman"/>
                <w:sz w:val="24"/>
                <w:szCs w:val="24"/>
              </w:rPr>
            </w:pPr>
            <w:r>
              <w:rPr>
                <w:rFonts w:ascii="Times New Roman" w:hAnsi="Times New Roman"/>
                <w:sz w:val="24"/>
                <w:szCs w:val="24"/>
              </w:rPr>
              <w:t>н/д</w:t>
            </w:r>
          </w:p>
        </w:tc>
        <w:tc>
          <w:tcPr>
            <w:tcW w:w="1422" w:type="dxa"/>
          </w:tcPr>
          <w:p w:rsidR="00D24DD3" w:rsidRPr="00C9507C" w:rsidRDefault="00D24DD3" w:rsidP="00D24DD3">
            <w:pPr>
              <w:spacing w:after="0" w:line="240" w:lineRule="auto"/>
              <w:jc w:val="center"/>
              <w:rPr>
                <w:rFonts w:ascii="Times New Roman" w:hAnsi="Times New Roman"/>
                <w:sz w:val="24"/>
                <w:szCs w:val="24"/>
              </w:rPr>
            </w:pPr>
            <w:r>
              <w:rPr>
                <w:rFonts w:ascii="Times New Roman" w:hAnsi="Times New Roman"/>
                <w:sz w:val="24"/>
                <w:szCs w:val="24"/>
              </w:rPr>
              <w:t>46</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10</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ООО «СибЭнергоКомфорт»</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Энергетиков, 4  т.6-32-64</w:t>
            </w:r>
          </w:p>
        </w:tc>
        <w:tc>
          <w:tcPr>
            <w:tcW w:w="2689" w:type="dxa"/>
          </w:tcPr>
          <w:p w:rsidR="00D24DD3" w:rsidRPr="00C9507C" w:rsidRDefault="00D24DD3" w:rsidP="00D24DD3">
            <w:pPr>
              <w:spacing w:after="0" w:line="240" w:lineRule="auto"/>
              <w:rPr>
                <w:rFonts w:ascii="Times New Roman" w:hAnsi="Times New Roman"/>
                <w:sz w:val="24"/>
                <w:szCs w:val="24"/>
              </w:rPr>
            </w:pPr>
            <w:r>
              <w:rPr>
                <w:rFonts w:ascii="Times New Roman" w:hAnsi="Times New Roman"/>
                <w:sz w:val="24"/>
                <w:szCs w:val="24"/>
              </w:rPr>
              <w:t>н/д</w:t>
            </w:r>
          </w:p>
        </w:tc>
        <w:tc>
          <w:tcPr>
            <w:tcW w:w="1422" w:type="dxa"/>
          </w:tcPr>
          <w:p w:rsidR="00D24DD3" w:rsidRPr="00C9507C" w:rsidRDefault="00D24DD3" w:rsidP="00D24DD3">
            <w:pPr>
              <w:spacing w:after="0" w:line="240" w:lineRule="auto"/>
              <w:jc w:val="center"/>
              <w:rPr>
                <w:rFonts w:ascii="Times New Roman" w:hAnsi="Times New Roman"/>
                <w:sz w:val="24"/>
                <w:szCs w:val="24"/>
              </w:rPr>
            </w:pPr>
            <w:r>
              <w:rPr>
                <w:rFonts w:ascii="Times New Roman" w:hAnsi="Times New Roman"/>
                <w:sz w:val="24"/>
                <w:szCs w:val="24"/>
              </w:rPr>
              <w:t>н/д</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11</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ООО «СибЭнергоТепло»</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Энергетиков, 4  т.6-32-64</w:t>
            </w:r>
          </w:p>
        </w:tc>
        <w:tc>
          <w:tcPr>
            <w:tcW w:w="2689" w:type="dxa"/>
          </w:tcPr>
          <w:p w:rsidR="00D24DD3" w:rsidRPr="00C9507C" w:rsidRDefault="00D24DD3" w:rsidP="00D24DD3">
            <w:pPr>
              <w:spacing w:after="0" w:line="240" w:lineRule="auto"/>
              <w:rPr>
                <w:rFonts w:ascii="Times New Roman" w:hAnsi="Times New Roman"/>
                <w:sz w:val="24"/>
                <w:szCs w:val="24"/>
              </w:rPr>
            </w:pPr>
            <w:r>
              <w:rPr>
                <w:rFonts w:ascii="Times New Roman" w:hAnsi="Times New Roman"/>
                <w:sz w:val="24"/>
                <w:szCs w:val="24"/>
              </w:rPr>
              <w:t>н/д</w:t>
            </w:r>
          </w:p>
        </w:tc>
        <w:tc>
          <w:tcPr>
            <w:tcW w:w="1422" w:type="dxa"/>
          </w:tcPr>
          <w:p w:rsidR="00D24DD3" w:rsidRPr="00C9507C" w:rsidRDefault="00D24DD3" w:rsidP="00D24DD3">
            <w:pPr>
              <w:spacing w:after="0" w:line="240" w:lineRule="auto"/>
              <w:jc w:val="center"/>
              <w:rPr>
                <w:rFonts w:ascii="Times New Roman" w:hAnsi="Times New Roman"/>
                <w:sz w:val="24"/>
                <w:szCs w:val="24"/>
              </w:rPr>
            </w:pPr>
            <w:r>
              <w:rPr>
                <w:rFonts w:ascii="Times New Roman" w:hAnsi="Times New Roman"/>
                <w:sz w:val="24"/>
                <w:szCs w:val="24"/>
              </w:rPr>
              <w:t>н/д</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12</w:t>
            </w:r>
          </w:p>
        </w:tc>
        <w:tc>
          <w:tcPr>
            <w:tcW w:w="3261" w:type="dxa"/>
          </w:tcPr>
          <w:p w:rsidR="00D24DD3" w:rsidRPr="00C9507C" w:rsidRDefault="00D24DD3" w:rsidP="00D24DD3">
            <w:pPr>
              <w:spacing w:after="0" w:line="240" w:lineRule="auto"/>
              <w:rPr>
                <w:rFonts w:ascii="Times New Roman" w:hAnsi="Times New Roman"/>
                <w:sz w:val="24"/>
                <w:szCs w:val="24"/>
              </w:rPr>
            </w:pPr>
            <w:r>
              <w:rPr>
                <w:rFonts w:ascii="Times New Roman" w:hAnsi="Times New Roman"/>
                <w:sz w:val="24"/>
                <w:szCs w:val="24"/>
              </w:rPr>
              <w:t>ОАО «</w:t>
            </w:r>
            <w:r w:rsidRPr="00C9507C">
              <w:rPr>
                <w:rFonts w:ascii="Times New Roman" w:hAnsi="Times New Roman"/>
                <w:sz w:val="24"/>
                <w:szCs w:val="24"/>
              </w:rPr>
              <w:t>Ирбинский рудник</w:t>
            </w:r>
            <w:r>
              <w:rPr>
                <w:rFonts w:ascii="Times New Roman" w:hAnsi="Times New Roman"/>
                <w:sz w:val="24"/>
                <w:szCs w:val="24"/>
              </w:rPr>
              <w:t>»</w:t>
            </w:r>
            <w:r w:rsidRPr="00C9507C">
              <w:rPr>
                <w:rFonts w:ascii="Times New Roman" w:hAnsi="Times New Roman"/>
                <w:sz w:val="24"/>
                <w:szCs w:val="24"/>
              </w:rPr>
              <w:t xml:space="preserve">                                         </w:t>
            </w:r>
          </w:p>
          <w:p w:rsidR="00D24DD3" w:rsidRPr="00C9507C" w:rsidRDefault="00D24DD3" w:rsidP="00D24DD3">
            <w:pPr>
              <w:spacing w:after="0" w:line="240" w:lineRule="auto"/>
              <w:rPr>
                <w:rFonts w:ascii="Times New Roman" w:hAnsi="Times New Roman"/>
                <w:sz w:val="24"/>
                <w:szCs w:val="24"/>
              </w:rPr>
            </w:pP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Энергетиков, 4                                                т. 6-50-71</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Промышленное предприятие (добыча железа)</w:t>
            </w:r>
          </w:p>
        </w:tc>
        <w:tc>
          <w:tcPr>
            <w:tcW w:w="1422" w:type="dxa"/>
          </w:tcPr>
          <w:p w:rsidR="00D24DD3" w:rsidRPr="00C9507C" w:rsidRDefault="00D24DD3" w:rsidP="00D24DD3">
            <w:pPr>
              <w:spacing w:after="0" w:line="240" w:lineRule="auto"/>
              <w:jc w:val="center"/>
              <w:rPr>
                <w:rFonts w:ascii="Times New Roman" w:hAnsi="Times New Roman"/>
                <w:sz w:val="24"/>
                <w:szCs w:val="24"/>
              </w:rPr>
            </w:pPr>
            <w:r>
              <w:rPr>
                <w:rFonts w:ascii="Times New Roman" w:hAnsi="Times New Roman"/>
                <w:sz w:val="24"/>
                <w:szCs w:val="24"/>
              </w:rPr>
              <w:t>170</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13</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 xml:space="preserve">Красноярско-Енисейская Епархия, Московская Патриархия    </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Строителей, 7</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Религиозная организация</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3</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14</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 xml:space="preserve">МДОУ Курагинская ДЮСШ </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Строителей, 10     т. 6-39-20</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Детско-юношеская спортивная школа</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10</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lastRenderedPageBreak/>
              <w:t>15</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 xml:space="preserve">здание             Пожарной охраны </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11а         т.6-51-01</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Пожарная охрана</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16</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16</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Курагинское ОСБ № 2387</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5 т. 6-41-51</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Кредитно-финансовое учреждение</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3</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17</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ООО «Квинта»</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Рудная, 5а т. 6-43-13</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торговля</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29</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18</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Отдел библиотечного обслуживания</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2а т. 6-45-02</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Учреждение культуры</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3</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19</w:t>
            </w:r>
          </w:p>
        </w:tc>
        <w:tc>
          <w:tcPr>
            <w:tcW w:w="3261" w:type="dxa"/>
          </w:tcPr>
          <w:p w:rsidR="00D24DD3" w:rsidRPr="00C9507C" w:rsidRDefault="00D24DD3" w:rsidP="00D24DD3">
            <w:pPr>
              <w:spacing w:after="0" w:line="240" w:lineRule="auto"/>
              <w:rPr>
                <w:rFonts w:ascii="Times New Roman" w:hAnsi="Times New Roman"/>
                <w:sz w:val="24"/>
                <w:szCs w:val="24"/>
              </w:rPr>
            </w:pPr>
            <w:r w:rsidRPr="006D7F2E">
              <w:rPr>
                <w:rFonts w:ascii="Times New Roman" w:hAnsi="Times New Roman"/>
                <w:sz w:val="24"/>
                <w:szCs w:val="24"/>
              </w:rPr>
              <w:t>МБДОУ Ирбинская музыкальная школа</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2а т. 6-45-02</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Учреждение образования</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8</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20</w:t>
            </w:r>
          </w:p>
        </w:tc>
        <w:tc>
          <w:tcPr>
            <w:tcW w:w="3261" w:type="dxa"/>
          </w:tcPr>
          <w:p w:rsidR="00D24DD3" w:rsidRPr="00C9507C" w:rsidRDefault="00D24DD3" w:rsidP="00D24DD3">
            <w:pPr>
              <w:spacing w:after="0" w:line="240" w:lineRule="auto"/>
              <w:rPr>
                <w:rFonts w:ascii="Times New Roman" w:hAnsi="Times New Roman"/>
                <w:sz w:val="24"/>
                <w:szCs w:val="24"/>
              </w:rPr>
            </w:pPr>
            <w:r>
              <w:rPr>
                <w:rFonts w:ascii="Times New Roman" w:hAnsi="Times New Roman"/>
                <w:sz w:val="24"/>
                <w:szCs w:val="24"/>
              </w:rPr>
              <w:t>ООО «Золотая Нива»</w:t>
            </w:r>
            <w:r w:rsidRPr="00C9507C">
              <w:rPr>
                <w:rFonts w:ascii="Times New Roman" w:hAnsi="Times New Roman"/>
                <w:sz w:val="24"/>
                <w:szCs w:val="24"/>
              </w:rPr>
              <w:t xml:space="preserve">   </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 xml:space="preserve">С. Поначево </w:t>
            </w:r>
            <w:r>
              <w:rPr>
                <w:rFonts w:ascii="Times New Roman" w:hAnsi="Times New Roman"/>
                <w:sz w:val="24"/>
                <w:szCs w:val="24"/>
              </w:rPr>
              <w:t>ул. Горка, 30а</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Производство молочно-мясной продукции</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25</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21</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ООО «Лидер»</w:t>
            </w:r>
          </w:p>
        </w:tc>
        <w:tc>
          <w:tcPr>
            <w:tcW w:w="1984"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Ул. Ленина, 2</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торговля</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10</w:t>
            </w:r>
          </w:p>
        </w:tc>
      </w:tr>
      <w:tr w:rsidR="00D24DD3" w:rsidRPr="00C9507C" w:rsidTr="00D24DD3">
        <w:trPr>
          <w:jc w:val="center"/>
        </w:trPr>
        <w:tc>
          <w:tcPr>
            <w:tcW w:w="675"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22</w:t>
            </w:r>
          </w:p>
        </w:tc>
        <w:tc>
          <w:tcPr>
            <w:tcW w:w="3261"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ИП Сиротенко</w:t>
            </w:r>
          </w:p>
        </w:tc>
        <w:tc>
          <w:tcPr>
            <w:tcW w:w="1984" w:type="dxa"/>
          </w:tcPr>
          <w:p w:rsidR="00D24DD3" w:rsidRPr="00D24DD3" w:rsidRDefault="00D24DD3" w:rsidP="00D24DD3">
            <w:pPr>
              <w:spacing w:after="0" w:line="240" w:lineRule="auto"/>
              <w:ind w:left="-20" w:right="-55"/>
              <w:rPr>
                <w:rFonts w:ascii="Times New Roman" w:hAnsi="Times New Roman"/>
                <w:sz w:val="23"/>
                <w:szCs w:val="23"/>
              </w:rPr>
            </w:pPr>
            <w:r w:rsidRPr="00D24DD3">
              <w:rPr>
                <w:rFonts w:ascii="Times New Roman" w:hAnsi="Times New Roman"/>
                <w:sz w:val="23"/>
                <w:szCs w:val="23"/>
              </w:rPr>
              <w:t>Ул. Транспортная, 27</w:t>
            </w:r>
          </w:p>
        </w:tc>
        <w:tc>
          <w:tcPr>
            <w:tcW w:w="2689" w:type="dxa"/>
          </w:tcPr>
          <w:p w:rsidR="00D24DD3" w:rsidRPr="00C9507C" w:rsidRDefault="00D24DD3" w:rsidP="00D24DD3">
            <w:pPr>
              <w:spacing w:after="0" w:line="240" w:lineRule="auto"/>
              <w:rPr>
                <w:rFonts w:ascii="Times New Roman" w:hAnsi="Times New Roman"/>
                <w:sz w:val="24"/>
                <w:szCs w:val="24"/>
              </w:rPr>
            </w:pPr>
            <w:r w:rsidRPr="00C9507C">
              <w:rPr>
                <w:rFonts w:ascii="Times New Roman" w:hAnsi="Times New Roman"/>
                <w:sz w:val="24"/>
                <w:szCs w:val="24"/>
              </w:rPr>
              <w:t>торговля</w:t>
            </w:r>
          </w:p>
        </w:tc>
        <w:tc>
          <w:tcPr>
            <w:tcW w:w="1422" w:type="dxa"/>
          </w:tcPr>
          <w:p w:rsidR="00D24DD3" w:rsidRPr="00C9507C" w:rsidRDefault="00D24DD3" w:rsidP="00D24DD3">
            <w:pPr>
              <w:spacing w:after="0" w:line="240" w:lineRule="auto"/>
              <w:jc w:val="center"/>
              <w:rPr>
                <w:rFonts w:ascii="Times New Roman" w:hAnsi="Times New Roman"/>
                <w:sz w:val="24"/>
                <w:szCs w:val="24"/>
              </w:rPr>
            </w:pPr>
            <w:r w:rsidRPr="00C9507C">
              <w:rPr>
                <w:rFonts w:ascii="Times New Roman" w:hAnsi="Times New Roman"/>
                <w:sz w:val="24"/>
                <w:szCs w:val="24"/>
              </w:rPr>
              <w:t>10</w:t>
            </w:r>
          </w:p>
        </w:tc>
      </w:tr>
    </w:tbl>
    <w:p w:rsidR="00D24DD3" w:rsidRPr="008C2551" w:rsidRDefault="00D24DD3" w:rsidP="00D24DD3">
      <w:pPr>
        <w:spacing w:after="0" w:line="240" w:lineRule="auto"/>
        <w:rPr>
          <w:rFonts w:ascii="Times New Roman" w:hAnsi="Times New Roman"/>
          <w:sz w:val="28"/>
          <w:szCs w:val="28"/>
        </w:rPr>
      </w:pPr>
    </w:p>
    <w:p w:rsidR="00D24DD3" w:rsidRDefault="00D24DD3" w:rsidP="00D24DD3">
      <w:pPr>
        <w:spacing w:after="0" w:line="240" w:lineRule="auto"/>
        <w:ind w:right="-144" w:firstLine="709"/>
        <w:jc w:val="both"/>
        <w:rPr>
          <w:rFonts w:ascii="Times New Roman" w:hAnsi="Times New Roman"/>
          <w:sz w:val="28"/>
          <w:szCs w:val="28"/>
        </w:rPr>
      </w:pPr>
      <w:r>
        <w:rPr>
          <w:rFonts w:ascii="Times New Roman" w:hAnsi="Times New Roman"/>
          <w:sz w:val="28"/>
          <w:szCs w:val="28"/>
        </w:rPr>
        <w:t xml:space="preserve">Развитие поселка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 связано с Ирбинским месторождением железной руды. Градообразующее предприятие </w:t>
      </w:r>
      <w:r w:rsidRPr="00F91290">
        <w:rPr>
          <w:rFonts w:ascii="Times New Roman" w:hAnsi="Times New Roman"/>
          <w:sz w:val="28"/>
          <w:szCs w:val="28"/>
        </w:rPr>
        <w:t>ОАО «Ирбинский рудник» в настоящее время работает сезонно. Выпускаемая продукци</w:t>
      </w:r>
      <w:r>
        <w:rPr>
          <w:rFonts w:ascii="Times New Roman" w:hAnsi="Times New Roman"/>
          <w:sz w:val="28"/>
          <w:szCs w:val="28"/>
        </w:rPr>
        <w:t>я - строительный щебень (</w:t>
      </w:r>
      <w:r w:rsidRPr="00546A5A">
        <w:rPr>
          <w:rFonts w:ascii="Times New Roman" w:hAnsi="Times New Roman"/>
          <w:sz w:val="28"/>
          <w:szCs w:val="28"/>
        </w:rPr>
        <w:t>путем переработки вскрышных пород из отвалов</w:t>
      </w:r>
      <w:r>
        <w:rPr>
          <w:rFonts w:ascii="Times New Roman" w:hAnsi="Times New Roman"/>
          <w:sz w:val="28"/>
          <w:szCs w:val="28"/>
        </w:rPr>
        <w:t>)</w:t>
      </w:r>
      <w:r w:rsidRPr="00546A5A">
        <w:rPr>
          <w:rFonts w:ascii="Times New Roman" w:hAnsi="Times New Roman"/>
          <w:sz w:val="28"/>
          <w:szCs w:val="28"/>
        </w:rPr>
        <w:t>. Основной потребитель продукции – предприятия строительной отрасли.</w:t>
      </w:r>
    </w:p>
    <w:p w:rsidR="00D24DD3" w:rsidRDefault="00D24DD3" w:rsidP="00D24DD3">
      <w:pPr>
        <w:spacing w:after="0" w:line="240" w:lineRule="auto"/>
        <w:ind w:firstLine="709"/>
        <w:jc w:val="both"/>
        <w:rPr>
          <w:rFonts w:ascii="Times New Roman" w:hAnsi="Times New Roman"/>
          <w:sz w:val="28"/>
          <w:szCs w:val="28"/>
        </w:rPr>
      </w:pPr>
      <w:r w:rsidRPr="00546A5A">
        <w:rPr>
          <w:rFonts w:ascii="Times New Roman" w:hAnsi="Times New Roman"/>
          <w:sz w:val="28"/>
          <w:szCs w:val="28"/>
        </w:rPr>
        <w:t xml:space="preserve">Основной задачей предприятия является возобновление горных работ с целью добычи железной руды и производства железорудного концентрата. В текущей ситуации для эффективного развития предприятия необходимо увеличение производственных мощностей на основе увеличения рынка сбыта дорожного и строительного щебня, прежде всего в Красноярском крае. </w:t>
      </w:r>
    </w:p>
    <w:p w:rsidR="00D24DD3" w:rsidRPr="00546A5A" w:rsidRDefault="00D24DD3" w:rsidP="00D24DD3">
      <w:pPr>
        <w:spacing w:after="0" w:line="240" w:lineRule="auto"/>
        <w:ind w:firstLine="709"/>
        <w:jc w:val="both"/>
        <w:rPr>
          <w:rFonts w:ascii="Times New Roman" w:hAnsi="Times New Roman"/>
          <w:sz w:val="28"/>
          <w:szCs w:val="28"/>
        </w:rPr>
      </w:pPr>
      <w:r w:rsidRPr="00546A5A">
        <w:rPr>
          <w:rFonts w:ascii="Times New Roman" w:hAnsi="Times New Roman"/>
          <w:sz w:val="28"/>
          <w:szCs w:val="28"/>
        </w:rPr>
        <w:t>На мощнос</w:t>
      </w:r>
      <w:r>
        <w:rPr>
          <w:rFonts w:ascii="Times New Roman" w:hAnsi="Times New Roman"/>
          <w:sz w:val="28"/>
          <w:szCs w:val="28"/>
        </w:rPr>
        <w:t>тях ООО «Ирбинский рудник»</w:t>
      </w:r>
      <w:r w:rsidRPr="00546A5A">
        <w:rPr>
          <w:rFonts w:ascii="Times New Roman" w:hAnsi="Times New Roman"/>
          <w:sz w:val="28"/>
          <w:szCs w:val="28"/>
        </w:rPr>
        <w:t xml:space="preserve"> планируется развитие лесоперерабатывающего предприятия и мукомольного производства. </w:t>
      </w:r>
    </w:p>
    <w:p w:rsidR="00D24DD3" w:rsidRPr="00F91290" w:rsidRDefault="00D24DD3" w:rsidP="00D24DD3">
      <w:pPr>
        <w:spacing w:after="0" w:line="240" w:lineRule="auto"/>
        <w:ind w:firstLine="709"/>
        <w:jc w:val="both"/>
        <w:rPr>
          <w:rFonts w:ascii="Times New Roman" w:hAnsi="Times New Roman"/>
          <w:sz w:val="28"/>
          <w:szCs w:val="28"/>
        </w:rPr>
      </w:pPr>
      <w:r w:rsidRPr="00F91290">
        <w:rPr>
          <w:rFonts w:ascii="Times New Roman" w:hAnsi="Times New Roman"/>
          <w:sz w:val="28"/>
          <w:szCs w:val="28"/>
        </w:rPr>
        <w:t>Производство сельскохозяйстве</w:t>
      </w:r>
      <w:r>
        <w:rPr>
          <w:rFonts w:ascii="Times New Roman" w:hAnsi="Times New Roman"/>
          <w:sz w:val="28"/>
          <w:szCs w:val="28"/>
        </w:rPr>
        <w:t>нной продукции осуществляют ООО </w:t>
      </w:r>
      <w:r w:rsidRPr="00F91290">
        <w:rPr>
          <w:rFonts w:ascii="Times New Roman" w:hAnsi="Times New Roman"/>
          <w:sz w:val="28"/>
          <w:szCs w:val="28"/>
        </w:rPr>
        <w:t xml:space="preserve">«Золотая Нива» и личные подсобные хозяйства. </w:t>
      </w:r>
    </w:p>
    <w:p w:rsidR="00D24DD3" w:rsidRDefault="00D24DD3" w:rsidP="00D24DD3">
      <w:pPr>
        <w:pStyle w:val="af2"/>
        <w:tabs>
          <w:tab w:val="left" w:pos="540"/>
        </w:tabs>
        <w:spacing w:before="0" w:after="0"/>
        <w:ind w:firstLine="709"/>
        <w:jc w:val="both"/>
        <w:rPr>
          <w:rFonts w:ascii="Times New Roman" w:hAnsi="Times New Roman"/>
          <w:sz w:val="28"/>
          <w:szCs w:val="28"/>
        </w:rPr>
      </w:pPr>
      <w:r w:rsidRPr="008C2551">
        <w:rPr>
          <w:rFonts w:ascii="Times New Roman" w:hAnsi="Times New Roman"/>
          <w:sz w:val="28"/>
          <w:szCs w:val="28"/>
        </w:rPr>
        <w:t>Среди стабильно работающих предприятий малого бизнеса можно отметить следующие субъекты:</w:t>
      </w:r>
      <w:r>
        <w:rPr>
          <w:rFonts w:ascii="Times New Roman" w:hAnsi="Times New Roman"/>
          <w:sz w:val="28"/>
          <w:szCs w:val="28"/>
        </w:rPr>
        <w:t xml:space="preserve"> </w:t>
      </w:r>
      <w:r w:rsidRPr="008C2551">
        <w:rPr>
          <w:rFonts w:ascii="Times New Roman" w:hAnsi="Times New Roman"/>
          <w:sz w:val="28"/>
          <w:szCs w:val="28"/>
        </w:rPr>
        <w:t xml:space="preserve">ООО </w:t>
      </w:r>
      <w:r>
        <w:rPr>
          <w:rFonts w:ascii="Times New Roman" w:hAnsi="Times New Roman"/>
          <w:sz w:val="28"/>
          <w:szCs w:val="28"/>
        </w:rPr>
        <w:t>«Лидер</w:t>
      </w:r>
      <w:r w:rsidRPr="008C2551">
        <w:rPr>
          <w:rFonts w:ascii="Times New Roman" w:hAnsi="Times New Roman"/>
          <w:sz w:val="28"/>
          <w:szCs w:val="28"/>
        </w:rPr>
        <w:t xml:space="preserve">», </w:t>
      </w:r>
      <w:r>
        <w:rPr>
          <w:rFonts w:ascii="Times New Roman" w:hAnsi="Times New Roman"/>
          <w:sz w:val="28"/>
          <w:szCs w:val="28"/>
        </w:rPr>
        <w:t>ООО «Квинта», ИП Сиротенко.</w:t>
      </w:r>
    </w:p>
    <w:p w:rsidR="00D24DD3" w:rsidRDefault="00D24DD3" w:rsidP="00D24DD3">
      <w:pPr>
        <w:pStyle w:val="S7"/>
        <w:rPr>
          <w:szCs w:val="28"/>
        </w:rPr>
      </w:pPr>
      <w:r>
        <w:rPr>
          <w:szCs w:val="28"/>
        </w:rPr>
        <w:t>По состоянию на 01.01.2020</w:t>
      </w:r>
      <w:r w:rsidRPr="008C2551">
        <w:rPr>
          <w:szCs w:val="28"/>
        </w:rPr>
        <w:t xml:space="preserve"> года на территории </w:t>
      </w:r>
      <w:r>
        <w:rPr>
          <w:szCs w:val="28"/>
        </w:rPr>
        <w:t>поселка</w:t>
      </w:r>
      <w:r w:rsidRPr="008C2551">
        <w:rPr>
          <w:szCs w:val="28"/>
        </w:rPr>
        <w:t xml:space="preserve"> сформирован</w:t>
      </w:r>
      <w:r>
        <w:rPr>
          <w:szCs w:val="28"/>
        </w:rPr>
        <w:t xml:space="preserve">ы инвестиционные участки: </w:t>
      </w:r>
    </w:p>
    <w:p w:rsidR="00D24DD3" w:rsidRDefault="00D24DD3" w:rsidP="00D24DD3">
      <w:pPr>
        <w:pStyle w:val="S7"/>
        <w:rPr>
          <w:szCs w:val="28"/>
        </w:rPr>
      </w:pPr>
      <w:r>
        <w:rPr>
          <w:szCs w:val="28"/>
        </w:rPr>
        <w:t>-</w:t>
      </w:r>
      <w:r w:rsidRPr="008C2551">
        <w:rPr>
          <w:szCs w:val="28"/>
        </w:rPr>
        <w:t xml:space="preserve"> </w:t>
      </w:r>
      <w:r>
        <w:rPr>
          <w:szCs w:val="28"/>
        </w:rPr>
        <w:t>территория ремонтной зоны карьера бывшего филиала ОАО «Евразруда» (ООО «Ирбинский рудник»),</w:t>
      </w:r>
    </w:p>
    <w:p w:rsidR="00D24DD3" w:rsidRDefault="00D24DD3" w:rsidP="00D24DD3">
      <w:pPr>
        <w:pStyle w:val="S7"/>
        <w:rPr>
          <w:szCs w:val="28"/>
        </w:rPr>
      </w:pPr>
      <w:r>
        <w:rPr>
          <w:szCs w:val="28"/>
        </w:rPr>
        <w:t>- административно-бытовой комбинат бывшего филиала ОАО «Евразруда» (ООО «Ирбинский рудник»),</w:t>
      </w:r>
    </w:p>
    <w:p w:rsidR="00D24DD3" w:rsidRDefault="00D24DD3" w:rsidP="00D24DD3">
      <w:pPr>
        <w:pStyle w:val="S7"/>
        <w:rPr>
          <w:szCs w:val="28"/>
        </w:rPr>
      </w:pPr>
      <w:r w:rsidRPr="00970BBA">
        <w:t xml:space="preserve">- </w:t>
      </w:r>
      <w:r>
        <w:t xml:space="preserve">автотранспортный цех </w:t>
      </w:r>
      <w:r>
        <w:rPr>
          <w:szCs w:val="28"/>
        </w:rPr>
        <w:t>бывшего филиала ОАО «Евразруда» (ООО «Ирбинский рудник»),</w:t>
      </w:r>
    </w:p>
    <w:p w:rsidR="00D24DD3" w:rsidRDefault="00D24DD3" w:rsidP="00D24DD3">
      <w:pPr>
        <w:pStyle w:val="S7"/>
        <w:rPr>
          <w:szCs w:val="28"/>
        </w:rPr>
      </w:pPr>
      <w:r>
        <w:rPr>
          <w:szCs w:val="28"/>
        </w:rPr>
        <w:t>- железнодорожные тупики (ОАО «РЖД»),</w:t>
      </w:r>
    </w:p>
    <w:p w:rsidR="00FD71A8" w:rsidRPr="00D24DD3" w:rsidRDefault="00D24DD3" w:rsidP="00D24DD3">
      <w:pPr>
        <w:pStyle w:val="S7"/>
      </w:pPr>
      <w:r>
        <w:rPr>
          <w:szCs w:val="28"/>
        </w:rPr>
        <w:t>- незадействованные земли сельскохозяйственного назначения в районе с. Поначево – 360 га.</w:t>
      </w:r>
    </w:p>
    <w:p w:rsidR="0045614B" w:rsidRPr="00D04CC5" w:rsidRDefault="0045614B" w:rsidP="005642AA">
      <w:pPr>
        <w:widowControl w:val="0"/>
        <w:spacing w:after="0" w:line="240" w:lineRule="auto"/>
        <w:jc w:val="both"/>
        <w:rPr>
          <w:rFonts w:ascii="Times New Roman" w:eastAsia="Times New Roman" w:hAnsi="Times New Roman"/>
          <w:color w:val="000000"/>
          <w:sz w:val="28"/>
          <w:szCs w:val="28"/>
          <w:highlight w:val="darkGray"/>
        </w:rPr>
        <w:sectPr w:rsidR="0045614B" w:rsidRPr="00D04CC5" w:rsidSect="00EF571E">
          <w:pgSz w:w="11906" w:h="16838"/>
          <w:pgMar w:top="1134" w:right="850" w:bottom="1134" w:left="1701" w:header="708" w:footer="708" w:gutter="0"/>
          <w:cols w:space="708"/>
          <w:docGrid w:linePitch="360"/>
        </w:sectPr>
      </w:pPr>
    </w:p>
    <w:p w:rsidR="00397F98" w:rsidRPr="008269BC" w:rsidRDefault="00397F98" w:rsidP="00E3624C">
      <w:pPr>
        <w:pStyle w:val="1"/>
        <w:numPr>
          <w:ilvl w:val="2"/>
          <w:numId w:val="38"/>
        </w:numPr>
        <w:spacing w:after="0"/>
        <w:ind w:left="1418" w:hanging="709"/>
      </w:pPr>
      <w:bookmarkStart w:id="27" w:name="_Toc498012285"/>
      <w:bookmarkStart w:id="28" w:name="_Toc527538067"/>
      <w:bookmarkStart w:id="29" w:name="_Toc530401319"/>
      <w:bookmarkStart w:id="30" w:name="_Toc47623256"/>
      <w:r w:rsidRPr="008269BC">
        <w:lastRenderedPageBreak/>
        <w:t>Жилищный фонд</w:t>
      </w:r>
      <w:bookmarkEnd w:id="27"/>
      <w:bookmarkEnd w:id="28"/>
      <w:bookmarkEnd w:id="29"/>
      <w:bookmarkEnd w:id="30"/>
    </w:p>
    <w:p w:rsidR="00397F98" w:rsidRDefault="00397F98" w:rsidP="00E629B2">
      <w:pPr>
        <w:pStyle w:val="b"/>
        <w:rPr>
          <w:highlight w:val="darkGray"/>
        </w:rPr>
      </w:pPr>
    </w:p>
    <w:p w:rsidR="00117C84" w:rsidRDefault="00117C84" w:rsidP="00117C84">
      <w:pPr>
        <w:spacing w:after="0" w:line="240" w:lineRule="auto"/>
        <w:ind w:firstLine="709"/>
        <w:jc w:val="both"/>
        <w:rPr>
          <w:rFonts w:ascii="Times New Roman" w:hAnsi="Times New Roman"/>
          <w:sz w:val="28"/>
          <w:szCs w:val="28"/>
        </w:rPr>
      </w:pPr>
      <w:r w:rsidRPr="00400BB4">
        <w:rPr>
          <w:rFonts w:ascii="Times New Roman" w:hAnsi="Times New Roman"/>
          <w:sz w:val="28"/>
          <w:szCs w:val="28"/>
        </w:rPr>
        <w:t>Общая площадь жилищного фонда поселка Большая Ирба на начало 201</w:t>
      </w:r>
      <w:r>
        <w:rPr>
          <w:rFonts w:ascii="Times New Roman" w:hAnsi="Times New Roman"/>
          <w:sz w:val="28"/>
          <w:szCs w:val="28"/>
        </w:rPr>
        <w:t>8 г. составила 118,1 тыс. кв. м:</w:t>
      </w:r>
    </w:p>
    <w:p w:rsidR="00117C84" w:rsidRDefault="00117C84" w:rsidP="00117C8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- 72,8 тыс.кв</w:t>
      </w:r>
      <w:proofErr w:type="gramStart"/>
      <w:r>
        <w:rPr>
          <w:rFonts w:ascii="Times New Roman" w:hAnsi="Times New Roman"/>
          <w:sz w:val="28"/>
          <w:szCs w:val="28"/>
        </w:rPr>
        <w:t>.м</w:t>
      </w:r>
      <w:proofErr w:type="gramEnd"/>
      <w:r>
        <w:rPr>
          <w:rFonts w:ascii="Times New Roman" w:hAnsi="Times New Roman"/>
          <w:sz w:val="28"/>
          <w:szCs w:val="28"/>
        </w:rPr>
        <w:t xml:space="preserve"> – многоквартирный жилищный фонд (2-5 этажей),</w:t>
      </w:r>
    </w:p>
    <w:p w:rsidR="00117C84" w:rsidRPr="00400BB4" w:rsidRDefault="00117C84" w:rsidP="00117C84">
      <w:pPr>
        <w:spacing w:after="0" w:line="240" w:lineRule="auto"/>
        <w:ind w:firstLine="709"/>
        <w:jc w:val="both"/>
        <w:rPr>
          <w:rFonts w:ascii="Times New Roman" w:hAnsi="Times New Roman"/>
          <w:sz w:val="28"/>
          <w:szCs w:val="28"/>
        </w:rPr>
      </w:pPr>
      <w:r>
        <w:rPr>
          <w:rFonts w:ascii="Times New Roman" w:hAnsi="Times New Roman"/>
          <w:sz w:val="28"/>
          <w:szCs w:val="28"/>
        </w:rPr>
        <w:t>- 45,3 тыс.кв.м. – индивидуальный жилищный фонд.</w:t>
      </w:r>
    </w:p>
    <w:p w:rsidR="00117C84" w:rsidRPr="00400BB4" w:rsidRDefault="00117C84" w:rsidP="00117C84">
      <w:pPr>
        <w:spacing w:after="0" w:line="240" w:lineRule="auto"/>
        <w:ind w:firstLine="709"/>
        <w:jc w:val="both"/>
        <w:rPr>
          <w:rFonts w:ascii="Times New Roman" w:hAnsi="Times New Roman"/>
          <w:sz w:val="28"/>
          <w:szCs w:val="28"/>
        </w:rPr>
      </w:pPr>
      <w:r w:rsidRPr="00400BB4">
        <w:rPr>
          <w:rFonts w:ascii="Times New Roman" w:hAnsi="Times New Roman"/>
          <w:sz w:val="28"/>
          <w:szCs w:val="28"/>
        </w:rPr>
        <w:t>Средняя обеспеченность населения общей площадью</w:t>
      </w:r>
      <w:r>
        <w:rPr>
          <w:rFonts w:ascii="Times New Roman" w:hAnsi="Times New Roman"/>
          <w:sz w:val="28"/>
          <w:szCs w:val="28"/>
        </w:rPr>
        <w:t xml:space="preserve"> жилищного фонда составляет 28,3</w:t>
      </w:r>
      <w:r w:rsidRPr="00400BB4">
        <w:rPr>
          <w:rFonts w:ascii="Times New Roman" w:hAnsi="Times New Roman"/>
          <w:sz w:val="28"/>
          <w:szCs w:val="28"/>
        </w:rPr>
        <w:t xml:space="preserve"> кв</w:t>
      </w:r>
      <w:proofErr w:type="gramStart"/>
      <w:r w:rsidRPr="00400BB4">
        <w:rPr>
          <w:rFonts w:ascii="Times New Roman" w:hAnsi="Times New Roman"/>
          <w:sz w:val="28"/>
          <w:szCs w:val="28"/>
        </w:rPr>
        <w:t>.м</w:t>
      </w:r>
      <w:proofErr w:type="gramEnd"/>
      <w:r w:rsidRPr="00400BB4">
        <w:rPr>
          <w:rFonts w:ascii="Times New Roman" w:hAnsi="Times New Roman"/>
          <w:sz w:val="28"/>
          <w:szCs w:val="28"/>
        </w:rPr>
        <w:t xml:space="preserve"> на человека.</w:t>
      </w:r>
    </w:p>
    <w:p w:rsidR="00117C84" w:rsidRPr="00400BB4" w:rsidRDefault="00117C84" w:rsidP="00117C84">
      <w:pPr>
        <w:spacing w:after="0" w:line="240" w:lineRule="auto"/>
        <w:ind w:firstLine="709"/>
        <w:jc w:val="both"/>
        <w:rPr>
          <w:rFonts w:ascii="Times New Roman" w:hAnsi="Times New Roman"/>
          <w:sz w:val="28"/>
          <w:szCs w:val="28"/>
        </w:rPr>
      </w:pPr>
      <w:r w:rsidRPr="00400BB4">
        <w:rPr>
          <w:rFonts w:ascii="Times New Roman" w:hAnsi="Times New Roman"/>
          <w:sz w:val="28"/>
          <w:szCs w:val="28"/>
        </w:rPr>
        <w:t xml:space="preserve">В период 2012-2018гг. введено 5,0 тыс.кв. м жилья (ежегодный ввод -  0,7 тыс.кв.м). Осуществлялось строительство индивидуальных жилых домов (Рисунок </w:t>
      </w:r>
      <w:r>
        <w:rPr>
          <w:rFonts w:ascii="Times New Roman" w:hAnsi="Times New Roman"/>
          <w:sz w:val="28"/>
          <w:szCs w:val="28"/>
        </w:rPr>
        <w:t>1.2.</w:t>
      </w:r>
      <w:r w:rsidRPr="00400BB4">
        <w:rPr>
          <w:rFonts w:ascii="Times New Roman" w:hAnsi="Times New Roman"/>
          <w:sz w:val="28"/>
          <w:szCs w:val="28"/>
        </w:rPr>
        <w:t xml:space="preserve">6-1). </w:t>
      </w:r>
    </w:p>
    <w:p w:rsidR="00117C84" w:rsidRPr="00400BB4" w:rsidRDefault="00117C84" w:rsidP="00117C84">
      <w:pPr>
        <w:spacing w:after="0" w:line="240" w:lineRule="auto"/>
        <w:ind w:firstLine="709"/>
        <w:jc w:val="both"/>
        <w:rPr>
          <w:rFonts w:ascii="Times New Roman" w:hAnsi="Times New Roman"/>
          <w:sz w:val="28"/>
          <w:szCs w:val="28"/>
        </w:rPr>
      </w:pPr>
    </w:p>
    <w:p w:rsidR="00117C84" w:rsidRPr="00C61E13" w:rsidRDefault="00117C84" w:rsidP="00117C84">
      <w:pPr>
        <w:tabs>
          <w:tab w:val="left" w:pos="1409"/>
        </w:tabs>
        <w:spacing w:after="0" w:line="240" w:lineRule="auto"/>
        <w:jc w:val="center"/>
        <w:rPr>
          <w:rFonts w:ascii="Times New Roman" w:hAnsi="Times New Roman"/>
          <w:noProof/>
          <w:color w:val="FF0000"/>
          <w:sz w:val="28"/>
          <w:szCs w:val="28"/>
        </w:rPr>
      </w:pPr>
      <w:r>
        <w:rPr>
          <w:noProof/>
          <w:color w:val="000000"/>
          <w:szCs w:val="28"/>
          <w:lang w:eastAsia="ru-RU"/>
        </w:rPr>
        <w:drawing>
          <wp:inline distT="0" distB="0" distL="0" distR="0">
            <wp:extent cx="5528930" cy="3498112"/>
            <wp:effectExtent l="0" t="0" r="0" b="7620"/>
            <wp:docPr id="3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7C84" w:rsidRPr="00400BB4" w:rsidRDefault="00117C84" w:rsidP="00117C84">
      <w:pPr>
        <w:tabs>
          <w:tab w:val="left" w:pos="1409"/>
        </w:tabs>
        <w:spacing w:after="0" w:line="240" w:lineRule="auto"/>
        <w:jc w:val="center"/>
        <w:rPr>
          <w:rFonts w:ascii="Times New Roman" w:hAnsi="Times New Roman"/>
          <w:bCs/>
          <w:i/>
          <w:sz w:val="28"/>
          <w:szCs w:val="28"/>
        </w:rPr>
      </w:pPr>
      <w:r w:rsidRPr="00400BB4">
        <w:rPr>
          <w:rFonts w:ascii="Times New Roman" w:hAnsi="Times New Roman"/>
          <w:bCs/>
          <w:i/>
          <w:sz w:val="28"/>
          <w:szCs w:val="28"/>
        </w:rPr>
        <w:t xml:space="preserve">Рисунок </w:t>
      </w:r>
      <w:r>
        <w:rPr>
          <w:rFonts w:ascii="Times New Roman" w:hAnsi="Times New Roman"/>
          <w:bCs/>
          <w:i/>
          <w:sz w:val="28"/>
          <w:szCs w:val="28"/>
        </w:rPr>
        <w:t>1.2.</w:t>
      </w:r>
      <w:r w:rsidRPr="00400BB4">
        <w:rPr>
          <w:rFonts w:ascii="Times New Roman" w:hAnsi="Times New Roman"/>
          <w:bCs/>
          <w:i/>
          <w:sz w:val="28"/>
          <w:szCs w:val="28"/>
        </w:rPr>
        <w:t xml:space="preserve">6-1 - Ввод жилья в поселке </w:t>
      </w:r>
      <w:proofErr w:type="gramStart"/>
      <w:r w:rsidRPr="00400BB4">
        <w:rPr>
          <w:rFonts w:ascii="Times New Roman" w:hAnsi="Times New Roman"/>
          <w:bCs/>
          <w:i/>
          <w:sz w:val="28"/>
          <w:szCs w:val="28"/>
        </w:rPr>
        <w:t>Большая</w:t>
      </w:r>
      <w:proofErr w:type="gramEnd"/>
      <w:r w:rsidRPr="00400BB4">
        <w:rPr>
          <w:rFonts w:ascii="Times New Roman" w:hAnsi="Times New Roman"/>
          <w:bCs/>
          <w:i/>
          <w:sz w:val="28"/>
          <w:szCs w:val="28"/>
        </w:rPr>
        <w:t xml:space="preserve"> Ирба</w:t>
      </w:r>
    </w:p>
    <w:p w:rsidR="00117C84" w:rsidRDefault="00117C84" w:rsidP="008269BC">
      <w:pPr>
        <w:pStyle w:val="aff"/>
        <w:spacing w:after="0"/>
        <w:ind w:firstLine="709"/>
        <w:jc w:val="both"/>
        <w:rPr>
          <w:sz w:val="28"/>
          <w:szCs w:val="28"/>
          <w:highlight w:val="darkGray"/>
          <w:lang w:eastAsia="en-US"/>
        </w:rPr>
        <w:sectPr w:rsidR="00117C84" w:rsidSect="00492836">
          <w:footerReference w:type="default" r:id="rId25"/>
          <w:pgSz w:w="11906" w:h="16838"/>
          <w:pgMar w:top="851" w:right="567" w:bottom="851" w:left="2127" w:header="709" w:footer="423" w:gutter="0"/>
          <w:cols w:space="708"/>
          <w:docGrid w:linePitch="360"/>
        </w:sectPr>
      </w:pPr>
    </w:p>
    <w:p w:rsidR="00397F98" w:rsidRPr="00232DBB" w:rsidRDefault="00397F98" w:rsidP="00E3624C">
      <w:pPr>
        <w:pStyle w:val="1"/>
        <w:numPr>
          <w:ilvl w:val="2"/>
          <w:numId w:val="38"/>
        </w:numPr>
        <w:spacing w:after="0"/>
        <w:ind w:left="1418" w:hanging="709"/>
      </w:pPr>
      <w:bookmarkStart w:id="31" w:name="_Toc409403830"/>
      <w:bookmarkStart w:id="32" w:name="_Toc498012286"/>
      <w:bookmarkStart w:id="33" w:name="_Toc527538068"/>
      <w:bookmarkStart w:id="34" w:name="_Toc530401320"/>
      <w:bookmarkStart w:id="35" w:name="_Toc47623257"/>
      <w:r w:rsidRPr="00232DBB">
        <w:lastRenderedPageBreak/>
        <w:t>Учреждения и предприятия обслуживания населения</w:t>
      </w:r>
      <w:bookmarkEnd w:id="31"/>
      <w:bookmarkEnd w:id="32"/>
      <w:bookmarkEnd w:id="33"/>
      <w:bookmarkEnd w:id="34"/>
      <w:bookmarkEnd w:id="35"/>
    </w:p>
    <w:p w:rsidR="006C2461" w:rsidRPr="00D04CC5" w:rsidRDefault="006C2461" w:rsidP="00FD71A8">
      <w:pPr>
        <w:pStyle w:val="b"/>
        <w:rPr>
          <w:highlight w:val="darkGray"/>
        </w:rPr>
      </w:pPr>
    </w:p>
    <w:p w:rsidR="006C2461" w:rsidRPr="006464D1" w:rsidRDefault="006F3FEC" w:rsidP="00040C8F">
      <w:pPr>
        <w:pStyle w:val="b"/>
        <w:rPr>
          <w:i/>
        </w:rPr>
      </w:pPr>
      <w:r w:rsidRPr="006464D1">
        <w:rPr>
          <w:i/>
        </w:rPr>
        <w:t>Образование</w:t>
      </w:r>
    </w:p>
    <w:p w:rsidR="006464D1" w:rsidRPr="00D90D2E" w:rsidRDefault="006464D1" w:rsidP="006464D1">
      <w:pPr>
        <w:pStyle w:val="af2"/>
        <w:spacing w:before="0" w:after="0"/>
        <w:ind w:firstLine="709"/>
        <w:jc w:val="both"/>
        <w:rPr>
          <w:rFonts w:ascii="Times New Roman" w:hAnsi="Times New Roman"/>
          <w:sz w:val="28"/>
          <w:szCs w:val="28"/>
        </w:rPr>
      </w:pPr>
      <w:r w:rsidRPr="006464D1">
        <w:rPr>
          <w:rFonts w:ascii="Times New Roman" w:hAnsi="Times New Roman"/>
          <w:sz w:val="28"/>
          <w:szCs w:val="28"/>
        </w:rPr>
        <w:t>В системе образования</w:t>
      </w:r>
      <w:r w:rsidRPr="00D90D2E">
        <w:rPr>
          <w:rFonts w:ascii="Times New Roman" w:hAnsi="Times New Roman"/>
          <w:sz w:val="28"/>
          <w:szCs w:val="28"/>
        </w:rPr>
        <w:t xml:space="preserve"> </w:t>
      </w:r>
      <w:r>
        <w:rPr>
          <w:rFonts w:ascii="Times New Roman" w:hAnsi="Times New Roman"/>
          <w:sz w:val="28"/>
          <w:szCs w:val="28"/>
        </w:rPr>
        <w:t xml:space="preserve">поселка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 </w:t>
      </w:r>
      <w:r w:rsidRPr="00D90D2E">
        <w:rPr>
          <w:rFonts w:ascii="Times New Roman" w:hAnsi="Times New Roman"/>
          <w:sz w:val="28"/>
          <w:szCs w:val="28"/>
        </w:rPr>
        <w:t>функциониру</w:t>
      </w:r>
      <w:r>
        <w:rPr>
          <w:rFonts w:ascii="Times New Roman" w:hAnsi="Times New Roman"/>
          <w:sz w:val="28"/>
          <w:szCs w:val="28"/>
        </w:rPr>
        <w:t>е</w:t>
      </w:r>
      <w:r w:rsidRPr="00D90D2E">
        <w:rPr>
          <w:rFonts w:ascii="Times New Roman" w:hAnsi="Times New Roman"/>
          <w:sz w:val="28"/>
          <w:szCs w:val="28"/>
        </w:rPr>
        <w:t xml:space="preserve">т </w:t>
      </w:r>
      <w:r>
        <w:rPr>
          <w:rFonts w:ascii="Times New Roman" w:hAnsi="Times New Roman"/>
          <w:sz w:val="28"/>
          <w:szCs w:val="28"/>
        </w:rPr>
        <w:t>1 дошкольное</w:t>
      </w:r>
      <w:r w:rsidRPr="00D90D2E">
        <w:rPr>
          <w:rFonts w:ascii="Times New Roman" w:hAnsi="Times New Roman"/>
          <w:sz w:val="28"/>
          <w:szCs w:val="28"/>
        </w:rPr>
        <w:t xml:space="preserve"> образовательн</w:t>
      </w:r>
      <w:r>
        <w:rPr>
          <w:rFonts w:ascii="Times New Roman" w:hAnsi="Times New Roman"/>
          <w:sz w:val="28"/>
          <w:szCs w:val="28"/>
        </w:rPr>
        <w:t>ое</w:t>
      </w:r>
      <w:r w:rsidRPr="00D90D2E">
        <w:rPr>
          <w:rFonts w:ascii="Times New Roman" w:hAnsi="Times New Roman"/>
          <w:sz w:val="28"/>
          <w:szCs w:val="28"/>
        </w:rPr>
        <w:t xml:space="preserve"> учреждени</w:t>
      </w:r>
      <w:r>
        <w:rPr>
          <w:rFonts w:ascii="Times New Roman" w:hAnsi="Times New Roman"/>
          <w:sz w:val="28"/>
          <w:szCs w:val="28"/>
        </w:rPr>
        <w:t>е</w:t>
      </w:r>
      <w:r w:rsidRPr="00D90D2E">
        <w:rPr>
          <w:rFonts w:ascii="Times New Roman" w:hAnsi="Times New Roman"/>
          <w:sz w:val="28"/>
          <w:szCs w:val="28"/>
        </w:rPr>
        <w:t xml:space="preserve">, </w:t>
      </w:r>
      <w:r>
        <w:rPr>
          <w:rFonts w:ascii="Times New Roman" w:hAnsi="Times New Roman"/>
          <w:sz w:val="28"/>
          <w:szCs w:val="28"/>
        </w:rPr>
        <w:t>2</w:t>
      </w:r>
      <w:r w:rsidRPr="00D90D2E">
        <w:rPr>
          <w:rFonts w:ascii="Times New Roman" w:hAnsi="Times New Roman"/>
          <w:sz w:val="28"/>
          <w:szCs w:val="28"/>
        </w:rPr>
        <w:t xml:space="preserve"> общеобразовательных школ</w:t>
      </w:r>
      <w:r>
        <w:rPr>
          <w:rFonts w:ascii="Times New Roman" w:hAnsi="Times New Roman"/>
          <w:sz w:val="28"/>
          <w:szCs w:val="28"/>
        </w:rPr>
        <w:t xml:space="preserve">ы, </w:t>
      </w:r>
      <w:r w:rsidRPr="00D90D2E">
        <w:rPr>
          <w:rFonts w:ascii="Times New Roman" w:hAnsi="Times New Roman"/>
          <w:sz w:val="28"/>
          <w:szCs w:val="28"/>
        </w:rPr>
        <w:t>учреждения дополнительного образования детей.</w:t>
      </w:r>
    </w:p>
    <w:p w:rsidR="006464D1" w:rsidRDefault="006464D1" w:rsidP="006464D1">
      <w:pPr>
        <w:pStyle w:val="af2"/>
        <w:spacing w:before="0" w:after="0"/>
        <w:ind w:firstLine="709"/>
        <w:jc w:val="both"/>
        <w:rPr>
          <w:rFonts w:ascii="Times New Roman" w:hAnsi="Times New Roman"/>
          <w:color w:val="FF0000"/>
          <w:sz w:val="28"/>
          <w:szCs w:val="28"/>
        </w:rPr>
      </w:pPr>
      <w:r>
        <w:rPr>
          <w:rFonts w:ascii="Times New Roman" w:hAnsi="Times New Roman"/>
          <w:sz w:val="28"/>
          <w:szCs w:val="28"/>
        </w:rPr>
        <w:t xml:space="preserve">Сведения об объектах образования </w:t>
      </w:r>
      <w:r w:rsidRPr="00D90D2E">
        <w:rPr>
          <w:rFonts w:ascii="Times New Roman" w:hAnsi="Times New Roman"/>
          <w:sz w:val="28"/>
          <w:szCs w:val="28"/>
        </w:rPr>
        <w:t xml:space="preserve">представлены в </w:t>
      </w:r>
      <w:r w:rsidRPr="00D90D2E">
        <w:rPr>
          <w:rFonts w:ascii="Times New Roman" w:hAnsi="Times New Roman"/>
          <w:iCs/>
          <w:sz w:val="28"/>
          <w:szCs w:val="28"/>
        </w:rPr>
        <w:t xml:space="preserve">таблице </w:t>
      </w:r>
      <w:r w:rsidR="00117C84">
        <w:rPr>
          <w:rFonts w:ascii="Times New Roman" w:hAnsi="Times New Roman"/>
          <w:iCs/>
          <w:sz w:val="28"/>
          <w:szCs w:val="28"/>
        </w:rPr>
        <w:t>1.2.</w:t>
      </w:r>
      <w:r w:rsidRPr="00D90D2E">
        <w:rPr>
          <w:rFonts w:ascii="Times New Roman" w:hAnsi="Times New Roman"/>
          <w:iCs/>
          <w:sz w:val="28"/>
          <w:szCs w:val="28"/>
        </w:rPr>
        <w:t>7-1</w:t>
      </w:r>
      <w:r w:rsidRPr="00D90D2E">
        <w:rPr>
          <w:rFonts w:ascii="Times New Roman" w:hAnsi="Times New Roman"/>
          <w:sz w:val="28"/>
          <w:szCs w:val="28"/>
        </w:rPr>
        <w:t>.</w:t>
      </w:r>
      <w:r w:rsidRPr="00D90D2E">
        <w:rPr>
          <w:rFonts w:ascii="Times New Roman" w:hAnsi="Times New Roman"/>
          <w:color w:val="FF0000"/>
          <w:sz w:val="28"/>
          <w:szCs w:val="28"/>
        </w:rPr>
        <w:t xml:space="preserve"> </w:t>
      </w:r>
    </w:p>
    <w:p w:rsidR="000C6DFA" w:rsidRPr="00D90D2E" w:rsidRDefault="000C6DFA" w:rsidP="00117C84">
      <w:pPr>
        <w:pStyle w:val="af2"/>
        <w:spacing w:before="0" w:after="0"/>
        <w:jc w:val="both"/>
        <w:rPr>
          <w:rFonts w:ascii="Times New Roman" w:hAnsi="Times New Roman"/>
          <w:sz w:val="28"/>
          <w:szCs w:val="28"/>
        </w:rPr>
      </w:pPr>
    </w:p>
    <w:p w:rsidR="006464D1" w:rsidRDefault="006464D1" w:rsidP="006464D1">
      <w:pPr>
        <w:pStyle w:val="af2"/>
        <w:spacing w:before="0" w:after="0"/>
        <w:jc w:val="right"/>
        <w:rPr>
          <w:rFonts w:ascii="Times New Roman" w:hAnsi="Times New Roman"/>
          <w:i/>
          <w:iCs/>
          <w:sz w:val="28"/>
          <w:szCs w:val="28"/>
        </w:rPr>
      </w:pPr>
      <w:r w:rsidRPr="00D90D2E">
        <w:rPr>
          <w:rFonts w:ascii="Times New Roman" w:hAnsi="Times New Roman"/>
          <w:i/>
          <w:iCs/>
          <w:sz w:val="28"/>
          <w:szCs w:val="28"/>
        </w:rPr>
        <w:t xml:space="preserve">Таблица </w:t>
      </w:r>
      <w:r w:rsidR="00117C84">
        <w:rPr>
          <w:rFonts w:ascii="Times New Roman" w:hAnsi="Times New Roman"/>
          <w:i/>
          <w:iCs/>
          <w:sz w:val="28"/>
          <w:szCs w:val="28"/>
        </w:rPr>
        <w:t>1.2.</w:t>
      </w:r>
      <w:r w:rsidRPr="00D90D2E">
        <w:rPr>
          <w:rFonts w:ascii="Times New Roman" w:hAnsi="Times New Roman"/>
          <w:i/>
          <w:iCs/>
          <w:sz w:val="28"/>
          <w:szCs w:val="28"/>
        </w:rPr>
        <w:t>7-1</w:t>
      </w:r>
    </w:p>
    <w:p w:rsidR="006464D1" w:rsidRPr="00D90D2E" w:rsidRDefault="006464D1" w:rsidP="006464D1">
      <w:pPr>
        <w:pStyle w:val="af2"/>
        <w:spacing w:before="0" w:after="0"/>
        <w:jc w:val="right"/>
        <w:rPr>
          <w:rFonts w:ascii="Times New Roman" w:hAnsi="Times New Roman"/>
          <w:i/>
          <w:iCs/>
          <w:sz w:val="28"/>
          <w:szCs w:val="28"/>
        </w:rPr>
      </w:pPr>
    </w:p>
    <w:p w:rsidR="006464D1" w:rsidRPr="00D90D2E" w:rsidRDefault="006464D1" w:rsidP="006464D1">
      <w:pPr>
        <w:pStyle w:val="af2"/>
        <w:spacing w:before="0" w:after="0"/>
        <w:jc w:val="center"/>
        <w:rPr>
          <w:rFonts w:ascii="Times New Roman" w:hAnsi="Times New Roman"/>
          <w:i/>
          <w:iCs/>
          <w:sz w:val="28"/>
          <w:szCs w:val="28"/>
        </w:rPr>
      </w:pPr>
      <w:r>
        <w:rPr>
          <w:rFonts w:ascii="Times New Roman" w:hAnsi="Times New Roman"/>
          <w:i/>
          <w:iCs/>
          <w:sz w:val="28"/>
          <w:szCs w:val="28"/>
        </w:rPr>
        <w:t>Образовательные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1397"/>
        <w:gridCol w:w="1095"/>
        <w:gridCol w:w="1582"/>
        <w:gridCol w:w="1665"/>
        <w:gridCol w:w="1521"/>
      </w:tblGrid>
      <w:tr w:rsidR="006464D1" w:rsidRPr="00D90D2E" w:rsidTr="008B5956">
        <w:trPr>
          <w:trHeight w:val="90"/>
        </w:trPr>
        <w:tc>
          <w:tcPr>
            <w:tcW w:w="1150" w:type="pct"/>
            <w:vAlign w:val="center"/>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Наименование учреждения</w:t>
            </w:r>
          </w:p>
        </w:tc>
        <w:tc>
          <w:tcPr>
            <w:tcW w:w="697" w:type="pct"/>
            <w:vAlign w:val="center"/>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Адрес</w:t>
            </w:r>
          </w:p>
          <w:p w:rsidR="006464D1" w:rsidRPr="00D90D2E" w:rsidRDefault="006464D1" w:rsidP="000C6DFA">
            <w:pPr>
              <w:spacing w:after="0" w:line="240" w:lineRule="auto"/>
              <w:ind w:left="-146" w:right="-102"/>
              <w:jc w:val="center"/>
              <w:rPr>
                <w:rFonts w:ascii="Times New Roman" w:hAnsi="Times New Roman"/>
                <w:sz w:val="24"/>
                <w:szCs w:val="24"/>
              </w:rPr>
            </w:pPr>
            <w:r w:rsidRPr="00D90D2E">
              <w:rPr>
                <w:rFonts w:ascii="Times New Roman" w:hAnsi="Times New Roman"/>
                <w:sz w:val="24"/>
                <w:szCs w:val="24"/>
              </w:rPr>
              <w:t>учреждения</w:t>
            </w:r>
          </w:p>
        </w:tc>
        <w:tc>
          <w:tcPr>
            <w:tcW w:w="625" w:type="pct"/>
            <w:vAlign w:val="center"/>
          </w:tcPr>
          <w:p w:rsidR="006464D1" w:rsidRPr="00D90D2E" w:rsidRDefault="006464D1" w:rsidP="000C6DFA">
            <w:pPr>
              <w:spacing w:after="0" w:line="240" w:lineRule="auto"/>
              <w:ind w:left="-144" w:right="-92"/>
              <w:jc w:val="center"/>
              <w:rPr>
                <w:rFonts w:ascii="Times New Roman" w:hAnsi="Times New Roman"/>
                <w:sz w:val="24"/>
                <w:szCs w:val="24"/>
              </w:rPr>
            </w:pPr>
            <w:r w:rsidRPr="00D90D2E">
              <w:rPr>
                <w:rFonts w:ascii="Times New Roman" w:hAnsi="Times New Roman"/>
                <w:sz w:val="24"/>
                <w:szCs w:val="24"/>
              </w:rPr>
              <w:t>Проектная мощность, мест</w:t>
            </w:r>
          </w:p>
        </w:tc>
        <w:tc>
          <w:tcPr>
            <w:tcW w:w="839" w:type="pct"/>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Численность детей, посещающих учреждение, чел.</w:t>
            </w:r>
          </w:p>
        </w:tc>
        <w:tc>
          <w:tcPr>
            <w:tcW w:w="883" w:type="pct"/>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Год ввода в эксплуатацию</w:t>
            </w:r>
          </w:p>
        </w:tc>
        <w:tc>
          <w:tcPr>
            <w:tcW w:w="807" w:type="pct"/>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Износ зданий и сооружений, %</w:t>
            </w:r>
          </w:p>
        </w:tc>
      </w:tr>
      <w:tr w:rsidR="006464D1" w:rsidRPr="00D90D2E" w:rsidTr="008B5956">
        <w:trPr>
          <w:trHeight w:val="90"/>
        </w:trPr>
        <w:tc>
          <w:tcPr>
            <w:tcW w:w="5000" w:type="pct"/>
            <w:gridSpan w:val="6"/>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Дошкольные учреждения</w:t>
            </w:r>
          </w:p>
        </w:tc>
      </w:tr>
      <w:tr w:rsidR="006464D1" w:rsidRPr="00D90D2E" w:rsidTr="008B5956">
        <w:tc>
          <w:tcPr>
            <w:tcW w:w="1150" w:type="pct"/>
            <w:vAlign w:val="center"/>
          </w:tcPr>
          <w:p w:rsidR="006464D1" w:rsidRPr="00D90D2E" w:rsidRDefault="006464D1" w:rsidP="001710B0">
            <w:pPr>
              <w:spacing w:after="0" w:line="240" w:lineRule="auto"/>
              <w:rPr>
                <w:rFonts w:ascii="Times New Roman" w:hAnsi="Times New Roman"/>
                <w:sz w:val="24"/>
                <w:szCs w:val="24"/>
              </w:rPr>
            </w:pPr>
            <w:r w:rsidRPr="006B7359">
              <w:rPr>
                <w:rFonts w:ascii="Times New Roman" w:hAnsi="Times New Roman"/>
                <w:sz w:val="24"/>
                <w:szCs w:val="24"/>
              </w:rPr>
              <w:t xml:space="preserve">МБДОУ Ирбинский детский сад № 2 </w:t>
            </w:r>
            <w:r w:rsidR="001710B0">
              <w:rPr>
                <w:rFonts w:ascii="Times New Roman" w:hAnsi="Times New Roman"/>
                <w:sz w:val="24"/>
                <w:szCs w:val="24"/>
              </w:rPr>
              <w:t>«</w:t>
            </w:r>
            <w:r w:rsidRPr="006B7359">
              <w:rPr>
                <w:rFonts w:ascii="Times New Roman" w:hAnsi="Times New Roman"/>
                <w:sz w:val="24"/>
                <w:szCs w:val="24"/>
              </w:rPr>
              <w:t>Теремок</w:t>
            </w:r>
            <w:r w:rsidR="001710B0">
              <w:rPr>
                <w:rFonts w:ascii="Times New Roman" w:hAnsi="Times New Roman"/>
                <w:sz w:val="24"/>
                <w:szCs w:val="24"/>
              </w:rPr>
              <w:t>»</w:t>
            </w:r>
            <w:r w:rsidRPr="006B7359">
              <w:rPr>
                <w:rFonts w:ascii="Times New Roman" w:hAnsi="Times New Roman"/>
                <w:sz w:val="24"/>
                <w:szCs w:val="24"/>
              </w:rPr>
              <w:t xml:space="preserve"> комбинированного вида</w:t>
            </w:r>
          </w:p>
        </w:tc>
        <w:tc>
          <w:tcPr>
            <w:tcW w:w="697" w:type="pct"/>
            <w:vAlign w:val="center"/>
          </w:tcPr>
          <w:p w:rsidR="006464D1" w:rsidRPr="00D90D2E" w:rsidRDefault="004C21A7" w:rsidP="00122C6A">
            <w:pPr>
              <w:spacing w:after="0" w:line="240" w:lineRule="auto"/>
              <w:rPr>
                <w:rFonts w:ascii="Times New Roman" w:hAnsi="Times New Roman"/>
                <w:sz w:val="24"/>
                <w:szCs w:val="24"/>
              </w:rPr>
            </w:pPr>
            <w:r>
              <w:rPr>
                <w:rFonts w:ascii="Times New Roman" w:hAnsi="Times New Roman"/>
                <w:sz w:val="24"/>
                <w:szCs w:val="24"/>
              </w:rPr>
              <w:t>пгт.</w:t>
            </w:r>
            <w:r w:rsidR="008B5956">
              <w:rPr>
                <w:rFonts w:ascii="Times New Roman" w:hAnsi="Times New Roman"/>
                <w:sz w:val="24"/>
                <w:szCs w:val="24"/>
              </w:rPr>
              <w:t xml:space="preserve"> Большая Ирба, ул. </w:t>
            </w:r>
            <w:r w:rsidR="006464D1" w:rsidRPr="006B7359">
              <w:rPr>
                <w:rFonts w:ascii="Times New Roman" w:hAnsi="Times New Roman"/>
                <w:sz w:val="24"/>
                <w:szCs w:val="24"/>
              </w:rPr>
              <w:t>Ленина, 22</w:t>
            </w:r>
          </w:p>
        </w:tc>
        <w:tc>
          <w:tcPr>
            <w:tcW w:w="625"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230</w:t>
            </w:r>
          </w:p>
        </w:tc>
        <w:tc>
          <w:tcPr>
            <w:tcW w:w="839"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225</w:t>
            </w:r>
          </w:p>
        </w:tc>
        <w:tc>
          <w:tcPr>
            <w:tcW w:w="883"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1984</w:t>
            </w:r>
          </w:p>
        </w:tc>
        <w:tc>
          <w:tcPr>
            <w:tcW w:w="807" w:type="pct"/>
            <w:vAlign w:val="center"/>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4</w:t>
            </w:r>
            <w:r>
              <w:rPr>
                <w:rFonts w:ascii="Times New Roman" w:hAnsi="Times New Roman"/>
                <w:sz w:val="24"/>
                <w:szCs w:val="24"/>
              </w:rPr>
              <w:t>0</w:t>
            </w:r>
            <w:r w:rsidRPr="00D90D2E">
              <w:rPr>
                <w:rFonts w:ascii="Times New Roman" w:hAnsi="Times New Roman"/>
                <w:sz w:val="24"/>
                <w:szCs w:val="24"/>
              </w:rPr>
              <w:t>,0</w:t>
            </w:r>
          </w:p>
        </w:tc>
      </w:tr>
      <w:tr w:rsidR="006464D1" w:rsidRPr="00D90D2E" w:rsidTr="008B5956">
        <w:tc>
          <w:tcPr>
            <w:tcW w:w="5000" w:type="pct"/>
            <w:gridSpan w:val="6"/>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 xml:space="preserve">Общеобразовательные учреждения </w:t>
            </w:r>
          </w:p>
        </w:tc>
      </w:tr>
      <w:tr w:rsidR="006464D1" w:rsidRPr="00D90D2E" w:rsidTr="008B5956">
        <w:tc>
          <w:tcPr>
            <w:tcW w:w="1150" w:type="pct"/>
            <w:vAlign w:val="center"/>
          </w:tcPr>
          <w:p w:rsidR="006464D1" w:rsidRPr="00D90D2E" w:rsidRDefault="006464D1" w:rsidP="00122C6A">
            <w:pPr>
              <w:spacing w:after="0" w:line="240" w:lineRule="auto"/>
              <w:rPr>
                <w:rFonts w:ascii="Times New Roman" w:hAnsi="Times New Roman"/>
                <w:sz w:val="24"/>
                <w:szCs w:val="24"/>
              </w:rPr>
            </w:pPr>
            <w:r w:rsidRPr="006D7F2E">
              <w:rPr>
                <w:rFonts w:ascii="Times New Roman" w:hAnsi="Times New Roman"/>
                <w:sz w:val="24"/>
                <w:szCs w:val="24"/>
              </w:rPr>
              <w:t>МБОУ Ирбинская СОШ № 6</w:t>
            </w:r>
          </w:p>
        </w:tc>
        <w:tc>
          <w:tcPr>
            <w:tcW w:w="697" w:type="pct"/>
            <w:vAlign w:val="center"/>
          </w:tcPr>
          <w:p w:rsidR="006464D1" w:rsidRPr="00D90D2E" w:rsidRDefault="004C21A7" w:rsidP="00122C6A">
            <w:pPr>
              <w:spacing w:after="0" w:line="240" w:lineRule="auto"/>
              <w:rPr>
                <w:rFonts w:ascii="Times New Roman" w:hAnsi="Times New Roman"/>
                <w:sz w:val="24"/>
                <w:szCs w:val="24"/>
              </w:rPr>
            </w:pPr>
            <w:r>
              <w:rPr>
                <w:rFonts w:ascii="Times New Roman" w:hAnsi="Times New Roman"/>
                <w:sz w:val="24"/>
                <w:szCs w:val="24"/>
              </w:rPr>
              <w:t>пгт</w:t>
            </w:r>
            <w:r w:rsidR="008B5956">
              <w:rPr>
                <w:rFonts w:ascii="Times New Roman" w:hAnsi="Times New Roman"/>
                <w:sz w:val="24"/>
                <w:szCs w:val="24"/>
              </w:rPr>
              <w:t>. Большая Ирба, ул. </w:t>
            </w:r>
            <w:r w:rsidR="006464D1" w:rsidRPr="006D7F2E">
              <w:rPr>
                <w:rFonts w:ascii="Times New Roman" w:hAnsi="Times New Roman"/>
                <w:sz w:val="24"/>
                <w:szCs w:val="24"/>
              </w:rPr>
              <w:t>Ленина, 8а</w:t>
            </w:r>
          </w:p>
        </w:tc>
        <w:tc>
          <w:tcPr>
            <w:tcW w:w="625" w:type="pct"/>
            <w:vAlign w:val="center"/>
          </w:tcPr>
          <w:p w:rsidR="006464D1" w:rsidRPr="00395651" w:rsidRDefault="006464D1" w:rsidP="00122C6A">
            <w:pPr>
              <w:spacing w:after="0" w:line="240" w:lineRule="auto"/>
              <w:jc w:val="center"/>
              <w:rPr>
                <w:rFonts w:ascii="Times New Roman" w:hAnsi="Times New Roman"/>
                <w:sz w:val="24"/>
                <w:szCs w:val="24"/>
              </w:rPr>
            </w:pPr>
            <w:r w:rsidRPr="00395651">
              <w:rPr>
                <w:rFonts w:ascii="Times New Roman" w:hAnsi="Times New Roman"/>
                <w:sz w:val="24"/>
                <w:szCs w:val="24"/>
              </w:rPr>
              <w:t>495</w:t>
            </w:r>
          </w:p>
        </w:tc>
        <w:tc>
          <w:tcPr>
            <w:tcW w:w="839" w:type="pct"/>
            <w:vAlign w:val="center"/>
          </w:tcPr>
          <w:p w:rsidR="006464D1" w:rsidRPr="00395651" w:rsidRDefault="006464D1" w:rsidP="00122C6A">
            <w:pPr>
              <w:spacing w:after="0" w:line="240" w:lineRule="auto"/>
              <w:jc w:val="center"/>
              <w:rPr>
                <w:rFonts w:ascii="Times New Roman" w:hAnsi="Times New Roman"/>
                <w:sz w:val="24"/>
                <w:szCs w:val="24"/>
              </w:rPr>
            </w:pPr>
            <w:r w:rsidRPr="00395651">
              <w:rPr>
                <w:rFonts w:ascii="Times New Roman" w:hAnsi="Times New Roman"/>
                <w:sz w:val="24"/>
                <w:szCs w:val="24"/>
              </w:rPr>
              <w:t>495</w:t>
            </w:r>
          </w:p>
        </w:tc>
        <w:tc>
          <w:tcPr>
            <w:tcW w:w="883"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1980</w:t>
            </w:r>
          </w:p>
        </w:tc>
        <w:tc>
          <w:tcPr>
            <w:tcW w:w="807"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w:t>
            </w:r>
          </w:p>
        </w:tc>
      </w:tr>
      <w:tr w:rsidR="006464D1" w:rsidRPr="00D90D2E" w:rsidTr="008B5956">
        <w:tc>
          <w:tcPr>
            <w:tcW w:w="1150" w:type="pct"/>
            <w:vAlign w:val="center"/>
          </w:tcPr>
          <w:p w:rsidR="006464D1" w:rsidRPr="00D90D2E" w:rsidRDefault="006464D1" w:rsidP="00122C6A">
            <w:pPr>
              <w:spacing w:after="0" w:line="240" w:lineRule="auto"/>
              <w:rPr>
                <w:rFonts w:ascii="Times New Roman" w:hAnsi="Times New Roman"/>
                <w:sz w:val="24"/>
                <w:szCs w:val="24"/>
              </w:rPr>
            </w:pPr>
            <w:r w:rsidRPr="006D7F2E">
              <w:rPr>
                <w:rFonts w:ascii="Times New Roman" w:hAnsi="Times New Roman"/>
                <w:sz w:val="24"/>
                <w:szCs w:val="24"/>
              </w:rPr>
              <w:t>МБОУ Поначевская СОШ</w:t>
            </w:r>
          </w:p>
        </w:tc>
        <w:tc>
          <w:tcPr>
            <w:tcW w:w="697" w:type="pct"/>
            <w:vAlign w:val="center"/>
          </w:tcPr>
          <w:p w:rsidR="006464D1" w:rsidRPr="00D90D2E" w:rsidRDefault="006464D1" w:rsidP="00122C6A">
            <w:pPr>
              <w:spacing w:after="0" w:line="240" w:lineRule="auto"/>
              <w:rPr>
                <w:rFonts w:ascii="Times New Roman" w:hAnsi="Times New Roman"/>
                <w:sz w:val="24"/>
                <w:szCs w:val="24"/>
              </w:rPr>
            </w:pPr>
            <w:r w:rsidRPr="006D7F2E">
              <w:rPr>
                <w:rFonts w:ascii="Times New Roman" w:hAnsi="Times New Roman"/>
                <w:sz w:val="24"/>
                <w:szCs w:val="24"/>
              </w:rPr>
              <w:t>с. Поначево, ул. Горка, 36</w:t>
            </w:r>
          </w:p>
        </w:tc>
        <w:tc>
          <w:tcPr>
            <w:tcW w:w="625"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25</w:t>
            </w:r>
          </w:p>
        </w:tc>
        <w:tc>
          <w:tcPr>
            <w:tcW w:w="839"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25</w:t>
            </w:r>
          </w:p>
        </w:tc>
        <w:tc>
          <w:tcPr>
            <w:tcW w:w="883"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w:t>
            </w:r>
          </w:p>
        </w:tc>
        <w:tc>
          <w:tcPr>
            <w:tcW w:w="807"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w:t>
            </w:r>
          </w:p>
        </w:tc>
      </w:tr>
    </w:tbl>
    <w:p w:rsidR="006464D1" w:rsidRPr="00D90D2E" w:rsidRDefault="006464D1" w:rsidP="006464D1">
      <w:pPr>
        <w:pStyle w:val="af2"/>
        <w:spacing w:before="0" w:after="0"/>
        <w:ind w:firstLine="709"/>
        <w:jc w:val="both"/>
        <w:rPr>
          <w:rFonts w:ascii="Times New Roman" w:hAnsi="Times New Roman"/>
          <w:color w:val="FF0000"/>
          <w:sz w:val="28"/>
          <w:szCs w:val="28"/>
        </w:rPr>
      </w:pPr>
    </w:p>
    <w:p w:rsidR="006464D1" w:rsidRDefault="006464D1" w:rsidP="006464D1">
      <w:pPr>
        <w:spacing w:after="0" w:line="240" w:lineRule="auto"/>
        <w:ind w:firstLine="709"/>
        <w:jc w:val="both"/>
        <w:rPr>
          <w:rFonts w:ascii="Times New Roman" w:hAnsi="Times New Roman"/>
          <w:sz w:val="28"/>
          <w:szCs w:val="28"/>
        </w:rPr>
      </w:pPr>
      <w:r w:rsidRPr="00D90D2E">
        <w:rPr>
          <w:rFonts w:ascii="Times New Roman" w:hAnsi="Times New Roman"/>
          <w:sz w:val="28"/>
          <w:szCs w:val="28"/>
        </w:rPr>
        <w:t xml:space="preserve">Работают учреждения дополнительного образования детей </w:t>
      </w:r>
      <w:r>
        <w:rPr>
          <w:rFonts w:ascii="Times New Roman" w:hAnsi="Times New Roman"/>
          <w:sz w:val="28"/>
          <w:szCs w:val="28"/>
        </w:rPr>
        <w:t xml:space="preserve">в сфере культуры и искусства </w:t>
      </w:r>
      <w:r w:rsidRPr="00D90D2E">
        <w:rPr>
          <w:rFonts w:ascii="Times New Roman" w:hAnsi="Times New Roman"/>
          <w:sz w:val="28"/>
          <w:szCs w:val="28"/>
        </w:rPr>
        <w:t>(</w:t>
      </w:r>
      <w:r w:rsidRPr="006D7F2E">
        <w:rPr>
          <w:rFonts w:ascii="Times New Roman" w:hAnsi="Times New Roman"/>
          <w:sz w:val="28"/>
          <w:szCs w:val="28"/>
        </w:rPr>
        <w:t>МБДОУ Ирбинская музыкальная школа</w:t>
      </w:r>
      <w:r>
        <w:rPr>
          <w:rFonts w:ascii="Times New Roman" w:hAnsi="Times New Roman"/>
          <w:sz w:val="28"/>
          <w:szCs w:val="28"/>
        </w:rPr>
        <w:t>),</w:t>
      </w:r>
      <w:r w:rsidRPr="00D90D2E">
        <w:rPr>
          <w:rFonts w:ascii="Times New Roman" w:hAnsi="Times New Roman"/>
          <w:sz w:val="28"/>
          <w:szCs w:val="28"/>
        </w:rPr>
        <w:t xml:space="preserve"> кружки и клубы на базе общеобразовательных школ, учреждений культуры и искусства.</w:t>
      </w:r>
    </w:p>
    <w:p w:rsidR="006464D1" w:rsidRDefault="006464D1" w:rsidP="006464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Дополнительное образование в сфере спорта дети получают на базе </w:t>
      </w:r>
      <w:r w:rsidRPr="006D7F2E">
        <w:rPr>
          <w:rFonts w:ascii="Times New Roman" w:hAnsi="Times New Roman"/>
          <w:sz w:val="28"/>
          <w:szCs w:val="28"/>
        </w:rPr>
        <w:t>МБОУ ДОД Курагинская ДЮСШ</w:t>
      </w:r>
      <w:r>
        <w:rPr>
          <w:rFonts w:ascii="Times New Roman" w:hAnsi="Times New Roman"/>
          <w:sz w:val="28"/>
          <w:szCs w:val="28"/>
        </w:rPr>
        <w:t>.</w:t>
      </w:r>
    </w:p>
    <w:p w:rsidR="009B562F" w:rsidRDefault="009B562F" w:rsidP="006464D1">
      <w:pPr>
        <w:spacing w:after="0" w:line="240" w:lineRule="auto"/>
        <w:ind w:firstLine="709"/>
        <w:jc w:val="both"/>
        <w:rPr>
          <w:rFonts w:ascii="Times New Roman" w:hAnsi="Times New Roman"/>
          <w:sz w:val="28"/>
          <w:szCs w:val="28"/>
        </w:rPr>
      </w:pPr>
    </w:p>
    <w:p w:rsidR="009B562F" w:rsidRDefault="009B562F" w:rsidP="006464D1">
      <w:pPr>
        <w:spacing w:after="0" w:line="240" w:lineRule="auto"/>
        <w:ind w:firstLine="709"/>
        <w:jc w:val="both"/>
        <w:rPr>
          <w:rFonts w:ascii="Times New Roman" w:hAnsi="Times New Roman"/>
          <w:sz w:val="28"/>
          <w:szCs w:val="28"/>
        </w:rPr>
      </w:pPr>
    </w:p>
    <w:p w:rsidR="009B562F" w:rsidRDefault="009B562F" w:rsidP="006464D1">
      <w:pPr>
        <w:spacing w:after="0" w:line="240" w:lineRule="auto"/>
        <w:ind w:firstLine="709"/>
        <w:jc w:val="both"/>
        <w:rPr>
          <w:rFonts w:ascii="Times New Roman" w:hAnsi="Times New Roman"/>
          <w:sz w:val="28"/>
          <w:szCs w:val="28"/>
        </w:rPr>
      </w:pPr>
    </w:p>
    <w:p w:rsidR="009B562F" w:rsidRDefault="009B562F" w:rsidP="006464D1">
      <w:pPr>
        <w:spacing w:after="0" w:line="240" w:lineRule="auto"/>
        <w:ind w:firstLine="709"/>
        <w:jc w:val="both"/>
        <w:rPr>
          <w:rFonts w:ascii="Times New Roman" w:hAnsi="Times New Roman"/>
          <w:sz w:val="28"/>
          <w:szCs w:val="28"/>
        </w:rPr>
      </w:pPr>
    </w:p>
    <w:p w:rsidR="009B562F" w:rsidRDefault="009B562F" w:rsidP="006464D1">
      <w:pPr>
        <w:spacing w:after="0" w:line="240" w:lineRule="auto"/>
        <w:ind w:firstLine="709"/>
        <w:jc w:val="both"/>
        <w:rPr>
          <w:rFonts w:ascii="Times New Roman" w:hAnsi="Times New Roman"/>
          <w:sz w:val="28"/>
          <w:szCs w:val="28"/>
        </w:rPr>
      </w:pPr>
    </w:p>
    <w:p w:rsidR="009B562F" w:rsidRDefault="009B562F" w:rsidP="006464D1">
      <w:pPr>
        <w:spacing w:after="0" w:line="240" w:lineRule="auto"/>
        <w:ind w:firstLine="709"/>
        <w:jc w:val="both"/>
        <w:rPr>
          <w:rFonts w:ascii="Times New Roman" w:hAnsi="Times New Roman"/>
          <w:sz w:val="28"/>
          <w:szCs w:val="28"/>
        </w:rPr>
      </w:pPr>
    </w:p>
    <w:p w:rsidR="009B562F" w:rsidRDefault="009B562F" w:rsidP="006464D1">
      <w:pPr>
        <w:spacing w:after="0" w:line="240" w:lineRule="auto"/>
        <w:ind w:firstLine="709"/>
        <w:jc w:val="both"/>
        <w:rPr>
          <w:rFonts w:ascii="Times New Roman" w:hAnsi="Times New Roman"/>
          <w:sz w:val="28"/>
          <w:szCs w:val="28"/>
        </w:rPr>
      </w:pPr>
    </w:p>
    <w:p w:rsidR="009B562F" w:rsidRDefault="009B562F" w:rsidP="006464D1">
      <w:pPr>
        <w:spacing w:after="0" w:line="240" w:lineRule="auto"/>
        <w:ind w:firstLine="709"/>
        <w:jc w:val="both"/>
        <w:rPr>
          <w:rFonts w:ascii="Times New Roman" w:hAnsi="Times New Roman"/>
          <w:sz w:val="28"/>
          <w:szCs w:val="28"/>
        </w:rPr>
      </w:pPr>
    </w:p>
    <w:p w:rsidR="009B562F" w:rsidRPr="006D7F2E" w:rsidRDefault="009B562F" w:rsidP="006464D1">
      <w:pPr>
        <w:spacing w:after="0" w:line="240" w:lineRule="auto"/>
        <w:ind w:firstLine="709"/>
        <w:jc w:val="both"/>
        <w:rPr>
          <w:rFonts w:ascii="Times New Roman" w:hAnsi="Times New Roman"/>
          <w:sz w:val="28"/>
          <w:szCs w:val="28"/>
        </w:rPr>
      </w:pPr>
    </w:p>
    <w:p w:rsidR="006464D1" w:rsidRDefault="006464D1" w:rsidP="006464D1">
      <w:pPr>
        <w:pStyle w:val="af2"/>
        <w:spacing w:before="0" w:after="0"/>
        <w:jc w:val="right"/>
        <w:rPr>
          <w:rFonts w:ascii="Times New Roman" w:hAnsi="Times New Roman"/>
          <w:i/>
          <w:iCs/>
          <w:sz w:val="28"/>
          <w:szCs w:val="28"/>
        </w:rPr>
      </w:pPr>
      <w:r w:rsidRPr="00D90D2E">
        <w:rPr>
          <w:rFonts w:ascii="Times New Roman" w:hAnsi="Times New Roman"/>
          <w:i/>
          <w:iCs/>
          <w:sz w:val="28"/>
          <w:szCs w:val="28"/>
        </w:rPr>
        <w:lastRenderedPageBreak/>
        <w:t xml:space="preserve">Таблица </w:t>
      </w:r>
      <w:r w:rsidR="00284523">
        <w:rPr>
          <w:rFonts w:ascii="Times New Roman" w:hAnsi="Times New Roman"/>
          <w:i/>
          <w:iCs/>
          <w:sz w:val="28"/>
          <w:szCs w:val="28"/>
        </w:rPr>
        <w:t>1.2.</w:t>
      </w:r>
      <w:r w:rsidRPr="00D90D2E">
        <w:rPr>
          <w:rFonts w:ascii="Times New Roman" w:hAnsi="Times New Roman"/>
          <w:i/>
          <w:iCs/>
          <w:sz w:val="28"/>
          <w:szCs w:val="28"/>
        </w:rPr>
        <w:t>7-</w:t>
      </w:r>
      <w:r>
        <w:rPr>
          <w:rFonts w:ascii="Times New Roman" w:hAnsi="Times New Roman"/>
          <w:i/>
          <w:iCs/>
          <w:sz w:val="28"/>
          <w:szCs w:val="28"/>
        </w:rPr>
        <w:t>2</w:t>
      </w:r>
    </w:p>
    <w:p w:rsidR="000C6DFA" w:rsidRPr="00D90D2E" w:rsidRDefault="000C6DFA" w:rsidP="006464D1">
      <w:pPr>
        <w:pStyle w:val="af2"/>
        <w:spacing w:before="0" w:after="0"/>
        <w:jc w:val="right"/>
        <w:rPr>
          <w:rFonts w:ascii="Times New Roman" w:hAnsi="Times New Roman"/>
          <w:i/>
          <w:iCs/>
          <w:sz w:val="28"/>
          <w:szCs w:val="28"/>
        </w:rPr>
      </w:pPr>
    </w:p>
    <w:p w:rsidR="006464D1" w:rsidRPr="00D90D2E" w:rsidRDefault="006464D1" w:rsidP="006464D1">
      <w:pPr>
        <w:pStyle w:val="af2"/>
        <w:spacing w:before="0" w:after="0"/>
        <w:jc w:val="center"/>
        <w:rPr>
          <w:i/>
          <w:iCs/>
        </w:rPr>
      </w:pPr>
      <w:r w:rsidRPr="00D90D2E">
        <w:rPr>
          <w:rFonts w:ascii="Times New Roman" w:hAnsi="Times New Roman"/>
          <w:i/>
          <w:iCs/>
          <w:sz w:val="28"/>
          <w:szCs w:val="28"/>
        </w:rPr>
        <w:t>Учреждения</w:t>
      </w:r>
      <w:r w:rsidRPr="00D90D2E">
        <w:rPr>
          <w:i/>
          <w:iCs/>
        </w:rPr>
        <w:t xml:space="preserve"> </w:t>
      </w:r>
      <w:r w:rsidRPr="00D90D2E">
        <w:rPr>
          <w:rFonts w:ascii="Times New Roman" w:hAnsi="Times New Roman"/>
          <w:i/>
          <w:iCs/>
          <w:sz w:val="28"/>
          <w:szCs w:val="28"/>
        </w:rPr>
        <w:t>дополнительного образования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1625"/>
        <w:gridCol w:w="1303"/>
        <w:gridCol w:w="1582"/>
        <w:gridCol w:w="1665"/>
        <w:gridCol w:w="1521"/>
      </w:tblGrid>
      <w:tr w:rsidR="006464D1" w:rsidRPr="00D90D2E" w:rsidTr="009B562F">
        <w:trPr>
          <w:trHeight w:val="90"/>
        </w:trPr>
        <w:tc>
          <w:tcPr>
            <w:tcW w:w="994" w:type="pct"/>
            <w:vAlign w:val="center"/>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Наименование учреждения</w:t>
            </w:r>
          </w:p>
        </w:tc>
        <w:tc>
          <w:tcPr>
            <w:tcW w:w="937" w:type="pct"/>
            <w:vAlign w:val="center"/>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Адрес</w:t>
            </w:r>
          </w:p>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 xml:space="preserve"> учреждения</w:t>
            </w:r>
          </w:p>
        </w:tc>
        <w:tc>
          <w:tcPr>
            <w:tcW w:w="694" w:type="pct"/>
            <w:vAlign w:val="center"/>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Проектная мощность, мест</w:t>
            </w:r>
          </w:p>
        </w:tc>
        <w:tc>
          <w:tcPr>
            <w:tcW w:w="986" w:type="pct"/>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Численность детей, посещающих учреждение, чел.</w:t>
            </w:r>
          </w:p>
        </w:tc>
        <w:tc>
          <w:tcPr>
            <w:tcW w:w="624" w:type="pct"/>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Год ввода в эксплуатацию</w:t>
            </w:r>
          </w:p>
        </w:tc>
        <w:tc>
          <w:tcPr>
            <w:tcW w:w="764" w:type="pct"/>
          </w:tcPr>
          <w:p w:rsidR="006464D1" w:rsidRPr="00D90D2E" w:rsidRDefault="006464D1" w:rsidP="00122C6A">
            <w:pPr>
              <w:spacing w:after="0" w:line="240" w:lineRule="auto"/>
              <w:jc w:val="center"/>
              <w:rPr>
                <w:rFonts w:ascii="Times New Roman" w:hAnsi="Times New Roman"/>
                <w:sz w:val="24"/>
                <w:szCs w:val="24"/>
              </w:rPr>
            </w:pPr>
            <w:r w:rsidRPr="00D90D2E">
              <w:rPr>
                <w:rFonts w:ascii="Times New Roman" w:hAnsi="Times New Roman"/>
                <w:sz w:val="24"/>
                <w:szCs w:val="24"/>
              </w:rPr>
              <w:t>Износ зданий и сооружений, %</w:t>
            </w:r>
          </w:p>
        </w:tc>
      </w:tr>
      <w:tr w:rsidR="006464D1" w:rsidRPr="00D90D2E" w:rsidTr="009B562F">
        <w:tc>
          <w:tcPr>
            <w:tcW w:w="994" w:type="pct"/>
            <w:vAlign w:val="center"/>
          </w:tcPr>
          <w:p w:rsidR="006464D1" w:rsidRPr="00D90D2E" w:rsidRDefault="006464D1" w:rsidP="00122C6A">
            <w:pPr>
              <w:spacing w:after="0" w:line="240" w:lineRule="auto"/>
              <w:rPr>
                <w:rFonts w:ascii="Times New Roman" w:hAnsi="Times New Roman"/>
                <w:sz w:val="24"/>
                <w:szCs w:val="24"/>
              </w:rPr>
            </w:pPr>
            <w:r w:rsidRPr="006D7F2E">
              <w:rPr>
                <w:rFonts w:ascii="Times New Roman" w:hAnsi="Times New Roman"/>
                <w:sz w:val="24"/>
                <w:szCs w:val="24"/>
              </w:rPr>
              <w:t>МБДОУ Ирбинская музыкальная школа</w:t>
            </w:r>
          </w:p>
        </w:tc>
        <w:tc>
          <w:tcPr>
            <w:tcW w:w="937" w:type="pct"/>
            <w:vAlign w:val="center"/>
          </w:tcPr>
          <w:p w:rsidR="006464D1" w:rsidRPr="00D90D2E" w:rsidRDefault="004C21A7" w:rsidP="009B562F">
            <w:pPr>
              <w:spacing w:after="0" w:line="240" w:lineRule="auto"/>
              <w:ind w:left="-31" w:right="-120"/>
              <w:rPr>
                <w:rFonts w:ascii="Times New Roman" w:hAnsi="Times New Roman"/>
                <w:sz w:val="24"/>
                <w:szCs w:val="24"/>
              </w:rPr>
            </w:pPr>
            <w:r>
              <w:rPr>
                <w:rFonts w:ascii="Times New Roman" w:hAnsi="Times New Roman"/>
                <w:sz w:val="24"/>
                <w:szCs w:val="24"/>
              </w:rPr>
              <w:t>пгт</w:t>
            </w:r>
            <w:r w:rsidR="006464D1" w:rsidRPr="006D7F2E">
              <w:rPr>
                <w:rFonts w:ascii="Times New Roman" w:hAnsi="Times New Roman"/>
                <w:sz w:val="24"/>
                <w:szCs w:val="24"/>
              </w:rPr>
              <w:t>. Большая Ирба, ул. Ленина, 2а</w:t>
            </w:r>
          </w:p>
        </w:tc>
        <w:tc>
          <w:tcPr>
            <w:tcW w:w="694"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60</w:t>
            </w:r>
          </w:p>
        </w:tc>
        <w:tc>
          <w:tcPr>
            <w:tcW w:w="986"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73</w:t>
            </w:r>
          </w:p>
        </w:tc>
        <w:tc>
          <w:tcPr>
            <w:tcW w:w="624"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1990</w:t>
            </w:r>
          </w:p>
        </w:tc>
        <w:tc>
          <w:tcPr>
            <w:tcW w:w="764"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w:t>
            </w:r>
          </w:p>
        </w:tc>
      </w:tr>
      <w:tr w:rsidR="006464D1" w:rsidRPr="00D90D2E" w:rsidTr="009B562F">
        <w:tc>
          <w:tcPr>
            <w:tcW w:w="994" w:type="pct"/>
            <w:vAlign w:val="center"/>
          </w:tcPr>
          <w:p w:rsidR="006464D1" w:rsidRPr="00D90D2E" w:rsidRDefault="006464D1" w:rsidP="00122C6A">
            <w:pPr>
              <w:spacing w:after="0" w:line="240" w:lineRule="auto"/>
              <w:rPr>
                <w:rFonts w:ascii="Times New Roman" w:hAnsi="Times New Roman"/>
                <w:sz w:val="24"/>
                <w:szCs w:val="24"/>
              </w:rPr>
            </w:pPr>
            <w:r w:rsidRPr="006D7F2E">
              <w:rPr>
                <w:rFonts w:ascii="Times New Roman" w:hAnsi="Times New Roman"/>
                <w:sz w:val="24"/>
                <w:szCs w:val="24"/>
              </w:rPr>
              <w:t>МБОУ ДОД Курагинская ДЮСШ</w:t>
            </w:r>
          </w:p>
        </w:tc>
        <w:tc>
          <w:tcPr>
            <w:tcW w:w="937" w:type="pct"/>
            <w:vAlign w:val="center"/>
          </w:tcPr>
          <w:p w:rsidR="006464D1" w:rsidRPr="00D90D2E" w:rsidRDefault="004C21A7" w:rsidP="009B562F">
            <w:pPr>
              <w:spacing w:after="0" w:line="240" w:lineRule="auto"/>
              <w:ind w:left="-31" w:right="-120"/>
              <w:rPr>
                <w:rFonts w:ascii="Times New Roman" w:hAnsi="Times New Roman"/>
                <w:sz w:val="24"/>
                <w:szCs w:val="24"/>
              </w:rPr>
            </w:pPr>
            <w:r>
              <w:rPr>
                <w:rFonts w:ascii="Times New Roman" w:hAnsi="Times New Roman"/>
                <w:sz w:val="24"/>
                <w:szCs w:val="24"/>
              </w:rPr>
              <w:t>пгт</w:t>
            </w:r>
            <w:r w:rsidR="006464D1" w:rsidRPr="006D7F2E">
              <w:rPr>
                <w:rFonts w:ascii="Times New Roman" w:hAnsi="Times New Roman"/>
                <w:sz w:val="24"/>
                <w:szCs w:val="24"/>
              </w:rPr>
              <w:t xml:space="preserve">. </w:t>
            </w:r>
            <w:proofErr w:type="gramStart"/>
            <w:r w:rsidR="006464D1" w:rsidRPr="006D7F2E">
              <w:rPr>
                <w:rFonts w:ascii="Times New Roman" w:hAnsi="Times New Roman"/>
                <w:sz w:val="24"/>
                <w:szCs w:val="24"/>
              </w:rPr>
              <w:t>Большая</w:t>
            </w:r>
            <w:proofErr w:type="gramEnd"/>
            <w:r w:rsidR="006464D1" w:rsidRPr="006D7F2E">
              <w:rPr>
                <w:rFonts w:ascii="Times New Roman" w:hAnsi="Times New Roman"/>
                <w:sz w:val="24"/>
                <w:szCs w:val="24"/>
              </w:rPr>
              <w:t xml:space="preserve"> Ирба, ул. Строителей, 10</w:t>
            </w:r>
          </w:p>
        </w:tc>
        <w:tc>
          <w:tcPr>
            <w:tcW w:w="694"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60</w:t>
            </w:r>
          </w:p>
        </w:tc>
        <w:tc>
          <w:tcPr>
            <w:tcW w:w="986"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32</w:t>
            </w:r>
          </w:p>
        </w:tc>
        <w:tc>
          <w:tcPr>
            <w:tcW w:w="624"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1991</w:t>
            </w:r>
          </w:p>
        </w:tc>
        <w:tc>
          <w:tcPr>
            <w:tcW w:w="764" w:type="pct"/>
            <w:vAlign w:val="center"/>
          </w:tcPr>
          <w:p w:rsidR="006464D1" w:rsidRPr="00D90D2E" w:rsidRDefault="006464D1" w:rsidP="00122C6A">
            <w:pPr>
              <w:spacing w:after="0" w:line="240" w:lineRule="auto"/>
              <w:jc w:val="center"/>
              <w:rPr>
                <w:rFonts w:ascii="Times New Roman" w:hAnsi="Times New Roman"/>
                <w:sz w:val="24"/>
                <w:szCs w:val="24"/>
              </w:rPr>
            </w:pPr>
            <w:r>
              <w:rPr>
                <w:rFonts w:ascii="Times New Roman" w:hAnsi="Times New Roman"/>
                <w:sz w:val="24"/>
                <w:szCs w:val="24"/>
              </w:rPr>
              <w:t>45</w:t>
            </w:r>
            <w:r w:rsidRPr="00D90D2E">
              <w:rPr>
                <w:rFonts w:ascii="Times New Roman" w:hAnsi="Times New Roman"/>
                <w:sz w:val="24"/>
                <w:szCs w:val="24"/>
              </w:rPr>
              <w:t>,0</w:t>
            </w:r>
          </w:p>
        </w:tc>
      </w:tr>
    </w:tbl>
    <w:p w:rsidR="006C2461" w:rsidRDefault="006C2461" w:rsidP="009B562F">
      <w:pPr>
        <w:pStyle w:val="b"/>
        <w:ind w:firstLine="0"/>
        <w:rPr>
          <w:highlight w:val="darkGray"/>
        </w:rPr>
      </w:pPr>
    </w:p>
    <w:p w:rsidR="009B562F" w:rsidRPr="00D90D2E" w:rsidRDefault="009B562F" w:rsidP="009B562F">
      <w:pPr>
        <w:spacing w:after="0" w:line="240" w:lineRule="auto"/>
        <w:ind w:firstLine="709"/>
        <w:jc w:val="both"/>
        <w:rPr>
          <w:rFonts w:ascii="Times New Roman" w:hAnsi="Times New Roman"/>
          <w:i/>
          <w:iCs/>
          <w:sz w:val="28"/>
          <w:szCs w:val="28"/>
        </w:rPr>
      </w:pPr>
      <w:r w:rsidRPr="00D90D2E">
        <w:rPr>
          <w:rFonts w:ascii="Times New Roman" w:hAnsi="Times New Roman"/>
          <w:i/>
          <w:iCs/>
          <w:sz w:val="28"/>
          <w:szCs w:val="28"/>
        </w:rPr>
        <w:t xml:space="preserve">Учреждения социального обеспечения </w:t>
      </w:r>
    </w:p>
    <w:p w:rsidR="009B562F" w:rsidRPr="0081250A" w:rsidRDefault="009B562F" w:rsidP="009B562F">
      <w:pPr>
        <w:pStyle w:val="aff"/>
        <w:spacing w:after="0"/>
        <w:ind w:firstLine="709"/>
        <w:jc w:val="both"/>
        <w:rPr>
          <w:sz w:val="28"/>
          <w:szCs w:val="28"/>
        </w:rPr>
      </w:pPr>
      <w:proofErr w:type="gramStart"/>
      <w:r>
        <w:rPr>
          <w:sz w:val="28"/>
          <w:szCs w:val="28"/>
        </w:rPr>
        <w:t>Социальное обслуживание обеспечивает МБУ</w:t>
      </w:r>
      <w:r w:rsidRPr="00641565">
        <w:rPr>
          <w:sz w:val="28"/>
          <w:szCs w:val="28"/>
        </w:rPr>
        <w:t xml:space="preserve"> «Комплексный центр социального обслуживания населения Курагинского района»</w:t>
      </w:r>
      <w:r>
        <w:rPr>
          <w:sz w:val="28"/>
          <w:szCs w:val="28"/>
        </w:rPr>
        <w:t xml:space="preserve"> (в пгт.</w:t>
      </w:r>
      <w:proofErr w:type="gramEnd"/>
      <w:r>
        <w:rPr>
          <w:sz w:val="28"/>
          <w:szCs w:val="28"/>
        </w:rPr>
        <w:t xml:space="preserve"> </w:t>
      </w:r>
      <w:proofErr w:type="gramStart"/>
      <w:r>
        <w:rPr>
          <w:sz w:val="28"/>
          <w:szCs w:val="28"/>
        </w:rPr>
        <w:t>Курагино).</w:t>
      </w:r>
      <w:proofErr w:type="gramEnd"/>
    </w:p>
    <w:p w:rsidR="009B562F" w:rsidRDefault="009B562F" w:rsidP="009B562F">
      <w:pPr>
        <w:pStyle w:val="b"/>
        <w:rPr>
          <w:highlight w:val="darkGray"/>
        </w:rPr>
      </w:pPr>
    </w:p>
    <w:p w:rsidR="00BB23D3" w:rsidRPr="00D90D2E" w:rsidRDefault="00BB23D3" w:rsidP="00BB23D3">
      <w:pPr>
        <w:spacing w:after="0" w:line="240" w:lineRule="auto"/>
        <w:ind w:firstLine="709"/>
        <w:jc w:val="both"/>
        <w:rPr>
          <w:rFonts w:ascii="Times New Roman" w:hAnsi="Times New Roman"/>
          <w:i/>
          <w:iCs/>
          <w:sz w:val="28"/>
          <w:szCs w:val="28"/>
        </w:rPr>
      </w:pPr>
      <w:r w:rsidRPr="00D90D2E">
        <w:rPr>
          <w:rFonts w:ascii="Times New Roman" w:hAnsi="Times New Roman"/>
          <w:i/>
          <w:iCs/>
          <w:sz w:val="28"/>
          <w:szCs w:val="28"/>
        </w:rPr>
        <w:t>Здравоохранение</w:t>
      </w:r>
    </w:p>
    <w:p w:rsidR="00BB23D3" w:rsidRDefault="00BB23D3" w:rsidP="00BB23D3">
      <w:pPr>
        <w:spacing w:after="0" w:line="240" w:lineRule="auto"/>
        <w:ind w:firstLine="709"/>
        <w:jc w:val="both"/>
        <w:rPr>
          <w:rFonts w:ascii="Times New Roman" w:hAnsi="Times New Roman"/>
          <w:sz w:val="28"/>
          <w:szCs w:val="28"/>
        </w:rPr>
      </w:pPr>
      <w:r w:rsidRPr="00D90D2E">
        <w:rPr>
          <w:rFonts w:ascii="Times New Roman" w:hAnsi="Times New Roman"/>
          <w:sz w:val="28"/>
          <w:szCs w:val="28"/>
        </w:rPr>
        <w:t xml:space="preserve">Медицинское обслуживание </w:t>
      </w:r>
      <w:r>
        <w:rPr>
          <w:rFonts w:ascii="Times New Roman" w:hAnsi="Times New Roman"/>
          <w:sz w:val="28"/>
          <w:szCs w:val="28"/>
        </w:rPr>
        <w:t xml:space="preserve">осуществляет </w:t>
      </w:r>
      <w:r w:rsidRPr="006D7F2E">
        <w:rPr>
          <w:rFonts w:ascii="Times New Roman" w:hAnsi="Times New Roman"/>
          <w:sz w:val="28"/>
          <w:szCs w:val="28"/>
        </w:rPr>
        <w:t>Ирбинская городская больница</w:t>
      </w:r>
      <w:r>
        <w:rPr>
          <w:rFonts w:ascii="Times New Roman" w:hAnsi="Times New Roman"/>
          <w:sz w:val="28"/>
          <w:szCs w:val="28"/>
        </w:rPr>
        <w:t>, подведомственная</w:t>
      </w:r>
      <w:r w:rsidRPr="00D90D2E">
        <w:rPr>
          <w:rFonts w:ascii="Times New Roman" w:hAnsi="Times New Roman"/>
          <w:sz w:val="28"/>
          <w:szCs w:val="28"/>
        </w:rPr>
        <w:t xml:space="preserve"> </w:t>
      </w:r>
      <w:r>
        <w:rPr>
          <w:rFonts w:ascii="Times New Roman" w:hAnsi="Times New Roman"/>
          <w:sz w:val="28"/>
          <w:szCs w:val="28"/>
        </w:rPr>
        <w:t xml:space="preserve">министерству </w:t>
      </w:r>
      <w:r w:rsidRPr="00D90D2E">
        <w:rPr>
          <w:rFonts w:ascii="Times New Roman" w:hAnsi="Times New Roman"/>
          <w:sz w:val="28"/>
          <w:szCs w:val="28"/>
        </w:rPr>
        <w:t>здравоохранения</w:t>
      </w:r>
      <w:r>
        <w:rPr>
          <w:rFonts w:ascii="Times New Roman" w:hAnsi="Times New Roman"/>
          <w:sz w:val="28"/>
          <w:szCs w:val="28"/>
        </w:rPr>
        <w:t xml:space="preserve"> Красноярского</w:t>
      </w:r>
      <w:r w:rsidRPr="00D90D2E">
        <w:rPr>
          <w:rFonts w:ascii="Times New Roman" w:hAnsi="Times New Roman"/>
          <w:sz w:val="28"/>
          <w:szCs w:val="28"/>
        </w:rPr>
        <w:t xml:space="preserve"> края</w:t>
      </w:r>
      <w:r>
        <w:rPr>
          <w:rFonts w:ascii="Times New Roman" w:hAnsi="Times New Roman"/>
          <w:sz w:val="28"/>
          <w:szCs w:val="28"/>
        </w:rPr>
        <w:t>. Мощность – 150 посещений в сутки, износ - 80%. Требуется капитальный ремонт.</w:t>
      </w:r>
    </w:p>
    <w:p w:rsidR="008D5693" w:rsidRDefault="008D5693" w:rsidP="008D5693">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поселка расположен аптечный пункт.</w:t>
      </w:r>
      <w:r w:rsidRPr="00D90D2E">
        <w:rPr>
          <w:rFonts w:ascii="Times New Roman" w:hAnsi="Times New Roman"/>
          <w:sz w:val="28"/>
          <w:szCs w:val="28"/>
        </w:rPr>
        <w:t xml:space="preserve"> </w:t>
      </w:r>
    </w:p>
    <w:p w:rsidR="008D5693" w:rsidRDefault="008D5693" w:rsidP="008D56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с. Поначево расположен фельдшерско-акушерский пункт. </w:t>
      </w:r>
    </w:p>
    <w:p w:rsidR="00BB23D3" w:rsidRPr="00D90D2E" w:rsidRDefault="008D5693" w:rsidP="008D5693">
      <w:pPr>
        <w:spacing w:after="0" w:line="240" w:lineRule="auto"/>
        <w:ind w:firstLine="709"/>
        <w:jc w:val="both"/>
        <w:rPr>
          <w:rFonts w:ascii="Times New Roman" w:hAnsi="Times New Roman"/>
          <w:sz w:val="28"/>
          <w:szCs w:val="28"/>
        </w:rPr>
      </w:pPr>
      <w:r w:rsidRPr="00AA7D40">
        <w:rPr>
          <w:rFonts w:ascii="Times New Roman" w:hAnsi="Times New Roman"/>
          <w:sz w:val="28"/>
          <w:szCs w:val="28"/>
        </w:rPr>
        <w:t>Специализированная медицинская помощь населению оказывается в учреждениях здравоохранения</w:t>
      </w:r>
      <w:r>
        <w:rPr>
          <w:rFonts w:ascii="Times New Roman" w:hAnsi="Times New Roman"/>
          <w:sz w:val="28"/>
          <w:szCs w:val="28"/>
        </w:rPr>
        <w:t xml:space="preserve"> пгт. Курагино</w:t>
      </w:r>
      <w:r w:rsidRPr="00AA7D40">
        <w:rPr>
          <w:rFonts w:ascii="Times New Roman" w:hAnsi="Times New Roman"/>
          <w:sz w:val="28"/>
          <w:szCs w:val="28"/>
        </w:rPr>
        <w:t xml:space="preserve"> и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AA7D40">
        <w:rPr>
          <w:rFonts w:ascii="Times New Roman" w:hAnsi="Times New Roman"/>
          <w:sz w:val="28"/>
          <w:szCs w:val="28"/>
        </w:rPr>
        <w:t>Красноярска.</w:t>
      </w:r>
    </w:p>
    <w:p w:rsidR="00BB23D3" w:rsidRDefault="00BB23D3" w:rsidP="00040C8F">
      <w:pPr>
        <w:pStyle w:val="b"/>
        <w:rPr>
          <w:highlight w:val="darkGray"/>
        </w:rPr>
      </w:pPr>
    </w:p>
    <w:p w:rsidR="00BB23D3" w:rsidRPr="008C121B" w:rsidRDefault="008C121B" w:rsidP="00040C8F">
      <w:pPr>
        <w:pStyle w:val="b"/>
        <w:rPr>
          <w:i/>
        </w:rPr>
      </w:pPr>
      <w:r w:rsidRPr="008C121B">
        <w:rPr>
          <w:i/>
        </w:rPr>
        <w:t>Физическая культура и спорт</w:t>
      </w:r>
    </w:p>
    <w:p w:rsidR="002E42E7" w:rsidRDefault="002E42E7" w:rsidP="002E42E7">
      <w:pPr>
        <w:pStyle w:val="aff"/>
        <w:spacing w:after="0"/>
        <w:ind w:firstLine="709"/>
        <w:rPr>
          <w:sz w:val="28"/>
          <w:szCs w:val="28"/>
        </w:rPr>
      </w:pPr>
      <w:r w:rsidRPr="00D90D2E">
        <w:rPr>
          <w:sz w:val="28"/>
          <w:szCs w:val="28"/>
        </w:rPr>
        <w:t xml:space="preserve">В </w:t>
      </w:r>
      <w:r>
        <w:rPr>
          <w:sz w:val="28"/>
          <w:szCs w:val="28"/>
        </w:rPr>
        <w:t xml:space="preserve">поселке </w:t>
      </w:r>
      <w:proofErr w:type="gramStart"/>
      <w:r>
        <w:rPr>
          <w:sz w:val="28"/>
          <w:szCs w:val="28"/>
        </w:rPr>
        <w:t>Большая</w:t>
      </w:r>
      <w:proofErr w:type="gramEnd"/>
      <w:r>
        <w:rPr>
          <w:sz w:val="28"/>
          <w:szCs w:val="28"/>
        </w:rPr>
        <w:t xml:space="preserve"> Ирба</w:t>
      </w:r>
      <w:r w:rsidRPr="00D90D2E">
        <w:rPr>
          <w:sz w:val="28"/>
          <w:szCs w:val="28"/>
        </w:rPr>
        <w:t xml:space="preserve"> действуют</w:t>
      </w:r>
      <w:r>
        <w:rPr>
          <w:sz w:val="28"/>
          <w:szCs w:val="28"/>
        </w:rPr>
        <w:t>:</w:t>
      </w:r>
    </w:p>
    <w:p w:rsidR="002E42E7" w:rsidRPr="00D90D2E" w:rsidRDefault="002E42E7" w:rsidP="002E42E7">
      <w:pPr>
        <w:pStyle w:val="aff"/>
        <w:spacing w:after="0"/>
        <w:ind w:firstLine="709"/>
        <w:rPr>
          <w:sz w:val="28"/>
          <w:szCs w:val="28"/>
        </w:rPr>
      </w:pPr>
      <w:r>
        <w:rPr>
          <w:sz w:val="28"/>
          <w:szCs w:val="28"/>
        </w:rPr>
        <w:t xml:space="preserve">- стадион «Горняк», </w:t>
      </w:r>
    </w:p>
    <w:p w:rsidR="002E42E7" w:rsidRDefault="002E42E7" w:rsidP="002E42E7">
      <w:pPr>
        <w:pStyle w:val="aff"/>
        <w:spacing w:after="0"/>
        <w:ind w:firstLine="709"/>
        <w:rPr>
          <w:sz w:val="28"/>
          <w:szCs w:val="28"/>
        </w:rPr>
      </w:pPr>
      <w:r>
        <w:rPr>
          <w:sz w:val="28"/>
          <w:szCs w:val="28"/>
        </w:rPr>
        <w:t>- спортивные залы,</w:t>
      </w:r>
    </w:p>
    <w:p w:rsidR="008C121B" w:rsidRDefault="002E42E7" w:rsidP="002E42E7">
      <w:pPr>
        <w:pStyle w:val="b"/>
        <w:rPr>
          <w:highlight w:val="darkGray"/>
        </w:rPr>
      </w:pPr>
      <w:r w:rsidRPr="008711A1">
        <w:rPr>
          <w:szCs w:val="28"/>
        </w:rPr>
        <w:t>- спортивные площадки.</w:t>
      </w:r>
    </w:p>
    <w:p w:rsidR="00BB23D3" w:rsidRDefault="00BB23D3" w:rsidP="00040C8F">
      <w:pPr>
        <w:pStyle w:val="b"/>
        <w:rPr>
          <w:highlight w:val="darkGray"/>
        </w:rPr>
      </w:pPr>
    </w:p>
    <w:p w:rsidR="002E42E7" w:rsidRPr="002E42E7" w:rsidRDefault="002E42E7" w:rsidP="00040C8F">
      <w:pPr>
        <w:pStyle w:val="b"/>
        <w:rPr>
          <w:i/>
        </w:rPr>
      </w:pPr>
      <w:r w:rsidRPr="002E42E7">
        <w:rPr>
          <w:i/>
        </w:rPr>
        <w:t>Культурно-бытовое обслуживание</w:t>
      </w:r>
    </w:p>
    <w:p w:rsidR="00284523" w:rsidRDefault="00284523" w:rsidP="00284523">
      <w:pPr>
        <w:spacing w:after="0" w:line="240" w:lineRule="auto"/>
        <w:ind w:firstLine="709"/>
        <w:jc w:val="both"/>
        <w:rPr>
          <w:rFonts w:ascii="Times New Roman" w:hAnsi="Times New Roman"/>
          <w:sz w:val="28"/>
          <w:szCs w:val="28"/>
        </w:rPr>
      </w:pPr>
      <w:r w:rsidRPr="00D90D2E">
        <w:rPr>
          <w:rFonts w:ascii="Times New Roman" w:hAnsi="Times New Roman"/>
          <w:sz w:val="28"/>
          <w:szCs w:val="28"/>
        </w:rPr>
        <w:t>В культурной сфере функционируют следующие учреждения:</w:t>
      </w:r>
    </w:p>
    <w:p w:rsidR="00284523" w:rsidRDefault="00284523" w:rsidP="002845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57B44">
        <w:rPr>
          <w:rFonts w:ascii="Times New Roman" w:hAnsi="Times New Roman"/>
          <w:sz w:val="28"/>
          <w:szCs w:val="28"/>
        </w:rPr>
        <w:t>МБУК Большеирбинский ДК</w:t>
      </w:r>
      <w:r w:rsidRPr="00D90D2E">
        <w:rPr>
          <w:rFonts w:ascii="Times New Roman" w:hAnsi="Times New Roman"/>
          <w:sz w:val="28"/>
          <w:szCs w:val="28"/>
        </w:rPr>
        <w:t>;</w:t>
      </w:r>
    </w:p>
    <w:p w:rsidR="00284523" w:rsidRDefault="00284523" w:rsidP="0028452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57B44">
        <w:rPr>
          <w:rFonts w:ascii="Times New Roman" w:hAnsi="Times New Roman"/>
          <w:sz w:val="28"/>
          <w:szCs w:val="28"/>
        </w:rPr>
        <w:t>Ирбинский отдел библиотечного обслуживания</w:t>
      </w:r>
      <w:r>
        <w:rPr>
          <w:rFonts w:ascii="Times New Roman" w:hAnsi="Times New Roman"/>
          <w:sz w:val="28"/>
          <w:szCs w:val="28"/>
        </w:rPr>
        <w:t xml:space="preserve"> (МБУК «Межпоселенческая централизованная библиотека Курагинского района»),</w:t>
      </w:r>
    </w:p>
    <w:p w:rsidR="00284523" w:rsidRDefault="00284523" w:rsidP="00284523">
      <w:pPr>
        <w:spacing w:after="0" w:line="240" w:lineRule="auto"/>
        <w:ind w:firstLine="709"/>
        <w:jc w:val="both"/>
        <w:rPr>
          <w:rFonts w:ascii="Arial" w:hAnsi="Arial" w:cs="Arial"/>
          <w:color w:val="000000"/>
          <w:sz w:val="36"/>
          <w:szCs w:val="36"/>
          <w:lang w:eastAsia="ru-RU"/>
        </w:rPr>
      </w:pPr>
      <w:r>
        <w:rPr>
          <w:rFonts w:ascii="Times New Roman" w:hAnsi="Times New Roman"/>
          <w:sz w:val="28"/>
          <w:szCs w:val="28"/>
        </w:rPr>
        <w:t xml:space="preserve">- </w:t>
      </w:r>
      <w:r w:rsidRPr="00C57321">
        <w:rPr>
          <w:rFonts w:ascii="Times New Roman" w:hAnsi="Times New Roman"/>
          <w:bCs/>
          <w:sz w:val="28"/>
          <w:szCs w:val="28"/>
        </w:rPr>
        <w:t>Ирбинский горногеологический музей</w:t>
      </w:r>
      <w:r>
        <w:rPr>
          <w:rFonts w:ascii="Times New Roman" w:hAnsi="Times New Roman"/>
          <w:bCs/>
          <w:sz w:val="28"/>
          <w:szCs w:val="28"/>
        </w:rPr>
        <w:t>,</w:t>
      </w:r>
    </w:p>
    <w:p w:rsidR="00284523" w:rsidRDefault="00284523" w:rsidP="00284523">
      <w:pPr>
        <w:spacing w:after="0" w:line="240" w:lineRule="auto"/>
        <w:ind w:firstLine="709"/>
        <w:jc w:val="both"/>
        <w:rPr>
          <w:rFonts w:ascii="Times New Roman" w:hAnsi="Times New Roman"/>
          <w:sz w:val="28"/>
          <w:szCs w:val="28"/>
        </w:rPr>
      </w:pPr>
      <w:r w:rsidRPr="00C57321">
        <w:rPr>
          <w:rFonts w:ascii="Times New Roman" w:hAnsi="Times New Roman"/>
          <w:sz w:val="28"/>
          <w:szCs w:val="28"/>
        </w:rPr>
        <w:t xml:space="preserve">- МБДОУ </w:t>
      </w:r>
      <w:r w:rsidRPr="00C57321">
        <w:rPr>
          <w:rFonts w:ascii="Times New Roman" w:hAnsi="Times New Roman"/>
          <w:bCs/>
          <w:sz w:val="28"/>
          <w:szCs w:val="28"/>
        </w:rPr>
        <w:t>Ирбинская музыкальная школа</w:t>
      </w:r>
      <w:r>
        <w:rPr>
          <w:rFonts w:ascii="Times New Roman" w:hAnsi="Times New Roman"/>
          <w:bCs/>
          <w:sz w:val="28"/>
          <w:szCs w:val="28"/>
        </w:rPr>
        <w:t xml:space="preserve">. </w:t>
      </w:r>
    </w:p>
    <w:p w:rsidR="00284523" w:rsidRDefault="00284523" w:rsidP="00284523">
      <w:pPr>
        <w:spacing w:after="0" w:line="240" w:lineRule="auto"/>
        <w:ind w:firstLine="709"/>
        <w:jc w:val="both"/>
        <w:rPr>
          <w:rFonts w:ascii="Times New Roman" w:hAnsi="Times New Roman"/>
          <w:sz w:val="28"/>
          <w:szCs w:val="28"/>
        </w:rPr>
      </w:pPr>
    </w:p>
    <w:p w:rsidR="00284523" w:rsidRPr="00D90D2E" w:rsidRDefault="00284523" w:rsidP="00284523">
      <w:pPr>
        <w:spacing w:after="0" w:line="240" w:lineRule="auto"/>
        <w:ind w:firstLine="709"/>
        <w:jc w:val="both"/>
        <w:rPr>
          <w:rFonts w:ascii="Times New Roman" w:hAnsi="Times New Roman"/>
          <w:sz w:val="28"/>
          <w:szCs w:val="28"/>
        </w:rPr>
      </w:pPr>
    </w:p>
    <w:p w:rsidR="00284523" w:rsidRDefault="00284523" w:rsidP="00284523">
      <w:pPr>
        <w:spacing w:after="0" w:line="240" w:lineRule="auto"/>
        <w:jc w:val="right"/>
        <w:rPr>
          <w:rFonts w:ascii="Times New Roman" w:hAnsi="Times New Roman"/>
          <w:i/>
          <w:sz w:val="28"/>
          <w:szCs w:val="28"/>
        </w:rPr>
      </w:pPr>
      <w:r w:rsidRPr="00653EBB">
        <w:rPr>
          <w:rFonts w:ascii="Times New Roman" w:hAnsi="Times New Roman"/>
          <w:i/>
          <w:sz w:val="28"/>
          <w:szCs w:val="28"/>
        </w:rPr>
        <w:lastRenderedPageBreak/>
        <w:t>Таблица 1.2.</w:t>
      </w:r>
      <w:r>
        <w:rPr>
          <w:rFonts w:ascii="Times New Roman" w:hAnsi="Times New Roman"/>
          <w:i/>
          <w:sz w:val="28"/>
          <w:szCs w:val="28"/>
        </w:rPr>
        <w:t>7</w:t>
      </w:r>
      <w:r w:rsidRPr="00653EBB">
        <w:rPr>
          <w:rFonts w:ascii="Times New Roman" w:hAnsi="Times New Roman"/>
          <w:i/>
          <w:sz w:val="28"/>
          <w:szCs w:val="28"/>
        </w:rPr>
        <w:t>-</w:t>
      </w:r>
      <w:r>
        <w:rPr>
          <w:rFonts w:ascii="Times New Roman" w:hAnsi="Times New Roman"/>
          <w:i/>
          <w:sz w:val="28"/>
          <w:szCs w:val="28"/>
        </w:rPr>
        <w:t>3</w:t>
      </w:r>
    </w:p>
    <w:p w:rsidR="00284523" w:rsidRPr="00653EBB" w:rsidRDefault="00284523" w:rsidP="00284523">
      <w:pPr>
        <w:spacing w:after="0" w:line="240" w:lineRule="auto"/>
        <w:jc w:val="right"/>
        <w:rPr>
          <w:rFonts w:ascii="Times New Roman" w:hAnsi="Times New Roman"/>
          <w:i/>
          <w:sz w:val="28"/>
          <w:szCs w:val="28"/>
        </w:rPr>
      </w:pPr>
    </w:p>
    <w:p w:rsidR="00284523" w:rsidRPr="00653EBB" w:rsidRDefault="00284523" w:rsidP="00284523">
      <w:pPr>
        <w:spacing w:after="0" w:line="240" w:lineRule="auto"/>
        <w:jc w:val="center"/>
        <w:rPr>
          <w:rFonts w:ascii="Times New Roman" w:hAnsi="Times New Roman"/>
          <w:i/>
          <w:sz w:val="28"/>
          <w:szCs w:val="28"/>
        </w:rPr>
      </w:pPr>
      <w:r w:rsidRPr="00653EBB">
        <w:rPr>
          <w:rFonts w:ascii="Times New Roman" w:hAnsi="Times New Roman"/>
          <w:i/>
          <w:sz w:val="28"/>
          <w:szCs w:val="28"/>
        </w:rPr>
        <w:t>Сведения об объектах в сфере культуры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2606"/>
        <w:gridCol w:w="1568"/>
        <w:gridCol w:w="1740"/>
        <w:gridCol w:w="923"/>
      </w:tblGrid>
      <w:tr w:rsidR="00284523" w:rsidRPr="00AA7D40" w:rsidTr="00284523">
        <w:trPr>
          <w:tblHeader/>
          <w:jc w:val="center"/>
        </w:trPr>
        <w:tc>
          <w:tcPr>
            <w:tcW w:w="1389"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Учреждение</w:t>
            </w:r>
          </w:p>
        </w:tc>
        <w:tc>
          <w:tcPr>
            <w:tcW w:w="1397" w:type="pct"/>
            <w:tcMar>
              <w:left w:w="11" w:type="dxa"/>
              <w:right w:w="11" w:type="dxa"/>
            </w:tcMar>
            <w:vAlign w:val="center"/>
          </w:tcPr>
          <w:p w:rsidR="00284523" w:rsidRPr="00284523" w:rsidRDefault="00284523" w:rsidP="00284523">
            <w:pPr>
              <w:spacing w:after="0" w:line="240" w:lineRule="auto"/>
              <w:ind w:left="58"/>
              <w:rPr>
                <w:rFonts w:ascii="Times New Roman" w:hAnsi="Times New Roman"/>
                <w:sz w:val="24"/>
                <w:szCs w:val="24"/>
              </w:rPr>
            </w:pPr>
            <w:r w:rsidRPr="00284523">
              <w:rPr>
                <w:rFonts w:ascii="Times New Roman" w:hAnsi="Times New Roman"/>
                <w:sz w:val="24"/>
                <w:szCs w:val="24"/>
              </w:rPr>
              <w:t>Местоположение объекта</w:t>
            </w:r>
          </w:p>
        </w:tc>
        <w:tc>
          <w:tcPr>
            <w:tcW w:w="773"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Вместимость объекта/ площадь</w:t>
            </w:r>
          </w:p>
        </w:tc>
        <w:tc>
          <w:tcPr>
            <w:tcW w:w="937"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Год ввода здания в эксплуатацию</w:t>
            </w:r>
          </w:p>
        </w:tc>
        <w:tc>
          <w:tcPr>
            <w:tcW w:w="504" w:type="pct"/>
            <w:vAlign w:val="center"/>
          </w:tcPr>
          <w:p w:rsidR="00284523" w:rsidRPr="00284523" w:rsidRDefault="00284523" w:rsidP="008D625E">
            <w:pPr>
              <w:spacing w:after="0" w:line="240" w:lineRule="auto"/>
              <w:jc w:val="center"/>
              <w:rPr>
                <w:rFonts w:ascii="Times New Roman" w:hAnsi="Times New Roman"/>
                <w:sz w:val="24"/>
                <w:szCs w:val="24"/>
              </w:rPr>
            </w:pPr>
            <w:r w:rsidRPr="00284523">
              <w:rPr>
                <w:rFonts w:ascii="Times New Roman" w:hAnsi="Times New Roman"/>
                <w:sz w:val="24"/>
                <w:szCs w:val="24"/>
              </w:rPr>
              <w:t>Износ, %</w:t>
            </w:r>
          </w:p>
        </w:tc>
      </w:tr>
      <w:tr w:rsidR="00284523" w:rsidRPr="00AA7D40" w:rsidTr="00284523">
        <w:trPr>
          <w:trHeight w:val="315"/>
          <w:jc w:val="center"/>
        </w:trPr>
        <w:tc>
          <w:tcPr>
            <w:tcW w:w="1389"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МБУК Большеирбинский ДК</w:t>
            </w:r>
          </w:p>
        </w:tc>
        <w:tc>
          <w:tcPr>
            <w:tcW w:w="1397" w:type="pct"/>
            <w:tcMar>
              <w:left w:w="11" w:type="dxa"/>
              <w:right w:w="11" w:type="dxa"/>
            </w:tcMar>
            <w:vAlign w:val="center"/>
          </w:tcPr>
          <w:p w:rsidR="00284523" w:rsidRPr="00284523" w:rsidRDefault="004C21A7" w:rsidP="00284523">
            <w:pPr>
              <w:spacing w:after="0" w:line="240" w:lineRule="auto"/>
              <w:ind w:left="58"/>
              <w:rPr>
                <w:rFonts w:ascii="Times New Roman" w:hAnsi="Times New Roman"/>
                <w:sz w:val="24"/>
                <w:szCs w:val="24"/>
              </w:rPr>
            </w:pPr>
            <w:r>
              <w:rPr>
                <w:rFonts w:ascii="Times New Roman" w:hAnsi="Times New Roman"/>
                <w:sz w:val="24"/>
                <w:szCs w:val="24"/>
              </w:rPr>
              <w:t>пгт</w:t>
            </w:r>
            <w:r w:rsidR="00284523" w:rsidRPr="00284523">
              <w:rPr>
                <w:rFonts w:ascii="Times New Roman" w:hAnsi="Times New Roman"/>
                <w:sz w:val="24"/>
                <w:szCs w:val="24"/>
              </w:rPr>
              <w:t>. Большая Ирба, ул. Ленина, 2а</w:t>
            </w:r>
          </w:p>
        </w:tc>
        <w:tc>
          <w:tcPr>
            <w:tcW w:w="773"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886</w:t>
            </w:r>
          </w:p>
        </w:tc>
        <w:tc>
          <w:tcPr>
            <w:tcW w:w="937"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1990</w:t>
            </w:r>
          </w:p>
        </w:tc>
        <w:tc>
          <w:tcPr>
            <w:tcW w:w="504"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48</w:t>
            </w:r>
          </w:p>
        </w:tc>
      </w:tr>
      <w:tr w:rsidR="00284523" w:rsidRPr="00AA7D40" w:rsidTr="00284523">
        <w:trPr>
          <w:jc w:val="center"/>
        </w:trPr>
        <w:tc>
          <w:tcPr>
            <w:tcW w:w="1389"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Ирбинский отдел библиотечного обслуживания</w:t>
            </w:r>
          </w:p>
        </w:tc>
        <w:tc>
          <w:tcPr>
            <w:tcW w:w="1397" w:type="pct"/>
            <w:tcMar>
              <w:left w:w="11" w:type="dxa"/>
              <w:right w:w="11" w:type="dxa"/>
            </w:tcMar>
            <w:vAlign w:val="center"/>
          </w:tcPr>
          <w:p w:rsidR="00284523" w:rsidRPr="00284523" w:rsidRDefault="004C21A7" w:rsidP="00284523">
            <w:pPr>
              <w:spacing w:after="0" w:line="240" w:lineRule="auto"/>
              <w:ind w:left="58"/>
              <w:rPr>
                <w:rFonts w:ascii="Times New Roman" w:hAnsi="Times New Roman"/>
                <w:sz w:val="24"/>
                <w:szCs w:val="24"/>
              </w:rPr>
            </w:pPr>
            <w:r>
              <w:rPr>
                <w:rFonts w:ascii="Times New Roman" w:hAnsi="Times New Roman"/>
                <w:sz w:val="24"/>
                <w:szCs w:val="24"/>
              </w:rPr>
              <w:t>пгт</w:t>
            </w:r>
            <w:r w:rsidR="00284523" w:rsidRPr="00284523">
              <w:rPr>
                <w:rFonts w:ascii="Times New Roman" w:hAnsi="Times New Roman"/>
                <w:sz w:val="24"/>
                <w:szCs w:val="24"/>
              </w:rPr>
              <w:t>. Большая Ирба, ул. Ленина, 2а</w:t>
            </w:r>
          </w:p>
        </w:tc>
        <w:tc>
          <w:tcPr>
            <w:tcW w:w="773"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20</w:t>
            </w:r>
          </w:p>
        </w:tc>
        <w:tc>
          <w:tcPr>
            <w:tcW w:w="937"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1990</w:t>
            </w:r>
          </w:p>
        </w:tc>
        <w:tc>
          <w:tcPr>
            <w:tcW w:w="504"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48</w:t>
            </w:r>
          </w:p>
        </w:tc>
      </w:tr>
      <w:tr w:rsidR="00284523" w:rsidRPr="00AA7D40" w:rsidTr="00284523">
        <w:trPr>
          <w:jc w:val="center"/>
        </w:trPr>
        <w:tc>
          <w:tcPr>
            <w:tcW w:w="1389"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bCs/>
                <w:sz w:val="24"/>
                <w:szCs w:val="24"/>
              </w:rPr>
              <w:t>Ирбинский горногеологический музей</w:t>
            </w:r>
          </w:p>
        </w:tc>
        <w:tc>
          <w:tcPr>
            <w:tcW w:w="1397" w:type="pct"/>
            <w:tcMar>
              <w:left w:w="11" w:type="dxa"/>
              <w:right w:w="11" w:type="dxa"/>
            </w:tcMar>
            <w:vAlign w:val="center"/>
          </w:tcPr>
          <w:p w:rsidR="00284523" w:rsidRPr="00284523" w:rsidRDefault="004C21A7" w:rsidP="00284523">
            <w:pPr>
              <w:spacing w:after="0" w:line="240" w:lineRule="auto"/>
              <w:ind w:left="58"/>
              <w:rPr>
                <w:rFonts w:ascii="Times New Roman" w:hAnsi="Times New Roman"/>
                <w:sz w:val="24"/>
                <w:szCs w:val="24"/>
              </w:rPr>
            </w:pPr>
            <w:r>
              <w:rPr>
                <w:rFonts w:ascii="Times New Roman" w:hAnsi="Times New Roman"/>
                <w:sz w:val="24"/>
                <w:szCs w:val="24"/>
              </w:rPr>
              <w:t>пгт</w:t>
            </w:r>
            <w:r w:rsidR="00284523" w:rsidRPr="00284523">
              <w:rPr>
                <w:rFonts w:ascii="Times New Roman" w:hAnsi="Times New Roman"/>
                <w:sz w:val="24"/>
                <w:szCs w:val="24"/>
              </w:rPr>
              <w:t>. Большая Ирба, ул. Ленина, 8а</w:t>
            </w:r>
          </w:p>
        </w:tc>
        <w:tc>
          <w:tcPr>
            <w:tcW w:w="773"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30</w:t>
            </w:r>
          </w:p>
        </w:tc>
        <w:tc>
          <w:tcPr>
            <w:tcW w:w="937" w:type="pct"/>
            <w:vAlign w:val="center"/>
          </w:tcPr>
          <w:p w:rsidR="00284523" w:rsidRPr="00284523" w:rsidRDefault="00284523" w:rsidP="004272B4">
            <w:pPr>
              <w:spacing w:after="0" w:line="240" w:lineRule="auto"/>
              <w:rPr>
                <w:rFonts w:ascii="Times New Roman" w:hAnsi="Times New Roman"/>
                <w:sz w:val="24"/>
                <w:szCs w:val="24"/>
              </w:rPr>
            </w:pPr>
            <w:r w:rsidRPr="00284523">
              <w:rPr>
                <w:rFonts w:ascii="Times New Roman" w:hAnsi="Times New Roman"/>
                <w:sz w:val="24"/>
                <w:szCs w:val="24"/>
              </w:rPr>
              <w:t>1980</w:t>
            </w:r>
          </w:p>
        </w:tc>
        <w:tc>
          <w:tcPr>
            <w:tcW w:w="504" w:type="pct"/>
            <w:vAlign w:val="center"/>
          </w:tcPr>
          <w:p w:rsidR="00284523" w:rsidRPr="00284523" w:rsidRDefault="00284523" w:rsidP="004272B4">
            <w:pPr>
              <w:spacing w:after="0" w:line="240" w:lineRule="auto"/>
              <w:rPr>
                <w:rFonts w:ascii="Times New Roman" w:hAnsi="Times New Roman"/>
                <w:sz w:val="24"/>
                <w:szCs w:val="24"/>
              </w:rPr>
            </w:pPr>
          </w:p>
        </w:tc>
      </w:tr>
    </w:tbl>
    <w:p w:rsidR="00284523" w:rsidRPr="00AA7D40" w:rsidRDefault="00284523" w:rsidP="00284523">
      <w:pPr>
        <w:spacing w:after="0" w:line="240" w:lineRule="auto"/>
        <w:rPr>
          <w:rFonts w:ascii="Times New Roman" w:hAnsi="Times New Roman"/>
          <w:sz w:val="28"/>
          <w:szCs w:val="28"/>
        </w:rPr>
      </w:pPr>
    </w:p>
    <w:p w:rsidR="00284523" w:rsidRDefault="00284523" w:rsidP="00284523">
      <w:pPr>
        <w:shd w:val="clear" w:color="auto" w:fill="FFFFFF"/>
        <w:spacing w:after="0" w:line="240" w:lineRule="auto"/>
        <w:ind w:firstLine="709"/>
        <w:jc w:val="both"/>
        <w:rPr>
          <w:rFonts w:ascii="Times New Roman" w:hAnsi="Times New Roman"/>
          <w:sz w:val="28"/>
          <w:szCs w:val="28"/>
          <w:shd w:val="clear" w:color="auto" w:fill="FFFFFF"/>
        </w:rPr>
      </w:pPr>
      <w:r w:rsidRPr="00D90D2E">
        <w:rPr>
          <w:rFonts w:ascii="Times New Roman" w:hAnsi="Times New Roman"/>
          <w:sz w:val="28"/>
          <w:szCs w:val="28"/>
          <w:shd w:val="clear" w:color="auto" w:fill="FFFFFF"/>
        </w:rPr>
        <w:t xml:space="preserve">Инфраструктура потребительского рынка и услуг </w:t>
      </w:r>
      <w:r>
        <w:rPr>
          <w:rFonts w:ascii="Times New Roman" w:hAnsi="Times New Roman"/>
          <w:sz w:val="28"/>
          <w:szCs w:val="28"/>
          <w:shd w:val="clear" w:color="auto" w:fill="FFFFFF"/>
        </w:rPr>
        <w:t>поселка Большая Ирба:</w:t>
      </w:r>
    </w:p>
    <w:p w:rsidR="00284523" w:rsidRDefault="00284523" w:rsidP="00284523">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33</w:t>
      </w:r>
      <w:r w:rsidRPr="00D90D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объекта розничной торговли,</w:t>
      </w:r>
    </w:p>
    <w:p w:rsidR="00284523" w:rsidRDefault="00284523" w:rsidP="00284523">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баня,</w:t>
      </w:r>
    </w:p>
    <w:p w:rsidR="00284523" w:rsidRDefault="00284523" w:rsidP="00284523">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отделение почтовой связи, </w:t>
      </w:r>
    </w:p>
    <w:p w:rsidR="00284523" w:rsidRDefault="00284523" w:rsidP="00284523">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отделение банка, </w:t>
      </w:r>
    </w:p>
    <w:p w:rsidR="00284523" w:rsidRDefault="00284523" w:rsidP="00284523">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аптека, </w:t>
      </w:r>
    </w:p>
    <w:p w:rsidR="00284523" w:rsidRDefault="00284523" w:rsidP="00284523">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предприятия общественного питания, </w:t>
      </w:r>
    </w:p>
    <w:p w:rsidR="00284523" w:rsidRDefault="00284523" w:rsidP="00284523">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автозаправочная станция.</w:t>
      </w:r>
    </w:p>
    <w:p w:rsidR="00284523" w:rsidRPr="00D90D2E" w:rsidRDefault="00284523" w:rsidP="00284523">
      <w:pPr>
        <w:spacing w:after="0" w:line="240" w:lineRule="auto"/>
        <w:ind w:firstLine="709"/>
        <w:jc w:val="both"/>
        <w:rPr>
          <w:rFonts w:ascii="Times New Roman" w:hAnsi="Times New Roman"/>
          <w:sz w:val="28"/>
          <w:szCs w:val="28"/>
        </w:rPr>
      </w:pPr>
      <w:r w:rsidRPr="00D90D2E">
        <w:rPr>
          <w:rFonts w:ascii="Times New Roman" w:hAnsi="Times New Roman"/>
          <w:sz w:val="28"/>
          <w:szCs w:val="28"/>
        </w:rPr>
        <w:t xml:space="preserve">Всего на территории </w:t>
      </w:r>
      <w:r>
        <w:rPr>
          <w:rFonts w:ascii="Times New Roman" w:hAnsi="Times New Roman"/>
          <w:sz w:val="28"/>
          <w:szCs w:val="28"/>
        </w:rPr>
        <w:t>поселения открыты предприятия розничной торговли</w:t>
      </w:r>
      <w:r w:rsidRPr="00D90D2E">
        <w:rPr>
          <w:rFonts w:ascii="Times New Roman" w:hAnsi="Times New Roman"/>
          <w:sz w:val="28"/>
          <w:szCs w:val="28"/>
        </w:rPr>
        <w:t xml:space="preserve"> общей площадью </w:t>
      </w:r>
      <w:r w:rsidRPr="001A0017">
        <w:rPr>
          <w:rFonts w:ascii="Times New Roman" w:hAnsi="Times New Roman"/>
          <w:sz w:val="28"/>
          <w:szCs w:val="28"/>
        </w:rPr>
        <w:t xml:space="preserve">2224,05 </w:t>
      </w:r>
      <w:r w:rsidRPr="00D90D2E">
        <w:rPr>
          <w:rFonts w:ascii="Times New Roman" w:hAnsi="Times New Roman"/>
          <w:sz w:val="28"/>
          <w:szCs w:val="28"/>
        </w:rPr>
        <w:t xml:space="preserve">кв.м. </w:t>
      </w:r>
    </w:p>
    <w:p w:rsidR="00284523" w:rsidRPr="001C0BF4" w:rsidRDefault="00284523" w:rsidP="00284523">
      <w:pPr>
        <w:shd w:val="clear" w:color="auto" w:fill="FFFFFF"/>
        <w:spacing w:after="0" w:line="240" w:lineRule="auto"/>
        <w:ind w:firstLine="709"/>
        <w:jc w:val="both"/>
        <w:rPr>
          <w:rFonts w:ascii="Times New Roman" w:hAnsi="Times New Roman"/>
          <w:sz w:val="28"/>
          <w:szCs w:val="28"/>
        </w:rPr>
      </w:pPr>
      <w:r w:rsidRPr="001C0BF4">
        <w:rPr>
          <w:rFonts w:ascii="Times New Roman" w:hAnsi="Times New Roman"/>
          <w:sz w:val="28"/>
          <w:szCs w:val="28"/>
        </w:rPr>
        <w:t xml:space="preserve">Фактическая обеспеченность жителей </w:t>
      </w:r>
      <w:r>
        <w:rPr>
          <w:rFonts w:ascii="Times New Roman" w:hAnsi="Times New Roman"/>
          <w:sz w:val="28"/>
          <w:szCs w:val="28"/>
        </w:rPr>
        <w:t>поселения</w:t>
      </w:r>
      <w:r w:rsidR="00A66277">
        <w:rPr>
          <w:rFonts w:ascii="Times New Roman" w:hAnsi="Times New Roman"/>
          <w:sz w:val="28"/>
          <w:szCs w:val="28"/>
        </w:rPr>
        <w:t xml:space="preserve"> площадью торговых объектов</w:t>
      </w:r>
      <w:r w:rsidRPr="001C0BF4">
        <w:rPr>
          <w:rFonts w:ascii="Times New Roman" w:hAnsi="Times New Roman"/>
          <w:sz w:val="28"/>
          <w:szCs w:val="28"/>
        </w:rPr>
        <w:t xml:space="preserve"> на 1000 жителей</w:t>
      </w:r>
      <w:r>
        <w:rPr>
          <w:rFonts w:ascii="Times New Roman" w:hAnsi="Times New Roman"/>
          <w:sz w:val="28"/>
          <w:szCs w:val="28"/>
        </w:rPr>
        <w:t xml:space="preserve"> -</w:t>
      </w:r>
      <w:r w:rsidRPr="001C0BF4">
        <w:rPr>
          <w:rFonts w:ascii="Times New Roman" w:hAnsi="Times New Roman"/>
          <w:sz w:val="28"/>
          <w:szCs w:val="28"/>
        </w:rPr>
        <w:t xml:space="preserve"> 530 кв. м., что превышает норматив (384,1 кв.м.) более чем в 1,4 раза.</w:t>
      </w:r>
    </w:p>
    <w:p w:rsidR="00284523" w:rsidRPr="00AA7D40" w:rsidRDefault="00284523" w:rsidP="00284523">
      <w:pPr>
        <w:spacing w:after="0" w:line="240" w:lineRule="auto"/>
        <w:rPr>
          <w:rFonts w:ascii="Times New Roman" w:hAnsi="Times New Roman"/>
          <w:sz w:val="28"/>
          <w:szCs w:val="28"/>
        </w:rPr>
      </w:pPr>
    </w:p>
    <w:p w:rsidR="00284523" w:rsidRDefault="00284523" w:rsidP="00A66277">
      <w:pPr>
        <w:spacing w:after="0" w:line="240" w:lineRule="auto"/>
        <w:ind w:firstLine="709"/>
        <w:jc w:val="both"/>
        <w:rPr>
          <w:rFonts w:ascii="Times New Roman" w:hAnsi="Times New Roman"/>
          <w:sz w:val="28"/>
          <w:szCs w:val="28"/>
        </w:rPr>
      </w:pPr>
      <w:r w:rsidRPr="004302F4">
        <w:rPr>
          <w:rFonts w:ascii="Times New Roman" w:hAnsi="Times New Roman"/>
          <w:sz w:val="28"/>
          <w:szCs w:val="28"/>
        </w:rPr>
        <w:t>В таблице 1.2.</w:t>
      </w:r>
      <w:r w:rsidR="00A66277">
        <w:rPr>
          <w:rFonts w:ascii="Times New Roman" w:hAnsi="Times New Roman"/>
          <w:sz w:val="28"/>
          <w:szCs w:val="28"/>
        </w:rPr>
        <w:t>7</w:t>
      </w:r>
      <w:r w:rsidRPr="004302F4">
        <w:rPr>
          <w:rFonts w:ascii="Times New Roman" w:hAnsi="Times New Roman"/>
          <w:sz w:val="28"/>
          <w:szCs w:val="28"/>
        </w:rPr>
        <w:t>-</w:t>
      </w:r>
      <w:r w:rsidR="00A66277">
        <w:rPr>
          <w:rFonts w:ascii="Times New Roman" w:hAnsi="Times New Roman"/>
          <w:sz w:val="28"/>
          <w:szCs w:val="28"/>
        </w:rPr>
        <w:t>4</w:t>
      </w:r>
      <w:r w:rsidRPr="004302F4">
        <w:rPr>
          <w:rFonts w:ascii="Times New Roman" w:hAnsi="Times New Roman"/>
          <w:sz w:val="28"/>
          <w:szCs w:val="28"/>
        </w:rPr>
        <w:t xml:space="preserve"> представлены результаты </w:t>
      </w:r>
      <w:proofErr w:type="gramStart"/>
      <w:r w:rsidRPr="004302F4">
        <w:rPr>
          <w:rFonts w:ascii="Times New Roman" w:hAnsi="Times New Roman"/>
          <w:sz w:val="28"/>
          <w:szCs w:val="28"/>
        </w:rPr>
        <w:t xml:space="preserve">анализа соответствия социальной инфраструктуры </w:t>
      </w:r>
      <w:r>
        <w:rPr>
          <w:rFonts w:ascii="Times New Roman" w:hAnsi="Times New Roman"/>
          <w:sz w:val="28"/>
          <w:szCs w:val="28"/>
          <w:shd w:val="clear" w:color="auto" w:fill="FFFFFF"/>
        </w:rPr>
        <w:t>поселка</w:t>
      </w:r>
      <w:proofErr w:type="gramEnd"/>
      <w:r>
        <w:rPr>
          <w:rFonts w:ascii="Times New Roman" w:hAnsi="Times New Roman"/>
          <w:sz w:val="28"/>
          <w:szCs w:val="28"/>
          <w:shd w:val="clear" w:color="auto" w:fill="FFFFFF"/>
        </w:rPr>
        <w:t xml:space="preserve"> Большая Ирба</w:t>
      </w:r>
      <w:r w:rsidRPr="004302F4">
        <w:rPr>
          <w:rFonts w:ascii="Times New Roman" w:hAnsi="Times New Roman"/>
          <w:sz w:val="28"/>
          <w:szCs w:val="28"/>
        </w:rPr>
        <w:t xml:space="preserve"> требованиям СП 42.13330.2016 Градостроительство. Планировка и застройка городских и сельских поселений. Актуализированная редакция СНиП 2.07.01-89*, Региональным нормативам градостроительного проектирования Красноярского края, </w:t>
      </w:r>
      <w:r>
        <w:rPr>
          <w:rFonts w:ascii="Times New Roman" w:hAnsi="Times New Roman"/>
          <w:sz w:val="28"/>
          <w:szCs w:val="28"/>
        </w:rPr>
        <w:t xml:space="preserve">Местным нормативам градостроительного проектирования поселка Большая Ирба, </w:t>
      </w:r>
      <w:r w:rsidRPr="004302F4">
        <w:rPr>
          <w:rFonts w:ascii="Times New Roman" w:hAnsi="Times New Roman"/>
          <w:sz w:val="28"/>
          <w:szCs w:val="28"/>
        </w:rPr>
        <w:t>Методическим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66277" w:rsidRDefault="00A66277" w:rsidP="00A66277">
      <w:pPr>
        <w:spacing w:after="0" w:line="240" w:lineRule="auto"/>
        <w:ind w:firstLine="709"/>
        <w:jc w:val="both"/>
        <w:rPr>
          <w:rFonts w:ascii="Times New Roman" w:hAnsi="Times New Roman"/>
          <w:sz w:val="28"/>
          <w:szCs w:val="28"/>
        </w:rPr>
      </w:pPr>
    </w:p>
    <w:p w:rsidR="00A66277" w:rsidRDefault="00A66277" w:rsidP="00A66277">
      <w:pPr>
        <w:spacing w:after="0" w:line="240" w:lineRule="auto"/>
        <w:ind w:firstLine="709"/>
        <w:jc w:val="both"/>
        <w:rPr>
          <w:rFonts w:ascii="Times New Roman" w:hAnsi="Times New Roman"/>
          <w:sz w:val="28"/>
          <w:szCs w:val="28"/>
        </w:rPr>
      </w:pPr>
    </w:p>
    <w:p w:rsidR="00A66277" w:rsidRDefault="00A66277" w:rsidP="00A66277">
      <w:pPr>
        <w:spacing w:after="0" w:line="240" w:lineRule="auto"/>
        <w:ind w:firstLine="709"/>
        <w:jc w:val="both"/>
        <w:rPr>
          <w:rFonts w:ascii="Times New Roman" w:hAnsi="Times New Roman"/>
          <w:sz w:val="28"/>
          <w:szCs w:val="28"/>
        </w:rPr>
      </w:pPr>
    </w:p>
    <w:p w:rsidR="00A66277" w:rsidRDefault="00A66277" w:rsidP="00A66277">
      <w:pPr>
        <w:spacing w:after="0" w:line="240" w:lineRule="auto"/>
        <w:ind w:firstLine="709"/>
        <w:jc w:val="both"/>
        <w:rPr>
          <w:rFonts w:ascii="Times New Roman" w:hAnsi="Times New Roman"/>
          <w:sz w:val="28"/>
          <w:szCs w:val="28"/>
        </w:rPr>
      </w:pPr>
    </w:p>
    <w:p w:rsidR="00A66277" w:rsidRDefault="00A66277" w:rsidP="00A66277">
      <w:pPr>
        <w:spacing w:after="0" w:line="240" w:lineRule="auto"/>
        <w:ind w:firstLine="709"/>
        <w:jc w:val="both"/>
        <w:rPr>
          <w:rFonts w:ascii="Times New Roman" w:hAnsi="Times New Roman"/>
          <w:sz w:val="28"/>
          <w:szCs w:val="28"/>
        </w:rPr>
      </w:pPr>
    </w:p>
    <w:p w:rsidR="00A66277" w:rsidRDefault="00A66277" w:rsidP="00A66277">
      <w:pPr>
        <w:spacing w:after="0" w:line="240" w:lineRule="auto"/>
        <w:ind w:firstLine="709"/>
        <w:jc w:val="both"/>
        <w:rPr>
          <w:rFonts w:ascii="Times New Roman" w:hAnsi="Times New Roman"/>
          <w:sz w:val="28"/>
          <w:szCs w:val="28"/>
        </w:rPr>
      </w:pPr>
    </w:p>
    <w:p w:rsidR="00A66277" w:rsidRPr="004302F4" w:rsidRDefault="00A66277" w:rsidP="00A66277">
      <w:pPr>
        <w:spacing w:after="0" w:line="240" w:lineRule="auto"/>
        <w:ind w:firstLine="709"/>
        <w:jc w:val="both"/>
        <w:rPr>
          <w:rFonts w:ascii="Times New Roman" w:hAnsi="Times New Roman"/>
          <w:sz w:val="28"/>
          <w:szCs w:val="28"/>
        </w:rPr>
      </w:pPr>
    </w:p>
    <w:p w:rsidR="00284523" w:rsidRDefault="00284523" w:rsidP="00284523">
      <w:pPr>
        <w:spacing w:after="0" w:line="240" w:lineRule="auto"/>
        <w:jc w:val="right"/>
        <w:rPr>
          <w:rFonts w:ascii="Times New Roman" w:hAnsi="Times New Roman"/>
          <w:i/>
          <w:sz w:val="28"/>
          <w:szCs w:val="28"/>
        </w:rPr>
      </w:pPr>
      <w:r w:rsidRPr="00A66277">
        <w:rPr>
          <w:rFonts w:ascii="Times New Roman" w:hAnsi="Times New Roman"/>
          <w:i/>
          <w:sz w:val="28"/>
          <w:szCs w:val="28"/>
        </w:rPr>
        <w:lastRenderedPageBreak/>
        <w:t>Таблица 1.2.</w:t>
      </w:r>
      <w:r w:rsidR="00A66277" w:rsidRPr="00A66277">
        <w:rPr>
          <w:rFonts w:ascii="Times New Roman" w:hAnsi="Times New Roman"/>
          <w:i/>
          <w:sz w:val="28"/>
          <w:szCs w:val="28"/>
        </w:rPr>
        <w:t>7</w:t>
      </w:r>
      <w:r w:rsidRPr="00A66277">
        <w:rPr>
          <w:rFonts w:ascii="Times New Roman" w:hAnsi="Times New Roman"/>
          <w:i/>
          <w:sz w:val="28"/>
          <w:szCs w:val="28"/>
        </w:rPr>
        <w:t>-</w:t>
      </w:r>
      <w:r w:rsidR="00A66277" w:rsidRPr="00A66277">
        <w:rPr>
          <w:rFonts w:ascii="Times New Roman" w:hAnsi="Times New Roman"/>
          <w:i/>
          <w:sz w:val="28"/>
          <w:szCs w:val="28"/>
        </w:rPr>
        <w:t>4</w:t>
      </w:r>
    </w:p>
    <w:p w:rsidR="00A66277" w:rsidRPr="00A66277" w:rsidRDefault="00A66277" w:rsidP="00284523">
      <w:pPr>
        <w:spacing w:after="0" w:line="240" w:lineRule="auto"/>
        <w:jc w:val="right"/>
        <w:rPr>
          <w:rFonts w:ascii="Times New Roman" w:hAnsi="Times New Roman"/>
          <w:i/>
          <w:sz w:val="28"/>
          <w:szCs w:val="28"/>
        </w:rPr>
      </w:pPr>
    </w:p>
    <w:p w:rsidR="00284523" w:rsidRPr="00653EBB" w:rsidRDefault="00284523" w:rsidP="00284523">
      <w:pPr>
        <w:spacing w:after="0" w:line="240" w:lineRule="auto"/>
        <w:jc w:val="center"/>
        <w:rPr>
          <w:rFonts w:ascii="Times New Roman" w:hAnsi="Times New Roman"/>
          <w:i/>
          <w:sz w:val="28"/>
          <w:szCs w:val="28"/>
        </w:rPr>
      </w:pPr>
      <w:r w:rsidRPr="00653EBB">
        <w:rPr>
          <w:rFonts w:ascii="Times New Roman" w:hAnsi="Times New Roman"/>
          <w:i/>
          <w:sz w:val="28"/>
          <w:szCs w:val="28"/>
        </w:rPr>
        <w:t xml:space="preserve">Анализ обеспеченности населения </w:t>
      </w:r>
      <w:r w:rsidRPr="00653EBB">
        <w:rPr>
          <w:rFonts w:ascii="Times New Roman" w:hAnsi="Times New Roman"/>
          <w:i/>
          <w:sz w:val="28"/>
          <w:szCs w:val="28"/>
          <w:shd w:val="clear" w:color="auto" w:fill="FFFFFF"/>
        </w:rPr>
        <w:t xml:space="preserve">поселка </w:t>
      </w:r>
      <w:proofErr w:type="gramStart"/>
      <w:r w:rsidRPr="00653EBB">
        <w:rPr>
          <w:rFonts w:ascii="Times New Roman" w:hAnsi="Times New Roman"/>
          <w:i/>
          <w:sz w:val="28"/>
          <w:szCs w:val="28"/>
          <w:shd w:val="clear" w:color="auto" w:fill="FFFFFF"/>
        </w:rPr>
        <w:t>Большая</w:t>
      </w:r>
      <w:proofErr w:type="gramEnd"/>
      <w:r w:rsidRPr="00653EBB">
        <w:rPr>
          <w:rFonts w:ascii="Times New Roman" w:hAnsi="Times New Roman"/>
          <w:i/>
          <w:sz w:val="28"/>
          <w:szCs w:val="28"/>
          <w:shd w:val="clear" w:color="auto" w:fill="FFFFFF"/>
        </w:rPr>
        <w:t xml:space="preserve"> Ирба</w:t>
      </w:r>
      <w:r w:rsidRPr="00653EBB">
        <w:rPr>
          <w:rFonts w:ascii="Times New Roman" w:hAnsi="Times New Roman"/>
          <w:i/>
          <w:sz w:val="28"/>
          <w:szCs w:val="28"/>
        </w:rPr>
        <w:t xml:space="preserve"> учреждениями и предприятиями обслуживания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349"/>
        <w:gridCol w:w="2411"/>
        <w:gridCol w:w="1173"/>
        <w:gridCol w:w="1181"/>
        <w:gridCol w:w="1801"/>
      </w:tblGrid>
      <w:tr w:rsidR="00284523" w:rsidRPr="004302F4" w:rsidTr="00A66277">
        <w:trPr>
          <w:trHeight w:val="79"/>
          <w:jc w:val="center"/>
        </w:trPr>
        <w:tc>
          <w:tcPr>
            <w:tcW w:w="274" w:type="pct"/>
          </w:tcPr>
          <w:p w:rsidR="00284523" w:rsidRPr="004302F4" w:rsidRDefault="00284523" w:rsidP="004272B4">
            <w:pPr>
              <w:spacing w:after="0" w:line="240" w:lineRule="auto"/>
              <w:rPr>
                <w:rFonts w:ascii="Times New Roman" w:hAnsi="Times New Roman"/>
              </w:rPr>
            </w:pPr>
            <w:r w:rsidRPr="004302F4">
              <w:rPr>
                <w:rFonts w:ascii="Times New Roman" w:hAnsi="Times New Roman"/>
              </w:rPr>
              <w:t>№</w:t>
            </w:r>
          </w:p>
          <w:p w:rsidR="00284523" w:rsidRPr="004302F4" w:rsidRDefault="00284523" w:rsidP="004272B4">
            <w:pPr>
              <w:spacing w:after="0" w:line="240" w:lineRule="auto"/>
              <w:rPr>
                <w:rFonts w:ascii="Times New Roman" w:hAnsi="Times New Roman"/>
              </w:rPr>
            </w:pPr>
            <w:proofErr w:type="gramStart"/>
            <w:r w:rsidRPr="004302F4">
              <w:rPr>
                <w:rFonts w:ascii="Times New Roman" w:hAnsi="Times New Roman"/>
              </w:rPr>
              <w:t>п</w:t>
            </w:r>
            <w:proofErr w:type="gramEnd"/>
            <w:r w:rsidRPr="004302F4">
              <w:rPr>
                <w:rFonts w:ascii="Times New Roman" w:hAnsi="Times New Roman"/>
              </w:rPr>
              <w:t>/п</w:t>
            </w:r>
          </w:p>
        </w:tc>
        <w:tc>
          <w:tcPr>
            <w:tcW w:w="1257" w:type="pct"/>
          </w:tcPr>
          <w:p w:rsidR="00284523" w:rsidRPr="004302F4" w:rsidRDefault="00284523" w:rsidP="004272B4">
            <w:pPr>
              <w:spacing w:after="0" w:line="240" w:lineRule="auto"/>
              <w:rPr>
                <w:rFonts w:ascii="Times New Roman" w:hAnsi="Times New Roman"/>
              </w:rPr>
            </w:pPr>
            <w:r w:rsidRPr="004302F4">
              <w:rPr>
                <w:rFonts w:ascii="Times New Roman" w:hAnsi="Times New Roman"/>
              </w:rPr>
              <w:t>Наименование</w:t>
            </w:r>
          </w:p>
          <w:p w:rsidR="00284523" w:rsidRPr="004302F4" w:rsidRDefault="00284523" w:rsidP="004272B4">
            <w:pPr>
              <w:spacing w:after="0" w:line="240" w:lineRule="auto"/>
              <w:rPr>
                <w:rFonts w:ascii="Times New Roman" w:hAnsi="Times New Roman"/>
              </w:rPr>
            </w:pPr>
            <w:r w:rsidRPr="004302F4">
              <w:rPr>
                <w:rFonts w:ascii="Times New Roman" w:hAnsi="Times New Roman"/>
              </w:rPr>
              <w:t>объекта</w:t>
            </w:r>
          </w:p>
        </w:tc>
        <w:tc>
          <w:tcPr>
            <w:tcW w:w="1340" w:type="pct"/>
          </w:tcPr>
          <w:p w:rsidR="00284523" w:rsidRPr="004302F4" w:rsidRDefault="00284523" w:rsidP="004272B4">
            <w:pPr>
              <w:spacing w:after="0" w:line="240" w:lineRule="auto"/>
              <w:rPr>
                <w:rFonts w:ascii="Times New Roman" w:hAnsi="Times New Roman"/>
              </w:rPr>
            </w:pPr>
            <w:r w:rsidRPr="004302F4">
              <w:rPr>
                <w:rFonts w:ascii="Times New Roman" w:hAnsi="Times New Roman"/>
              </w:rPr>
              <w:t>Норматив</w:t>
            </w:r>
          </w:p>
        </w:tc>
        <w:tc>
          <w:tcPr>
            <w:tcW w:w="628" w:type="pct"/>
          </w:tcPr>
          <w:p w:rsidR="00284523" w:rsidRPr="004302F4" w:rsidRDefault="00284523" w:rsidP="004272B4">
            <w:pPr>
              <w:spacing w:after="0" w:line="240" w:lineRule="auto"/>
              <w:rPr>
                <w:rFonts w:ascii="Times New Roman" w:hAnsi="Times New Roman"/>
              </w:rPr>
            </w:pPr>
            <w:r w:rsidRPr="004302F4">
              <w:rPr>
                <w:rFonts w:ascii="Times New Roman" w:hAnsi="Times New Roman"/>
              </w:rPr>
              <w:t>Требуется по норме</w:t>
            </w:r>
          </w:p>
        </w:tc>
        <w:tc>
          <w:tcPr>
            <w:tcW w:w="670" w:type="pct"/>
          </w:tcPr>
          <w:p w:rsidR="00284523" w:rsidRPr="004302F4" w:rsidRDefault="00284523" w:rsidP="004272B4">
            <w:pPr>
              <w:spacing w:after="0" w:line="240" w:lineRule="auto"/>
              <w:rPr>
                <w:rFonts w:ascii="Times New Roman" w:hAnsi="Times New Roman"/>
              </w:rPr>
            </w:pPr>
            <w:r w:rsidRPr="004302F4">
              <w:rPr>
                <w:rFonts w:ascii="Times New Roman" w:hAnsi="Times New Roman"/>
              </w:rPr>
              <w:t>Имеется по факту</w:t>
            </w:r>
          </w:p>
        </w:tc>
        <w:tc>
          <w:tcPr>
            <w:tcW w:w="831" w:type="pct"/>
          </w:tcPr>
          <w:p w:rsidR="00284523" w:rsidRPr="004302F4" w:rsidRDefault="00284523" w:rsidP="004272B4">
            <w:pPr>
              <w:spacing w:after="0" w:line="240" w:lineRule="auto"/>
              <w:rPr>
                <w:rFonts w:ascii="Times New Roman" w:hAnsi="Times New Roman"/>
              </w:rPr>
            </w:pPr>
            <w:r w:rsidRPr="004302F4">
              <w:rPr>
                <w:rFonts w:ascii="Times New Roman" w:hAnsi="Times New Roman"/>
              </w:rPr>
              <w:t>Обеспеченность, %</w:t>
            </w:r>
          </w:p>
        </w:tc>
      </w:tr>
      <w:tr w:rsidR="00284523" w:rsidRPr="004302F4" w:rsidTr="00A66277">
        <w:trPr>
          <w:trHeight w:val="79"/>
          <w:jc w:val="center"/>
        </w:trPr>
        <w:tc>
          <w:tcPr>
            <w:tcW w:w="274"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1</w:t>
            </w:r>
          </w:p>
        </w:tc>
        <w:tc>
          <w:tcPr>
            <w:tcW w:w="1257"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2</w:t>
            </w:r>
          </w:p>
        </w:tc>
        <w:tc>
          <w:tcPr>
            <w:tcW w:w="1340"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3</w:t>
            </w:r>
          </w:p>
        </w:tc>
        <w:tc>
          <w:tcPr>
            <w:tcW w:w="628"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4</w:t>
            </w:r>
          </w:p>
        </w:tc>
        <w:tc>
          <w:tcPr>
            <w:tcW w:w="670"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5</w:t>
            </w:r>
          </w:p>
        </w:tc>
        <w:tc>
          <w:tcPr>
            <w:tcW w:w="831"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6</w:t>
            </w:r>
          </w:p>
        </w:tc>
      </w:tr>
      <w:tr w:rsidR="00284523" w:rsidRPr="004302F4" w:rsidTr="00A66277">
        <w:trPr>
          <w:jc w:val="center"/>
        </w:trPr>
        <w:tc>
          <w:tcPr>
            <w:tcW w:w="5000" w:type="pct"/>
            <w:gridSpan w:val="6"/>
            <w:vAlign w:val="center"/>
          </w:tcPr>
          <w:p w:rsidR="00284523" w:rsidRPr="004302F4" w:rsidRDefault="00284523" w:rsidP="004272B4">
            <w:pPr>
              <w:spacing w:after="0" w:line="240" w:lineRule="auto"/>
              <w:jc w:val="center"/>
              <w:rPr>
                <w:rFonts w:ascii="Times New Roman" w:hAnsi="Times New Roman"/>
              </w:rPr>
            </w:pPr>
            <w:r w:rsidRPr="004302F4">
              <w:rPr>
                <w:rFonts w:ascii="Times New Roman" w:hAnsi="Times New Roman"/>
              </w:rPr>
              <w:t>1. Учреждения образования</w:t>
            </w:r>
          </w:p>
        </w:tc>
      </w:tr>
      <w:tr w:rsidR="00284523" w:rsidRPr="004302F4" w:rsidTr="00A66277">
        <w:trPr>
          <w:jc w:val="center"/>
        </w:trPr>
        <w:tc>
          <w:tcPr>
            <w:tcW w:w="274"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1.1</w:t>
            </w:r>
          </w:p>
        </w:tc>
        <w:tc>
          <w:tcPr>
            <w:tcW w:w="1257" w:type="pct"/>
            <w:vAlign w:val="center"/>
          </w:tcPr>
          <w:p w:rsidR="00284523" w:rsidRPr="004302F4" w:rsidRDefault="00284523" w:rsidP="004272B4">
            <w:pPr>
              <w:spacing w:after="0" w:line="240" w:lineRule="auto"/>
              <w:rPr>
                <w:rFonts w:ascii="Times New Roman" w:hAnsi="Times New Roman"/>
                <w:highlight w:val="yellow"/>
              </w:rPr>
            </w:pPr>
            <w:r w:rsidRPr="004302F4">
              <w:rPr>
                <w:rFonts w:ascii="Times New Roman" w:hAnsi="Times New Roman"/>
              </w:rPr>
              <w:t>Дошкольные образовательные организации</w:t>
            </w:r>
          </w:p>
        </w:tc>
        <w:tc>
          <w:tcPr>
            <w:tcW w:w="1340"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 xml:space="preserve">85% охвата детей дошкольного возраста (от 1,5 до 7 лет), место </w:t>
            </w:r>
          </w:p>
        </w:tc>
        <w:tc>
          <w:tcPr>
            <w:tcW w:w="628"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225</w:t>
            </w:r>
          </w:p>
        </w:tc>
        <w:tc>
          <w:tcPr>
            <w:tcW w:w="670"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230</w:t>
            </w:r>
          </w:p>
        </w:tc>
        <w:tc>
          <w:tcPr>
            <w:tcW w:w="831"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100,0</w:t>
            </w:r>
          </w:p>
        </w:tc>
      </w:tr>
      <w:tr w:rsidR="00284523" w:rsidRPr="004302F4" w:rsidTr="00A66277">
        <w:trPr>
          <w:trHeight w:val="306"/>
          <w:jc w:val="center"/>
        </w:trPr>
        <w:tc>
          <w:tcPr>
            <w:tcW w:w="274"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1.2</w:t>
            </w:r>
          </w:p>
        </w:tc>
        <w:tc>
          <w:tcPr>
            <w:tcW w:w="1257"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Общеобразовательные организации</w:t>
            </w:r>
          </w:p>
        </w:tc>
        <w:tc>
          <w:tcPr>
            <w:tcW w:w="1340"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100 % общего числа школьников1-9  классов и 75 % - 10-11 классов при обучении в одну смену, место</w:t>
            </w:r>
          </w:p>
        </w:tc>
        <w:tc>
          <w:tcPr>
            <w:tcW w:w="628" w:type="pct"/>
            <w:shd w:val="clear" w:color="auto" w:fill="auto"/>
            <w:vAlign w:val="center"/>
          </w:tcPr>
          <w:p w:rsidR="00284523" w:rsidRPr="003D6BCD" w:rsidRDefault="00284523" w:rsidP="004272B4">
            <w:pPr>
              <w:spacing w:after="0" w:line="240" w:lineRule="auto"/>
              <w:jc w:val="center"/>
              <w:rPr>
                <w:rFonts w:ascii="Times New Roman" w:hAnsi="Times New Roman"/>
              </w:rPr>
            </w:pPr>
            <w:r w:rsidRPr="003D6BCD">
              <w:rPr>
                <w:rFonts w:ascii="Times New Roman" w:hAnsi="Times New Roman"/>
              </w:rPr>
              <w:t>520</w:t>
            </w:r>
          </w:p>
        </w:tc>
        <w:tc>
          <w:tcPr>
            <w:tcW w:w="670" w:type="pct"/>
            <w:shd w:val="clear" w:color="auto" w:fill="auto"/>
            <w:vAlign w:val="center"/>
          </w:tcPr>
          <w:p w:rsidR="00284523" w:rsidRPr="003D6BCD" w:rsidRDefault="00284523" w:rsidP="004272B4">
            <w:pPr>
              <w:spacing w:after="0" w:line="240" w:lineRule="auto"/>
              <w:jc w:val="center"/>
              <w:rPr>
                <w:rFonts w:ascii="Times New Roman" w:hAnsi="Times New Roman"/>
              </w:rPr>
            </w:pPr>
            <w:r w:rsidRPr="003D6BCD">
              <w:rPr>
                <w:rFonts w:ascii="Times New Roman" w:hAnsi="Times New Roman"/>
              </w:rPr>
              <w:t>520</w:t>
            </w:r>
          </w:p>
        </w:tc>
        <w:tc>
          <w:tcPr>
            <w:tcW w:w="831" w:type="pct"/>
            <w:shd w:val="clear" w:color="auto" w:fill="auto"/>
            <w:vAlign w:val="center"/>
          </w:tcPr>
          <w:p w:rsidR="00284523" w:rsidRPr="003D6BCD" w:rsidRDefault="00284523" w:rsidP="004272B4">
            <w:pPr>
              <w:spacing w:after="0" w:line="240" w:lineRule="auto"/>
              <w:jc w:val="center"/>
              <w:rPr>
                <w:rFonts w:ascii="Times New Roman" w:hAnsi="Times New Roman"/>
              </w:rPr>
            </w:pPr>
            <w:r w:rsidRPr="003D6BCD">
              <w:rPr>
                <w:rFonts w:ascii="Times New Roman" w:hAnsi="Times New Roman"/>
              </w:rPr>
              <w:t>100,0</w:t>
            </w:r>
          </w:p>
        </w:tc>
      </w:tr>
      <w:tr w:rsidR="00284523" w:rsidRPr="004302F4" w:rsidTr="00A66277">
        <w:trPr>
          <w:jc w:val="center"/>
        </w:trPr>
        <w:tc>
          <w:tcPr>
            <w:tcW w:w="274"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1.3</w:t>
            </w:r>
          </w:p>
        </w:tc>
        <w:tc>
          <w:tcPr>
            <w:tcW w:w="1257" w:type="pct"/>
            <w:vAlign w:val="center"/>
          </w:tcPr>
          <w:p w:rsidR="00284523" w:rsidRPr="004302F4" w:rsidRDefault="00284523" w:rsidP="004272B4">
            <w:pPr>
              <w:spacing w:after="0" w:line="240" w:lineRule="auto"/>
              <w:rPr>
                <w:rFonts w:ascii="Times New Roman" w:hAnsi="Times New Roman"/>
                <w:highlight w:val="yellow"/>
              </w:rPr>
            </w:pPr>
            <w:r w:rsidRPr="004302F4">
              <w:rPr>
                <w:rFonts w:ascii="Times New Roman" w:hAnsi="Times New Roman"/>
              </w:rPr>
              <w:t>Учреждения дополнительного образования</w:t>
            </w:r>
          </w:p>
        </w:tc>
        <w:tc>
          <w:tcPr>
            <w:tcW w:w="1340"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10% общего числа школьников, место</w:t>
            </w:r>
          </w:p>
        </w:tc>
        <w:tc>
          <w:tcPr>
            <w:tcW w:w="628"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50</w:t>
            </w:r>
          </w:p>
        </w:tc>
        <w:tc>
          <w:tcPr>
            <w:tcW w:w="670"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120</w:t>
            </w:r>
          </w:p>
        </w:tc>
        <w:tc>
          <w:tcPr>
            <w:tcW w:w="831"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100,0</w:t>
            </w:r>
          </w:p>
        </w:tc>
      </w:tr>
      <w:tr w:rsidR="00284523" w:rsidRPr="004302F4" w:rsidTr="00A66277">
        <w:trPr>
          <w:jc w:val="center"/>
        </w:trPr>
        <w:tc>
          <w:tcPr>
            <w:tcW w:w="5000" w:type="pct"/>
            <w:gridSpan w:val="6"/>
            <w:vAlign w:val="center"/>
          </w:tcPr>
          <w:p w:rsidR="00284523" w:rsidRPr="004302F4" w:rsidRDefault="00284523" w:rsidP="004272B4">
            <w:pPr>
              <w:spacing w:after="0" w:line="240" w:lineRule="auto"/>
              <w:jc w:val="center"/>
              <w:rPr>
                <w:rFonts w:ascii="Times New Roman" w:hAnsi="Times New Roman"/>
              </w:rPr>
            </w:pPr>
            <w:r w:rsidRPr="004302F4">
              <w:rPr>
                <w:rFonts w:ascii="Times New Roman" w:hAnsi="Times New Roman"/>
              </w:rPr>
              <w:t>2. Физкультурно-спортивные сооружения</w:t>
            </w:r>
          </w:p>
        </w:tc>
      </w:tr>
      <w:tr w:rsidR="00284523" w:rsidRPr="004302F4" w:rsidTr="00A66277">
        <w:trPr>
          <w:jc w:val="center"/>
        </w:trPr>
        <w:tc>
          <w:tcPr>
            <w:tcW w:w="274"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2.1</w:t>
            </w:r>
          </w:p>
        </w:tc>
        <w:tc>
          <w:tcPr>
            <w:tcW w:w="1257"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Помещения для физкультурных занятий и тренировок</w:t>
            </w:r>
          </w:p>
        </w:tc>
        <w:tc>
          <w:tcPr>
            <w:tcW w:w="1340"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70-80 кв. м на 1 тыс. человек, кв</w:t>
            </w:r>
            <w:proofErr w:type="gramStart"/>
            <w:r w:rsidRPr="004302F4">
              <w:rPr>
                <w:rFonts w:ascii="Times New Roman" w:hAnsi="Times New Roman"/>
              </w:rPr>
              <w:t>.м</w:t>
            </w:r>
            <w:proofErr w:type="gramEnd"/>
            <w:r w:rsidRPr="004302F4">
              <w:rPr>
                <w:rFonts w:ascii="Times New Roman" w:hAnsi="Times New Roman"/>
              </w:rPr>
              <w:t xml:space="preserve"> на 1 тыс. человек, кв. м</w:t>
            </w:r>
          </w:p>
        </w:tc>
        <w:tc>
          <w:tcPr>
            <w:tcW w:w="628"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336</w:t>
            </w:r>
          </w:p>
        </w:tc>
        <w:tc>
          <w:tcPr>
            <w:tcW w:w="670" w:type="pct"/>
            <w:shd w:val="clear" w:color="auto" w:fill="auto"/>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250</w:t>
            </w:r>
          </w:p>
        </w:tc>
        <w:tc>
          <w:tcPr>
            <w:tcW w:w="831" w:type="pct"/>
            <w:shd w:val="clear" w:color="auto" w:fill="auto"/>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75,0</w:t>
            </w:r>
          </w:p>
        </w:tc>
      </w:tr>
      <w:tr w:rsidR="00284523" w:rsidRPr="004302F4" w:rsidTr="00A66277">
        <w:trPr>
          <w:jc w:val="center"/>
        </w:trPr>
        <w:tc>
          <w:tcPr>
            <w:tcW w:w="274"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2.2</w:t>
            </w:r>
          </w:p>
        </w:tc>
        <w:tc>
          <w:tcPr>
            <w:tcW w:w="1257"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Спортивные залы</w:t>
            </w:r>
          </w:p>
        </w:tc>
        <w:tc>
          <w:tcPr>
            <w:tcW w:w="1340" w:type="pct"/>
            <w:vAlign w:val="center"/>
          </w:tcPr>
          <w:p w:rsidR="00284523" w:rsidRPr="004302F4" w:rsidRDefault="00284523" w:rsidP="004272B4">
            <w:pPr>
              <w:spacing w:after="0" w:line="240" w:lineRule="auto"/>
              <w:rPr>
                <w:rFonts w:ascii="Times New Roman" w:hAnsi="Times New Roman"/>
              </w:rPr>
            </w:pPr>
            <w:r>
              <w:rPr>
                <w:rFonts w:ascii="Times New Roman" w:hAnsi="Times New Roman"/>
              </w:rPr>
              <w:t>6</w:t>
            </w:r>
            <w:r w:rsidRPr="004302F4">
              <w:rPr>
                <w:rFonts w:ascii="Times New Roman" w:hAnsi="Times New Roman"/>
              </w:rPr>
              <w:t>0-80 кв. м на 1 тыс. человек, кв</w:t>
            </w:r>
            <w:proofErr w:type="gramStart"/>
            <w:r w:rsidRPr="004302F4">
              <w:rPr>
                <w:rFonts w:ascii="Times New Roman" w:hAnsi="Times New Roman"/>
              </w:rPr>
              <w:t>.м</w:t>
            </w:r>
            <w:proofErr w:type="gramEnd"/>
            <w:r w:rsidRPr="004302F4">
              <w:rPr>
                <w:rFonts w:ascii="Times New Roman" w:hAnsi="Times New Roman"/>
              </w:rPr>
              <w:t xml:space="preserve"> на 1 тыс. человек, кв. м</w:t>
            </w:r>
          </w:p>
        </w:tc>
        <w:tc>
          <w:tcPr>
            <w:tcW w:w="628"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336</w:t>
            </w:r>
          </w:p>
        </w:tc>
        <w:tc>
          <w:tcPr>
            <w:tcW w:w="670" w:type="pct"/>
            <w:shd w:val="clear" w:color="auto" w:fill="auto"/>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500</w:t>
            </w:r>
          </w:p>
        </w:tc>
        <w:tc>
          <w:tcPr>
            <w:tcW w:w="831" w:type="pct"/>
            <w:shd w:val="clear" w:color="auto" w:fill="auto"/>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100,0</w:t>
            </w:r>
          </w:p>
        </w:tc>
      </w:tr>
      <w:tr w:rsidR="00284523" w:rsidRPr="004302F4" w:rsidTr="00A66277">
        <w:trPr>
          <w:jc w:val="center"/>
        </w:trPr>
        <w:tc>
          <w:tcPr>
            <w:tcW w:w="274"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2.3</w:t>
            </w:r>
          </w:p>
        </w:tc>
        <w:tc>
          <w:tcPr>
            <w:tcW w:w="1257"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Плоскостные сооружения</w:t>
            </w:r>
          </w:p>
        </w:tc>
        <w:tc>
          <w:tcPr>
            <w:tcW w:w="1340"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1950 кв. м общей площади  на 1 тыс. человек, кв. м</w:t>
            </w:r>
          </w:p>
        </w:tc>
        <w:tc>
          <w:tcPr>
            <w:tcW w:w="628"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8190</w:t>
            </w:r>
          </w:p>
        </w:tc>
        <w:tc>
          <w:tcPr>
            <w:tcW w:w="670" w:type="pct"/>
            <w:shd w:val="clear" w:color="auto" w:fill="auto"/>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31000</w:t>
            </w:r>
          </w:p>
        </w:tc>
        <w:tc>
          <w:tcPr>
            <w:tcW w:w="831" w:type="pct"/>
            <w:shd w:val="clear" w:color="auto" w:fill="auto"/>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100,0</w:t>
            </w:r>
          </w:p>
        </w:tc>
      </w:tr>
      <w:tr w:rsidR="00284523" w:rsidRPr="004302F4" w:rsidTr="00A66277">
        <w:trPr>
          <w:jc w:val="center"/>
        </w:trPr>
        <w:tc>
          <w:tcPr>
            <w:tcW w:w="5000" w:type="pct"/>
            <w:gridSpan w:val="6"/>
            <w:vAlign w:val="center"/>
          </w:tcPr>
          <w:p w:rsidR="00284523" w:rsidRPr="004302F4" w:rsidRDefault="00284523" w:rsidP="004272B4">
            <w:pPr>
              <w:spacing w:after="0" w:line="240" w:lineRule="auto"/>
              <w:jc w:val="center"/>
              <w:rPr>
                <w:rFonts w:ascii="Times New Roman" w:hAnsi="Times New Roman"/>
              </w:rPr>
            </w:pPr>
            <w:r w:rsidRPr="004302F4">
              <w:rPr>
                <w:rFonts w:ascii="Times New Roman" w:hAnsi="Times New Roman"/>
              </w:rPr>
              <w:t>3. Учреждения культуры и искусства</w:t>
            </w:r>
          </w:p>
        </w:tc>
      </w:tr>
      <w:tr w:rsidR="00284523" w:rsidRPr="004302F4" w:rsidTr="00A66277">
        <w:trPr>
          <w:jc w:val="center"/>
        </w:trPr>
        <w:tc>
          <w:tcPr>
            <w:tcW w:w="274"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3.1</w:t>
            </w:r>
          </w:p>
        </w:tc>
        <w:tc>
          <w:tcPr>
            <w:tcW w:w="1257"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Учреждения культуры клубного типа</w:t>
            </w:r>
          </w:p>
        </w:tc>
        <w:tc>
          <w:tcPr>
            <w:tcW w:w="1340" w:type="pct"/>
            <w:vAlign w:val="center"/>
          </w:tcPr>
          <w:p w:rsidR="00284523" w:rsidRPr="004302F4" w:rsidRDefault="00284523" w:rsidP="004272B4">
            <w:pPr>
              <w:spacing w:after="0" w:line="240" w:lineRule="auto"/>
              <w:rPr>
                <w:rFonts w:ascii="Times New Roman" w:hAnsi="Times New Roman"/>
              </w:rPr>
            </w:pPr>
            <w:r>
              <w:rPr>
                <w:rFonts w:ascii="Times New Roman" w:hAnsi="Times New Roman"/>
              </w:rPr>
              <w:t xml:space="preserve">85 мест на 1 тыс. чел., </w:t>
            </w:r>
            <w:r w:rsidRPr="004302F4">
              <w:rPr>
                <w:rFonts w:ascii="Times New Roman" w:hAnsi="Times New Roman"/>
              </w:rPr>
              <w:t>место</w:t>
            </w:r>
          </w:p>
        </w:tc>
        <w:tc>
          <w:tcPr>
            <w:tcW w:w="628"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357</w:t>
            </w:r>
          </w:p>
        </w:tc>
        <w:tc>
          <w:tcPr>
            <w:tcW w:w="670"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886</w:t>
            </w:r>
          </w:p>
        </w:tc>
        <w:tc>
          <w:tcPr>
            <w:tcW w:w="831"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100,0</w:t>
            </w:r>
          </w:p>
        </w:tc>
      </w:tr>
      <w:tr w:rsidR="00284523" w:rsidRPr="004302F4" w:rsidTr="00A66277">
        <w:trPr>
          <w:jc w:val="center"/>
        </w:trPr>
        <w:tc>
          <w:tcPr>
            <w:tcW w:w="274"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3.2</w:t>
            </w:r>
          </w:p>
        </w:tc>
        <w:tc>
          <w:tcPr>
            <w:tcW w:w="1257"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Общедоступные библиотеки</w:t>
            </w:r>
          </w:p>
        </w:tc>
        <w:tc>
          <w:tcPr>
            <w:tcW w:w="1340" w:type="pct"/>
            <w:vAlign w:val="center"/>
          </w:tcPr>
          <w:p w:rsidR="00284523" w:rsidRPr="004302F4" w:rsidRDefault="00284523" w:rsidP="004272B4">
            <w:pPr>
              <w:spacing w:after="0" w:line="240" w:lineRule="auto"/>
              <w:rPr>
                <w:rFonts w:ascii="Times New Roman" w:hAnsi="Times New Roman"/>
              </w:rPr>
            </w:pPr>
            <w:r w:rsidRPr="004302F4">
              <w:rPr>
                <w:rFonts w:ascii="Times New Roman" w:hAnsi="Times New Roman"/>
              </w:rPr>
              <w:t>1 общедоступная библиотека с детским отделением, объект</w:t>
            </w:r>
          </w:p>
        </w:tc>
        <w:tc>
          <w:tcPr>
            <w:tcW w:w="628"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1</w:t>
            </w:r>
          </w:p>
        </w:tc>
        <w:tc>
          <w:tcPr>
            <w:tcW w:w="670"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1</w:t>
            </w:r>
          </w:p>
        </w:tc>
        <w:tc>
          <w:tcPr>
            <w:tcW w:w="831" w:type="pct"/>
            <w:vAlign w:val="center"/>
          </w:tcPr>
          <w:p w:rsidR="00284523" w:rsidRPr="004302F4" w:rsidRDefault="00284523" w:rsidP="004272B4">
            <w:pPr>
              <w:spacing w:after="0" w:line="240" w:lineRule="auto"/>
              <w:jc w:val="center"/>
              <w:rPr>
                <w:rFonts w:ascii="Times New Roman" w:hAnsi="Times New Roman"/>
              </w:rPr>
            </w:pPr>
            <w:r>
              <w:rPr>
                <w:rFonts w:ascii="Times New Roman" w:hAnsi="Times New Roman"/>
              </w:rPr>
              <w:t>100,0</w:t>
            </w:r>
          </w:p>
        </w:tc>
      </w:tr>
    </w:tbl>
    <w:p w:rsidR="00284523" w:rsidRPr="00AA7D40" w:rsidRDefault="00284523" w:rsidP="00284523">
      <w:pPr>
        <w:spacing w:after="0" w:line="240" w:lineRule="auto"/>
        <w:rPr>
          <w:rFonts w:ascii="Times New Roman" w:hAnsi="Times New Roman"/>
          <w:sz w:val="28"/>
          <w:szCs w:val="28"/>
        </w:rPr>
      </w:pPr>
    </w:p>
    <w:p w:rsidR="00284523" w:rsidRPr="00C06D6A" w:rsidRDefault="00284523" w:rsidP="00284523">
      <w:pPr>
        <w:spacing w:after="0" w:line="240" w:lineRule="auto"/>
        <w:ind w:firstLine="709"/>
        <w:jc w:val="both"/>
        <w:rPr>
          <w:rFonts w:ascii="Times New Roman" w:hAnsi="Times New Roman"/>
          <w:sz w:val="28"/>
          <w:szCs w:val="28"/>
        </w:rPr>
      </w:pPr>
      <w:r w:rsidRPr="00C06D6A">
        <w:rPr>
          <w:rFonts w:ascii="Times New Roman" w:hAnsi="Times New Roman"/>
          <w:sz w:val="28"/>
          <w:szCs w:val="28"/>
        </w:rPr>
        <w:t xml:space="preserve">Анализ современного уровня обслуживания населения показал, что социальная инфраструктура </w:t>
      </w:r>
      <w:r>
        <w:rPr>
          <w:rFonts w:ascii="Times New Roman" w:hAnsi="Times New Roman"/>
          <w:sz w:val="28"/>
          <w:szCs w:val="28"/>
          <w:shd w:val="clear" w:color="auto" w:fill="FFFFFF"/>
        </w:rPr>
        <w:t>поселка Большая Ирба</w:t>
      </w:r>
      <w:r w:rsidRPr="00AA7D40">
        <w:rPr>
          <w:rFonts w:ascii="Times New Roman" w:hAnsi="Times New Roman"/>
          <w:sz w:val="28"/>
          <w:szCs w:val="28"/>
        </w:rPr>
        <w:t xml:space="preserve"> </w:t>
      </w:r>
      <w:r w:rsidRPr="00C06D6A">
        <w:rPr>
          <w:rFonts w:ascii="Times New Roman" w:hAnsi="Times New Roman"/>
          <w:sz w:val="28"/>
          <w:szCs w:val="28"/>
        </w:rPr>
        <w:t>по ряду показателей не соответствует нормативным требованиям. Здания отдельных объектов имеют высокий уровень износа. Существует потребность</w:t>
      </w:r>
      <w:r>
        <w:rPr>
          <w:rFonts w:ascii="Times New Roman" w:hAnsi="Times New Roman"/>
          <w:sz w:val="28"/>
          <w:szCs w:val="28"/>
        </w:rPr>
        <w:t xml:space="preserve"> в</w:t>
      </w:r>
      <w:r w:rsidRPr="00C06D6A">
        <w:rPr>
          <w:rFonts w:ascii="Times New Roman" w:hAnsi="Times New Roman"/>
          <w:sz w:val="28"/>
          <w:szCs w:val="28"/>
        </w:rPr>
        <w:t xml:space="preserve"> объектах физической культуры и спорта. </w:t>
      </w:r>
    </w:p>
    <w:p w:rsidR="002E42E7" w:rsidRDefault="002E42E7" w:rsidP="00040C8F">
      <w:pPr>
        <w:pStyle w:val="b"/>
        <w:rPr>
          <w:highlight w:val="darkGray"/>
        </w:rPr>
      </w:pPr>
    </w:p>
    <w:p w:rsidR="000C6DFA" w:rsidRDefault="000C6DFA" w:rsidP="00040C8F">
      <w:pPr>
        <w:pStyle w:val="b"/>
        <w:rPr>
          <w:highlight w:val="darkGray"/>
        </w:rPr>
        <w:sectPr w:rsidR="000C6DFA" w:rsidSect="00492836">
          <w:pgSz w:w="11906" w:h="16838"/>
          <w:pgMar w:top="851" w:right="567" w:bottom="851" w:left="2127" w:header="709" w:footer="423" w:gutter="0"/>
          <w:cols w:space="708"/>
          <w:docGrid w:linePitch="360"/>
        </w:sectPr>
      </w:pPr>
    </w:p>
    <w:p w:rsidR="00827234" w:rsidRPr="00580CD2" w:rsidRDefault="00DB475B" w:rsidP="00E3624C">
      <w:pPr>
        <w:pStyle w:val="1"/>
        <w:numPr>
          <w:ilvl w:val="2"/>
          <w:numId w:val="38"/>
        </w:numPr>
        <w:spacing w:after="0"/>
        <w:ind w:left="1418" w:hanging="709"/>
      </w:pPr>
      <w:bookmarkStart w:id="36" w:name="_Toc530401321"/>
      <w:bookmarkStart w:id="37" w:name="_Toc47623258"/>
      <w:r w:rsidRPr="00580CD2">
        <w:lastRenderedPageBreak/>
        <w:t>Т</w:t>
      </w:r>
      <w:r w:rsidR="00827234" w:rsidRPr="00580CD2">
        <w:t>ранспортное обеспечение территории</w:t>
      </w:r>
      <w:bookmarkEnd w:id="36"/>
      <w:bookmarkEnd w:id="37"/>
    </w:p>
    <w:p w:rsidR="00531984" w:rsidRPr="00D04CC5" w:rsidRDefault="00531984" w:rsidP="002D31DE">
      <w:pPr>
        <w:spacing w:after="0" w:line="240" w:lineRule="auto"/>
        <w:ind w:firstLine="709"/>
        <w:jc w:val="both"/>
        <w:rPr>
          <w:rFonts w:ascii="Times New Roman" w:eastAsia="Times New Roman" w:hAnsi="Times New Roman"/>
          <w:sz w:val="28"/>
          <w:szCs w:val="24"/>
          <w:highlight w:val="darkGray"/>
        </w:rPr>
      </w:pPr>
    </w:p>
    <w:p w:rsidR="00580CD2" w:rsidRPr="007D448D" w:rsidRDefault="00580CD2" w:rsidP="00580CD2">
      <w:pPr>
        <w:spacing w:after="0" w:line="240" w:lineRule="auto"/>
        <w:ind w:firstLine="709"/>
        <w:jc w:val="both"/>
        <w:rPr>
          <w:rFonts w:ascii="Times New Roman" w:hAnsi="Times New Roman"/>
          <w:color w:val="000000"/>
          <w:sz w:val="28"/>
          <w:szCs w:val="28"/>
        </w:rPr>
      </w:pPr>
      <w:r w:rsidRPr="007D448D">
        <w:rPr>
          <w:rFonts w:ascii="Times New Roman" w:hAnsi="Times New Roman"/>
          <w:color w:val="000000"/>
          <w:sz w:val="28"/>
          <w:szCs w:val="28"/>
        </w:rPr>
        <w:t xml:space="preserve">Территория поселка Большая Ирба общей площадью 52694,94 га расположена в западной части Курагинского района Красноярского края, на расстоянии 38 км от районного центра пгт. Курагино. Транспортная удаленность поселка Большая Ирба от краевого центра </w:t>
      </w:r>
      <w:proofErr w:type="gramStart"/>
      <w:r w:rsidRPr="007D448D">
        <w:rPr>
          <w:rFonts w:ascii="Times New Roman" w:hAnsi="Times New Roman"/>
          <w:color w:val="000000"/>
          <w:sz w:val="28"/>
          <w:szCs w:val="28"/>
        </w:rPr>
        <w:t>г</w:t>
      </w:r>
      <w:proofErr w:type="gramEnd"/>
      <w:r w:rsidRPr="007D448D">
        <w:rPr>
          <w:rFonts w:ascii="Times New Roman" w:hAnsi="Times New Roman"/>
          <w:color w:val="000000"/>
          <w:sz w:val="28"/>
          <w:szCs w:val="28"/>
        </w:rPr>
        <w:t>. Красноярска 350 км.</w:t>
      </w:r>
    </w:p>
    <w:p w:rsidR="00580CD2" w:rsidRPr="004D2356" w:rsidRDefault="00580CD2" w:rsidP="00580CD2">
      <w:pPr>
        <w:spacing w:after="0" w:line="240" w:lineRule="auto"/>
        <w:ind w:firstLine="709"/>
        <w:jc w:val="both"/>
        <w:rPr>
          <w:rFonts w:ascii="Times New Roman" w:hAnsi="Times New Roman"/>
          <w:color w:val="000000"/>
          <w:sz w:val="28"/>
          <w:szCs w:val="28"/>
          <w:highlight w:val="darkGray"/>
        </w:rPr>
      </w:pPr>
    </w:p>
    <w:p w:rsidR="00580CD2" w:rsidRPr="009E5C5F" w:rsidRDefault="00580CD2" w:rsidP="00580CD2">
      <w:pPr>
        <w:pStyle w:val="S7"/>
        <w:ind w:firstLine="851"/>
        <w:rPr>
          <w:i/>
          <w:color w:val="000000"/>
        </w:rPr>
      </w:pPr>
      <w:r w:rsidRPr="009E5C5F">
        <w:rPr>
          <w:i/>
          <w:color w:val="000000"/>
          <w:szCs w:val="28"/>
        </w:rPr>
        <w:t>Автомобильный</w:t>
      </w:r>
      <w:r w:rsidRPr="009E5C5F">
        <w:rPr>
          <w:i/>
          <w:color w:val="000000"/>
        </w:rPr>
        <w:t xml:space="preserve"> транспорт</w:t>
      </w:r>
    </w:p>
    <w:p w:rsidR="00580CD2" w:rsidRDefault="00580CD2" w:rsidP="00580CD2">
      <w:pPr>
        <w:spacing w:after="0" w:line="240" w:lineRule="auto"/>
        <w:ind w:firstLine="709"/>
        <w:jc w:val="both"/>
        <w:rPr>
          <w:rFonts w:ascii="Times New Roman" w:hAnsi="Times New Roman"/>
          <w:color w:val="000000"/>
          <w:sz w:val="28"/>
          <w:szCs w:val="28"/>
        </w:rPr>
      </w:pPr>
      <w:r w:rsidRPr="002434D6">
        <w:rPr>
          <w:rFonts w:ascii="Times New Roman" w:hAnsi="Times New Roman"/>
          <w:color w:val="000000"/>
          <w:sz w:val="28"/>
          <w:szCs w:val="28"/>
        </w:rPr>
        <w:t>Основными дорогами, осуществляющими внешние транспортные связи муниципального образования, являются дороги регионального значения:</w:t>
      </w:r>
    </w:p>
    <w:p w:rsidR="00580CD2" w:rsidRDefault="00580CD2" w:rsidP="00580CD2">
      <w:pPr>
        <w:spacing w:after="0" w:line="240" w:lineRule="auto"/>
        <w:ind w:firstLine="709"/>
        <w:jc w:val="both"/>
        <w:rPr>
          <w:rFonts w:ascii="Times New Roman" w:hAnsi="Times New Roman"/>
          <w:color w:val="000000"/>
          <w:sz w:val="28"/>
          <w:szCs w:val="28"/>
        </w:rPr>
      </w:pPr>
      <w:r w:rsidRPr="002434D6">
        <w:rPr>
          <w:rFonts w:ascii="Times New Roman" w:hAnsi="Times New Roman"/>
          <w:color w:val="000000"/>
          <w:sz w:val="28"/>
          <w:szCs w:val="28"/>
        </w:rPr>
        <w:t>04 ОП РЗ 04К-029</w:t>
      </w:r>
      <w:r w:rsidRPr="009E5C5F">
        <w:rPr>
          <w:rFonts w:ascii="Times New Roman" w:hAnsi="Times New Roman"/>
          <w:color w:val="000000"/>
          <w:sz w:val="28"/>
          <w:szCs w:val="28"/>
        </w:rPr>
        <w:t xml:space="preserve"> Минусинск – Курагино – Кошурниково – Кускун «Саяны»</w:t>
      </w:r>
      <w:r>
        <w:rPr>
          <w:rFonts w:ascii="Times New Roman" w:hAnsi="Times New Roman"/>
          <w:color w:val="000000"/>
          <w:sz w:val="28"/>
          <w:szCs w:val="28"/>
        </w:rPr>
        <w:t xml:space="preserve"> обеспечивает связь муниципального образования с районным центром пгт. Курагино, а так же с краевым центром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Красноярском благодаря выходу автомобильной дороги на а</w:t>
      </w:r>
      <w:r w:rsidR="006D32AC">
        <w:rPr>
          <w:rFonts w:ascii="Times New Roman" w:hAnsi="Times New Roman"/>
          <w:color w:val="000000"/>
          <w:sz w:val="28"/>
          <w:szCs w:val="28"/>
        </w:rPr>
        <w:t>в</w:t>
      </w:r>
      <w:r>
        <w:rPr>
          <w:rFonts w:ascii="Times New Roman" w:hAnsi="Times New Roman"/>
          <w:color w:val="000000"/>
          <w:sz w:val="28"/>
          <w:szCs w:val="28"/>
        </w:rPr>
        <w:t>томобильную дорогу федерального значения «Сибирь» Р-255;</w:t>
      </w:r>
    </w:p>
    <w:p w:rsidR="00580CD2" w:rsidRDefault="00580CD2" w:rsidP="00580CD2">
      <w:pPr>
        <w:spacing w:after="0" w:line="240" w:lineRule="auto"/>
        <w:ind w:firstLine="709"/>
        <w:jc w:val="both"/>
        <w:rPr>
          <w:rFonts w:ascii="Times New Roman" w:hAnsi="Times New Roman"/>
          <w:color w:val="000000"/>
          <w:sz w:val="28"/>
          <w:szCs w:val="28"/>
        </w:rPr>
      </w:pPr>
      <w:r w:rsidRPr="003C249B">
        <w:rPr>
          <w:rFonts w:ascii="Times New Roman" w:hAnsi="Times New Roman"/>
          <w:color w:val="000000"/>
          <w:sz w:val="28"/>
          <w:szCs w:val="28"/>
        </w:rPr>
        <w:t xml:space="preserve">04 ОП РЗ 04К-555 </w:t>
      </w:r>
      <w:r w:rsidRPr="00761102">
        <w:rPr>
          <w:rFonts w:ascii="Times New Roman" w:hAnsi="Times New Roman"/>
          <w:color w:val="000000"/>
          <w:sz w:val="28"/>
          <w:szCs w:val="28"/>
        </w:rPr>
        <w:t>Большая Ирба – Поначево</w:t>
      </w:r>
      <w:r>
        <w:rPr>
          <w:rFonts w:ascii="Times New Roman" w:hAnsi="Times New Roman"/>
          <w:color w:val="000000"/>
          <w:sz w:val="28"/>
          <w:szCs w:val="28"/>
        </w:rPr>
        <w:t xml:space="preserve"> и </w:t>
      </w:r>
      <w:r w:rsidRPr="003C249B">
        <w:rPr>
          <w:rFonts w:ascii="Times New Roman" w:hAnsi="Times New Roman"/>
          <w:color w:val="000000"/>
          <w:sz w:val="28"/>
          <w:szCs w:val="28"/>
        </w:rPr>
        <w:t>04 ОП РЗ 04К-556 Брагино – Поначево</w:t>
      </w:r>
      <w:r>
        <w:rPr>
          <w:rFonts w:ascii="Times New Roman" w:hAnsi="Times New Roman"/>
          <w:color w:val="000000"/>
          <w:sz w:val="28"/>
          <w:szCs w:val="28"/>
        </w:rPr>
        <w:t xml:space="preserve"> обеспечивают связь муниципального образования с Брагинским сельсоветом Курагинского района;</w:t>
      </w:r>
    </w:p>
    <w:p w:rsidR="00580CD2" w:rsidRPr="00C4317E" w:rsidRDefault="00580CD2" w:rsidP="00580CD2">
      <w:pPr>
        <w:spacing w:after="0" w:line="240" w:lineRule="auto"/>
        <w:ind w:firstLine="709"/>
        <w:jc w:val="both"/>
        <w:rPr>
          <w:rFonts w:ascii="Times New Roman" w:hAnsi="Times New Roman"/>
          <w:color w:val="000000"/>
          <w:sz w:val="28"/>
          <w:szCs w:val="28"/>
        </w:rPr>
      </w:pPr>
      <w:r w:rsidRPr="00613CCC">
        <w:rPr>
          <w:rFonts w:ascii="Times New Roman" w:hAnsi="Times New Roman"/>
          <w:color w:val="000000"/>
          <w:sz w:val="28"/>
          <w:szCs w:val="28"/>
        </w:rPr>
        <w:t>04 ОП РЗ 04К-554</w:t>
      </w:r>
      <w:r>
        <w:rPr>
          <w:rFonts w:ascii="Times New Roman" w:hAnsi="Times New Roman"/>
          <w:color w:val="000000"/>
          <w:sz w:val="28"/>
          <w:szCs w:val="28"/>
        </w:rPr>
        <w:t xml:space="preserve"> </w:t>
      </w:r>
      <w:r w:rsidRPr="00613CCC">
        <w:rPr>
          <w:rFonts w:ascii="Times New Roman" w:hAnsi="Times New Roman"/>
          <w:color w:val="000000"/>
          <w:sz w:val="28"/>
          <w:szCs w:val="28"/>
        </w:rPr>
        <w:t>Саяны - Нижняя Быстрая</w:t>
      </w:r>
      <w:r>
        <w:rPr>
          <w:rFonts w:ascii="Times New Roman" w:hAnsi="Times New Roman"/>
          <w:color w:val="000000"/>
          <w:sz w:val="28"/>
          <w:szCs w:val="28"/>
        </w:rPr>
        <w:t xml:space="preserve"> обеспечивает связь с городским поселением Краснокаменск и Березовским сельсоветом Курагинского района.</w:t>
      </w:r>
    </w:p>
    <w:p w:rsidR="00580CD2" w:rsidRDefault="00580CD2" w:rsidP="00580CD2">
      <w:pPr>
        <w:spacing w:after="0" w:line="240" w:lineRule="auto"/>
        <w:ind w:firstLine="709"/>
        <w:jc w:val="both"/>
        <w:rPr>
          <w:rFonts w:ascii="Times New Roman" w:eastAsia="Times New Roman" w:hAnsi="Times New Roman"/>
          <w:sz w:val="28"/>
          <w:szCs w:val="24"/>
        </w:rPr>
      </w:pPr>
      <w:r w:rsidRPr="005A12D1">
        <w:rPr>
          <w:rFonts w:ascii="Times New Roman" w:eastAsia="Times New Roman" w:hAnsi="Times New Roman"/>
          <w:sz w:val="28"/>
          <w:szCs w:val="24"/>
        </w:rPr>
        <w:t>Перечень автомобильных дорог</w:t>
      </w:r>
      <w:r>
        <w:rPr>
          <w:rFonts w:ascii="Times New Roman" w:eastAsia="Times New Roman" w:hAnsi="Times New Roman"/>
          <w:sz w:val="28"/>
          <w:szCs w:val="24"/>
        </w:rPr>
        <w:t xml:space="preserve"> регионального и</w:t>
      </w:r>
      <w:r w:rsidRPr="005A12D1">
        <w:rPr>
          <w:rFonts w:ascii="Times New Roman" w:eastAsia="Times New Roman" w:hAnsi="Times New Roman"/>
          <w:sz w:val="28"/>
          <w:szCs w:val="24"/>
        </w:rPr>
        <w:t xml:space="preserve"> межмуниципального значения отнесённых к государственной собственности Красноярского края </w:t>
      </w:r>
      <w:proofErr w:type="gramStart"/>
      <w:r w:rsidRPr="005A12D1">
        <w:rPr>
          <w:rFonts w:ascii="Times New Roman" w:eastAsia="Times New Roman" w:hAnsi="Times New Roman"/>
          <w:sz w:val="28"/>
          <w:szCs w:val="24"/>
        </w:rPr>
        <w:t>приведена</w:t>
      </w:r>
      <w:proofErr w:type="gramEnd"/>
      <w:r w:rsidRPr="005A12D1">
        <w:rPr>
          <w:rFonts w:ascii="Times New Roman" w:eastAsia="Times New Roman" w:hAnsi="Times New Roman"/>
          <w:sz w:val="28"/>
          <w:szCs w:val="24"/>
        </w:rPr>
        <w:t xml:space="preserve"> в таблице </w:t>
      </w:r>
      <w:r>
        <w:rPr>
          <w:rFonts w:ascii="Times New Roman" w:eastAsia="Times New Roman" w:hAnsi="Times New Roman"/>
          <w:sz w:val="28"/>
          <w:szCs w:val="24"/>
        </w:rPr>
        <w:t>8</w:t>
      </w:r>
      <w:r w:rsidRPr="005A12D1">
        <w:rPr>
          <w:rFonts w:ascii="Times New Roman" w:eastAsia="Times New Roman" w:hAnsi="Times New Roman"/>
          <w:sz w:val="28"/>
          <w:szCs w:val="24"/>
        </w:rPr>
        <w:t>-</w:t>
      </w:r>
      <w:r>
        <w:rPr>
          <w:rFonts w:ascii="Times New Roman" w:eastAsia="Times New Roman" w:hAnsi="Times New Roman"/>
          <w:sz w:val="28"/>
          <w:szCs w:val="24"/>
        </w:rPr>
        <w:t>1</w:t>
      </w:r>
    </w:p>
    <w:p w:rsidR="00580CD2" w:rsidRPr="007215C5" w:rsidRDefault="00580CD2" w:rsidP="00580CD2">
      <w:pPr>
        <w:spacing w:after="0" w:line="240" w:lineRule="auto"/>
        <w:ind w:firstLine="709"/>
        <w:jc w:val="both"/>
        <w:rPr>
          <w:rFonts w:ascii="Times New Roman" w:hAnsi="Times New Roman"/>
          <w:sz w:val="28"/>
          <w:szCs w:val="28"/>
        </w:rPr>
      </w:pPr>
    </w:p>
    <w:p w:rsidR="00580CD2" w:rsidRDefault="00580CD2" w:rsidP="00580CD2">
      <w:pPr>
        <w:tabs>
          <w:tab w:val="left" w:pos="8996"/>
        </w:tabs>
        <w:spacing w:after="0" w:line="240" w:lineRule="auto"/>
        <w:jc w:val="right"/>
        <w:rPr>
          <w:rFonts w:ascii="Times New Roman" w:hAnsi="Times New Roman"/>
          <w:i/>
          <w:sz w:val="28"/>
          <w:szCs w:val="28"/>
        </w:rPr>
      </w:pPr>
      <w:r w:rsidRPr="00B44462">
        <w:rPr>
          <w:rFonts w:ascii="Times New Roman" w:hAnsi="Times New Roman"/>
          <w:i/>
          <w:sz w:val="28"/>
          <w:szCs w:val="28"/>
        </w:rPr>
        <w:t xml:space="preserve">Таблица </w:t>
      </w:r>
      <w:r w:rsidR="00D81CCE">
        <w:rPr>
          <w:rFonts w:ascii="Times New Roman" w:hAnsi="Times New Roman"/>
          <w:i/>
          <w:sz w:val="28"/>
          <w:szCs w:val="28"/>
        </w:rPr>
        <w:t>1.2.</w:t>
      </w:r>
      <w:r>
        <w:rPr>
          <w:rFonts w:ascii="Times New Roman" w:hAnsi="Times New Roman"/>
          <w:i/>
          <w:sz w:val="28"/>
          <w:szCs w:val="28"/>
        </w:rPr>
        <w:t>8</w:t>
      </w:r>
      <w:r w:rsidRPr="00B44462">
        <w:rPr>
          <w:rFonts w:ascii="Times New Roman" w:hAnsi="Times New Roman"/>
          <w:i/>
          <w:sz w:val="28"/>
          <w:szCs w:val="28"/>
        </w:rPr>
        <w:t>-</w:t>
      </w:r>
      <w:r>
        <w:rPr>
          <w:rFonts w:ascii="Times New Roman" w:hAnsi="Times New Roman"/>
          <w:i/>
          <w:sz w:val="28"/>
          <w:szCs w:val="28"/>
        </w:rPr>
        <w:t>1</w:t>
      </w:r>
    </w:p>
    <w:p w:rsidR="00580CD2" w:rsidRPr="00B44462" w:rsidRDefault="00580CD2" w:rsidP="00580CD2">
      <w:pPr>
        <w:tabs>
          <w:tab w:val="left" w:pos="8996"/>
        </w:tabs>
        <w:spacing w:after="0" w:line="240" w:lineRule="auto"/>
        <w:jc w:val="right"/>
        <w:rPr>
          <w:rFonts w:ascii="Times New Roman" w:hAnsi="Times New Roman"/>
          <w:i/>
          <w:sz w:val="28"/>
          <w:szCs w:val="28"/>
        </w:rPr>
      </w:pPr>
    </w:p>
    <w:p w:rsidR="00580CD2" w:rsidRPr="00B44462" w:rsidRDefault="00580CD2" w:rsidP="00580CD2">
      <w:pPr>
        <w:pStyle w:val="b2"/>
      </w:pPr>
      <w:r w:rsidRPr="00AA5D1F">
        <w:t xml:space="preserve">Перечень автомобильных дорог </w:t>
      </w:r>
      <w:r>
        <w:t xml:space="preserve">регионального и </w:t>
      </w:r>
      <w:r w:rsidRPr="00AA5D1F">
        <w:t>межмуниципального значения</w:t>
      </w:r>
      <w:r w:rsidRPr="00B44462">
        <w:t>, отнесенных к государственной собственности Красноярского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3157"/>
        <w:gridCol w:w="2867"/>
        <w:gridCol w:w="2551"/>
      </w:tblGrid>
      <w:tr w:rsidR="00580CD2" w:rsidRPr="00136F2F" w:rsidTr="00122C6A">
        <w:trPr>
          <w:trHeight w:val="1400"/>
        </w:trPr>
        <w:tc>
          <w:tcPr>
            <w:tcW w:w="452" w:type="pct"/>
            <w:vAlign w:val="center"/>
          </w:tcPr>
          <w:p w:rsidR="00580CD2" w:rsidRPr="00136F2F" w:rsidRDefault="00580CD2" w:rsidP="00122C6A">
            <w:pPr>
              <w:spacing w:after="0" w:line="240" w:lineRule="auto"/>
              <w:jc w:val="center"/>
              <w:rPr>
                <w:rFonts w:ascii="Times New Roman" w:hAnsi="Times New Roman"/>
                <w:b/>
                <w:sz w:val="24"/>
                <w:szCs w:val="24"/>
              </w:rPr>
            </w:pPr>
            <w:r w:rsidRPr="00136F2F">
              <w:rPr>
                <w:rFonts w:ascii="Times New Roman" w:hAnsi="Times New Roman"/>
                <w:b/>
                <w:sz w:val="24"/>
                <w:szCs w:val="24"/>
              </w:rPr>
              <w:t xml:space="preserve">№№ </w:t>
            </w:r>
            <w:proofErr w:type="gramStart"/>
            <w:r w:rsidRPr="00136F2F">
              <w:rPr>
                <w:rFonts w:ascii="Times New Roman" w:hAnsi="Times New Roman"/>
                <w:b/>
                <w:sz w:val="24"/>
                <w:szCs w:val="24"/>
              </w:rPr>
              <w:t>п</w:t>
            </w:r>
            <w:proofErr w:type="gramEnd"/>
            <w:r w:rsidRPr="00136F2F">
              <w:rPr>
                <w:rFonts w:ascii="Times New Roman" w:hAnsi="Times New Roman"/>
                <w:b/>
                <w:sz w:val="24"/>
                <w:szCs w:val="24"/>
              </w:rPr>
              <w:t>/п</w:t>
            </w:r>
          </w:p>
        </w:tc>
        <w:tc>
          <w:tcPr>
            <w:tcW w:w="1674" w:type="pct"/>
            <w:vAlign w:val="center"/>
          </w:tcPr>
          <w:p w:rsidR="00580CD2" w:rsidRPr="00136F2F" w:rsidRDefault="00580CD2" w:rsidP="00122C6A">
            <w:pPr>
              <w:spacing w:after="0" w:line="240" w:lineRule="auto"/>
              <w:jc w:val="center"/>
              <w:rPr>
                <w:rFonts w:ascii="Times New Roman" w:hAnsi="Times New Roman"/>
                <w:b/>
                <w:sz w:val="24"/>
                <w:szCs w:val="24"/>
              </w:rPr>
            </w:pPr>
            <w:r w:rsidRPr="00136F2F">
              <w:rPr>
                <w:rFonts w:ascii="Times New Roman" w:hAnsi="Times New Roman"/>
                <w:b/>
                <w:sz w:val="24"/>
                <w:szCs w:val="24"/>
              </w:rPr>
              <w:t>Идентификационный номер автомобильной дороги</w:t>
            </w:r>
          </w:p>
        </w:tc>
        <w:tc>
          <w:tcPr>
            <w:tcW w:w="1520" w:type="pct"/>
            <w:vAlign w:val="center"/>
          </w:tcPr>
          <w:p w:rsidR="00580CD2" w:rsidRPr="00136F2F" w:rsidRDefault="00580CD2" w:rsidP="00122C6A">
            <w:pPr>
              <w:spacing w:after="0" w:line="240" w:lineRule="auto"/>
              <w:jc w:val="center"/>
              <w:rPr>
                <w:rFonts w:ascii="Times New Roman" w:hAnsi="Times New Roman"/>
                <w:b/>
                <w:sz w:val="24"/>
                <w:szCs w:val="24"/>
              </w:rPr>
            </w:pPr>
            <w:r w:rsidRPr="00136F2F">
              <w:rPr>
                <w:rFonts w:ascii="Times New Roman" w:hAnsi="Times New Roman"/>
                <w:b/>
                <w:sz w:val="24"/>
                <w:szCs w:val="24"/>
              </w:rPr>
              <w:t>Наименование автомобильной дороги</w:t>
            </w:r>
          </w:p>
        </w:tc>
        <w:tc>
          <w:tcPr>
            <w:tcW w:w="1353" w:type="pct"/>
            <w:vAlign w:val="center"/>
          </w:tcPr>
          <w:p w:rsidR="00580CD2" w:rsidRDefault="00580CD2" w:rsidP="00122C6A">
            <w:pPr>
              <w:spacing w:after="0" w:line="240" w:lineRule="auto"/>
              <w:jc w:val="center"/>
              <w:rPr>
                <w:rFonts w:ascii="Times New Roman" w:hAnsi="Times New Roman"/>
                <w:b/>
                <w:sz w:val="24"/>
                <w:szCs w:val="24"/>
              </w:rPr>
            </w:pPr>
            <w:r>
              <w:rPr>
                <w:rFonts w:ascii="Times New Roman" w:hAnsi="Times New Roman"/>
                <w:b/>
                <w:sz w:val="24"/>
                <w:szCs w:val="24"/>
              </w:rPr>
              <w:t>Протяженность в границах муниципального образования,</w:t>
            </w:r>
          </w:p>
          <w:p w:rsidR="00580CD2" w:rsidRDefault="00580CD2" w:rsidP="00122C6A">
            <w:pPr>
              <w:spacing w:after="0" w:line="240" w:lineRule="auto"/>
              <w:jc w:val="center"/>
              <w:rPr>
                <w:rFonts w:ascii="Times New Roman" w:hAnsi="Times New Roman"/>
                <w:b/>
                <w:sz w:val="24"/>
                <w:szCs w:val="24"/>
              </w:rPr>
            </w:pPr>
            <w:r>
              <w:rPr>
                <w:rFonts w:ascii="Times New Roman" w:hAnsi="Times New Roman"/>
                <w:b/>
                <w:sz w:val="24"/>
                <w:szCs w:val="24"/>
              </w:rPr>
              <w:t>км</w:t>
            </w:r>
          </w:p>
        </w:tc>
      </w:tr>
      <w:tr w:rsidR="00580CD2" w:rsidRPr="00136F2F" w:rsidTr="00122C6A">
        <w:trPr>
          <w:trHeight w:val="265"/>
        </w:trPr>
        <w:tc>
          <w:tcPr>
            <w:tcW w:w="452" w:type="pct"/>
            <w:vAlign w:val="center"/>
          </w:tcPr>
          <w:p w:rsidR="00580CD2" w:rsidRPr="00136F2F" w:rsidRDefault="00580CD2" w:rsidP="00122C6A">
            <w:pPr>
              <w:spacing w:after="0" w:line="240" w:lineRule="auto"/>
              <w:jc w:val="center"/>
              <w:rPr>
                <w:rFonts w:ascii="Times New Roman" w:hAnsi="Times New Roman"/>
                <w:sz w:val="24"/>
                <w:szCs w:val="24"/>
              </w:rPr>
            </w:pPr>
            <w:r w:rsidRPr="00136F2F">
              <w:rPr>
                <w:rFonts w:ascii="Times New Roman" w:hAnsi="Times New Roman"/>
                <w:sz w:val="24"/>
                <w:szCs w:val="24"/>
              </w:rPr>
              <w:t>1</w:t>
            </w:r>
          </w:p>
        </w:tc>
        <w:tc>
          <w:tcPr>
            <w:tcW w:w="1674" w:type="pct"/>
            <w:vAlign w:val="center"/>
          </w:tcPr>
          <w:p w:rsidR="00580CD2" w:rsidRPr="00136F2F" w:rsidRDefault="00580CD2" w:rsidP="00122C6A">
            <w:pPr>
              <w:spacing w:after="0"/>
              <w:jc w:val="center"/>
              <w:rPr>
                <w:rFonts w:ascii="Times New Roman" w:hAnsi="Times New Roman"/>
                <w:sz w:val="24"/>
                <w:szCs w:val="24"/>
              </w:rPr>
            </w:pPr>
            <w:r w:rsidRPr="009D7C67">
              <w:rPr>
                <w:rFonts w:ascii="Times New Roman" w:hAnsi="Times New Roman"/>
                <w:sz w:val="24"/>
                <w:szCs w:val="24"/>
              </w:rPr>
              <w:t>04 ОП РЗ 04К-029</w:t>
            </w:r>
          </w:p>
        </w:tc>
        <w:tc>
          <w:tcPr>
            <w:tcW w:w="1520" w:type="pct"/>
            <w:vAlign w:val="center"/>
          </w:tcPr>
          <w:p w:rsidR="00580CD2" w:rsidRPr="00136F2F" w:rsidRDefault="00580CD2" w:rsidP="00122C6A">
            <w:pPr>
              <w:spacing w:after="0" w:line="240" w:lineRule="auto"/>
              <w:jc w:val="center"/>
              <w:rPr>
                <w:rFonts w:ascii="Times New Roman" w:hAnsi="Times New Roman"/>
                <w:sz w:val="24"/>
                <w:szCs w:val="24"/>
              </w:rPr>
            </w:pPr>
            <w:r w:rsidRPr="009E5C5F">
              <w:rPr>
                <w:rFonts w:ascii="Times New Roman" w:hAnsi="Times New Roman"/>
                <w:sz w:val="24"/>
                <w:szCs w:val="24"/>
              </w:rPr>
              <w:t>Минусинск – Курагино – Кошурниково – Кускун «Саяны»</w:t>
            </w:r>
          </w:p>
        </w:tc>
        <w:tc>
          <w:tcPr>
            <w:tcW w:w="1353" w:type="pct"/>
            <w:shd w:val="clear" w:color="auto" w:fill="auto"/>
            <w:vAlign w:val="center"/>
          </w:tcPr>
          <w:p w:rsidR="00580CD2" w:rsidRDefault="00580CD2" w:rsidP="00122C6A">
            <w:pPr>
              <w:spacing w:after="0" w:line="240" w:lineRule="auto"/>
              <w:jc w:val="center"/>
              <w:rPr>
                <w:rFonts w:ascii="Times New Roman" w:hAnsi="Times New Roman"/>
                <w:sz w:val="24"/>
                <w:szCs w:val="24"/>
              </w:rPr>
            </w:pPr>
            <w:r>
              <w:rPr>
                <w:rFonts w:ascii="Times New Roman" w:hAnsi="Times New Roman"/>
                <w:sz w:val="24"/>
                <w:szCs w:val="24"/>
              </w:rPr>
              <w:t>32,17</w:t>
            </w:r>
          </w:p>
        </w:tc>
      </w:tr>
      <w:tr w:rsidR="00580CD2" w:rsidRPr="00136F2F" w:rsidTr="00122C6A">
        <w:tc>
          <w:tcPr>
            <w:tcW w:w="452" w:type="pct"/>
            <w:vAlign w:val="center"/>
          </w:tcPr>
          <w:p w:rsidR="00580CD2" w:rsidRPr="00136F2F" w:rsidRDefault="00580CD2" w:rsidP="00122C6A">
            <w:pPr>
              <w:spacing w:after="0" w:line="240" w:lineRule="auto"/>
              <w:jc w:val="center"/>
              <w:rPr>
                <w:rFonts w:ascii="Times New Roman" w:hAnsi="Times New Roman"/>
                <w:sz w:val="24"/>
                <w:szCs w:val="24"/>
              </w:rPr>
            </w:pPr>
            <w:r w:rsidRPr="00136F2F">
              <w:rPr>
                <w:rFonts w:ascii="Times New Roman" w:hAnsi="Times New Roman"/>
                <w:sz w:val="24"/>
                <w:szCs w:val="24"/>
              </w:rPr>
              <w:t>2</w:t>
            </w:r>
          </w:p>
        </w:tc>
        <w:tc>
          <w:tcPr>
            <w:tcW w:w="1674" w:type="pct"/>
          </w:tcPr>
          <w:p w:rsidR="00580CD2" w:rsidRPr="00136F2F" w:rsidRDefault="00580CD2" w:rsidP="00122C6A">
            <w:pPr>
              <w:spacing w:after="0"/>
              <w:jc w:val="center"/>
              <w:rPr>
                <w:rFonts w:ascii="Times New Roman" w:hAnsi="Times New Roman"/>
                <w:sz w:val="24"/>
                <w:szCs w:val="24"/>
              </w:rPr>
            </w:pPr>
            <w:r w:rsidRPr="00632E6E">
              <w:rPr>
                <w:rFonts w:ascii="Times New Roman" w:hAnsi="Times New Roman"/>
                <w:sz w:val="24"/>
                <w:szCs w:val="24"/>
              </w:rPr>
              <w:t>04 ОП РЗ 04К-</w:t>
            </w:r>
            <w:r>
              <w:rPr>
                <w:rFonts w:ascii="Times New Roman" w:hAnsi="Times New Roman"/>
                <w:sz w:val="24"/>
                <w:szCs w:val="24"/>
              </w:rPr>
              <w:t>555</w:t>
            </w:r>
          </w:p>
        </w:tc>
        <w:tc>
          <w:tcPr>
            <w:tcW w:w="1520" w:type="pct"/>
          </w:tcPr>
          <w:p w:rsidR="00580CD2" w:rsidRPr="00136F2F" w:rsidRDefault="00580CD2" w:rsidP="00122C6A">
            <w:pPr>
              <w:spacing w:after="0"/>
              <w:jc w:val="center"/>
              <w:rPr>
                <w:rFonts w:ascii="Times New Roman" w:hAnsi="Times New Roman"/>
                <w:sz w:val="24"/>
                <w:szCs w:val="24"/>
              </w:rPr>
            </w:pPr>
            <w:r w:rsidRPr="009E5C5F">
              <w:rPr>
                <w:rFonts w:ascii="Times New Roman" w:hAnsi="Times New Roman"/>
                <w:sz w:val="24"/>
                <w:szCs w:val="24"/>
              </w:rPr>
              <w:t>Большая Ирба – Поначево</w:t>
            </w:r>
          </w:p>
        </w:tc>
        <w:tc>
          <w:tcPr>
            <w:tcW w:w="1353" w:type="pct"/>
            <w:vAlign w:val="center"/>
          </w:tcPr>
          <w:p w:rsidR="00580CD2" w:rsidRDefault="00580CD2" w:rsidP="00122C6A">
            <w:pPr>
              <w:spacing w:after="0"/>
              <w:jc w:val="center"/>
              <w:rPr>
                <w:rFonts w:ascii="Times New Roman" w:hAnsi="Times New Roman"/>
                <w:sz w:val="24"/>
                <w:szCs w:val="24"/>
              </w:rPr>
            </w:pPr>
            <w:r>
              <w:rPr>
                <w:rFonts w:ascii="Times New Roman" w:hAnsi="Times New Roman"/>
                <w:sz w:val="24"/>
                <w:szCs w:val="24"/>
              </w:rPr>
              <w:t>14,26</w:t>
            </w:r>
          </w:p>
        </w:tc>
      </w:tr>
      <w:tr w:rsidR="00580CD2" w:rsidRPr="00136F2F" w:rsidTr="00122C6A">
        <w:tc>
          <w:tcPr>
            <w:tcW w:w="452" w:type="pct"/>
            <w:vAlign w:val="center"/>
          </w:tcPr>
          <w:p w:rsidR="00580CD2" w:rsidRPr="00136F2F" w:rsidRDefault="00580CD2" w:rsidP="00122C6A">
            <w:pPr>
              <w:spacing w:after="0" w:line="240" w:lineRule="auto"/>
              <w:jc w:val="center"/>
              <w:rPr>
                <w:rFonts w:ascii="Times New Roman" w:hAnsi="Times New Roman"/>
                <w:sz w:val="24"/>
                <w:szCs w:val="24"/>
              </w:rPr>
            </w:pPr>
            <w:r w:rsidRPr="00136F2F">
              <w:rPr>
                <w:rFonts w:ascii="Times New Roman" w:hAnsi="Times New Roman"/>
                <w:sz w:val="24"/>
                <w:szCs w:val="24"/>
              </w:rPr>
              <w:t>3</w:t>
            </w:r>
          </w:p>
        </w:tc>
        <w:tc>
          <w:tcPr>
            <w:tcW w:w="1674" w:type="pct"/>
          </w:tcPr>
          <w:p w:rsidR="00580CD2" w:rsidRPr="00136F2F" w:rsidRDefault="00580CD2" w:rsidP="00122C6A">
            <w:pPr>
              <w:spacing w:after="0"/>
              <w:jc w:val="center"/>
              <w:rPr>
                <w:rFonts w:ascii="Times New Roman" w:hAnsi="Times New Roman"/>
                <w:sz w:val="24"/>
                <w:szCs w:val="24"/>
              </w:rPr>
            </w:pPr>
            <w:r>
              <w:rPr>
                <w:rFonts w:ascii="Times New Roman" w:hAnsi="Times New Roman"/>
                <w:sz w:val="24"/>
                <w:szCs w:val="24"/>
              </w:rPr>
              <w:t>04 ОП РЗ 04К</w:t>
            </w:r>
            <w:r w:rsidRPr="00326F63">
              <w:rPr>
                <w:rFonts w:ascii="Times New Roman" w:hAnsi="Times New Roman"/>
                <w:sz w:val="24"/>
                <w:szCs w:val="24"/>
              </w:rPr>
              <w:t>-</w:t>
            </w:r>
            <w:r>
              <w:rPr>
                <w:rFonts w:ascii="Times New Roman" w:hAnsi="Times New Roman"/>
                <w:sz w:val="24"/>
                <w:szCs w:val="24"/>
              </w:rPr>
              <w:t>554</w:t>
            </w:r>
          </w:p>
        </w:tc>
        <w:tc>
          <w:tcPr>
            <w:tcW w:w="1520" w:type="pct"/>
          </w:tcPr>
          <w:p w:rsidR="00580CD2" w:rsidRPr="00136F2F" w:rsidRDefault="00580CD2" w:rsidP="00122C6A">
            <w:pPr>
              <w:spacing w:after="0"/>
              <w:jc w:val="center"/>
              <w:rPr>
                <w:rFonts w:ascii="Times New Roman" w:hAnsi="Times New Roman"/>
                <w:sz w:val="24"/>
                <w:szCs w:val="24"/>
              </w:rPr>
            </w:pPr>
            <w:r w:rsidRPr="009E5C5F">
              <w:rPr>
                <w:rFonts w:ascii="Times New Roman" w:hAnsi="Times New Roman"/>
                <w:sz w:val="24"/>
                <w:szCs w:val="24"/>
              </w:rPr>
              <w:t>Саяны - Нижняя Быстрая</w:t>
            </w:r>
          </w:p>
        </w:tc>
        <w:tc>
          <w:tcPr>
            <w:tcW w:w="1353" w:type="pct"/>
            <w:vAlign w:val="center"/>
          </w:tcPr>
          <w:p w:rsidR="00580CD2" w:rsidRDefault="00580CD2" w:rsidP="00122C6A">
            <w:pPr>
              <w:spacing w:after="0"/>
              <w:jc w:val="center"/>
              <w:rPr>
                <w:rFonts w:ascii="Times New Roman" w:hAnsi="Times New Roman"/>
                <w:sz w:val="24"/>
                <w:szCs w:val="24"/>
              </w:rPr>
            </w:pPr>
            <w:r>
              <w:rPr>
                <w:rFonts w:ascii="Times New Roman" w:hAnsi="Times New Roman"/>
                <w:sz w:val="24"/>
                <w:szCs w:val="24"/>
              </w:rPr>
              <w:t>14,60</w:t>
            </w:r>
          </w:p>
        </w:tc>
      </w:tr>
      <w:tr w:rsidR="00580CD2" w:rsidRPr="00136F2F" w:rsidTr="00122C6A">
        <w:tc>
          <w:tcPr>
            <w:tcW w:w="452" w:type="pct"/>
            <w:vAlign w:val="center"/>
          </w:tcPr>
          <w:p w:rsidR="00580CD2" w:rsidRPr="00136F2F" w:rsidRDefault="00580CD2" w:rsidP="00122C6A">
            <w:pPr>
              <w:spacing w:after="0" w:line="240" w:lineRule="auto"/>
              <w:jc w:val="center"/>
              <w:rPr>
                <w:rFonts w:ascii="Times New Roman" w:hAnsi="Times New Roman"/>
                <w:sz w:val="24"/>
                <w:szCs w:val="24"/>
              </w:rPr>
            </w:pPr>
            <w:r w:rsidRPr="00136F2F">
              <w:rPr>
                <w:rFonts w:ascii="Times New Roman" w:hAnsi="Times New Roman"/>
                <w:sz w:val="24"/>
                <w:szCs w:val="24"/>
              </w:rPr>
              <w:t>4</w:t>
            </w:r>
          </w:p>
        </w:tc>
        <w:tc>
          <w:tcPr>
            <w:tcW w:w="1674" w:type="pct"/>
          </w:tcPr>
          <w:p w:rsidR="00580CD2" w:rsidRPr="00136F2F" w:rsidRDefault="00580CD2" w:rsidP="00122C6A">
            <w:pPr>
              <w:spacing w:after="0"/>
              <w:jc w:val="center"/>
              <w:rPr>
                <w:rFonts w:ascii="Times New Roman" w:hAnsi="Times New Roman"/>
                <w:sz w:val="24"/>
                <w:szCs w:val="24"/>
              </w:rPr>
            </w:pPr>
            <w:r>
              <w:rPr>
                <w:rFonts w:ascii="Times New Roman" w:hAnsi="Times New Roman"/>
                <w:sz w:val="24"/>
                <w:szCs w:val="24"/>
              </w:rPr>
              <w:t>04 ОП РЗ 04К</w:t>
            </w:r>
            <w:r w:rsidRPr="00326F63">
              <w:rPr>
                <w:rFonts w:ascii="Times New Roman" w:hAnsi="Times New Roman"/>
                <w:sz w:val="24"/>
                <w:szCs w:val="24"/>
              </w:rPr>
              <w:t>-</w:t>
            </w:r>
            <w:r>
              <w:rPr>
                <w:rFonts w:ascii="Times New Roman" w:hAnsi="Times New Roman"/>
                <w:sz w:val="24"/>
                <w:szCs w:val="24"/>
              </w:rPr>
              <w:t>556</w:t>
            </w:r>
          </w:p>
        </w:tc>
        <w:tc>
          <w:tcPr>
            <w:tcW w:w="1520" w:type="pct"/>
          </w:tcPr>
          <w:p w:rsidR="00580CD2" w:rsidRPr="00136F2F" w:rsidRDefault="00580CD2" w:rsidP="00122C6A">
            <w:pPr>
              <w:spacing w:after="0"/>
              <w:jc w:val="center"/>
              <w:rPr>
                <w:rFonts w:ascii="Times New Roman" w:hAnsi="Times New Roman"/>
                <w:sz w:val="24"/>
                <w:szCs w:val="24"/>
              </w:rPr>
            </w:pPr>
            <w:r w:rsidRPr="009E5C5F">
              <w:rPr>
                <w:rFonts w:ascii="Times New Roman" w:hAnsi="Times New Roman"/>
                <w:sz w:val="24"/>
                <w:szCs w:val="24"/>
              </w:rPr>
              <w:t>Брагино – Поначево</w:t>
            </w:r>
          </w:p>
        </w:tc>
        <w:tc>
          <w:tcPr>
            <w:tcW w:w="1353" w:type="pct"/>
            <w:vAlign w:val="center"/>
          </w:tcPr>
          <w:p w:rsidR="00580CD2" w:rsidRDefault="00580CD2" w:rsidP="00122C6A">
            <w:pPr>
              <w:spacing w:after="0"/>
              <w:jc w:val="center"/>
              <w:rPr>
                <w:rFonts w:ascii="Times New Roman" w:hAnsi="Times New Roman"/>
                <w:sz w:val="24"/>
                <w:szCs w:val="24"/>
              </w:rPr>
            </w:pPr>
            <w:r>
              <w:rPr>
                <w:rFonts w:ascii="Times New Roman" w:hAnsi="Times New Roman"/>
                <w:sz w:val="24"/>
                <w:szCs w:val="24"/>
              </w:rPr>
              <w:t>4,50</w:t>
            </w:r>
          </w:p>
        </w:tc>
      </w:tr>
    </w:tbl>
    <w:p w:rsidR="00580CD2" w:rsidRPr="00051BC3" w:rsidRDefault="00580CD2" w:rsidP="00580CD2">
      <w:pPr>
        <w:pStyle w:val="a8"/>
        <w:spacing w:after="0" w:line="240" w:lineRule="auto"/>
        <w:ind w:left="0" w:firstLine="709"/>
        <w:jc w:val="both"/>
        <w:rPr>
          <w:rFonts w:ascii="Times New Roman" w:hAnsi="Times New Roman"/>
          <w:i/>
          <w:color w:val="FF0000"/>
          <w:sz w:val="28"/>
          <w:szCs w:val="28"/>
          <w:highlight w:val="yellow"/>
        </w:rPr>
      </w:pPr>
    </w:p>
    <w:p w:rsidR="00F90167" w:rsidRDefault="00580CD2" w:rsidP="00580CD2">
      <w:pPr>
        <w:pStyle w:val="S7"/>
        <w:sectPr w:rsidR="00F90167" w:rsidSect="00492836">
          <w:pgSz w:w="11906" w:h="16838"/>
          <w:pgMar w:top="851" w:right="567" w:bottom="851" w:left="2127" w:header="709" w:footer="423" w:gutter="0"/>
          <w:cols w:space="708"/>
          <w:docGrid w:linePitch="360"/>
        </w:sectPr>
      </w:pPr>
      <w:r w:rsidRPr="00DB16DD">
        <w:t>Территориальные пассажирские пере</w:t>
      </w:r>
      <w:r w:rsidR="004D7A1D">
        <w:t>возки осуществляются автобусами и легковыми </w:t>
      </w:r>
      <w:r w:rsidRPr="00DB16DD">
        <w:t>автомобилями</w:t>
      </w:r>
      <w:r>
        <w:t xml:space="preserve">. </w:t>
      </w:r>
    </w:p>
    <w:p w:rsidR="00F90167" w:rsidRDefault="00F90167" w:rsidP="00090892">
      <w:pPr>
        <w:spacing w:after="0"/>
        <w:jc w:val="right"/>
        <w:rPr>
          <w:rFonts w:ascii="Times New Roman" w:hAnsi="Times New Roman"/>
          <w:i/>
          <w:sz w:val="28"/>
          <w:szCs w:val="28"/>
        </w:rPr>
      </w:pPr>
      <w:r w:rsidRPr="00090892">
        <w:rPr>
          <w:rFonts w:ascii="Times New Roman" w:hAnsi="Times New Roman"/>
          <w:i/>
          <w:sz w:val="28"/>
          <w:szCs w:val="28"/>
        </w:rPr>
        <w:lastRenderedPageBreak/>
        <w:t xml:space="preserve">Таблица </w:t>
      </w:r>
      <w:r w:rsidR="00A22BE2">
        <w:rPr>
          <w:rFonts w:ascii="Times New Roman" w:hAnsi="Times New Roman"/>
          <w:i/>
          <w:sz w:val="28"/>
          <w:szCs w:val="28"/>
        </w:rPr>
        <w:t>1.2.8-2</w:t>
      </w:r>
    </w:p>
    <w:p w:rsidR="00090892" w:rsidRPr="00090892" w:rsidRDefault="00090892" w:rsidP="00090892">
      <w:pPr>
        <w:spacing w:after="0"/>
        <w:jc w:val="right"/>
        <w:rPr>
          <w:rFonts w:ascii="Times New Roman" w:hAnsi="Times New Roman"/>
          <w:i/>
          <w:sz w:val="28"/>
          <w:szCs w:val="28"/>
        </w:rPr>
      </w:pPr>
    </w:p>
    <w:p w:rsidR="00F90167" w:rsidRPr="00090892" w:rsidRDefault="00F90167" w:rsidP="00090892">
      <w:pPr>
        <w:spacing w:after="0"/>
        <w:jc w:val="center"/>
        <w:rPr>
          <w:rFonts w:ascii="Times New Roman" w:hAnsi="Times New Roman"/>
          <w:i/>
          <w:sz w:val="28"/>
          <w:szCs w:val="28"/>
        </w:rPr>
      </w:pPr>
      <w:r w:rsidRPr="00090892">
        <w:rPr>
          <w:rFonts w:ascii="Times New Roman" w:hAnsi="Times New Roman"/>
          <w:i/>
          <w:sz w:val="28"/>
          <w:szCs w:val="28"/>
        </w:rPr>
        <w:t xml:space="preserve">Характеристики межмуниципальных маршрутов </w:t>
      </w:r>
      <w:r w:rsidR="00D81CCE">
        <w:rPr>
          <w:rFonts w:ascii="Times New Roman" w:hAnsi="Times New Roman"/>
          <w:i/>
          <w:sz w:val="28"/>
          <w:szCs w:val="28"/>
        </w:rPr>
        <w:t xml:space="preserve">поселка </w:t>
      </w:r>
      <w:proofErr w:type="gramStart"/>
      <w:r w:rsidR="00D81CCE">
        <w:rPr>
          <w:rFonts w:ascii="Times New Roman" w:hAnsi="Times New Roman"/>
          <w:i/>
          <w:sz w:val="28"/>
          <w:szCs w:val="28"/>
        </w:rPr>
        <w:t>Большая</w:t>
      </w:r>
      <w:proofErr w:type="gramEnd"/>
      <w:r w:rsidR="00D81CCE">
        <w:rPr>
          <w:rFonts w:ascii="Times New Roman" w:hAnsi="Times New Roman"/>
          <w:i/>
          <w:sz w:val="28"/>
          <w:szCs w:val="28"/>
        </w:rPr>
        <w:t xml:space="preserve"> Ирба</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699"/>
        <w:gridCol w:w="3403"/>
        <w:gridCol w:w="4394"/>
        <w:gridCol w:w="1711"/>
        <w:gridCol w:w="1978"/>
        <w:gridCol w:w="1158"/>
      </w:tblGrid>
      <w:tr w:rsidR="00090892" w:rsidRPr="00F90167" w:rsidTr="00D81CCE">
        <w:trPr>
          <w:trHeight w:val="1386"/>
        </w:trPr>
        <w:tc>
          <w:tcPr>
            <w:tcW w:w="440" w:type="pct"/>
            <w:shd w:val="clear" w:color="auto" w:fill="auto"/>
            <w:vAlign w:val="center"/>
          </w:tcPr>
          <w:p w:rsidR="00F90167" w:rsidRPr="00F90167" w:rsidRDefault="00F90167" w:rsidP="00090892">
            <w:pPr>
              <w:spacing w:after="0" w:line="240" w:lineRule="auto"/>
              <w:ind w:left="-142" w:right="-108"/>
              <w:jc w:val="center"/>
              <w:rPr>
                <w:rFonts w:ascii="Times New Roman" w:hAnsi="Times New Roman"/>
                <w:sz w:val="24"/>
                <w:szCs w:val="24"/>
              </w:rPr>
            </w:pPr>
            <w:r w:rsidRPr="00F90167">
              <w:rPr>
                <w:rFonts w:ascii="Times New Roman" w:hAnsi="Times New Roman"/>
                <w:sz w:val="24"/>
                <w:szCs w:val="24"/>
              </w:rPr>
              <w:t>Порядковый номер маршрута регулярных перевозок</w:t>
            </w:r>
          </w:p>
        </w:tc>
        <w:tc>
          <w:tcPr>
            <w:tcW w:w="540" w:type="pct"/>
            <w:shd w:val="clear" w:color="auto" w:fill="auto"/>
            <w:vAlign w:val="center"/>
          </w:tcPr>
          <w:p w:rsidR="00F90167" w:rsidRPr="00F90167" w:rsidRDefault="00F90167" w:rsidP="00090892">
            <w:pPr>
              <w:spacing w:after="0" w:line="240" w:lineRule="auto"/>
              <w:jc w:val="center"/>
              <w:rPr>
                <w:rFonts w:ascii="Times New Roman" w:hAnsi="Times New Roman"/>
                <w:sz w:val="24"/>
                <w:szCs w:val="24"/>
              </w:rPr>
            </w:pPr>
            <w:r w:rsidRPr="00F90167">
              <w:rPr>
                <w:rFonts w:ascii="Times New Roman" w:hAnsi="Times New Roman"/>
                <w:sz w:val="24"/>
                <w:szCs w:val="24"/>
              </w:rPr>
              <w:t>Наименование маршрута регулярных перевозок</w:t>
            </w:r>
          </w:p>
        </w:tc>
        <w:tc>
          <w:tcPr>
            <w:tcW w:w="1082" w:type="pct"/>
            <w:shd w:val="clear" w:color="auto" w:fill="auto"/>
            <w:vAlign w:val="center"/>
          </w:tcPr>
          <w:p w:rsidR="00F90167" w:rsidRPr="00F90167" w:rsidRDefault="00F90167" w:rsidP="00090892">
            <w:pPr>
              <w:spacing w:after="0" w:line="240" w:lineRule="auto"/>
              <w:jc w:val="center"/>
              <w:rPr>
                <w:rFonts w:ascii="Times New Roman" w:hAnsi="Times New Roman"/>
                <w:sz w:val="24"/>
                <w:szCs w:val="24"/>
              </w:rPr>
            </w:pPr>
            <w:r w:rsidRPr="00F90167">
              <w:rPr>
                <w:rFonts w:ascii="Times New Roman" w:hAnsi="Times New Roman"/>
                <w:sz w:val="24"/>
                <w:szCs w:val="24"/>
              </w:rPr>
              <w:t>Наименование остановочных пунктов</w:t>
            </w:r>
          </w:p>
        </w:tc>
        <w:tc>
          <w:tcPr>
            <w:tcW w:w="1397" w:type="pct"/>
            <w:shd w:val="clear" w:color="auto" w:fill="auto"/>
            <w:vAlign w:val="center"/>
          </w:tcPr>
          <w:p w:rsidR="00F90167" w:rsidRPr="00F90167" w:rsidRDefault="00F90167" w:rsidP="00090892">
            <w:pPr>
              <w:spacing w:after="0" w:line="240" w:lineRule="auto"/>
              <w:ind w:left="-112" w:right="-57"/>
              <w:jc w:val="center"/>
              <w:rPr>
                <w:rFonts w:ascii="Times New Roman" w:hAnsi="Times New Roman"/>
                <w:sz w:val="24"/>
                <w:szCs w:val="24"/>
              </w:rPr>
            </w:pPr>
            <w:r w:rsidRPr="00F90167">
              <w:rPr>
                <w:rFonts w:ascii="Times New Roman" w:hAnsi="Times New Roman"/>
                <w:sz w:val="24"/>
                <w:szCs w:val="2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44" w:type="pct"/>
            <w:shd w:val="clear" w:color="auto" w:fill="auto"/>
            <w:vAlign w:val="center"/>
          </w:tcPr>
          <w:p w:rsidR="00F90167" w:rsidRPr="00F90167" w:rsidRDefault="00F90167" w:rsidP="00090892">
            <w:pPr>
              <w:spacing w:after="0" w:line="240" w:lineRule="auto"/>
              <w:ind w:left="-113" w:right="-99"/>
              <w:jc w:val="center"/>
              <w:rPr>
                <w:rFonts w:ascii="Times New Roman" w:hAnsi="Times New Roman"/>
                <w:sz w:val="24"/>
                <w:szCs w:val="24"/>
              </w:rPr>
            </w:pPr>
            <w:r w:rsidRPr="00F90167">
              <w:rPr>
                <w:rFonts w:ascii="Times New Roman" w:hAnsi="Times New Roman"/>
                <w:sz w:val="24"/>
                <w:szCs w:val="24"/>
              </w:rPr>
              <w:t xml:space="preserve">Протяженность маршрута, </w:t>
            </w:r>
            <w:proofErr w:type="gramStart"/>
            <w:r w:rsidRPr="00F90167">
              <w:rPr>
                <w:rFonts w:ascii="Times New Roman" w:hAnsi="Times New Roman"/>
                <w:sz w:val="24"/>
                <w:szCs w:val="24"/>
              </w:rPr>
              <w:t>км</w:t>
            </w:r>
            <w:proofErr w:type="gramEnd"/>
          </w:p>
        </w:tc>
        <w:tc>
          <w:tcPr>
            <w:tcW w:w="629" w:type="pct"/>
            <w:shd w:val="clear" w:color="auto" w:fill="auto"/>
            <w:vAlign w:val="center"/>
          </w:tcPr>
          <w:p w:rsidR="00F90167" w:rsidRPr="00F90167" w:rsidRDefault="00F90167" w:rsidP="00090892">
            <w:pPr>
              <w:spacing w:after="0" w:line="240" w:lineRule="auto"/>
              <w:ind w:left="-40" w:right="-158"/>
              <w:jc w:val="center"/>
              <w:rPr>
                <w:rFonts w:ascii="Times New Roman" w:hAnsi="Times New Roman"/>
                <w:sz w:val="24"/>
                <w:szCs w:val="24"/>
              </w:rPr>
            </w:pPr>
            <w:r w:rsidRPr="00F90167">
              <w:rPr>
                <w:rFonts w:ascii="Times New Roman" w:hAnsi="Times New Roman"/>
                <w:sz w:val="24"/>
                <w:szCs w:val="24"/>
              </w:rPr>
              <w:t>Вид регулярных перевозок</w:t>
            </w:r>
          </w:p>
        </w:tc>
        <w:tc>
          <w:tcPr>
            <w:tcW w:w="368" w:type="pct"/>
            <w:shd w:val="clear" w:color="auto" w:fill="auto"/>
            <w:vAlign w:val="center"/>
          </w:tcPr>
          <w:p w:rsidR="00F90167" w:rsidRPr="00F90167" w:rsidRDefault="00F90167" w:rsidP="00090892">
            <w:pPr>
              <w:spacing w:after="0" w:line="240" w:lineRule="auto"/>
              <w:ind w:left="-110" w:right="-82"/>
              <w:jc w:val="center"/>
              <w:rPr>
                <w:rFonts w:ascii="Times New Roman" w:hAnsi="Times New Roman"/>
                <w:sz w:val="24"/>
                <w:szCs w:val="24"/>
              </w:rPr>
            </w:pPr>
            <w:r w:rsidRPr="00F90167">
              <w:rPr>
                <w:rFonts w:ascii="Times New Roman" w:hAnsi="Times New Roman"/>
                <w:sz w:val="24"/>
                <w:szCs w:val="24"/>
              </w:rPr>
              <w:t>Число рейсов по маршруту</w:t>
            </w:r>
          </w:p>
        </w:tc>
      </w:tr>
      <w:tr w:rsidR="00090892" w:rsidRPr="00F90167" w:rsidTr="00D81CCE">
        <w:trPr>
          <w:trHeight w:val="3480"/>
        </w:trPr>
        <w:tc>
          <w:tcPr>
            <w:tcW w:w="440" w:type="pct"/>
            <w:shd w:val="clear" w:color="auto" w:fill="auto"/>
            <w:vAlign w:val="center"/>
            <w:hideMark/>
          </w:tcPr>
          <w:p w:rsidR="00F90167" w:rsidRPr="00F90167" w:rsidRDefault="00F90167" w:rsidP="00D81CCE">
            <w:pPr>
              <w:spacing w:after="0" w:line="240" w:lineRule="auto"/>
              <w:jc w:val="center"/>
              <w:rPr>
                <w:rFonts w:ascii="Times New Roman" w:hAnsi="Times New Roman"/>
                <w:sz w:val="24"/>
                <w:szCs w:val="24"/>
              </w:rPr>
            </w:pPr>
            <w:r w:rsidRPr="00F90167">
              <w:rPr>
                <w:rFonts w:ascii="Times New Roman" w:hAnsi="Times New Roman"/>
                <w:sz w:val="24"/>
                <w:szCs w:val="24"/>
              </w:rPr>
              <w:t>208</w:t>
            </w:r>
          </w:p>
        </w:tc>
        <w:tc>
          <w:tcPr>
            <w:tcW w:w="540" w:type="pct"/>
            <w:shd w:val="clear" w:color="auto" w:fill="auto"/>
            <w:vAlign w:val="center"/>
            <w:hideMark/>
          </w:tcPr>
          <w:p w:rsidR="00F90167" w:rsidRPr="00F90167" w:rsidRDefault="00F90167" w:rsidP="00D81CCE">
            <w:pPr>
              <w:spacing w:after="0" w:line="240" w:lineRule="auto"/>
              <w:jc w:val="center"/>
              <w:rPr>
                <w:rFonts w:ascii="Times New Roman" w:hAnsi="Times New Roman"/>
                <w:sz w:val="24"/>
                <w:szCs w:val="24"/>
              </w:rPr>
            </w:pPr>
            <w:r w:rsidRPr="00F90167">
              <w:rPr>
                <w:rFonts w:ascii="Times New Roman" w:hAnsi="Times New Roman"/>
                <w:sz w:val="24"/>
                <w:szCs w:val="24"/>
              </w:rPr>
              <w:t xml:space="preserve">Кордово – Журавлево – Усть Каспа – </w:t>
            </w:r>
            <w:proofErr w:type="gramStart"/>
            <w:r w:rsidRPr="00F90167">
              <w:rPr>
                <w:rFonts w:ascii="Times New Roman" w:hAnsi="Times New Roman"/>
                <w:sz w:val="24"/>
                <w:szCs w:val="24"/>
              </w:rPr>
              <w:t>Большая</w:t>
            </w:r>
            <w:proofErr w:type="gramEnd"/>
            <w:r w:rsidRPr="00F90167">
              <w:rPr>
                <w:rFonts w:ascii="Times New Roman" w:hAnsi="Times New Roman"/>
                <w:sz w:val="24"/>
                <w:szCs w:val="24"/>
              </w:rPr>
              <w:t xml:space="preserve"> Ирба – Курское – Березовское – Курагино ост. Центральная</w:t>
            </w:r>
          </w:p>
        </w:tc>
        <w:tc>
          <w:tcPr>
            <w:tcW w:w="1082" w:type="pct"/>
            <w:shd w:val="clear" w:color="auto" w:fill="auto"/>
            <w:hideMark/>
          </w:tcPr>
          <w:p w:rsidR="00F90167" w:rsidRPr="00F90167" w:rsidRDefault="00F90167" w:rsidP="00090892">
            <w:pPr>
              <w:spacing w:after="0" w:line="240" w:lineRule="auto"/>
              <w:ind w:left="-108" w:right="-106"/>
              <w:jc w:val="center"/>
              <w:rPr>
                <w:rFonts w:ascii="Times New Roman" w:hAnsi="Times New Roman"/>
                <w:sz w:val="24"/>
                <w:szCs w:val="24"/>
              </w:rPr>
            </w:pPr>
            <w:proofErr w:type="gramStart"/>
            <w:r w:rsidRPr="00F90167">
              <w:rPr>
                <w:rFonts w:ascii="Times New Roman" w:hAnsi="Times New Roman"/>
                <w:sz w:val="24"/>
                <w:szCs w:val="24"/>
              </w:rPr>
              <w:t>Прямое, обратное направление:</w:t>
            </w:r>
            <w:r w:rsidRPr="00F90167">
              <w:rPr>
                <w:rFonts w:ascii="Times New Roman" w:hAnsi="Times New Roman"/>
                <w:sz w:val="24"/>
                <w:szCs w:val="24"/>
              </w:rPr>
              <w:br/>
              <w:t xml:space="preserve">с. Кордово: ж/д Вокзал, Саяны, </w:t>
            </w:r>
            <w:r w:rsidRPr="00F90167">
              <w:rPr>
                <w:rFonts w:ascii="Times New Roman" w:hAnsi="Times New Roman"/>
                <w:sz w:val="24"/>
                <w:szCs w:val="24"/>
              </w:rPr>
              <w:br/>
              <w:t>п. Журавлево:</w:t>
            </w:r>
            <w:proofErr w:type="gramEnd"/>
            <w:r w:rsidRPr="00F90167">
              <w:rPr>
                <w:rFonts w:ascii="Times New Roman" w:hAnsi="Times New Roman"/>
                <w:sz w:val="24"/>
                <w:szCs w:val="24"/>
              </w:rPr>
              <w:t xml:space="preserve"> Трактовая, </w:t>
            </w:r>
            <w:r w:rsidRPr="00F90167">
              <w:rPr>
                <w:rFonts w:ascii="Times New Roman" w:hAnsi="Times New Roman"/>
                <w:sz w:val="24"/>
                <w:szCs w:val="24"/>
              </w:rPr>
              <w:br/>
              <w:t>п. Уст</w:t>
            </w:r>
            <w:proofErr w:type="gramStart"/>
            <w:r w:rsidRPr="00F90167">
              <w:rPr>
                <w:rFonts w:ascii="Times New Roman" w:hAnsi="Times New Roman"/>
                <w:sz w:val="24"/>
                <w:szCs w:val="24"/>
              </w:rPr>
              <w:t>ь-</w:t>
            </w:r>
            <w:proofErr w:type="gramEnd"/>
            <w:r w:rsidRPr="00F90167">
              <w:rPr>
                <w:rFonts w:ascii="Times New Roman" w:hAnsi="Times New Roman"/>
                <w:sz w:val="24"/>
                <w:szCs w:val="24"/>
              </w:rPr>
              <w:t xml:space="preserve"> Каспа: Мост, </w:t>
            </w:r>
            <w:r w:rsidRPr="00F90167">
              <w:rPr>
                <w:rFonts w:ascii="Times New Roman" w:hAnsi="Times New Roman"/>
                <w:sz w:val="24"/>
                <w:szCs w:val="24"/>
              </w:rPr>
              <w:br/>
              <w:t xml:space="preserve">п.г.т. </w:t>
            </w:r>
            <w:proofErr w:type="gramStart"/>
            <w:r w:rsidRPr="00F90167">
              <w:rPr>
                <w:rFonts w:ascii="Times New Roman" w:hAnsi="Times New Roman"/>
                <w:sz w:val="24"/>
                <w:szCs w:val="24"/>
              </w:rPr>
              <w:t>Большая</w:t>
            </w:r>
            <w:proofErr w:type="gramEnd"/>
            <w:r w:rsidRPr="00F90167">
              <w:rPr>
                <w:rFonts w:ascii="Times New Roman" w:hAnsi="Times New Roman"/>
                <w:sz w:val="24"/>
                <w:szCs w:val="24"/>
              </w:rPr>
              <w:t xml:space="preserve"> Ирба: </w:t>
            </w:r>
            <w:proofErr w:type="gramStart"/>
            <w:r w:rsidRPr="00F90167">
              <w:rPr>
                <w:rFonts w:ascii="Times New Roman" w:hAnsi="Times New Roman"/>
                <w:sz w:val="24"/>
                <w:szCs w:val="24"/>
              </w:rPr>
              <w:t xml:space="preserve">Фабрика Курск, Администрация </w:t>
            </w:r>
            <w:r w:rsidRPr="00F90167">
              <w:rPr>
                <w:rFonts w:ascii="Times New Roman" w:hAnsi="Times New Roman"/>
                <w:sz w:val="24"/>
                <w:szCs w:val="24"/>
              </w:rPr>
              <w:br/>
              <w:t>с. Березовское: с. Березовсвкое</w:t>
            </w:r>
            <w:r w:rsidRPr="00F90167">
              <w:rPr>
                <w:rFonts w:ascii="Times New Roman" w:hAnsi="Times New Roman"/>
                <w:sz w:val="24"/>
                <w:szCs w:val="24"/>
              </w:rPr>
              <w:br/>
              <w:t xml:space="preserve">п.г.т. Курагино: </w:t>
            </w:r>
            <w:r w:rsidRPr="00F90167">
              <w:rPr>
                <w:rFonts w:ascii="Times New Roman" w:hAnsi="Times New Roman"/>
                <w:sz w:val="24"/>
                <w:szCs w:val="24"/>
              </w:rPr>
              <w:br/>
              <w:t>ост.</w:t>
            </w:r>
            <w:proofErr w:type="gramEnd"/>
            <w:r w:rsidRPr="00F90167">
              <w:rPr>
                <w:rFonts w:ascii="Times New Roman" w:hAnsi="Times New Roman"/>
                <w:sz w:val="24"/>
                <w:szCs w:val="24"/>
              </w:rPr>
              <w:t xml:space="preserve"> Центральная</w:t>
            </w:r>
          </w:p>
        </w:tc>
        <w:tc>
          <w:tcPr>
            <w:tcW w:w="1397" w:type="pct"/>
            <w:shd w:val="clear" w:color="auto" w:fill="auto"/>
            <w:hideMark/>
          </w:tcPr>
          <w:p w:rsidR="00F90167" w:rsidRPr="00F90167" w:rsidRDefault="00F90167" w:rsidP="00090892">
            <w:pPr>
              <w:spacing w:after="0" w:line="240" w:lineRule="auto"/>
              <w:jc w:val="center"/>
              <w:rPr>
                <w:rFonts w:ascii="Times New Roman" w:hAnsi="Times New Roman"/>
                <w:sz w:val="24"/>
                <w:szCs w:val="24"/>
              </w:rPr>
            </w:pPr>
            <w:r w:rsidRPr="00F90167">
              <w:rPr>
                <w:rFonts w:ascii="Times New Roman" w:hAnsi="Times New Roman"/>
                <w:sz w:val="24"/>
                <w:szCs w:val="24"/>
              </w:rPr>
              <w:t>В прямом, обратном направлении:</w:t>
            </w:r>
          </w:p>
          <w:p w:rsidR="00F90167" w:rsidRPr="00F90167" w:rsidRDefault="00F90167" w:rsidP="00090892">
            <w:pPr>
              <w:spacing w:after="0" w:line="240" w:lineRule="auto"/>
              <w:ind w:left="-110" w:right="-109"/>
              <w:jc w:val="center"/>
              <w:rPr>
                <w:rFonts w:ascii="Times New Roman" w:hAnsi="Times New Roman"/>
                <w:sz w:val="24"/>
                <w:szCs w:val="24"/>
              </w:rPr>
            </w:pPr>
            <w:r w:rsidRPr="00F90167">
              <w:rPr>
                <w:rFonts w:ascii="Times New Roman" w:hAnsi="Times New Roman"/>
                <w:sz w:val="24"/>
                <w:szCs w:val="24"/>
              </w:rPr>
              <w:t xml:space="preserve">с. Кордово (ул. Геологическая, ул. Гагарина), </w:t>
            </w:r>
            <w:r w:rsidRPr="00F90167">
              <w:rPr>
                <w:rFonts w:ascii="Times New Roman" w:hAnsi="Times New Roman"/>
                <w:sz w:val="24"/>
                <w:szCs w:val="24"/>
              </w:rPr>
              <w:br/>
              <w:t>а/д «Саяны – Кордово – Саяны», п. Журавлево (ул. Трактовая), п. Усть Каспа (</w:t>
            </w:r>
            <w:proofErr w:type="gramStart"/>
            <w:r w:rsidRPr="00F90167">
              <w:rPr>
                <w:rFonts w:ascii="Times New Roman" w:hAnsi="Times New Roman"/>
                <w:sz w:val="24"/>
                <w:szCs w:val="24"/>
              </w:rPr>
              <w:t>объездная</w:t>
            </w:r>
            <w:proofErr w:type="gramEnd"/>
            <w:r w:rsidRPr="00F90167">
              <w:rPr>
                <w:rFonts w:ascii="Times New Roman" w:hAnsi="Times New Roman"/>
                <w:sz w:val="24"/>
                <w:szCs w:val="24"/>
              </w:rPr>
              <w:t xml:space="preserve"> </w:t>
            </w:r>
            <w:r w:rsidRPr="00F90167">
              <w:rPr>
                <w:rFonts w:ascii="Times New Roman" w:hAnsi="Times New Roman"/>
                <w:sz w:val="24"/>
                <w:szCs w:val="24"/>
              </w:rPr>
              <w:br/>
              <w:t xml:space="preserve">а/д «Саяны – Кордово – Саяны), п.г.т. Большая Ирба (ул. Энергетиков), а\д «Саяны», с. Курское </w:t>
            </w:r>
            <w:r w:rsidRPr="00F90167">
              <w:rPr>
                <w:rFonts w:ascii="Times New Roman" w:hAnsi="Times New Roman"/>
                <w:sz w:val="24"/>
                <w:szCs w:val="24"/>
              </w:rPr>
              <w:br/>
              <w:t xml:space="preserve">(ул. Октябрьская), с. Березовское (а\д Саяны), п.г.т. Курагино (пер. Советский, ул. Ленина, </w:t>
            </w:r>
            <w:r w:rsidRPr="00F90167">
              <w:rPr>
                <w:rFonts w:ascii="Times New Roman" w:hAnsi="Times New Roman"/>
                <w:sz w:val="24"/>
                <w:szCs w:val="24"/>
              </w:rPr>
              <w:br/>
              <w:t>ул. Трактовая)</w:t>
            </w:r>
          </w:p>
        </w:tc>
        <w:tc>
          <w:tcPr>
            <w:tcW w:w="544" w:type="pct"/>
            <w:shd w:val="clear" w:color="auto" w:fill="auto"/>
            <w:vAlign w:val="center"/>
            <w:hideMark/>
          </w:tcPr>
          <w:p w:rsidR="00F90167" w:rsidRPr="00F90167" w:rsidRDefault="00F90167" w:rsidP="00D81CCE">
            <w:pPr>
              <w:spacing w:after="0" w:line="240" w:lineRule="auto"/>
              <w:jc w:val="center"/>
              <w:rPr>
                <w:rFonts w:ascii="Times New Roman" w:hAnsi="Times New Roman"/>
                <w:sz w:val="24"/>
                <w:szCs w:val="24"/>
              </w:rPr>
            </w:pPr>
            <w:r w:rsidRPr="00F90167">
              <w:rPr>
                <w:rFonts w:ascii="Times New Roman" w:hAnsi="Times New Roman"/>
                <w:sz w:val="24"/>
                <w:szCs w:val="24"/>
              </w:rPr>
              <w:t>109,1</w:t>
            </w:r>
          </w:p>
        </w:tc>
        <w:tc>
          <w:tcPr>
            <w:tcW w:w="629" w:type="pct"/>
            <w:shd w:val="clear" w:color="auto" w:fill="auto"/>
            <w:vAlign w:val="center"/>
            <w:hideMark/>
          </w:tcPr>
          <w:p w:rsidR="00F90167" w:rsidRPr="00F90167" w:rsidRDefault="00F90167" w:rsidP="00D81CCE">
            <w:pPr>
              <w:spacing w:after="0" w:line="240" w:lineRule="auto"/>
              <w:jc w:val="center"/>
              <w:rPr>
                <w:rFonts w:ascii="Times New Roman" w:hAnsi="Times New Roman"/>
                <w:sz w:val="24"/>
                <w:szCs w:val="24"/>
              </w:rPr>
            </w:pPr>
            <w:proofErr w:type="gramStart"/>
            <w:r w:rsidRPr="00F90167">
              <w:rPr>
                <w:rFonts w:ascii="Times New Roman" w:hAnsi="Times New Roman"/>
                <w:sz w:val="24"/>
                <w:szCs w:val="24"/>
              </w:rPr>
              <w:t>междугородний</w:t>
            </w:r>
            <w:proofErr w:type="gramEnd"/>
            <w:r w:rsidRPr="00F90167">
              <w:rPr>
                <w:rFonts w:ascii="Times New Roman" w:hAnsi="Times New Roman"/>
                <w:sz w:val="24"/>
                <w:szCs w:val="24"/>
              </w:rPr>
              <w:t>, нерегулируемые тарифы</w:t>
            </w:r>
          </w:p>
        </w:tc>
        <w:tc>
          <w:tcPr>
            <w:tcW w:w="368" w:type="pct"/>
            <w:shd w:val="clear" w:color="auto" w:fill="auto"/>
            <w:vAlign w:val="center"/>
            <w:hideMark/>
          </w:tcPr>
          <w:p w:rsidR="00F90167" w:rsidRPr="00F90167" w:rsidRDefault="00F90167" w:rsidP="00D81CCE">
            <w:pPr>
              <w:spacing w:after="0" w:line="240" w:lineRule="auto"/>
              <w:jc w:val="center"/>
              <w:rPr>
                <w:rFonts w:ascii="Times New Roman" w:hAnsi="Times New Roman"/>
                <w:sz w:val="24"/>
                <w:szCs w:val="24"/>
              </w:rPr>
            </w:pPr>
            <w:r w:rsidRPr="00F90167">
              <w:rPr>
                <w:rFonts w:ascii="Times New Roman" w:hAnsi="Times New Roman"/>
                <w:sz w:val="24"/>
                <w:szCs w:val="24"/>
              </w:rPr>
              <w:t>4</w:t>
            </w:r>
          </w:p>
        </w:tc>
      </w:tr>
      <w:tr w:rsidR="00090892" w:rsidRPr="00F90167" w:rsidTr="00D81CCE">
        <w:trPr>
          <w:trHeight w:val="20"/>
        </w:trPr>
        <w:tc>
          <w:tcPr>
            <w:tcW w:w="440" w:type="pct"/>
            <w:shd w:val="clear" w:color="auto" w:fill="auto"/>
            <w:vAlign w:val="center"/>
            <w:hideMark/>
          </w:tcPr>
          <w:p w:rsidR="00F90167" w:rsidRPr="00F90167" w:rsidRDefault="00F90167" w:rsidP="00D81CCE">
            <w:pPr>
              <w:spacing w:after="0" w:line="240" w:lineRule="auto"/>
              <w:jc w:val="center"/>
              <w:rPr>
                <w:rFonts w:ascii="Times New Roman" w:hAnsi="Times New Roman"/>
                <w:sz w:val="24"/>
                <w:szCs w:val="24"/>
              </w:rPr>
            </w:pPr>
            <w:r w:rsidRPr="00F90167">
              <w:rPr>
                <w:rFonts w:ascii="Times New Roman" w:hAnsi="Times New Roman"/>
                <w:sz w:val="24"/>
                <w:szCs w:val="24"/>
              </w:rPr>
              <w:t>115</w:t>
            </w:r>
          </w:p>
        </w:tc>
        <w:tc>
          <w:tcPr>
            <w:tcW w:w="540" w:type="pct"/>
            <w:shd w:val="clear" w:color="auto" w:fill="auto"/>
            <w:vAlign w:val="center"/>
            <w:hideMark/>
          </w:tcPr>
          <w:p w:rsidR="00F90167" w:rsidRPr="00F90167" w:rsidRDefault="00F90167" w:rsidP="00D81CCE">
            <w:pPr>
              <w:spacing w:after="0" w:line="240" w:lineRule="auto"/>
              <w:jc w:val="center"/>
              <w:rPr>
                <w:rFonts w:ascii="Times New Roman" w:hAnsi="Times New Roman"/>
                <w:sz w:val="24"/>
                <w:szCs w:val="24"/>
              </w:rPr>
            </w:pPr>
            <w:r w:rsidRPr="00F90167">
              <w:rPr>
                <w:rFonts w:ascii="Times New Roman" w:hAnsi="Times New Roman"/>
                <w:sz w:val="24"/>
                <w:szCs w:val="24"/>
              </w:rPr>
              <w:t xml:space="preserve">п.г.т. </w:t>
            </w:r>
            <w:proofErr w:type="gramStart"/>
            <w:r w:rsidRPr="00F90167">
              <w:rPr>
                <w:rFonts w:ascii="Times New Roman" w:hAnsi="Times New Roman"/>
                <w:sz w:val="24"/>
                <w:szCs w:val="24"/>
              </w:rPr>
              <w:t>Большая</w:t>
            </w:r>
            <w:proofErr w:type="gramEnd"/>
            <w:r w:rsidRPr="00F90167">
              <w:rPr>
                <w:rFonts w:ascii="Times New Roman" w:hAnsi="Times New Roman"/>
                <w:sz w:val="24"/>
                <w:szCs w:val="24"/>
              </w:rPr>
              <w:t xml:space="preserve"> Ирба – </w:t>
            </w:r>
            <w:r w:rsidRPr="00F90167">
              <w:rPr>
                <w:rFonts w:ascii="Times New Roman" w:hAnsi="Times New Roman"/>
                <w:sz w:val="24"/>
                <w:szCs w:val="24"/>
              </w:rPr>
              <w:br/>
              <w:t xml:space="preserve">ост. </w:t>
            </w:r>
            <w:proofErr w:type="gramStart"/>
            <w:r w:rsidRPr="00F90167">
              <w:rPr>
                <w:rFonts w:ascii="Times New Roman" w:hAnsi="Times New Roman"/>
                <w:sz w:val="24"/>
                <w:szCs w:val="24"/>
              </w:rPr>
              <w:t>Центральная</w:t>
            </w:r>
            <w:proofErr w:type="gramEnd"/>
            <w:r w:rsidRPr="00F90167">
              <w:rPr>
                <w:rFonts w:ascii="Times New Roman" w:hAnsi="Times New Roman"/>
                <w:sz w:val="24"/>
                <w:szCs w:val="24"/>
              </w:rPr>
              <w:t xml:space="preserve"> Курагино</w:t>
            </w:r>
          </w:p>
        </w:tc>
        <w:tc>
          <w:tcPr>
            <w:tcW w:w="1082" w:type="pct"/>
            <w:shd w:val="clear" w:color="auto" w:fill="auto"/>
            <w:hideMark/>
          </w:tcPr>
          <w:p w:rsidR="00F90167" w:rsidRPr="00F90167" w:rsidRDefault="00F90167" w:rsidP="00090892">
            <w:pPr>
              <w:spacing w:after="0" w:line="240" w:lineRule="auto"/>
              <w:jc w:val="center"/>
              <w:rPr>
                <w:rFonts w:ascii="Times New Roman" w:hAnsi="Times New Roman"/>
                <w:sz w:val="24"/>
                <w:szCs w:val="24"/>
              </w:rPr>
            </w:pPr>
            <w:r w:rsidRPr="00F90167">
              <w:rPr>
                <w:rFonts w:ascii="Times New Roman" w:hAnsi="Times New Roman"/>
                <w:sz w:val="24"/>
                <w:szCs w:val="24"/>
              </w:rPr>
              <w:t>Прямое, обратное направление:</w:t>
            </w:r>
            <w:r w:rsidRPr="00F90167">
              <w:rPr>
                <w:rFonts w:ascii="Times New Roman" w:hAnsi="Times New Roman"/>
                <w:sz w:val="24"/>
                <w:szCs w:val="24"/>
              </w:rPr>
              <w:br/>
              <w:t xml:space="preserve">п.г.т. </w:t>
            </w:r>
            <w:proofErr w:type="gramStart"/>
            <w:r w:rsidRPr="00F90167">
              <w:rPr>
                <w:rFonts w:ascii="Times New Roman" w:hAnsi="Times New Roman"/>
                <w:sz w:val="24"/>
                <w:szCs w:val="24"/>
              </w:rPr>
              <w:t>Большая</w:t>
            </w:r>
            <w:proofErr w:type="gramEnd"/>
            <w:r w:rsidRPr="00F90167">
              <w:rPr>
                <w:rFonts w:ascii="Times New Roman" w:hAnsi="Times New Roman"/>
                <w:sz w:val="24"/>
                <w:szCs w:val="24"/>
              </w:rPr>
              <w:t xml:space="preserve"> Ирба: ост. Центральная автокасса, Водолей, Хлебозавод, Тувинская гора, </w:t>
            </w:r>
            <w:r w:rsidRPr="00F90167">
              <w:rPr>
                <w:rFonts w:ascii="Times New Roman" w:hAnsi="Times New Roman"/>
                <w:sz w:val="24"/>
                <w:szCs w:val="24"/>
              </w:rPr>
              <w:br/>
              <w:t xml:space="preserve">с. </w:t>
            </w:r>
            <w:proofErr w:type="gramStart"/>
            <w:r w:rsidRPr="00F90167">
              <w:rPr>
                <w:rFonts w:ascii="Times New Roman" w:hAnsi="Times New Roman"/>
                <w:sz w:val="24"/>
                <w:szCs w:val="24"/>
              </w:rPr>
              <w:t>Курское</w:t>
            </w:r>
            <w:proofErr w:type="gramEnd"/>
            <w:r w:rsidRPr="00F90167">
              <w:rPr>
                <w:rFonts w:ascii="Times New Roman" w:hAnsi="Times New Roman"/>
                <w:sz w:val="24"/>
                <w:szCs w:val="24"/>
              </w:rPr>
              <w:t xml:space="preserve">: ост. Казачек, ФАП, </w:t>
            </w:r>
            <w:proofErr w:type="gramStart"/>
            <w:r w:rsidRPr="00F90167">
              <w:rPr>
                <w:rFonts w:ascii="Times New Roman" w:hAnsi="Times New Roman"/>
                <w:sz w:val="24"/>
                <w:szCs w:val="24"/>
              </w:rPr>
              <w:t>Центральная</w:t>
            </w:r>
            <w:proofErr w:type="gramEnd"/>
            <w:r w:rsidRPr="00F90167">
              <w:rPr>
                <w:rFonts w:ascii="Times New Roman" w:hAnsi="Times New Roman"/>
                <w:sz w:val="24"/>
                <w:szCs w:val="24"/>
              </w:rPr>
              <w:t xml:space="preserve">, </w:t>
            </w:r>
            <w:r w:rsidRPr="00F90167">
              <w:rPr>
                <w:rFonts w:ascii="Times New Roman" w:hAnsi="Times New Roman"/>
                <w:sz w:val="24"/>
                <w:szCs w:val="24"/>
              </w:rPr>
              <w:br/>
              <w:t xml:space="preserve">с. Березовское: Бочкарева, Центральная, </w:t>
            </w:r>
            <w:r w:rsidRPr="00F90167">
              <w:rPr>
                <w:rFonts w:ascii="Times New Roman" w:hAnsi="Times New Roman"/>
                <w:sz w:val="24"/>
                <w:szCs w:val="24"/>
              </w:rPr>
              <w:br/>
              <w:t xml:space="preserve">п.г.т. Курагино: </w:t>
            </w:r>
            <w:r w:rsidRPr="00F90167">
              <w:rPr>
                <w:rFonts w:ascii="Times New Roman" w:hAnsi="Times New Roman"/>
                <w:sz w:val="24"/>
                <w:szCs w:val="24"/>
              </w:rPr>
              <w:br/>
              <w:t>ост. Центральная</w:t>
            </w:r>
          </w:p>
        </w:tc>
        <w:tc>
          <w:tcPr>
            <w:tcW w:w="1397" w:type="pct"/>
            <w:shd w:val="clear" w:color="auto" w:fill="auto"/>
            <w:hideMark/>
          </w:tcPr>
          <w:p w:rsidR="00F90167" w:rsidRPr="00F90167" w:rsidRDefault="00F90167" w:rsidP="00090892">
            <w:pPr>
              <w:spacing w:after="0" w:line="240" w:lineRule="auto"/>
              <w:ind w:left="-110" w:right="-109"/>
              <w:jc w:val="center"/>
              <w:rPr>
                <w:rFonts w:ascii="Times New Roman" w:hAnsi="Times New Roman"/>
                <w:sz w:val="24"/>
                <w:szCs w:val="24"/>
              </w:rPr>
            </w:pPr>
            <w:proofErr w:type="gramStart"/>
            <w:r w:rsidRPr="00F90167">
              <w:rPr>
                <w:rFonts w:ascii="Times New Roman" w:hAnsi="Times New Roman"/>
                <w:sz w:val="24"/>
                <w:szCs w:val="24"/>
              </w:rPr>
              <w:t xml:space="preserve">В прямом, обратном направлении: п.г.т. Большая Ирба (ул. Ленина), а/д «Саяны», с. Курское </w:t>
            </w:r>
            <w:r w:rsidRPr="00F90167">
              <w:rPr>
                <w:rFonts w:ascii="Times New Roman" w:hAnsi="Times New Roman"/>
                <w:sz w:val="24"/>
                <w:szCs w:val="24"/>
              </w:rPr>
              <w:br/>
              <w:t xml:space="preserve">(ул. Октябрьская), а/д «Саяны», с. Березовское </w:t>
            </w:r>
            <w:r w:rsidRPr="00F90167">
              <w:rPr>
                <w:rFonts w:ascii="Times New Roman" w:hAnsi="Times New Roman"/>
                <w:sz w:val="24"/>
                <w:szCs w:val="24"/>
              </w:rPr>
              <w:br/>
              <w:t xml:space="preserve">(ул. Ленина), а/д «Саяны», Курагино </w:t>
            </w:r>
            <w:r w:rsidRPr="00F90167">
              <w:rPr>
                <w:rFonts w:ascii="Times New Roman" w:hAnsi="Times New Roman"/>
                <w:sz w:val="24"/>
                <w:szCs w:val="24"/>
              </w:rPr>
              <w:br/>
              <w:t>(ул. Трактовая, ул. Ленина, пер. Советский)</w:t>
            </w:r>
            <w:proofErr w:type="gramEnd"/>
          </w:p>
        </w:tc>
        <w:tc>
          <w:tcPr>
            <w:tcW w:w="544" w:type="pct"/>
            <w:shd w:val="clear" w:color="auto" w:fill="auto"/>
            <w:vAlign w:val="center"/>
            <w:hideMark/>
          </w:tcPr>
          <w:p w:rsidR="00F90167" w:rsidRPr="00F90167" w:rsidRDefault="00F90167" w:rsidP="00D81CCE">
            <w:pPr>
              <w:spacing w:after="0"/>
              <w:jc w:val="center"/>
              <w:rPr>
                <w:rFonts w:ascii="Times New Roman" w:hAnsi="Times New Roman"/>
                <w:sz w:val="24"/>
                <w:szCs w:val="24"/>
              </w:rPr>
            </w:pPr>
            <w:r w:rsidRPr="00F90167">
              <w:rPr>
                <w:rFonts w:ascii="Times New Roman" w:hAnsi="Times New Roman"/>
                <w:sz w:val="24"/>
                <w:szCs w:val="24"/>
              </w:rPr>
              <w:t>44</w:t>
            </w:r>
          </w:p>
        </w:tc>
        <w:tc>
          <w:tcPr>
            <w:tcW w:w="629" w:type="pct"/>
            <w:shd w:val="clear" w:color="auto" w:fill="auto"/>
            <w:vAlign w:val="center"/>
            <w:hideMark/>
          </w:tcPr>
          <w:p w:rsidR="00F90167" w:rsidRPr="00F90167" w:rsidRDefault="00F90167" w:rsidP="00D81CCE">
            <w:pPr>
              <w:spacing w:after="0"/>
              <w:jc w:val="center"/>
              <w:rPr>
                <w:rFonts w:ascii="Times New Roman" w:hAnsi="Times New Roman"/>
                <w:sz w:val="24"/>
                <w:szCs w:val="24"/>
              </w:rPr>
            </w:pPr>
            <w:proofErr w:type="gramStart"/>
            <w:r w:rsidRPr="00F90167">
              <w:rPr>
                <w:rFonts w:ascii="Times New Roman" w:hAnsi="Times New Roman"/>
                <w:sz w:val="24"/>
                <w:szCs w:val="24"/>
              </w:rPr>
              <w:t>пригородный</w:t>
            </w:r>
            <w:proofErr w:type="gramEnd"/>
            <w:r w:rsidRPr="00F90167">
              <w:rPr>
                <w:rFonts w:ascii="Times New Roman" w:hAnsi="Times New Roman"/>
                <w:sz w:val="24"/>
                <w:szCs w:val="24"/>
              </w:rPr>
              <w:t>, нерегулируемые тарифы</w:t>
            </w:r>
          </w:p>
        </w:tc>
        <w:tc>
          <w:tcPr>
            <w:tcW w:w="368" w:type="pct"/>
            <w:shd w:val="clear" w:color="auto" w:fill="auto"/>
            <w:vAlign w:val="center"/>
            <w:hideMark/>
          </w:tcPr>
          <w:p w:rsidR="00F90167" w:rsidRPr="00F90167" w:rsidRDefault="00F90167" w:rsidP="00D81CCE">
            <w:pPr>
              <w:spacing w:after="0"/>
              <w:jc w:val="center"/>
              <w:rPr>
                <w:rFonts w:ascii="Times New Roman" w:hAnsi="Times New Roman"/>
                <w:sz w:val="24"/>
                <w:szCs w:val="24"/>
              </w:rPr>
            </w:pPr>
            <w:r w:rsidRPr="00F90167">
              <w:rPr>
                <w:rFonts w:ascii="Times New Roman" w:hAnsi="Times New Roman"/>
                <w:sz w:val="24"/>
                <w:szCs w:val="24"/>
              </w:rPr>
              <w:t>20</w:t>
            </w:r>
          </w:p>
        </w:tc>
      </w:tr>
      <w:tr w:rsidR="00090892" w:rsidRPr="00F90167" w:rsidTr="00D81CCE">
        <w:trPr>
          <w:trHeight w:val="20"/>
        </w:trPr>
        <w:tc>
          <w:tcPr>
            <w:tcW w:w="440" w:type="pct"/>
            <w:shd w:val="clear" w:color="auto" w:fill="auto"/>
            <w:vAlign w:val="center"/>
            <w:hideMark/>
          </w:tcPr>
          <w:p w:rsidR="00F90167" w:rsidRPr="00F90167" w:rsidRDefault="00F90167" w:rsidP="00D81CCE">
            <w:pPr>
              <w:spacing w:after="0" w:line="240" w:lineRule="auto"/>
              <w:jc w:val="center"/>
              <w:rPr>
                <w:rFonts w:ascii="Times New Roman" w:hAnsi="Times New Roman"/>
                <w:sz w:val="24"/>
                <w:szCs w:val="24"/>
              </w:rPr>
            </w:pPr>
            <w:r w:rsidRPr="00F90167">
              <w:rPr>
                <w:rFonts w:ascii="Times New Roman" w:hAnsi="Times New Roman"/>
                <w:sz w:val="24"/>
                <w:szCs w:val="24"/>
              </w:rPr>
              <w:lastRenderedPageBreak/>
              <w:t>209</w:t>
            </w:r>
          </w:p>
        </w:tc>
        <w:tc>
          <w:tcPr>
            <w:tcW w:w="540" w:type="pct"/>
            <w:shd w:val="clear" w:color="auto" w:fill="auto"/>
            <w:vAlign w:val="center"/>
            <w:hideMark/>
          </w:tcPr>
          <w:p w:rsidR="00F90167" w:rsidRPr="00F90167" w:rsidRDefault="00F90167" w:rsidP="00D81CCE">
            <w:pPr>
              <w:spacing w:after="0" w:line="240" w:lineRule="auto"/>
              <w:ind w:left="-109" w:right="-108"/>
              <w:jc w:val="center"/>
              <w:rPr>
                <w:rFonts w:ascii="Times New Roman" w:hAnsi="Times New Roman"/>
                <w:sz w:val="24"/>
                <w:szCs w:val="24"/>
              </w:rPr>
            </w:pPr>
            <w:r w:rsidRPr="00F90167">
              <w:rPr>
                <w:rFonts w:ascii="Times New Roman" w:hAnsi="Times New Roman"/>
                <w:sz w:val="24"/>
                <w:szCs w:val="24"/>
              </w:rPr>
              <w:t xml:space="preserve">п.г.т. Краснокаменск – </w:t>
            </w:r>
            <w:r w:rsidRPr="00F90167">
              <w:rPr>
                <w:rFonts w:ascii="Times New Roman" w:hAnsi="Times New Roman"/>
                <w:sz w:val="24"/>
                <w:szCs w:val="24"/>
              </w:rPr>
              <w:br/>
              <w:t xml:space="preserve">ост. </w:t>
            </w:r>
            <w:proofErr w:type="gramStart"/>
            <w:r w:rsidRPr="00F90167">
              <w:rPr>
                <w:rFonts w:ascii="Times New Roman" w:hAnsi="Times New Roman"/>
                <w:sz w:val="24"/>
                <w:szCs w:val="24"/>
              </w:rPr>
              <w:t>Центральная</w:t>
            </w:r>
            <w:proofErr w:type="gramEnd"/>
            <w:r w:rsidRPr="00F90167">
              <w:rPr>
                <w:rFonts w:ascii="Times New Roman" w:hAnsi="Times New Roman"/>
                <w:sz w:val="24"/>
                <w:szCs w:val="24"/>
              </w:rPr>
              <w:t xml:space="preserve"> Курагино</w:t>
            </w:r>
          </w:p>
        </w:tc>
        <w:tc>
          <w:tcPr>
            <w:tcW w:w="1082" w:type="pct"/>
            <w:shd w:val="clear" w:color="auto" w:fill="auto"/>
            <w:hideMark/>
          </w:tcPr>
          <w:p w:rsidR="00F90167" w:rsidRPr="00F90167" w:rsidRDefault="00F90167" w:rsidP="00090892">
            <w:pPr>
              <w:spacing w:after="0" w:line="240" w:lineRule="auto"/>
              <w:jc w:val="center"/>
              <w:rPr>
                <w:rFonts w:ascii="Times New Roman" w:hAnsi="Times New Roman"/>
                <w:sz w:val="24"/>
                <w:szCs w:val="24"/>
              </w:rPr>
            </w:pPr>
            <w:r w:rsidRPr="00F90167">
              <w:rPr>
                <w:rFonts w:ascii="Times New Roman" w:hAnsi="Times New Roman"/>
                <w:sz w:val="24"/>
                <w:szCs w:val="24"/>
              </w:rPr>
              <w:t>Прямое, обратное направление:</w:t>
            </w:r>
            <w:r w:rsidRPr="00F90167">
              <w:rPr>
                <w:rFonts w:ascii="Times New Roman" w:hAnsi="Times New Roman"/>
                <w:sz w:val="24"/>
                <w:szCs w:val="24"/>
              </w:rPr>
              <w:br/>
              <w:t xml:space="preserve">п.г.т. Краснокаменск: </w:t>
            </w:r>
            <w:r w:rsidRPr="00F90167">
              <w:rPr>
                <w:rFonts w:ascii="Times New Roman" w:hAnsi="Times New Roman"/>
                <w:sz w:val="24"/>
                <w:szCs w:val="24"/>
              </w:rPr>
              <w:br/>
              <w:t xml:space="preserve">ост. Южный, Центральная, Светлана, </w:t>
            </w:r>
            <w:r w:rsidRPr="00F90167">
              <w:rPr>
                <w:rFonts w:ascii="Times New Roman" w:hAnsi="Times New Roman"/>
                <w:sz w:val="24"/>
                <w:szCs w:val="24"/>
              </w:rPr>
              <w:br/>
              <w:t xml:space="preserve">п. Пионерск: ост. </w:t>
            </w:r>
            <w:proofErr w:type="gramStart"/>
            <w:r w:rsidRPr="00F90167">
              <w:rPr>
                <w:rFonts w:ascii="Times New Roman" w:hAnsi="Times New Roman"/>
                <w:sz w:val="24"/>
                <w:szCs w:val="24"/>
              </w:rPr>
              <w:t>Центральная</w:t>
            </w:r>
            <w:proofErr w:type="gramEnd"/>
            <w:r w:rsidRPr="00F90167">
              <w:rPr>
                <w:rFonts w:ascii="Times New Roman" w:hAnsi="Times New Roman"/>
                <w:sz w:val="24"/>
                <w:szCs w:val="24"/>
              </w:rPr>
              <w:t xml:space="preserve">, </w:t>
            </w:r>
            <w:r w:rsidRPr="00F90167">
              <w:rPr>
                <w:rFonts w:ascii="Times New Roman" w:hAnsi="Times New Roman"/>
                <w:sz w:val="24"/>
                <w:szCs w:val="24"/>
              </w:rPr>
              <w:br/>
              <w:t xml:space="preserve">п.г.т. Большая Ирба, </w:t>
            </w:r>
            <w:r w:rsidRPr="00F90167">
              <w:rPr>
                <w:rFonts w:ascii="Times New Roman" w:hAnsi="Times New Roman"/>
                <w:sz w:val="24"/>
                <w:szCs w:val="24"/>
              </w:rPr>
              <w:br/>
              <w:t xml:space="preserve">ост. </w:t>
            </w:r>
            <w:proofErr w:type="gramStart"/>
            <w:r w:rsidRPr="00F90167">
              <w:rPr>
                <w:rFonts w:ascii="Times New Roman" w:hAnsi="Times New Roman"/>
                <w:sz w:val="24"/>
                <w:szCs w:val="24"/>
              </w:rPr>
              <w:t>Центральная</w:t>
            </w:r>
            <w:proofErr w:type="gramEnd"/>
            <w:r w:rsidRPr="00F90167">
              <w:rPr>
                <w:rFonts w:ascii="Times New Roman" w:hAnsi="Times New Roman"/>
                <w:sz w:val="24"/>
                <w:szCs w:val="24"/>
              </w:rPr>
              <w:t xml:space="preserve">, </w:t>
            </w:r>
            <w:r w:rsidRPr="00F90167">
              <w:rPr>
                <w:rFonts w:ascii="Times New Roman" w:hAnsi="Times New Roman"/>
                <w:sz w:val="24"/>
                <w:szCs w:val="24"/>
              </w:rPr>
              <w:br/>
              <w:t xml:space="preserve">с. Курское: ост Казачек, ФАП, Центральная, </w:t>
            </w:r>
            <w:r w:rsidRPr="00F90167">
              <w:rPr>
                <w:rFonts w:ascii="Times New Roman" w:hAnsi="Times New Roman"/>
                <w:sz w:val="24"/>
                <w:szCs w:val="24"/>
              </w:rPr>
              <w:br/>
              <w:t xml:space="preserve">с. Березовское: ост. Бочкарева, Центральная, </w:t>
            </w:r>
            <w:r w:rsidRPr="00F90167">
              <w:rPr>
                <w:rFonts w:ascii="Times New Roman" w:hAnsi="Times New Roman"/>
                <w:sz w:val="24"/>
                <w:szCs w:val="24"/>
              </w:rPr>
              <w:br/>
              <w:t xml:space="preserve">п.г.т. Курагино: </w:t>
            </w:r>
            <w:r w:rsidRPr="00F90167">
              <w:rPr>
                <w:rFonts w:ascii="Times New Roman" w:hAnsi="Times New Roman"/>
                <w:sz w:val="24"/>
                <w:szCs w:val="24"/>
              </w:rPr>
              <w:br/>
              <w:t>ост. Центральная</w:t>
            </w:r>
          </w:p>
        </w:tc>
        <w:tc>
          <w:tcPr>
            <w:tcW w:w="1397" w:type="pct"/>
            <w:shd w:val="clear" w:color="auto" w:fill="auto"/>
            <w:hideMark/>
          </w:tcPr>
          <w:p w:rsidR="00F90167" w:rsidRPr="00F90167" w:rsidRDefault="00F90167" w:rsidP="00090892">
            <w:pPr>
              <w:spacing w:after="0" w:line="240" w:lineRule="auto"/>
              <w:jc w:val="center"/>
              <w:rPr>
                <w:rFonts w:ascii="Times New Roman" w:hAnsi="Times New Roman"/>
                <w:sz w:val="24"/>
                <w:szCs w:val="24"/>
              </w:rPr>
            </w:pPr>
            <w:proofErr w:type="gramStart"/>
            <w:r w:rsidRPr="00F90167">
              <w:rPr>
                <w:rFonts w:ascii="Times New Roman" w:hAnsi="Times New Roman"/>
                <w:sz w:val="24"/>
                <w:szCs w:val="24"/>
              </w:rPr>
              <w:t xml:space="preserve">В прямом, обратном направлении: </w:t>
            </w:r>
            <w:r w:rsidRPr="00F90167">
              <w:rPr>
                <w:rFonts w:ascii="Times New Roman" w:hAnsi="Times New Roman"/>
                <w:sz w:val="24"/>
                <w:szCs w:val="24"/>
              </w:rPr>
              <w:br/>
              <w:t xml:space="preserve">п.г.т. Краснокаменск (ул. Центральная), </w:t>
            </w:r>
            <w:r w:rsidRPr="00F90167">
              <w:rPr>
                <w:rFonts w:ascii="Times New Roman" w:hAnsi="Times New Roman"/>
                <w:sz w:val="24"/>
                <w:szCs w:val="24"/>
              </w:rPr>
              <w:br/>
              <w:t xml:space="preserve">а/д «Подъезд к п.г.т. Краснокаменск», </w:t>
            </w:r>
            <w:r w:rsidRPr="00F90167">
              <w:rPr>
                <w:rFonts w:ascii="Times New Roman" w:hAnsi="Times New Roman"/>
                <w:sz w:val="24"/>
                <w:szCs w:val="24"/>
              </w:rPr>
              <w:br/>
              <w:t xml:space="preserve">а/д «Саяны», п.г.т. Большая Ирба (ул. Ленина, </w:t>
            </w:r>
            <w:r w:rsidRPr="00F90167">
              <w:rPr>
                <w:rFonts w:ascii="Times New Roman" w:hAnsi="Times New Roman"/>
                <w:sz w:val="24"/>
                <w:szCs w:val="24"/>
              </w:rPr>
              <w:br/>
              <w:t xml:space="preserve">ул. Транспортная), с. Курское (ул. Октябрьская), </w:t>
            </w:r>
            <w:r w:rsidRPr="00F90167">
              <w:rPr>
                <w:rFonts w:ascii="Times New Roman" w:hAnsi="Times New Roman"/>
                <w:sz w:val="24"/>
                <w:szCs w:val="24"/>
              </w:rPr>
              <w:br/>
              <w:t xml:space="preserve">с. Березовское (ул. Ленина), п.г.т. Курагино </w:t>
            </w:r>
            <w:r w:rsidRPr="00F90167">
              <w:rPr>
                <w:rFonts w:ascii="Times New Roman" w:hAnsi="Times New Roman"/>
                <w:sz w:val="24"/>
                <w:szCs w:val="24"/>
              </w:rPr>
              <w:br/>
              <w:t>(пер. Советский, ул. Ленина, ул. Трактовая)</w:t>
            </w:r>
            <w:proofErr w:type="gramEnd"/>
          </w:p>
        </w:tc>
        <w:tc>
          <w:tcPr>
            <w:tcW w:w="544" w:type="pct"/>
            <w:shd w:val="clear" w:color="auto" w:fill="auto"/>
            <w:vAlign w:val="center"/>
            <w:hideMark/>
          </w:tcPr>
          <w:p w:rsidR="00F90167" w:rsidRPr="00F90167" w:rsidRDefault="00F90167" w:rsidP="00D81CCE">
            <w:pPr>
              <w:spacing w:after="0"/>
              <w:jc w:val="center"/>
              <w:rPr>
                <w:rFonts w:ascii="Times New Roman" w:hAnsi="Times New Roman"/>
                <w:sz w:val="24"/>
                <w:szCs w:val="24"/>
              </w:rPr>
            </w:pPr>
            <w:r w:rsidRPr="00F90167">
              <w:rPr>
                <w:rFonts w:ascii="Times New Roman" w:hAnsi="Times New Roman"/>
                <w:sz w:val="24"/>
                <w:szCs w:val="24"/>
              </w:rPr>
              <w:t>90</w:t>
            </w:r>
          </w:p>
        </w:tc>
        <w:tc>
          <w:tcPr>
            <w:tcW w:w="629" w:type="pct"/>
            <w:shd w:val="clear" w:color="auto" w:fill="auto"/>
            <w:vAlign w:val="center"/>
            <w:hideMark/>
          </w:tcPr>
          <w:p w:rsidR="00F90167" w:rsidRPr="00F90167" w:rsidRDefault="00F90167" w:rsidP="00D81CCE">
            <w:pPr>
              <w:spacing w:after="0"/>
              <w:jc w:val="center"/>
              <w:rPr>
                <w:rFonts w:ascii="Times New Roman" w:hAnsi="Times New Roman"/>
                <w:sz w:val="24"/>
                <w:szCs w:val="24"/>
              </w:rPr>
            </w:pPr>
            <w:proofErr w:type="gramStart"/>
            <w:r w:rsidRPr="00F90167">
              <w:rPr>
                <w:rFonts w:ascii="Times New Roman" w:hAnsi="Times New Roman"/>
                <w:sz w:val="24"/>
                <w:szCs w:val="24"/>
              </w:rPr>
              <w:t>междугородный</w:t>
            </w:r>
            <w:proofErr w:type="gramEnd"/>
            <w:r w:rsidRPr="00F90167">
              <w:rPr>
                <w:rFonts w:ascii="Times New Roman" w:hAnsi="Times New Roman"/>
                <w:sz w:val="24"/>
                <w:szCs w:val="24"/>
              </w:rPr>
              <w:t>, нерегулируемые тарифы</w:t>
            </w:r>
          </w:p>
        </w:tc>
        <w:tc>
          <w:tcPr>
            <w:tcW w:w="368" w:type="pct"/>
            <w:shd w:val="clear" w:color="auto" w:fill="auto"/>
            <w:vAlign w:val="center"/>
            <w:hideMark/>
          </w:tcPr>
          <w:p w:rsidR="00F90167" w:rsidRPr="00F90167" w:rsidRDefault="00F90167" w:rsidP="00D81CCE">
            <w:pPr>
              <w:spacing w:after="0"/>
              <w:jc w:val="center"/>
              <w:rPr>
                <w:rFonts w:ascii="Times New Roman" w:hAnsi="Times New Roman"/>
                <w:sz w:val="24"/>
                <w:szCs w:val="24"/>
              </w:rPr>
            </w:pPr>
            <w:r w:rsidRPr="00F90167">
              <w:rPr>
                <w:rFonts w:ascii="Times New Roman" w:hAnsi="Times New Roman"/>
                <w:sz w:val="24"/>
                <w:szCs w:val="24"/>
              </w:rPr>
              <w:t>6</w:t>
            </w:r>
          </w:p>
        </w:tc>
      </w:tr>
    </w:tbl>
    <w:p w:rsidR="00F90167" w:rsidRDefault="00F90167" w:rsidP="00580CD2">
      <w:pPr>
        <w:pStyle w:val="S7"/>
        <w:sectPr w:rsidR="00F90167" w:rsidSect="00090892">
          <w:pgSz w:w="16838" w:h="11906" w:orient="landscape"/>
          <w:pgMar w:top="1418" w:right="851" w:bottom="567" w:left="851" w:header="709" w:footer="423" w:gutter="0"/>
          <w:cols w:space="708"/>
          <w:docGrid w:linePitch="360"/>
        </w:sectPr>
      </w:pPr>
    </w:p>
    <w:p w:rsidR="00F90167" w:rsidRDefault="00F90167" w:rsidP="00580CD2">
      <w:pPr>
        <w:pStyle w:val="S7"/>
      </w:pPr>
    </w:p>
    <w:p w:rsidR="00580CD2" w:rsidRPr="00447928" w:rsidRDefault="00580CD2" w:rsidP="00580CD2">
      <w:pPr>
        <w:spacing w:after="0" w:line="240" w:lineRule="auto"/>
        <w:ind w:firstLine="709"/>
        <w:jc w:val="both"/>
        <w:rPr>
          <w:rFonts w:ascii="Times New Roman" w:hAnsi="Times New Roman"/>
          <w:i/>
          <w:color w:val="000000"/>
          <w:sz w:val="28"/>
          <w:szCs w:val="28"/>
        </w:rPr>
      </w:pPr>
      <w:r w:rsidRPr="00447928">
        <w:rPr>
          <w:rFonts w:ascii="Times New Roman" w:hAnsi="Times New Roman"/>
          <w:i/>
          <w:color w:val="000000"/>
          <w:sz w:val="28"/>
          <w:szCs w:val="28"/>
        </w:rPr>
        <w:t>Железнодорожный транспорт</w:t>
      </w:r>
    </w:p>
    <w:p w:rsidR="00580CD2" w:rsidRPr="00447928" w:rsidRDefault="00580CD2" w:rsidP="00580CD2">
      <w:pPr>
        <w:spacing w:after="0" w:line="240" w:lineRule="auto"/>
        <w:ind w:firstLine="709"/>
        <w:jc w:val="both"/>
        <w:rPr>
          <w:rFonts w:ascii="Times New Roman" w:hAnsi="Times New Roman"/>
          <w:color w:val="000000"/>
          <w:sz w:val="28"/>
          <w:szCs w:val="28"/>
        </w:rPr>
      </w:pPr>
      <w:r w:rsidRPr="00447928">
        <w:rPr>
          <w:rFonts w:ascii="Times New Roman" w:hAnsi="Times New Roman"/>
          <w:color w:val="000000"/>
          <w:sz w:val="28"/>
          <w:szCs w:val="28"/>
        </w:rPr>
        <w:t>Вблизи территории муниципального образования проходит Южно-Сибирская железнодорожная магистраль (Абакан-Тайшет).</w:t>
      </w:r>
    </w:p>
    <w:p w:rsidR="00580CD2" w:rsidRPr="00447928" w:rsidRDefault="00580CD2" w:rsidP="00580CD2">
      <w:pPr>
        <w:spacing w:after="0" w:line="240" w:lineRule="auto"/>
        <w:ind w:firstLine="709"/>
        <w:jc w:val="both"/>
        <w:rPr>
          <w:rFonts w:ascii="Times New Roman" w:hAnsi="Times New Roman"/>
          <w:color w:val="000000"/>
          <w:sz w:val="28"/>
          <w:szCs w:val="28"/>
        </w:rPr>
      </w:pPr>
      <w:r w:rsidRPr="00447928">
        <w:rPr>
          <w:rFonts w:ascii="Times New Roman" w:hAnsi="Times New Roman"/>
          <w:color w:val="000000"/>
          <w:sz w:val="28"/>
          <w:szCs w:val="28"/>
        </w:rPr>
        <w:t xml:space="preserve">На территорию поселка заходит однопутный, электрифицированный, железнодорожный подъездной путь железорудных месторождений «Ирба – </w:t>
      </w:r>
      <w:proofErr w:type="gramStart"/>
      <w:r w:rsidRPr="00447928">
        <w:rPr>
          <w:rFonts w:ascii="Times New Roman" w:hAnsi="Times New Roman"/>
          <w:color w:val="000000"/>
          <w:sz w:val="28"/>
          <w:szCs w:val="28"/>
        </w:rPr>
        <w:t>Большая</w:t>
      </w:r>
      <w:proofErr w:type="gramEnd"/>
      <w:r w:rsidRPr="00447928">
        <w:rPr>
          <w:rFonts w:ascii="Times New Roman" w:hAnsi="Times New Roman"/>
          <w:color w:val="000000"/>
          <w:sz w:val="28"/>
          <w:szCs w:val="28"/>
        </w:rPr>
        <w:t xml:space="preserve"> Ирба».</w:t>
      </w:r>
    </w:p>
    <w:p w:rsidR="00580CD2" w:rsidRPr="00447928" w:rsidRDefault="00580CD2" w:rsidP="00580CD2">
      <w:pPr>
        <w:spacing w:after="0" w:line="240" w:lineRule="auto"/>
        <w:ind w:firstLine="709"/>
        <w:jc w:val="both"/>
        <w:rPr>
          <w:rFonts w:ascii="Times New Roman" w:hAnsi="Times New Roman"/>
          <w:color w:val="000000"/>
          <w:sz w:val="28"/>
          <w:szCs w:val="28"/>
        </w:rPr>
      </w:pPr>
      <w:r w:rsidRPr="00447928">
        <w:rPr>
          <w:rFonts w:ascii="Times New Roman" w:hAnsi="Times New Roman"/>
          <w:color w:val="000000"/>
          <w:sz w:val="28"/>
          <w:szCs w:val="28"/>
        </w:rPr>
        <w:t>На территории поселения находится одна непассажирская железнодорожная станция Большая Ирба</w:t>
      </w:r>
    </w:p>
    <w:p w:rsidR="00580CD2" w:rsidRPr="00447928" w:rsidRDefault="00580CD2" w:rsidP="00580CD2">
      <w:pPr>
        <w:spacing w:after="0" w:line="240" w:lineRule="auto"/>
        <w:ind w:firstLine="709"/>
        <w:jc w:val="both"/>
        <w:rPr>
          <w:rFonts w:ascii="Times New Roman" w:hAnsi="Times New Roman"/>
          <w:color w:val="000000"/>
          <w:sz w:val="28"/>
          <w:szCs w:val="28"/>
        </w:rPr>
      </w:pPr>
    </w:p>
    <w:p w:rsidR="00580CD2" w:rsidRPr="009F4B0E" w:rsidRDefault="00580CD2" w:rsidP="00580CD2">
      <w:pPr>
        <w:spacing w:after="0" w:line="240" w:lineRule="auto"/>
        <w:ind w:firstLine="709"/>
        <w:rPr>
          <w:rFonts w:ascii="Times New Roman" w:hAnsi="Times New Roman"/>
          <w:color w:val="000000"/>
          <w:sz w:val="28"/>
          <w:szCs w:val="28"/>
        </w:rPr>
      </w:pPr>
      <w:r w:rsidRPr="009F4B0E">
        <w:rPr>
          <w:rFonts w:ascii="Times New Roman" w:eastAsia="Times New Roman" w:hAnsi="Times New Roman"/>
          <w:i/>
          <w:sz w:val="28"/>
          <w:szCs w:val="28"/>
          <w:lang w:eastAsia="ru-RU"/>
        </w:rPr>
        <w:t>Воздушный транспорт</w:t>
      </w:r>
    </w:p>
    <w:p w:rsidR="00580CD2" w:rsidRPr="004D2356" w:rsidRDefault="00580CD2" w:rsidP="00580CD2">
      <w:pPr>
        <w:spacing w:after="0" w:line="240" w:lineRule="auto"/>
        <w:ind w:firstLine="709"/>
        <w:jc w:val="both"/>
        <w:rPr>
          <w:rFonts w:ascii="Times New Roman" w:hAnsi="Times New Roman"/>
          <w:color w:val="000000"/>
          <w:sz w:val="28"/>
          <w:szCs w:val="28"/>
          <w:highlight w:val="darkGray"/>
        </w:rPr>
      </w:pPr>
      <w:r w:rsidRPr="00447928">
        <w:rPr>
          <w:rFonts w:ascii="Times New Roman" w:hAnsi="Times New Roman"/>
          <w:color w:val="000000"/>
          <w:sz w:val="28"/>
          <w:szCs w:val="28"/>
        </w:rPr>
        <w:t xml:space="preserve">Для внутрироссийских и международных передвижений жители </w:t>
      </w:r>
      <w:r>
        <w:rPr>
          <w:rFonts w:ascii="Times New Roman" w:hAnsi="Times New Roman"/>
          <w:color w:val="000000"/>
          <w:sz w:val="28"/>
          <w:szCs w:val="28"/>
        </w:rPr>
        <w:t>поселка Большая Ирба</w:t>
      </w:r>
      <w:r w:rsidRPr="00447928">
        <w:rPr>
          <w:rFonts w:ascii="Times New Roman" w:hAnsi="Times New Roman"/>
          <w:color w:val="000000"/>
          <w:sz w:val="28"/>
          <w:szCs w:val="28"/>
        </w:rPr>
        <w:t xml:space="preserve"> пользуются услугами международного аэропорта Красноярск (Емельяново), расположенного в </w:t>
      </w:r>
      <w:r>
        <w:rPr>
          <w:rFonts w:ascii="Times New Roman" w:hAnsi="Times New Roman"/>
          <w:color w:val="000000"/>
          <w:sz w:val="28"/>
          <w:szCs w:val="28"/>
        </w:rPr>
        <w:t>37</w:t>
      </w:r>
      <w:r w:rsidRPr="00447928">
        <w:rPr>
          <w:rFonts w:ascii="Times New Roman" w:hAnsi="Times New Roman"/>
          <w:color w:val="000000"/>
          <w:sz w:val="28"/>
          <w:szCs w:val="28"/>
        </w:rPr>
        <w:t xml:space="preserve">5км от </w:t>
      </w:r>
      <w:r>
        <w:rPr>
          <w:rFonts w:ascii="Times New Roman" w:hAnsi="Times New Roman"/>
          <w:color w:val="000000"/>
          <w:sz w:val="28"/>
          <w:szCs w:val="28"/>
        </w:rPr>
        <w:t>поселка</w:t>
      </w:r>
      <w:r w:rsidRPr="00447928">
        <w:rPr>
          <w:rFonts w:ascii="Times New Roman" w:hAnsi="Times New Roman"/>
          <w:color w:val="000000"/>
          <w:sz w:val="28"/>
          <w:szCs w:val="28"/>
        </w:rPr>
        <w:t xml:space="preserve"> в Емельяновском районе и в 26км от г</w:t>
      </w:r>
      <w:proofErr w:type="gramStart"/>
      <w:r w:rsidRPr="00447928">
        <w:rPr>
          <w:rFonts w:ascii="Times New Roman" w:hAnsi="Times New Roman"/>
          <w:color w:val="000000"/>
          <w:sz w:val="28"/>
          <w:szCs w:val="28"/>
        </w:rPr>
        <w:t>.К</w:t>
      </w:r>
      <w:proofErr w:type="gramEnd"/>
      <w:r w:rsidRPr="00447928">
        <w:rPr>
          <w:rFonts w:ascii="Times New Roman" w:hAnsi="Times New Roman"/>
          <w:color w:val="000000"/>
          <w:sz w:val="28"/>
          <w:szCs w:val="28"/>
        </w:rPr>
        <w:t xml:space="preserve">расноярск. По своим линейным размерам, техническому оснащению и объему выполняемых работ аэропорт «Емельяново» относится к I-А классу и является крупнейшим аэропортом региональных и международных авиаперевозок </w:t>
      </w:r>
      <w:r w:rsidR="00FF0C08">
        <w:rPr>
          <w:rFonts w:ascii="Times New Roman" w:hAnsi="Times New Roman"/>
          <w:color w:val="000000"/>
          <w:sz w:val="28"/>
          <w:szCs w:val="28"/>
        </w:rPr>
        <w:t>Центральной и Восточной Сибири.</w:t>
      </w:r>
    </w:p>
    <w:p w:rsidR="00580CD2" w:rsidRDefault="00580CD2" w:rsidP="00580CD2">
      <w:pPr>
        <w:spacing w:after="0" w:line="240" w:lineRule="auto"/>
        <w:ind w:firstLine="709"/>
        <w:jc w:val="both"/>
        <w:rPr>
          <w:rFonts w:ascii="Times New Roman" w:hAnsi="Times New Roman"/>
          <w:color w:val="000000"/>
          <w:sz w:val="28"/>
          <w:szCs w:val="28"/>
          <w:highlight w:val="darkGray"/>
        </w:rPr>
      </w:pPr>
    </w:p>
    <w:p w:rsidR="00580CD2" w:rsidRPr="00667D29" w:rsidRDefault="00580CD2" w:rsidP="00580CD2">
      <w:pPr>
        <w:spacing w:after="0" w:line="240" w:lineRule="auto"/>
        <w:ind w:firstLine="709"/>
        <w:jc w:val="both"/>
        <w:rPr>
          <w:rFonts w:ascii="Times New Roman" w:hAnsi="Times New Roman"/>
          <w:i/>
          <w:color w:val="000000"/>
          <w:sz w:val="28"/>
          <w:szCs w:val="28"/>
        </w:rPr>
      </w:pPr>
      <w:r w:rsidRPr="00667D29">
        <w:rPr>
          <w:rFonts w:ascii="Times New Roman" w:hAnsi="Times New Roman"/>
          <w:i/>
          <w:color w:val="000000"/>
          <w:sz w:val="28"/>
          <w:szCs w:val="28"/>
        </w:rPr>
        <w:t>Улично-дорожная сеть</w:t>
      </w:r>
    </w:p>
    <w:p w:rsidR="00580CD2" w:rsidRDefault="00580CD2" w:rsidP="00580CD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Улично-дорожная сеть пгт. </w:t>
      </w:r>
      <w:proofErr w:type="gramStart"/>
      <w:r>
        <w:rPr>
          <w:rFonts w:ascii="Times New Roman" w:hAnsi="Times New Roman"/>
          <w:color w:val="000000"/>
          <w:sz w:val="28"/>
          <w:szCs w:val="28"/>
        </w:rPr>
        <w:t>Большая</w:t>
      </w:r>
      <w:proofErr w:type="gramEnd"/>
      <w:r>
        <w:rPr>
          <w:rFonts w:ascii="Times New Roman" w:hAnsi="Times New Roman"/>
          <w:color w:val="000000"/>
          <w:sz w:val="28"/>
          <w:szCs w:val="28"/>
        </w:rPr>
        <w:t xml:space="preserve"> Ирба достаточно развита и состоит из транспортно-пешеходных улиц районного значения и улиц и дорог</w:t>
      </w:r>
      <w:r w:rsidRPr="00E7537F">
        <w:rPr>
          <w:rFonts w:ascii="Times New Roman" w:hAnsi="Times New Roman"/>
          <w:color w:val="000000"/>
          <w:sz w:val="28"/>
          <w:szCs w:val="28"/>
        </w:rPr>
        <w:t xml:space="preserve"> местного значения</w:t>
      </w:r>
      <w:r>
        <w:rPr>
          <w:rFonts w:ascii="Times New Roman" w:hAnsi="Times New Roman"/>
          <w:color w:val="000000"/>
          <w:sz w:val="28"/>
          <w:szCs w:val="28"/>
        </w:rPr>
        <w:t>.</w:t>
      </w:r>
    </w:p>
    <w:p w:rsidR="00580CD2" w:rsidRDefault="00B25112" w:rsidP="00580CD2">
      <w:pPr>
        <w:spacing w:after="0" w:line="240" w:lineRule="auto"/>
        <w:ind w:firstLine="709"/>
        <w:jc w:val="both"/>
        <w:rPr>
          <w:rFonts w:ascii="Times New Roman" w:hAnsi="Times New Roman"/>
          <w:color w:val="000000"/>
          <w:sz w:val="28"/>
          <w:szCs w:val="28"/>
        </w:rPr>
      </w:pPr>
      <w:r w:rsidRPr="00B25112">
        <w:rPr>
          <w:rFonts w:ascii="Times New Roman" w:hAnsi="Times New Roman"/>
          <w:color w:val="000000"/>
          <w:sz w:val="28"/>
          <w:szCs w:val="28"/>
        </w:rPr>
        <w:t>Основными улицами движения автомобильного транспорта поселка Большая Ирба являютс</w:t>
      </w:r>
      <w:r>
        <w:rPr>
          <w:rFonts w:ascii="Times New Roman" w:hAnsi="Times New Roman"/>
          <w:color w:val="000000"/>
          <w:sz w:val="28"/>
          <w:szCs w:val="28"/>
        </w:rPr>
        <w:t>я: ул. Ленина, ул. Энергетиков, то есть</w:t>
      </w:r>
      <w:r w:rsidRPr="00B25112">
        <w:rPr>
          <w:rFonts w:ascii="Times New Roman" w:hAnsi="Times New Roman"/>
          <w:color w:val="000000"/>
          <w:sz w:val="28"/>
          <w:szCs w:val="28"/>
        </w:rPr>
        <w:t xml:space="preserve"> улицы, по которым осуществляется подъезд к социальным и производственным объектам</w:t>
      </w:r>
      <w:r>
        <w:rPr>
          <w:rFonts w:ascii="Times New Roman" w:hAnsi="Times New Roman"/>
          <w:color w:val="000000"/>
          <w:sz w:val="28"/>
          <w:szCs w:val="28"/>
        </w:rPr>
        <w:t>.</w:t>
      </w:r>
    </w:p>
    <w:p w:rsidR="00965C06" w:rsidRDefault="00965C06" w:rsidP="00580CD2">
      <w:pPr>
        <w:spacing w:after="0" w:line="240" w:lineRule="auto"/>
        <w:ind w:firstLine="709"/>
        <w:jc w:val="both"/>
        <w:rPr>
          <w:rFonts w:ascii="Times New Roman" w:hAnsi="Times New Roman"/>
          <w:color w:val="000000"/>
          <w:sz w:val="28"/>
          <w:szCs w:val="28"/>
        </w:rPr>
      </w:pPr>
      <w:r w:rsidRPr="00965C06">
        <w:rPr>
          <w:rFonts w:ascii="Times New Roman" w:hAnsi="Times New Roman"/>
          <w:color w:val="000000"/>
          <w:sz w:val="28"/>
          <w:szCs w:val="28"/>
        </w:rPr>
        <w:t>Улично-дорожная сеть поселка Большая Ирба не перегружена автотранспортом, отсутствуют  заторы, что не приводит к  увеличению выбросов, загрязняющих атмосферу поселка.</w:t>
      </w: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787ED5" w:rsidRDefault="00787ED5" w:rsidP="00580CD2">
      <w:pPr>
        <w:spacing w:after="0" w:line="240" w:lineRule="auto"/>
        <w:ind w:firstLine="709"/>
        <w:jc w:val="both"/>
        <w:rPr>
          <w:rFonts w:ascii="Times New Roman" w:hAnsi="Times New Roman"/>
          <w:color w:val="000000"/>
          <w:sz w:val="28"/>
          <w:szCs w:val="28"/>
        </w:rPr>
      </w:pPr>
    </w:p>
    <w:p w:rsidR="00580CD2" w:rsidRDefault="00580CD2" w:rsidP="00580CD2">
      <w:pPr>
        <w:spacing w:after="0" w:line="240" w:lineRule="auto"/>
        <w:ind w:firstLine="709"/>
        <w:jc w:val="right"/>
        <w:rPr>
          <w:rFonts w:ascii="Times New Roman" w:hAnsi="Times New Roman"/>
          <w:i/>
          <w:color w:val="000000"/>
          <w:sz w:val="28"/>
          <w:szCs w:val="28"/>
        </w:rPr>
      </w:pPr>
      <w:r w:rsidRPr="005868BA">
        <w:rPr>
          <w:rFonts w:ascii="Times New Roman" w:hAnsi="Times New Roman"/>
          <w:i/>
          <w:color w:val="000000"/>
          <w:sz w:val="28"/>
          <w:szCs w:val="28"/>
        </w:rPr>
        <w:lastRenderedPageBreak/>
        <w:t>Таблица 8-2</w:t>
      </w:r>
    </w:p>
    <w:p w:rsidR="00580CD2" w:rsidRPr="005868BA" w:rsidRDefault="00580CD2" w:rsidP="00580CD2">
      <w:pPr>
        <w:spacing w:after="0" w:line="240" w:lineRule="auto"/>
        <w:ind w:firstLine="709"/>
        <w:jc w:val="right"/>
        <w:rPr>
          <w:rFonts w:ascii="Times New Roman" w:hAnsi="Times New Roman"/>
          <w:i/>
          <w:color w:val="000000"/>
          <w:sz w:val="28"/>
          <w:szCs w:val="28"/>
        </w:rPr>
      </w:pPr>
    </w:p>
    <w:p w:rsidR="00580CD2" w:rsidRDefault="00580CD2" w:rsidP="00580CD2">
      <w:pPr>
        <w:spacing w:after="0" w:line="240" w:lineRule="auto"/>
        <w:ind w:firstLine="709"/>
        <w:jc w:val="center"/>
        <w:rPr>
          <w:rFonts w:ascii="Times New Roman" w:hAnsi="Times New Roman"/>
          <w:i/>
          <w:color w:val="000000"/>
          <w:sz w:val="28"/>
          <w:szCs w:val="28"/>
        </w:rPr>
      </w:pPr>
      <w:r w:rsidRPr="005868BA">
        <w:rPr>
          <w:rFonts w:ascii="Times New Roman" w:hAnsi="Times New Roman"/>
          <w:i/>
          <w:color w:val="000000"/>
          <w:sz w:val="28"/>
          <w:szCs w:val="28"/>
        </w:rPr>
        <w:t>Характеристики улично-дорожной сети</w:t>
      </w:r>
    </w:p>
    <w:tbl>
      <w:tblPr>
        <w:tblW w:w="5000" w:type="pct"/>
        <w:tblLook w:val="04A0"/>
      </w:tblPr>
      <w:tblGrid>
        <w:gridCol w:w="762"/>
        <w:gridCol w:w="3639"/>
        <w:gridCol w:w="1875"/>
        <w:gridCol w:w="3152"/>
      </w:tblGrid>
      <w:tr w:rsidR="00B25112" w:rsidRPr="00C43D45" w:rsidTr="00B25112">
        <w:trPr>
          <w:trHeight w:val="31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 xml:space="preserve">№ </w:t>
            </w:r>
            <w:proofErr w:type="gramStart"/>
            <w:r w:rsidRPr="00B25112">
              <w:rPr>
                <w:rFonts w:ascii="Times New Roman" w:eastAsia="Times New Roman" w:hAnsi="Times New Roman"/>
                <w:sz w:val="24"/>
                <w:szCs w:val="24"/>
                <w:lang w:eastAsia="ru-RU"/>
              </w:rPr>
              <w:t>п</w:t>
            </w:r>
            <w:proofErr w:type="gramEnd"/>
            <w:r w:rsidRPr="00B25112">
              <w:rPr>
                <w:rFonts w:ascii="Times New Roman" w:eastAsia="Times New Roman" w:hAnsi="Times New Roman"/>
                <w:sz w:val="24"/>
                <w:szCs w:val="24"/>
                <w:lang w:eastAsia="ru-RU"/>
              </w:rPr>
              <w:t>/п</w:t>
            </w:r>
          </w:p>
        </w:tc>
        <w:tc>
          <w:tcPr>
            <w:tcW w:w="1973" w:type="pct"/>
            <w:tcBorders>
              <w:top w:val="single" w:sz="4" w:space="0" w:color="auto"/>
              <w:left w:val="nil"/>
              <w:bottom w:val="single" w:sz="4" w:space="0" w:color="auto"/>
              <w:right w:val="single" w:sz="4" w:space="0" w:color="auto"/>
            </w:tcBorders>
            <w:shd w:val="clear" w:color="auto" w:fill="auto"/>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Наименование автомобильной дороги, объекта улично-дорожной сети</w:t>
            </w:r>
          </w:p>
        </w:tc>
        <w:tc>
          <w:tcPr>
            <w:tcW w:w="866" w:type="pct"/>
            <w:tcBorders>
              <w:top w:val="single" w:sz="4" w:space="0" w:color="auto"/>
              <w:left w:val="nil"/>
              <w:bottom w:val="single" w:sz="4" w:space="0" w:color="auto"/>
              <w:right w:val="single" w:sz="4" w:space="0" w:color="auto"/>
            </w:tcBorders>
            <w:shd w:val="clear" w:color="auto" w:fill="auto"/>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 xml:space="preserve">Протяженность, улицы, </w:t>
            </w:r>
            <w:proofErr w:type="gramStart"/>
            <w:r w:rsidRPr="00B25112">
              <w:rPr>
                <w:rFonts w:ascii="Times New Roman" w:eastAsia="Times New Roman" w:hAnsi="Times New Roman"/>
                <w:sz w:val="24"/>
                <w:szCs w:val="24"/>
                <w:lang w:eastAsia="ru-RU"/>
              </w:rPr>
              <w:t>км</w:t>
            </w:r>
            <w:proofErr w:type="gramEnd"/>
          </w:p>
        </w:tc>
        <w:tc>
          <w:tcPr>
            <w:tcW w:w="1714" w:type="pct"/>
            <w:tcBorders>
              <w:top w:val="single" w:sz="4" w:space="0" w:color="auto"/>
              <w:left w:val="nil"/>
              <w:bottom w:val="single" w:sz="4" w:space="0" w:color="auto"/>
              <w:right w:val="single" w:sz="4" w:space="0" w:color="auto"/>
            </w:tcBorders>
            <w:shd w:val="clear" w:color="auto" w:fill="auto"/>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Тип покрытия</w:t>
            </w:r>
          </w:p>
        </w:tc>
      </w:tr>
      <w:tr w:rsidR="00B25112" w:rsidRPr="00C43D45" w:rsidTr="00B25112">
        <w:trPr>
          <w:trHeight w:val="31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w:t>
            </w:r>
          </w:p>
        </w:tc>
        <w:tc>
          <w:tcPr>
            <w:tcW w:w="1973" w:type="pct"/>
            <w:tcBorders>
              <w:top w:val="single" w:sz="4" w:space="0" w:color="auto"/>
              <w:left w:val="nil"/>
              <w:bottom w:val="single" w:sz="4" w:space="0" w:color="auto"/>
              <w:right w:val="single" w:sz="4" w:space="0" w:color="auto"/>
            </w:tcBorders>
            <w:shd w:val="clear" w:color="auto" w:fill="auto"/>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w:t>
            </w:r>
          </w:p>
        </w:tc>
        <w:tc>
          <w:tcPr>
            <w:tcW w:w="866" w:type="pct"/>
            <w:tcBorders>
              <w:top w:val="single" w:sz="4" w:space="0" w:color="auto"/>
              <w:left w:val="nil"/>
              <w:bottom w:val="single" w:sz="4" w:space="0" w:color="auto"/>
              <w:right w:val="single" w:sz="4" w:space="0" w:color="auto"/>
            </w:tcBorders>
            <w:shd w:val="clear" w:color="auto" w:fill="auto"/>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3</w:t>
            </w:r>
          </w:p>
        </w:tc>
        <w:tc>
          <w:tcPr>
            <w:tcW w:w="1714" w:type="pct"/>
            <w:tcBorders>
              <w:top w:val="single" w:sz="4" w:space="0" w:color="auto"/>
              <w:left w:val="nil"/>
              <w:bottom w:val="single" w:sz="4" w:space="0" w:color="auto"/>
              <w:right w:val="single" w:sz="4" w:space="0" w:color="auto"/>
            </w:tcBorders>
            <w:shd w:val="clear" w:color="auto" w:fill="auto"/>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4</w:t>
            </w:r>
          </w:p>
        </w:tc>
      </w:tr>
      <w:tr w:rsidR="00B25112" w:rsidRPr="00C43D45" w:rsidTr="00B25112">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пгт Большая Ирба</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Ленина</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3,6</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Солнечная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1,1</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61"/>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3</w:t>
            </w:r>
          </w:p>
        </w:tc>
        <w:tc>
          <w:tcPr>
            <w:tcW w:w="1973" w:type="pct"/>
            <w:tcBorders>
              <w:top w:val="nil"/>
              <w:left w:val="single" w:sz="4" w:space="0" w:color="auto"/>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Бочкарева</w:t>
            </w:r>
          </w:p>
        </w:tc>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2,9</w:t>
            </w:r>
          </w:p>
        </w:tc>
        <w:tc>
          <w:tcPr>
            <w:tcW w:w="1714" w:type="pct"/>
            <w:tcBorders>
              <w:top w:val="single" w:sz="4" w:space="0" w:color="auto"/>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4</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Лесная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0,8</w:t>
            </w:r>
          </w:p>
        </w:tc>
        <w:tc>
          <w:tcPr>
            <w:tcW w:w="1714" w:type="pct"/>
            <w:tcBorders>
              <w:top w:val="single" w:sz="4" w:space="0" w:color="auto"/>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5</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Рудная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0,6</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6</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Советская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0,15</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7</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Тейская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0,8</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8</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Заречная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1,3</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46"/>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9</w:t>
            </w:r>
          </w:p>
        </w:tc>
        <w:tc>
          <w:tcPr>
            <w:tcW w:w="1973" w:type="pct"/>
            <w:tcBorders>
              <w:top w:val="nil"/>
              <w:left w:val="single" w:sz="4" w:space="0" w:color="auto"/>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Березовая</w:t>
            </w:r>
          </w:p>
        </w:tc>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1,5</w:t>
            </w:r>
          </w:p>
        </w:tc>
        <w:tc>
          <w:tcPr>
            <w:tcW w:w="1714" w:type="pct"/>
            <w:tcBorders>
              <w:top w:val="single" w:sz="4" w:space="0" w:color="auto"/>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10</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Строителей</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0,2</w:t>
            </w:r>
          </w:p>
        </w:tc>
        <w:tc>
          <w:tcPr>
            <w:tcW w:w="1714" w:type="pct"/>
            <w:tcBorders>
              <w:top w:val="single" w:sz="4" w:space="0" w:color="auto"/>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11</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Новая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3,4</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12</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Зеленая Роща</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1,4</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13</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пер. Советский</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0,3</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14</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Северная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1,7</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15</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Сибирская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0,6</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16</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Светлая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2,5</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17</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Молодежная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1,6</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18</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Транспортная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0,4</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19</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Саянская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0,6</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20</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Нагорная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0,7</w:t>
            </w:r>
          </w:p>
        </w:tc>
        <w:tc>
          <w:tcPr>
            <w:tcW w:w="1714"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21</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Набережная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0,8</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22</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Энергетиков</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3,6</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асфальтобетон</w:t>
            </w:r>
          </w:p>
        </w:tc>
      </w:tr>
      <w:tr w:rsidR="00B25112" w:rsidRPr="00C43D45" w:rsidTr="00B25112">
        <w:trPr>
          <w:trHeight w:val="315"/>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село Поначево</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24</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Средняя</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0,6</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25</w:t>
            </w:r>
          </w:p>
        </w:tc>
        <w:tc>
          <w:tcPr>
            <w:tcW w:w="1973" w:type="pct"/>
            <w:tcBorders>
              <w:top w:val="nil"/>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Подтаежка</w:t>
            </w:r>
          </w:p>
        </w:tc>
        <w:tc>
          <w:tcPr>
            <w:tcW w:w="866"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2,12</w:t>
            </w:r>
          </w:p>
        </w:tc>
        <w:tc>
          <w:tcPr>
            <w:tcW w:w="1714" w:type="pct"/>
            <w:tcBorders>
              <w:top w:val="nil"/>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гравий</w:t>
            </w:r>
          </w:p>
        </w:tc>
      </w:tr>
      <w:tr w:rsidR="00B25112" w:rsidRPr="00C43D45" w:rsidTr="00B25112">
        <w:trPr>
          <w:trHeight w:val="315"/>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26</w:t>
            </w:r>
          </w:p>
        </w:tc>
        <w:tc>
          <w:tcPr>
            <w:tcW w:w="1973" w:type="pct"/>
            <w:tcBorders>
              <w:top w:val="single" w:sz="4" w:space="0" w:color="auto"/>
              <w:left w:val="nil"/>
              <w:bottom w:val="single" w:sz="4" w:space="0" w:color="auto"/>
              <w:right w:val="single" w:sz="4" w:space="0" w:color="auto"/>
            </w:tcBorders>
            <w:shd w:val="clear" w:color="auto" w:fill="auto"/>
            <w:vAlign w:val="center"/>
            <w:hideMark/>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ул. Горка</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1,2</w:t>
            </w:r>
          </w:p>
        </w:tc>
        <w:tc>
          <w:tcPr>
            <w:tcW w:w="1714" w:type="pct"/>
            <w:tcBorders>
              <w:top w:val="single" w:sz="4" w:space="0" w:color="auto"/>
              <w:left w:val="nil"/>
              <w:bottom w:val="single" w:sz="4" w:space="0" w:color="auto"/>
              <w:right w:val="single" w:sz="4" w:space="0" w:color="auto"/>
            </w:tcBorders>
            <w:shd w:val="clear" w:color="auto" w:fill="auto"/>
            <w:noWrap/>
            <w:vAlign w:val="center"/>
            <w:hideMark/>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B25112">
              <w:rPr>
                <w:rFonts w:ascii="Times New Roman" w:eastAsia="Times New Roman" w:hAnsi="Times New Roman"/>
                <w:sz w:val="24"/>
                <w:szCs w:val="24"/>
                <w:lang w:eastAsia="ru-RU"/>
              </w:rPr>
              <w:t>равий</w:t>
            </w:r>
          </w:p>
        </w:tc>
      </w:tr>
      <w:tr w:rsidR="00B25112" w:rsidRPr="00C43D45" w:rsidTr="00B25112">
        <w:trPr>
          <w:trHeight w:val="315"/>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112" w:rsidRPr="00B25112" w:rsidRDefault="00B25112" w:rsidP="00B25112">
            <w:pPr>
              <w:spacing w:after="0" w:line="240" w:lineRule="auto"/>
              <w:rPr>
                <w:rFonts w:ascii="Times New Roman" w:eastAsia="Times New Roman" w:hAnsi="Times New Roman"/>
                <w:sz w:val="24"/>
                <w:szCs w:val="24"/>
                <w:lang w:eastAsia="ru-RU"/>
              </w:rPr>
            </w:pPr>
          </w:p>
        </w:tc>
        <w:tc>
          <w:tcPr>
            <w:tcW w:w="1973" w:type="pct"/>
            <w:tcBorders>
              <w:top w:val="single" w:sz="4" w:space="0" w:color="auto"/>
              <w:left w:val="nil"/>
              <w:bottom w:val="single" w:sz="4" w:space="0" w:color="auto"/>
              <w:right w:val="single" w:sz="4" w:space="0" w:color="auto"/>
            </w:tcBorders>
            <w:shd w:val="clear" w:color="auto" w:fill="auto"/>
            <w:vAlign w:val="center"/>
          </w:tcPr>
          <w:p w:rsidR="00B25112" w:rsidRPr="00B25112" w:rsidRDefault="00B25112" w:rsidP="00B25112">
            <w:pPr>
              <w:spacing w:after="0" w:line="240" w:lineRule="auto"/>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Итого</w:t>
            </w:r>
          </w:p>
        </w:tc>
        <w:tc>
          <w:tcPr>
            <w:tcW w:w="866" w:type="pct"/>
            <w:tcBorders>
              <w:top w:val="single" w:sz="4" w:space="0" w:color="auto"/>
              <w:left w:val="nil"/>
              <w:bottom w:val="single" w:sz="4" w:space="0" w:color="auto"/>
              <w:right w:val="single" w:sz="4" w:space="0" w:color="auto"/>
            </w:tcBorders>
            <w:shd w:val="clear" w:color="auto" w:fill="auto"/>
            <w:noWrap/>
            <w:vAlign w:val="center"/>
          </w:tcPr>
          <w:p w:rsidR="00B25112" w:rsidRPr="00B25112" w:rsidRDefault="00B25112" w:rsidP="00B25112">
            <w:pPr>
              <w:spacing w:after="0" w:line="240" w:lineRule="auto"/>
              <w:jc w:val="center"/>
              <w:rPr>
                <w:rFonts w:ascii="Times New Roman" w:eastAsia="Times New Roman" w:hAnsi="Times New Roman"/>
                <w:sz w:val="24"/>
                <w:szCs w:val="24"/>
                <w:lang w:eastAsia="ru-RU"/>
              </w:rPr>
            </w:pPr>
            <w:r w:rsidRPr="00B25112">
              <w:rPr>
                <w:rFonts w:ascii="Times New Roman" w:eastAsia="Times New Roman" w:hAnsi="Times New Roman"/>
                <w:sz w:val="24"/>
                <w:szCs w:val="24"/>
                <w:lang w:eastAsia="ru-RU"/>
              </w:rPr>
              <w:t>33,8</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B25112" w:rsidRPr="00B25112" w:rsidRDefault="00B25112" w:rsidP="00B25112">
            <w:pPr>
              <w:spacing w:after="0" w:line="240" w:lineRule="auto"/>
              <w:rPr>
                <w:rFonts w:ascii="Times New Roman" w:eastAsia="Times New Roman" w:hAnsi="Times New Roman"/>
                <w:sz w:val="24"/>
                <w:szCs w:val="24"/>
                <w:lang w:eastAsia="ru-RU"/>
              </w:rPr>
            </w:pPr>
          </w:p>
        </w:tc>
      </w:tr>
    </w:tbl>
    <w:p w:rsidR="00B25112" w:rsidRDefault="00B25112" w:rsidP="00B25112">
      <w:pPr>
        <w:spacing w:after="0" w:line="240" w:lineRule="auto"/>
        <w:ind w:firstLine="709"/>
        <w:jc w:val="center"/>
        <w:rPr>
          <w:rFonts w:ascii="Times New Roman" w:hAnsi="Times New Roman"/>
          <w:i/>
          <w:color w:val="000000"/>
          <w:sz w:val="28"/>
          <w:szCs w:val="28"/>
        </w:rPr>
      </w:pPr>
    </w:p>
    <w:p w:rsidR="00F23AB9" w:rsidRDefault="00F23AB9" w:rsidP="00580CD2">
      <w:pPr>
        <w:spacing w:after="0" w:line="240" w:lineRule="auto"/>
        <w:ind w:firstLine="709"/>
        <w:jc w:val="center"/>
        <w:rPr>
          <w:rFonts w:ascii="Times New Roman" w:hAnsi="Times New Roman"/>
          <w:i/>
          <w:color w:val="000000"/>
          <w:sz w:val="28"/>
          <w:szCs w:val="28"/>
        </w:rPr>
        <w:sectPr w:rsidR="00F23AB9" w:rsidSect="00492836">
          <w:pgSz w:w="11906" w:h="16838"/>
          <w:pgMar w:top="851" w:right="567" w:bottom="851" w:left="2127" w:header="709" w:footer="423" w:gutter="0"/>
          <w:cols w:space="708"/>
          <w:docGrid w:linePitch="360"/>
        </w:sectPr>
      </w:pPr>
    </w:p>
    <w:p w:rsidR="00AC1CA6" w:rsidRPr="00F23AB9" w:rsidRDefault="00DB475B" w:rsidP="00E3624C">
      <w:pPr>
        <w:pStyle w:val="1"/>
        <w:numPr>
          <w:ilvl w:val="2"/>
          <w:numId w:val="38"/>
        </w:numPr>
        <w:tabs>
          <w:tab w:val="left" w:pos="1560"/>
        </w:tabs>
        <w:spacing w:after="0"/>
        <w:ind w:left="1560" w:hanging="851"/>
      </w:pPr>
      <w:bookmarkStart w:id="38" w:name="_Toc530401322"/>
      <w:bookmarkStart w:id="39" w:name="_Toc47623259"/>
      <w:r w:rsidRPr="00F23AB9">
        <w:lastRenderedPageBreak/>
        <w:t>И</w:t>
      </w:r>
      <w:r w:rsidR="00827234" w:rsidRPr="00F23AB9">
        <w:t>нженерное обеспечение территории</w:t>
      </w:r>
      <w:bookmarkEnd w:id="38"/>
      <w:bookmarkEnd w:id="39"/>
    </w:p>
    <w:p w:rsidR="00971A96" w:rsidRDefault="00971A96" w:rsidP="00971A96">
      <w:pPr>
        <w:pStyle w:val="1"/>
        <w:numPr>
          <w:ilvl w:val="0"/>
          <w:numId w:val="0"/>
        </w:numPr>
        <w:spacing w:after="0"/>
        <w:ind w:left="1712" w:hanging="720"/>
        <w:rPr>
          <w:b w:val="0"/>
          <w:highlight w:val="darkGray"/>
        </w:rPr>
      </w:pPr>
    </w:p>
    <w:p w:rsidR="00F23AB9" w:rsidRDefault="00F23AB9" w:rsidP="00F23AB9">
      <w:pPr>
        <w:ind w:firstLine="708"/>
        <w:contextualSpacing/>
        <w:rPr>
          <w:rFonts w:ascii="Times New Roman" w:eastAsia="Times New Roman" w:hAnsi="Times New Roman"/>
          <w:i/>
          <w:sz w:val="28"/>
          <w:szCs w:val="28"/>
        </w:rPr>
      </w:pPr>
      <w:r w:rsidRPr="00E96D17">
        <w:rPr>
          <w:rFonts w:ascii="Times New Roman" w:eastAsia="Times New Roman" w:hAnsi="Times New Roman"/>
          <w:i/>
          <w:sz w:val="28"/>
          <w:szCs w:val="28"/>
        </w:rPr>
        <w:t>Водоснабжение</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В п. Большая Ирба действует централизованная система водоснабжения, обеспечивающая 100% потребность в водоснабжении на хозяйственно питьевые нужды, технические нужды, а также полив и наружное пожаротушение. Питание водопроводной сети осуществляется от нескольких источников:</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поверхностного - водохранилище руслового типа на р. Ирба;</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подземных – 5 межпластовых артезианских скважин.</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Водохранилище является основным источником водоснабжения. На водохранилище осуществляется сезонное регулирование расходов воды. К основным сооружениям водохранилища относятся:</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грунтовая плотина;</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паводковый водосброс с подводящим каналом;</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отводящий канал водосброса;</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донный водоспуск;</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самотечные водоводы.</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эксплуатация сооружений гидроузла осуществляется АО «Ирбинские энергосети».</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Технологическая схема забора воды следующая. </w:t>
      </w:r>
      <w:proofErr w:type="gramStart"/>
      <w:r>
        <w:rPr>
          <w:rFonts w:ascii="Times New Roman" w:hAnsi="Times New Roman"/>
          <w:sz w:val="28"/>
          <w:szCs w:val="28"/>
        </w:rPr>
        <w:t xml:space="preserve">Вода из чаши Ирбинского водохранилища по двум самотечным водоводам  диаметром 273 м и протяженностью 284 м поступает на насосную станцию </w:t>
      </w:r>
      <w:r>
        <w:rPr>
          <w:rFonts w:ascii="Times New Roman" w:hAnsi="Times New Roman"/>
          <w:sz w:val="28"/>
          <w:szCs w:val="28"/>
          <w:lang w:val="en-US"/>
        </w:rPr>
        <w:t>I</w:t>
      </w:r>
      <w:r w:rsidRPr="00163C6D">
        <w:rPr>
          <w:rFonts w:ascii="Times New Roman" w:hAnsi="Times New Roman"/>
          <w:sz w:val="28"/>
          <w:szCs w:val="28"/>
        </w:rPr>
        <w:t xml:space="preserve"> </w:t>
      </w:r>
      <w:r>
        <w:rPr>
          <w:rFonts w:ascii="Times New Roman" w:hAnsi="Times New Roman"/>
          <w:sz w:val="28"/>
          <w:szCs w:val="28"/>
        </w:rPr>
        <w:t>подъема, оборудованную тремя центробежными насосами типа Д. Далее от насосной станции вода по двум магистральным водоводам протяженностью 3,08 км поступает на водоочистную станцию, где осуществляется механическая и химическая очистка поверхностных вод.</w:t>
      </w:r>
      <w:proofErr w:type="gramEnd"/>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На водоочистной станции осуществляются следующие технологические процессы:</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первичное обеззараживание;</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коагулирование;</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осветление;</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фильтрация;</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транспортировка очищенной воды  в водопроводную сеть.</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Проектная производительность поверхностного водозабора с очистными сооружениями составляет 5000 м</w:t>
      </w:r>
      <w:r w:rsidRPr="00984964">
        <w:rPr>
          <w:rFonts w:ascii="Times New Roman" w:hAnsi="Times New Roman"/>
          <w:sz w:val="28"/>
          <w:szCs w:val="28"/>
          <w:vertAlign w:val="superscript"/>
        </w:rPr>
        <w:t>3</w:t>
      </w:r>
      <w:r>
        <w:rPr>
          <w:rFonts w:ascii="Times New Roman" w:hAnsi="Times New Roman"/>
          <w:sz w:val="28"/>
          <w:szCs w:val="28"/>
        </w:rPr>
        <w:t>/сут (208 м</w:t>
      </w:r>
      <w:r w:rsidRPr="00984964">
        <w:rPr>
          <w:rFonts w:ascii="Times New Roman" w:hAnsi="Times New Roman"/>
          <w:sz w:val="28"/>
          <w:szCs w:val="28"/>
          <w:vertAlign w:val="superscript"/>
        </w:rPr>
        <w:t>3</w:t>
      </w:r>
      <w:r>
        <w:rPr>
          <w:rFonts w:ascii="Times New Roman" w:hAnsi="Times New Roman"/>
          <w:sz w:val="28"/>
          <w:szCs w:val="28"/>
        </w:rPr>
        <w:t xml:space="preserve">/час). </w:t>
      </w:r>
      <w:proofErr w:type="gramStart"/>
      <w:r>
        <w:rPr>
          <w:rFonts w:ascii="Times New Roman" w:hAnsi="Times New Roman"/>
          <w:sz w:val="28"/>
          <w:szCs w:val="28"/>
        </w:rPr>
        <w:t>Фактическая</w:t>
      </w:r>
      <w:proofErr w:type="gramEnd"/>
      <w:r>
        <w:rPr>
          <w:rFonts w:ascii="Times New Roman" w:hAnsi="Times New Roman"/>
          <w:sz w:val="28"/>
          <w:szCs w:val="28"/>
        </w:rPr>
        <w:t xml:space="preserve"> 1050 м</w:t>
      </w:r>
      <w:r w:rsidRPr="00984964">
        <w:rPr>
          <w:rFonts w:ascii="Times New Roman" w:hAnsi="Times New Roman"/>
          <w:sz w:val="28"/>
          <w:szCs w:val="28"/>
          <w:vertAlign w:val="superscript"/>
        </w:rPr>
        <w:t>3</w:t>
      </w:r>
      <w:r>
        <w:rPr>
          <w:rFonts w:ascii="Times New Roman" w:hAnsi="Times New Roman"/>
          <w:sz w:val="28"/>
          <w:szCs w:val="28"/>
        </w:rPr>
        <w:t>/сут (44 м</w:t>
      </w:r>
      <w:r w:rsidRPr="00984964">
        <w:rPr>
          <w:rFonts w:ascii="Times New Roman" w:hAnsi="Times New Roman"/>
          <w:sz w:val="28"/>
          <w:szCs w:val="28"/>
          <w:vertAlign w:val="superscript"/>
        </w:rPr>
        <w:t>3</w:t>
      </w:r>
      <w:r>
        <w:rPr>
          <w:rFonts w:ascii="Times New Roman" w:hAnsi="Times New Roman"/>
          <w:sz w:val="28"/>
          <w:szCs w:val="28"/>
        </w:rPr>
        <w:t>/час).</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Дополнительные источники водоснабжения – межпластовые артезианские скважины №1, 2, 3, 4, 5. В настоящее время эксплуатация подземных водозаборов осуществляется  силами местной администрации. Из пяти скважин в настоящее время действует только скважина №5. Скважины №1-4 находятся в резерве.</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Химический состав воды артезианских скважин №1, 2, 3 полностью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w:t>
      </w:r>
      <w:r>
        <w:rPr>
          <w:rFonts w:ascii="Times New Roman" w:hAnsi="Times New Roman"/>
          <w:sz w:val="28"/>
          <w:szCs w:val="28"/>
        </w:rPr>
        <w:lastRenderedPageBreak/>
        <w:t>обеспечению безопасности систем горячего водоснабжения». Вода из скважин №4, 5 имеет превышение нормативных параметров по жесткости, но в целом также соответствует требования качества.</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Скважины оборудованы насосами ЭЦВ 10-95-110.</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Производительность скважин:</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№1 – 10 м</w:t>
      </w:r>
      <w:r w:rsidRPr="0059260E">
        <w:rPr>
          <w:rFonts w:ascii="Times New Roman" w:hAnsi="Times New Roman"/>
          <w:sz w:val="28"/>
          <w:szCs w:val="28"/>
          <w:vertAlign w:val="superscript"/>
        </w:rPr>
        <w:t>3</w:t>
      </w:r>
      <w:r>
        <w:rPr>
          <w:rFonts w:ascii="Times New Roman" w:hAnsi="Times New Roman"/>
          <w:sz w:val="28"/>
          <w:szCs w:val="28"/>
        </w:rPr>
        <w:t>/час;</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№2 – 25 м</w:t>
      </w:r>
      <w:r w:rsidRPr="0059260E">
        <w:rPr>
          <w:rFonts w:ascii="Times New Roman" w:hAnsi="Times New Roman"/>
          <w:sz w:val="28"/>
          <w:szCs w:val="28"/>
          <w:vertAlign w:val="superscript"/>
        </w:rPr>
        <w:t>3</w:t>
      </w:r>
      <w:r>
        <w:rPr>
          <w:rFonts w:ascii="Times New Roman" w:hAnsi="Times New Roman"/>
          <w:sz w:val="28"/>
          <w:szCs w:val="28"/>
        </w:rPr>
        <w:t>/час;</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№3 – 10 м</w:t>
      </w:r>
      <w:r w:rsidRPr="0059260E">
        <w:rPr>
          <w:rFonts w:ascii="Times New Roman" w:hAnsi="Times New Roman"/>
          <w:sz w:val="28"/>
          <w:szCs w:val="28"/>
          <w:vertAlign w:val="superscript"/>
        </w:rPr>
        <w:t>3</w:t>
      </w:r>
      <w:r>
        <w:rPr>
          <w:rFonts w:ascii="Times New Roman" w:hAnsi="Times New Roman"/>
          <w:sz w:val="28"/>
          <w:szCs w:val="28"/>
        </w:rPr>
        <w:t>/час;</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№4 – 60 м</w:t>
      </w:r>
      <w:r w:rsidRPr="0059260E">
        <w:rPr>
          <w:rFonts w:ascii="Times New Roman" w:hAnsi="Times New Roman"/>
          <w:sz w:val="28"/>
          <w:szCs w:val="28"/>
          <w:vertAlign w:val="superscript"/>
        </w:rPr>
        <w:t>3</w:t>
      </w:r>
      <w:r>
        <w:rPr>
          <w:rFonts w:ascii="Times New Roman" w:hAnsi="Times New Roman"/>
          <w:sz w:val="28"/>
          <w:szCs w:val="28"/>
        </w:rPr>
        <w:t>/час;</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№5 – 60 м</w:t>
      </w:r>
      <w:r w:rsidRPr="0059260E">
        <w:rPr>
          <w:rFonts w:ascii="Times New Roman" w:hAnsi="Times New Roman"/>
          <w:sz w:val="28"/>
          <w:szCs w:val="28"/>
          <w:vertAlign w:val="superscript"/>
        </w:rPr>
        <w:t>3</w:t>
      </w:r>
      <w:r>
        <w:rPr>
          <w:rFonts w:ascii="Times New Roman" w:hAnsi="Times New Roman"/>
          <w:sz w:val="28"/>
          <w:szCs w:val="28"/>
        </w:rPr>
        <w:t>/час.</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Проектная производительность всех скважин составляет 923000 м</w:t>
      </w:r>
      <w:r w:rsidRPr="0059260E">
        <w:rPr>
          <w:rFonts w:ascii="Times New Roman" w:hAnsi="Times New Roman"/>
          <w:sz w:val="28"/>
          <w:szCs w:val="28"/>
          <w:vertAlign w:val="superscript"/>
        </w:rPr>
        <w:t>3</w:t>
      </w:r>
      <w:r>
        <w:rPr>
          <w:rFonts w:ascii="Times New Roman" w:hAnsi="Times New Roman"/>
          <w:sz w:val="28"/>
          <w:szCs w:val="28"/>
        </w:rPr>
        <w:t>/год.</w:t>
      </w:r>
    </w:p>
    <w:p w:rsidR="00F23AB9"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Фактическое годовое водопотребление по данным эксплуатирующей организации составляет 1006950 м</w:t>
      </w:r>
      <w:r w:rsidRPr="0059260E">
        <w:rPr>
          <w:rFonts w:ascii="Times New Roman" w:hAnsi="Times New Roman"/>
          <w:sz w:val="28"/>
          <w:szCs w:val="28"/>
          <w:vertAlign w:val="superscript"/>
        </w:rPr>
        <w:t>3</w:t>
      </w:r>
      <w:r>
        <w:rPr>
          <w:rFonts w:ascii="Times New Roman" w:hAnsi="Times New Roman"/>
          <w:sz w:val="28"/>
          <w:szCs w:val="28"/>
        </w:rPr>
        <w:t xml:space="preserve">/год. В том числе из </w:t>
      </w:r>
      <w:proofErr w:type="gramStart"/>
      <w:r>
        <w:rPr>
          <w:rFonts w:ascii="Times New Roman" w:hAnsi="Times New Roman"/>
          <w:sz w:val="28"/>
          <w:szCs w:val="28"/>
        </w:rPr>
        <w:t>поверхностного</w:t>
      </w:r>
      <w:proofErr w:type="gramEnd"/>
      <w:r>
        <w:rPr>
          <w:rFonts w:ascii="Times New Roman" w:hAnsi="Times New Roman"/>
          <w:sz w:val="28"/>
          <w:szCs w:val="28"/>
        </w:rPr>
        <w:t xml:space="preserve"> водоисточника – 604390 м</w:t>
      </w:r>
      <w:r w:rsidRPr="0059260E">
        <w:rPr>
          <w:rFonts w:ascii="Times New Roman" w:hAnsi="Times New Roman"/>
          <w:sz w:val="28"/>
          <w:szCs w:val="28"/>
          <w:vertAlign w:val="superscript"/>
        </w:rPr>
        <w:t>3</w:t>
      </w:r>
      <w:r>
        <w:rPr>
          <w:rFonts w:ascii="Times New Roman" w:hAnsi="Times New Roman"/>
          <w:sz w:val="28"/>
          <w:szCs w:val="28"/>
        </w:rPr>
        <w:t>/год и подземных – 402560 м</w:t>
      </w:r>
      <w:r w:rsidRPr="0059260E">
        <w:rPr>
          <w:rFonts w:ascii="Times New Roman" w:hAnsi="Times New Roman"/>
          <w:sz w:val="28"/>
          <w:szCs w:val="28"/>
          <w:vertAlign w:val="superscript"/>
        </w:rPr>
        <w:t>3</w:t>
      </w:r>
      <w:r>
        <w:rPr>
          <w:rFonts w:ascii="Times New Roman" w:hAnsi="Times New Roman"/>
          <w:sz w:val="28"/>
          <w:szCs w:val="28"/>
        </w:rPr>
        <w:t>/год.</w:t>
      </w:r>
    </w:p>
    <w:p w:rsidR="00F23AB9" w:rsidRPr="004F4DAD" w:rsidRDefault="00F23AB9" w:rsidP="00F23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 Поначево действует </w:t>
      </w:r>
      <w:proofErr w:type="gramStart"/>
      <w:r>
        <w:rPr>
          <w:rFonts w:ascii="Times New Roman" w:hAnsi="Times New Roman"/>
          <w:sz w:val="28"/>
          <w:szCs w:val="28"/>
        </w:rPr>
        <w:t>централизованная</w:t>
      </w:r>
      <w:proofErr w:type="gramEnd"/>
      <w:r>
        <w:rPr>
          <w:rFonts w:ascii="Times New Roman" w:hAnsi="Times New Roman"/>
          <w:sz w:val="28"/>
          <w:szCs w:val="28"/>
        </w:rPr>
        <w:t xml:space="preserve"> систем водоснабжения. Источником водоснабжения служат подземные воды, добываемые из артезианских скважин. Существующий водозабор расположен в южной части села. Согласно существующей схеме водоснабжения вода от артезианских скважин поступает в резервуар чистой воды объемом 10 м</w:t>
      </w:r>
      <w:r w:rsidRPr="004F4DAD">
        <w:rPr>
          <w:rFonts w:ascii="Times New Roman" w:hAnsi="Times New Roman"/>
          <w:sz w:val="28"/>
          <w:szCs w:val="28"/>
          <w:vertAlign w:val="superscript"/>
        </w:rPr>
        <w:t>3</w:t>
      </w:r>
      <w:r>
        <w:rPr>
          <w:rFonts w:ascii="Times New Roman" w:hAnsi="Times New Roman"/>
          <w:sz w:val="28"/>
          <w:szCs w:val="28"/>
        </w:rPr>
        <w:t>, далее в водопроводную сеть абонентам.</w:t>
      </w:r>
    </w:p>
    <w:p w:rsidR="00F23AB9" w:rsidRDefault="00F23AB9" w:rsidP="00F23AB9">
      <w:pPr>
        <w:spacing w:line="240" w:lineRule="auto"/>
        <w:ind w:firstLine="709"/>
        <w:contextualSpacing/>
        <w:jc w:val="both"/>
        <w:rPr>
          <w:rFonts w:ascii="Times New Roman" w:eastAsia="Times New Roman" w:hAnsi="Times New Roman"/>
          <w:sz w:val="28"/>
          <w:szCs w:val="28"/>
        </w:rPr>
      </w:pPr>
      <w:proofErr w:type="gramStart"/>
      <w:r>
        <w:rPr>
          <w:rFonts w:ascii="Times New Roman" w:eastAsia="Times New Roman" w:hAnsi="Times New Roman"/>
          <w:sz w:val="28"/>
          <w:szCs w:val="28"/>
        </w:rPr>
        <w:t>Централизованное система горячего водоснабжение на территории МО п. Большая Ирба отсутствует.</w:t>
      </w:r>
      <w:proofErr w:type="gramEnd"/>
      <w:r>
        <w:rPr>
          <w:rFonts w:ascii="Times New Roman" w:eastAsia="Times New Roman" w:hAnsi="Times New Roman"/>
          <w:sz w:val="28"/>
          <w:szCs w:val="28"/>
        </w:rPr>
        <w:t xml:space="preserve"> На территории застройки входящей в зону действия источника теплоснабжения горячее водоснабжения осуществляется от тепловых сетей. На остальной территории горячее водоснабжение осуществляется от индивидуальных накопительных водонагревателей.</w:t>
      </w:r>
    </w:p>
    <w:p w:rsidR="00F23AB9" w:rsidRDefault="00F23AB9" w:rsidP="00F23AB9">
      <w:pPr>
        <w:spacing w:line="240" w:lineRule="auto"/>
        <w:ind w:firstLine="709"/>
        <w:contextualSpacing/>
        <w:jc w:val="both"/>
        <w:rPr>
          <w:rFonts w:ascii="Times New Roman" w:eastAsia="Times New Roman" w:hAnsi="Times New Roman"/>
          <w:sz w:val="28"/>
          <w:szCs w:val="28"/>
        </w:rPr>
      </w:pPr>
      <w:bookmarkStart w:id="40" w:name="_Hlk47589258"/>
      <w:r>
        <w:rPr>
          <w:rFonts w:ascii="Times New Roman" w:eastAsia="Times New Roman" w:hAnsi="Times New Roman"/>
          <w:sz w:val="28"/>
          <w:szCs w:val="28"/>
        </w:rPr>
        <w:t xml:space="preserve">Норма водопотребления в современном состоянии согласно «Местные нормативы градостроительного проектирования МО поселок Большая Ирба Курагинского района Красноярского края» при жилой застройке </w:t>
      </w:r>
      <w:r w:rsidRPr="004F4DAD">
        <w:rPr>
          <w:rFonts w:ascii="Times New Roman" w:eastAsia="Times New Roman" w:hAnsi="Times New Roman"/>
          <w:sz w:val="28"/>
          <w:szCs w:val="28"/>
        </w:rPr>
        <w:t>с холодным водоснабжением</w:t>
      </w:r>
      <w:r>
        <w:rPr>
          <w:rFonts w:ascii="Times New Roman" w:eastAsia="Times New Roman" w:hAnsi="Times New Roman"/>
          <w:sz w:val="28"/>
          <w:szCs w:val="28"/>
        </w:rPr>
        <w:t xml:space="preserve">, канализацией и </w:t>
      </w:r>
      <w:r w:rsidRPr="004F4DAD">
        <w:rPr>
          <w:rFonts w:ascii="Times New Roman" w:eastAsia="Times New Roman" w:hAnsi="Times New Roman"/>
          <w:sz w:val="28"/>
          <w:szCs w:val="28"/>
        </w:rPr>
        <w:t>разбором горячей воды из системы отопления</w:t>
      </w:r>
      <w:r>
        <w:rPr>
          <w:rFonts w:ascii="Times New Roman" w:eastAsia="Times New Roman" w:hAnsi="Times New Roman"/>
          <w:sz w:val="28"/>
          <w:szCs w:val="28"/>
        </w:rPr>
        <w:t xml:space="preserve"> составляет 150 л/сут. При жилой застройке с холодным водоснабжением и местной канализацией (выгреб, септик) норма водопотребления 100 л/сут на человека. </w:t>
      </w:r>
      <w:bookmarkEnd w:id="40"/>
      <w:r>
        <w:rPr>
          <w:rFonts w:ascii="Times New Roman" w:eastAsia="Times New Roman" w:hAnsi="Times New Roman"/>
          <w:sz w:val="28"/>
          <w:szCs w:val="28"/>
        </w:rPr>
        <w:t xml:space="preserve">Норма расхода на полив 50 л/сут на человека согласно </w:t>
      </w:r>
      <w:r w:rsidRPr="009A5A3E">
        <w:rPr>
          <w:rFonts w:ascii="Times New Roman" w:eastAsia="Times New Roman" w:hAnsi="Times New Roman"/>
          <w:sz w:val="28"/>
          <w:szCs w:val="28"/>
        </w:rPr>
        <w:t>СП 31.13330.2012 «Водоснабжение. Наружные сети и сооружения. Актуализированная редакция. СНиП 2.04.02˗84*»</w:t>
      </w:r>
      <w:r>
        <w:rPr>
          <w:rFonts w:ascii="Times New Roman" w:eastAsia="Times New Roman" w:hAnsi="Times New Roman"/>
          <w:sz w:val="28"/>
          <w:szCs w:val="28"/>
        </w:rPr>
        <w:t xml:space="preserve">. </w:t>
      </w:r>
    </w:p>
    <w:p w:rsidR="00F23AB9" w:rsidRDefault="00F23AB9" w:rsidP="00F23AB9">
      <w:pPr>
        <w:spacing w:after="0" w:line="240" w:lineRule="auto"/>
        <w:ind w:firstLine="709"/>
        <w:contextualSpacing/>
        <w:jc w:val="both"/>
        <w:rPr>
          <w:rFonts w:ascii="Times New Roman" w:eastAsia="Times New Roman" w:hAnsi="Times New Roman"/>
          <w:sz w:val="28"/>
          <w:szCs w:val="28"/>
          <w:lang w:eastAsia="ru-RU"/>
        </w:rPr>
      </w:pPr>
      <w:r w:rsidRPr="004F4DAD">
        <w:rPr>
          <w:rFonts w:ascii="Times New Roman" w:eastAsia="Times New Roman" w:hAnsi="Times New Roman"/>
          <w:sz w:val="28"/>
          <w:szCs w:val="28"/>
          <w:lang w:eastAsia="ru-RU"/>
        </w:rPr>
        <w:t>Далее в таблице приведен баланс водопотребления и водоотведения составленный на основе данных о численности населения в современном состоянии, а также действующих норм удельного водопотребления.</w:t>
      </w:r>
    </w:p>
    <w:p w:rsidR="00F23AB9" w:rsidRDefault="00F23AB9" w:rsidP="00F23AB9">
      <w:pPr>
        <w:spacing w:after="0" w:line="240" w:lineRule="auto"/>
        <w:ind w:firstLine="709"/>
        <w:contextualSpacing/>
        <w:jc w:val="both"/>
        <w:rPr>
          <w:rFonts w:ascii="Times New Roman" w:hAnsi="Times New Roman"/>
          <w:sz w:val="28"/>
          <w:szCs w:val="28"/>
        </w:rPr>
      </w:pPr>
    </w:p>
    <w:p w:rsidR="00F23AB9" w:rsidRDefault="00F23AB9" w:rsidP="00F23AB9">
      <w:pPr>
        <w:spacing w:after="0" w:line="240" w:lineRule="auto"/>
        <w:ind w:firstLine="709"/>
        <w:contextualSpacing/>
        <w:jc w:val="both"/>
        <w:rPr>
          <w:rFonts w:ascii="Times New Roman" w:hAnsi="Times New Roman"/>
          <w:sz w:val="28"/>
          <w:szCs w:val="28"/>
        </w:rPr>
      </w:pPr>
    </w:p>
    <w:p w:rsidR="00F23AB9" w:rsidRDefault="00F23AB9" w:rsidP="00F23AB9">
      <w:pPr>
        <w:spacing w:after="0" w:line="240" w:lineRule="auto"/>
        <w:ind w:firstLine="709"/>
        <w:contextualSpacing/>
        <w:jc w:val="both"/>
        <w:rPr>
          <w:rFonts w:ascii="Times New Roman" w:hAnsi="Times New Roman"/>
          <w:sz w:val="28"/>
          <w:szCs w:val="28"/>
        </w:rPr>
      </w:pPr>
    </w:p>
    <w:p w:rsidR="00F23AB9" w:rsidRDefault="00F23AB9" w:rsidP="00F23AB9">
      <w:pPr>
        <w:spacing w:after="0" w:line="240" w:lineRule="auto"/>
        <w:ind w:firstLine="709"/>
        <w:contextualSpacing/>
        <w:jc w:val="both"/>
        <w:rPr>
          <w:rFonts w:ascii="Times New Roman" w:hAnsi="Times New Roman"/>
          <w:sz w:val="28"/>
          <w:szCs w:val="28"/>
        </w:rPr>
      </w:pPr>
    </w:p>
    <w:p w:rsidR="00F23AB9" w:rsidRDefault="00F23AB9" w:rsidP="00F23AB9">
      <w:pPr>
        <w:spacing w:after="0" w:line="240" w:lineRule="auto"/>
        <w:ind w:firstLine="709"/>
        <w:contextualSpacing/>
        <w:jc w:val="both"/>
        <w:rPr>
          <w:rFonts w:ascii="Times New Roman" w:hAnsi="Times New Roman"/>
          <w:sz w:val="28"/>
          <w:szCs w:val="28"/>
        </w:rPr>
      </w:pPr>
    </w:p>
    <w:p w:rsidR="00F23AB9" w:rsidRDefault="00F23AB9" w:rsidP="00F23AB9">
      <w:pPr>
        <w:spacing w:after="0" w:line="240" w:lineRule="auto"/>
        <w:ind w:firstLine="709"/>
        <w:contextualSpacing/>
        <w:jc w:val="both"/>
        <w:rPr>
          <w:rFonts w:ascii="Times New Roman" w:hAnsi="Times New Roman"/>
          <w:sz w:val="28"/>
          <w:szCs w:val="28"/>
        </w:rPr>
      </w:pPr>
    </w:p>
    <w:p w:rsidR="00F23AB9" w:rsidRDefault="00F23AB9" w:rsidP="00F23AB9">
      <w:pPr>
        <w:spacing w:after="0" w:line="240" w:lineRule="auto"/>
        <w:ind w:firstLine="709"/>
        <w:contextualSpacing/>
        <w:jc w:val="both"/>
        <w:rPr>
          <w:rFonts w:ascii="Times New Roman" w:hAnsi="Times New Roman"/>
          <w:sz w:val="28"/>
          <w:szCs w:val="28"/>
        </w:rPr>
      </w:pPr>
    </w:p>
    <w:p w:rsidR="00F23AB9" w:rsidRDefault="00F23AB9" w:rsidP="00F23AB9">
      <w:pPr>
        <w:spacing w:after="0" w:line="240" w:lineRule="auto"/>
        <w:jc w:val="right"/>
        <w:rPr>
          <w:rFonts w:ascii="Times New Roman" w:eastAsia="Times New Roman" w:hAnsi="Times New Roman"/>
          <w:i/>
          <w:sz w:val="28"/>
          <w:szCs w:val="28"/>
          <w:shd w:val="clear" w:color="auto" w:fill="FFFFFF"/>
          <w:lang w:eastAsia="ru-RU"/>
        </w:rPr>
      </w:pPr>
      <w:bookmarkStart w:id="41" w:name="_Hlk47589481"/>
      <w:r w:rsidRPr="002F7A05">
        <w:rPr>
          <w:rFonts w:ascii="Times New Roman" w:eastAsia="Times New Roman" w:hAnsi="Times New Roman"/>
          <w:i/>
          <w:sz w:val="28"/>
          <w:szCs w:val="28"/>
          <w:shd w:val="clear" w:color="auto" w:fill="FFFFFF"/>
          <w:lang w:eastAsia="ru-RU"/>
        </w:rPr>
        <w:lastRenderedPageBreak/>
        <w:t>Таблица 1.2.9-1</w:t>
      </w:r>
    </w:p>
    <w:p w:rsidR="00F23AB9" w:rsidRPr="002F7A05" w:rsidRDefault="00F23AB9" w:rsidP="00F23AB9">
      <w:pPr>
        <w:spacing w:after="0" w:line="240" w:lineRule="auto"/>
        <w:jc w:val="right"/>
        <w:rPr>
          <w:rFonts w:ascii="Times New Roman" w:eastAsia="Times New Roman" w:hAnsi="Times New Roman"/>
          <w:i/>
          <w:sz w:val="28"/>
          <w:szCs w:val="28"/>
          <w:shd w:val="clear" w:color="auto" w:fill="FFFFFF"/>
          <w:lang w:eastAsia="ru-RU"/>
        </w:rPr>
      </w:pPr>
    </w:p>
    <w:bookmarkEnd w:id="41"/>
    <w:p w:rsidR="00F23AB9" w:rsidRPr="002F7A05" w:rsidRDefault="00F23AB9" w:rsidP="00F23AB9">
      <w:pPr>
        <w:widowControl w:val="0"/>
        <w:spacing w:after="0" w:line="240" w:lineRule="auto"/>
        <w:jc w:val="center"/>
        <w:rPr>
          <w:rFonts w:ascii="Times New Roman" w:hAnsi="Times New Roman"/>
          <w:i/>
          <w:sz w:val="28"/>
          <w:szCs w:val="28"/>
          <w:shd w:val="clear" w:color="auto" w:fill="FFFFFF"/>
        </w:rPr>
      </w:pPr>
      <w:r w:rsidRPr="002F7A05">
        <w:rPr>
          <w:rFonts w:ascii="Times New Roman" w:hAnsi="Times New Roman"/>
          <w:i/>
          <w:sz w:val="28"/>
          <w:szCs w:val="28"/>
          <w:shd w:val="clear" w:color="auto" w:fill="FFFFFF"/>
        </w:rPr>
        <w:t>Расчетный баланс водопотребления и водоотведения в современном состоянии по укрупненным показателям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2121"/>
        <w:gridCol w:w="1825"/>
        <w:gridCol w:w="2008"/>
        <w:gridCol w:w="1552"/>
        <w:gridCol w:w="1390"/>
      </w:tblGrid>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w:t>
            </w:r>
          </w:p>
        </w:tc>
        <w:tc>
          <w:tcPr>
            <w:tcW w:w="1125"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Наименование потребителей</w:t>
            </w:r>
          </w:p>
        </w:tc>
        <w:tc>
          <w:tcPr>
            <w:tcW w:w="968"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Численность населения, чел</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Норма водопотребления</w:t>
            </w:r>
          </w:p>
          <w:p w:rsidR="00F23AB9" w:rsidRPr="005617EC" w:rsidRDefault="00F23AB9" w:rsidP="00F23AB9">
            <w:pPr>
              <w:spacing w:after="0" w:line="240" w:lineRule="auto"/>
              <w:jc w:val="center"/>
              <w:rPr>
                <w:rFonts w:ascii="Times New Roman" w:eastAsia="Times New Roman" w:hAnsi="Times New Roman"/>
                <w:sz w:val="24"/>
                <w:szCs w:val="24"/>
                <w:lang w:eastAsia="ru-RU"/>
              </w:rPr>
            </w:pPr>
            <w:proofErr w:type="gramStart"/>
            <w:r w:rsidRPr="005617EC">
              <w:rPr>
                <w:rFonts w:ascii="Times New Roman" w:eastAsia="Times New Roman" w:hAnsi="Times New Roman"/>
                <w:sz w:val="24"/>
                <w:szCs w:val="24"/>
                <w:lang w:eastAsia="ru-RU"/>
              </w:rPr>
              <w:t>л</w:t>
            </w:r>
            <w:proofErr w:type="gramEnd"/>
            <w:r w:rsidRPr="005617EC">
              <w:rPr>
                <w:rFonts w:ascii="Times New Roman" w:eastAsia="Times New Roman" w:hAnsi="Times New Roman"/>
                <w:sz w:val="24"/>
                <w:szCs w:val="24"/>
                <w:lang w:eastAsia="ru-RU"/>
              </w:rPr>
              <w:t>/сут</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Водо-потреб-ление* м</w:t>
            </w:r>
            <w:r w:rsidRPr="005617EC">
              <w:rPr>
                <w:rFonts w:ascii="Times New Roman" w:eastAsia="Times New Roman" w:hAnsi="Times New Roman"/>
                <w:sz w:val="24"/>
                <w:szCs w:val="24"/>
                <w:vertAlign w:val="superscript"/>
                <w:lang w:eastAsia="ru-RU"/>
              </w:rPr>
              <w:t>3</w:t>
            </w:r>
            <w:r w:rsidRPr="005617EC">
              <w:rPr>
                <w:rFonts w:ascii="Times New Roman" w:eastAsia="Times New Roman" w:hAnsi="Times New Roman"/>
                <w:sz w:val="24"/>
                <w:szCs w:val="24"/>
                <w:lang w:eastAsia="ru-RU"/>
              </w:rPr>
              <w:t>/сут</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Водоот-</w:t>
            </w:r>
          </w:p>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ведение</w:t>
            </w:r>
          </w:p>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м</w:t>
            </w:r>
            <w:r w:rsidRPr="005617EC">
              <w:rPr>
                <w:rFonts w:ascii="Times New Roman" w:eastAsia="Times New Roman" w:hAnsi="Times New Roman"/>
                <w:sz w:val="24"/>
                <w:szCs w:val="24"/>
                <w:vertAlign w:val="superscript"/>
                <w:lang w:eastAsia="ru-RU"/>
              </w:rPr>
              <w:t>3</w:t>
            </w:r>
            <w:r w:rsidRPr="005617EC">
              <w:rPr>
                <w:rFonts w:ascii="Times New Roman" w:eastAsia="Times New Roman" w:hAnsi="Times New Roman"/>
                <w:sz w:val="24"/>
                <w:szCs w:val="24"/>
                <w:lang w:eastAsia="ru-RU"/>
              </w:rPr>
              <w:t>/сут</w:t>
            </w:r>
          </w:p>
        </w:tc>
      </w:tr>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A3077D">
            <w:pPr>
              <w:spacing w:after="0" w:line="240" w:lineRule="auto"/>
              <w:jc w:val="both"/>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w:t>
            </w:r>
          </w:p>
        </w:tc>
        <w:tc>
          <w:tcPr>
            <w:tcW w:w="1125"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A307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пгт.</w:t>
            </w:r>
            <w:r w:rsidRPr="005617EC">
              <w:rPr>
                <w:rFonts w:ascii="Times New Roman" w:eastAsia="Times New Roman" w:hAnsi="Times New Roman"/>
                <w:sz w:val="24"/>
                <w:szCs w:val="24"/>
                <w:lang w:eastAsia="ru-RU"/>
              </w:rPr>
              <w:t xml:space="preserve"> Большая Ирба</w:t>
            </w:r>
          </w:p>
        </w:tc>
        <w:tc>
          <w:tcPr>
            <w:tcW w:w="968"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4032</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160</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725,76</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725,76</w:t>
            </w:r>
          </w:p>
        </w:tc>
      </w:tr>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p>
        </w:tc>
        <w:tc>
          <w:tcPr>
            <w:tcW w:w="1125"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A3077D">
            <w:pPr>
              <w:spacing w:after="0" w:line="240" w:lineRule="auto"/>
              <w:jc w:val="both"/>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Полив</w:t>
            </w:r>
          </w:p>
        </w:tc>
        <w:tc>
          <w:tcPr>
            <w:tcW w:w="968"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4032</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50</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201,60</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w:t>
            </w:r>
          </w:p>
        </w:tc>
      </w:tr>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bookmarkStart w:id="42" w:name="_Hlk47586430"/>
          </w:p>
        </w:tc>
        <w:tc>
          <w:tcPr>
            <w:tcW w:w="112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Не учтенные расходы 15%</w:t>
            </w:r>
          </w:p>
        </w:tc>
        <w:tc>
          <w:tcPr>
            <w:tcW w:w="968"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p>
        </w:tc>
        <w:tc>
          <w:tcPr>
            <w:tcW w:w="106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108,86</w:t>
            </w:r>
          </w:p>
        </w:tc>
        <w:tc>
          <w:tcPr>
            <w:tcW w:w="737"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108,86</w:t>
            </w:r>
          </w:p>
        </w:tc>
      </w:tr>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p>
        </w:tc>
        <w:tc>
          <w:tcPr>
            <w:tcW w:w="112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Итого</w:t>
            </w:r>
          </w:p>
        </w:tc>
        <w:tc>
          <w:tcPr>
            <w:tcW w:w="968"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p>
        </w:tc>
        <w:tc>
          <w:tcPr>
            <w:tcW w:w="106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1036,22</w:t>
            </w:r>
          </w:p>
        </w:tc>
        <w:tc>
          <w:tcPr>
            <w:tcW w:w="737"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834,62</w:t>
            </w:r>
          </w:p>
        </w:tc>
      </w:tr>
      <w:bookmarkEnd w:id="42"/>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2</w:t>
            </w:r>
          </w:p>
        </w:tc>
        <w:tc>
          <w:tcPr>
            <w:tcW w:w="112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с. Поначево</w:t>
            </w:r>
          </w:p>
        </w:tc>
        <w:tc>
          <w:tcPr>
            <w:tcW w:w="968"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138</w:t>
            </w:r>
          </w:p>
        </w:tc>
        <w:tc>
          <w:tcPr>
            <w:tcW w:w="106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100</w:t>
            </w:r>
          </w:p>
        </w:tc>
        <w:tc>
          <w:tcPr>
            <w:tcW w:w="823"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16,56</w:t>
            </w:r>
          </w:p>
        </w:tc>
        <w:tc>
          <w:tcPr>
            <w:tcW w:w="737"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16,56</w:t>
            </w:r>
          </w:p>
        </w:tc>
      </w:tr>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p>
        </w:tc>
        <w:tc>
          <w:tcPr>
            <w:tcW w:w="112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Полив</w:t>
            </w:r>
          </w:p>
        </w:tc>
        <w:tc>
          <w:tcPr>
            <w:tcW w:w="968"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p>
        </w:tc>
        <w:tc>
          <w:tcPr>
            <w:tcW w:w="106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50</w:t>
            </w:r>
          </w:p>
        </w:tc>
        <w:tc>
          <w:tcPr>
            <w:tcW w:w="823"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6,90</w:t>
            </w:r>
          </w:p>
        </w:tc>
        <w:tc>
          <w:tcPr>
            <w:tcW w:w="737"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w:t>
            </w:r>
          </w:p>
        </w:tc>
      </w:tr>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p>
        </w:tc>
        <w:tc>
          <w:tcPr>
            <w:tcW w:w="112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Не учтенные расходы 15%</w:t>
            </w:r>
          </w:p>
        </w:tc>
        <w:tc>
          <w:tcPr>
            <w:tcW w:w="968"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p>
        </w:tc>
        <w:tc>
          <w:tcPr>
            <w:tcW w:w="106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2,48</w:t>
            </w:r>
          </w:p>
        </w:tc>
        <w:tc>
          <w:tcPr>
            <w:tcW w:w="737"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2,48</w:t>
            </w:r>
          </w:p>
        </w:tc>
      </w:tr>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p>
        </w:tc>
        <w:tc>
          <w:tcPr>
            <w:tcW w:w="112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Итого</w:t>
            </w:r>
          </w:p>
        </w:tc>
        <w:tc>
          <w:tcPr>
            <w:tcW w:w="968"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p>
        </w:tc>
        <w:tc>
          <w:tcPr>
            <w:tcW w:w="106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25,94</w:t>
            </w:r>
          </w:p>
        </w:tc>
        <w:tc>
          <w:tcPr>
            <w:tcW w:w="737"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sz w:val="24"/>
                <w:szCs w:val="24"/>
                <w:lang w:eastAsia="ru-RU"/>
              </w:rPr>
            </w:pPr>
            <w:r w:rsidRPr="005617EC">
              <w:rPr>
                <w:rFonts w:ascii="Times New Roman" w:eastAsia="Times New Roman" w:hAnsi="Times New Roman"/>
                <w:sz w:val="24"/>
                <w:szCs w:val="24"/>
                <w:lang w:eastAsia="ru-RU"/>
              </w:rPr>
              <w:t>19,04</w:t>
            </w:r>
          </w:p>
        </w:tc>
      </w:tr>
      <w:tr w:rsidR="00F23AB9" w:rsidRPr="005617EC" w:rsidTr="00F23AB9">
        <w:tc>
          <w:tcPr>
            <w:tcW w:w="282"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A3077D">
            <w:pPr>
              <w:spacing w:after="0" w:line="240" w:lineRule="auto"/>
              <w:jc w:val="both"/>
              <w:rPr>
                <w:rFonts w:ascii="Times New Roman" w:eastAsia="Times New Roman" w:hAnsi="Times New Roman"/>
                <w:sz w:val="24"/>
                <w:szCs w:val="24"/>
                <w:lang w:eastAsia="ru-RU"/>
              </w:rPr>
            </w:pPr>
          </w:p>
        </w:tc>
        <w:tc>
          <w:tcPr>
            <w:tcW w:w="1125" w:type="pct"/>
            <w:tcBorders>
              <w:top w:val="single" w:sz="4" w:space="0" w:color="000000"/>
              <w:left w:val="single" w:sz="4" w:space="0" w:color="000000"/>
              <w:bottom w:val="single" w:sz="4" w:space="0" w:color="000000"/>
              <w:right w:val="single" w:sz="4" w:space="0" w:color="000000"/>
            </w:tcBorders>
            <w:hideMark/>
          </w:tcPr>
          <w:p w:rsidR="00F23AB9" w:rsidRPr="005617EC" w:rsidRDefault="00F23AB9" w:rsidP="00A3077D">
            <w:pPr>
              <w:spacing w:after="0" w:line="240" w:lineRule="auto"/>
              <w:jc w:val="both"/>
              <w:rPr>
                <w:rFonts w:ascii="Times New Roman" w:eastAsia="Times New Roman" w:hAnsi="Times New Roman"/>
                <w:b/>
                <w:sz w:val="24"/>
                <w:szCs w:val="24"/>
                <w:lang w:eastAsia="ru-RU"/>
              </w:rPr>
            </w:pPr>
            <w:r w:rsidRPr="005617EC">
              <w:rPr>
                <w:rFonts w:ascii="Times New Roman" w:eastAsia="Times New Roman" w:hAnsi="Times New Roman"/>
                <w:b/>
                <w:sz w:val="24"/>
                <w:szCs w:val="24"/>
                <w:lang w:eastAsia="ru-RU"/>
              </w:rPr>
              <w:t>Итого п. Большая Ирба</w:t>
            </w:r>
          </w:p>
        </w:tc>
        <w:tc>
          <w:tcPr>
            <w:tcW w:w="968"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b/>
                <w:sz w:val="24"/>
                <w:szCs w:val="24"/>
                <w:lang w:eastAsia="ru-RU"/>
              </w:rPr>
            </w:pPr>
            <w:r w:rsidRPr="005617EC">
              <w:rPr>
                <w:rFonts w:ascii="Times New Roman" w:eastAsia="Times New Roman" w:hAnsi="Times New Roman"/>
                <w:b/>
                <w:sz w:val="24"/>
                <w:szCs w:val="24"/>
                <w:lang w:eastAsia="ru-RU"/>
              </w:rPr>
              <w:t>4170</w:t>
            </w:r>
          </w:p>
        </w:tc>
        <w:tc>
          <w:tcPr>
            <w:tcW w:w="1065" w:type="pct"/>
            <w:tcBorders>
              <w:top w:val="single" w:sz="4" w:space="0" w:color="000000"/>
              <w:left w:val="single" w:sz="4" w:space="0" w:color="000000"/>
              <w:bottom w:val="single" w:sz="4" w:space="0" w:color="000000"/>
              <w:right w:val="single" w:sz="4" w:space="0" w:color="000000"/>
            </w:tcBorders>
            <w:vAlign w:val="center"/>
          </w:tcPr>
          <w:p w:rsidR="00F23AB9" w:rsidRPr="005617EC" w:rsidRDefault="00F23AB9" w:rsidP="00F23AB9">
            <w:pPr>
              <w:spacing w:after="0" w:line="240" w:lineRule="auto"/>
              <w:jc w:val="center"/>
              <w:rPr>
                <w:rFonts w:ascii="Times New Roman" w:eastAsia="Times New Roman" w:hAnsi="Times New Roman"/>
                <w:b/>
                <w:sz w:val="24"/>
                <w:szCs w:val="24"/>
                <w:lang w:eastAsia="ru-RU"/>
              </w:rPr>
            </w:pP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b/>
                <w:sz w:val="24"/>
                <w:szCs w:val="24"/>
                <w:lang w:eastAsia="ru-RU"/>
              </w:rPr>
            </w:pPr>
            <w:r w:rsidRPr="005617EC">
              <w:rPr>
                <w:rFonts w:ascii="Times New Roman" w:eastAsia="Times New Roman" w:hAnsi="Times New Roman"/>
                <w:b/>
                <w:sz w:val="24"/>
                <w:szCs w:val="24"/>
                <w:lang w:eastAsia="ru-RU"/>
              </w:rPr>
              <w:t>1062,17</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F23AB9" w:rsidRPr="005617EC" w:rsidRDefault="00F23AB9" w:rsidP="00F23AB9">
            <w:pPr>
              <w:spacing w:after="0" w:line="240" w:lineRule="auto"/>
              <w:jc w:val="center"/>
              <w:rPr>
                <w:rFonts w:ascii="Times New Roman" w:eastAsia="Times New Roman" w:hAnsi="Times New Roman"/>
                <w:b/>
                <w:sz w:val="24"/>
                <w:szCs w:val="24"/>
                <w:lang w:eastAsia="ru-RU"/>
              </w:rPr>
            </w:pPr>
            <w:r w:rsidRPr="005617EC">
              <w:rPr>
                <w:rFonts w:ascii="Times New Roman" w:eastAsia="Times New Roman" w:hAnsi="Times New Roman"/>
                <w:b/>
                <w:sz w:val="24"/>
                <w:szCs w:val="24"/>
                <w:lang w:eastAsia="ru-RU"/>
              </w:rPr>
              <w:t>853,67</w:t>
            </w:r>
          </w:p>
        </w:tc>
      </w:tr>
    </w:tbl>
    <w:p w:rsidR="00F23AB9" w:rsidRDefault="00F23AB9" w:rsidP="00F23AB9">
      <w:pPr>
        <w:spacing w:after="0" w:line="240" w:lineRule="auto"/>
        <w:ind w:firstLine="709"/>
        <w:contextualSpacing/>
        <w:jc w:val="both"/>
        <w:rPr>
          <w:rFonts w:ascii="Times New Roman" w:eastAsia="Times New Roman" w:hAnsi="Times New Roman"/>
          <w:sz w:val="26"/>
          <w:szCs w:val="26"/>
          <w:lang w:eastAsia="ru-RU"/>
        </w:rPr>
      </w:pPr>
    </w:p>
    <w:p w:rsidR="00F23AB9" w:rsidRPr="005617EC" w:rsidRDefault="00F23AB9" w:rsidP="00752F68">
      <w:pPr>
        <w:spacing w:after="0" w:line="240" w:lineRule="auto"/>
        <w:ind w:firstLine="709"/>
        <w:contextualSpacing/>
        <w:jc w:val="both"/>
        <w:rPr>
          <w:rFonts w:ascii="Times New Roman" w:eastAsia="Times New Roman" w:hAnsi="Times New Roman"/>
          <w:sz w:val="28"/>
          <w:szCs w:val="28"/>
          <w:lang w:eastAsia="ru-RU"/>
        </w:rPr>
      </w:pPr>
      <w:r w:rsidRPr="005617EC">
        <w:rPr>
          <w:rFonts w:ascii="Times New Roman" w:eastAsia="Times New Roman" w:hAnsi="Times New Roman"/>
          <w:sz w:val="28"/>
          <w:szCs w:val="28"/>
          <w:lang w:eastAsia="ru-RU"/>
        </w:rPr>
        <w:t>Водопотребление включает расходы воды на хозяйственно-питьевые и бытовые нужды в жилых и общественных зданиях с поправкой на неравномерность (К=1,2), а также неучтенные расходы на нужды  предприятий, обслуживающих население в размере 15%.</w:t>
      </w:r>
    </w:p>
    <w:p w:rsidR="00F23AB9" w:rsidRPr="005617EC" w:rsidRDefault="00F23AB9" w:rsidP="00752F68">
      <w:pPr>
        <w:spacing w:after="0" w:line="240" w:lineRule="auto"/>
        <w:ind w:firstLine="709"/>
        <w:contextualSpacing/>
        <w:jc w:val="both"/>
        <w:rPr>
          <w:rFonts w:ascii="Times New Roman" w:eastAsia="Times New Roman" w:hAnsi="Times New Roman"/>
          <w:sz w:val="28"/>
          <w:szCs w:val="28"/>
          <w:lang w:eastAsia="ru-RU"/>
        </w:rPr>
      </w:pPr>
      <w:r w:rsidRPr="005617EC">
        <w:rPr>
          <w:rFonts w:ascii="Times New Roman" w:eastAsia="Times New Roman" w:hAnsi="Times New Roman"/>
          <w:sz w:val="28"/>
          <w:szCs w:val="28"/>
          <w:lang w:eastAsia="ru-RU"/>
        </w:rPr>
        <w:t xml:space="preserve">Существующие водозаборные сооружения </w:t>
      </w:r>
      <w:proofErr w:type="gramStart"/>
      <w:r w:rsidRPr="005617EC">
        <w:rPr>
          <w:rFonts w:ascii="Times New Roman" w:eastAsia="Times New Roman" w:hAnsi="Times New Roman"/>
          <w:sz w:val="28"/>
          <w:szCs w:val="28"/>
          <w:lang w:eastAsia="ru-RU"/>
        </w:rPr>
        <w:t>обеспечивают потребность в водоснабжении</w:t>
      </w:r>
      <w:proofErr w:type="gramEnd"/>
      <w:r w:rsidRPr="005617EC">
        <w:rPr>
          <w:rFonts w:ascii="Times New Roman" w:eastAsia="Times New Roman" w:hAnsi="Times New Roman"/>
          <w:sz w:val="28"/>
          <w:szCs w:val="28"/>
          <w:lang w:eastAsia="ru-RU"/>
        </w:rPr>
        <w:t xml:space="preserve"> на все нужды населения п. Большая Ирба. </w:t>
      </w:r>
    </w:p>
    <w:p w:rsidR="00F23AB9" w:rsidRPr="005617EC" w:rsidRDefault="00F23AB9" w:rsidP="00752F68">
      <w:pPr>
        <w:spacing w:after="0" w:line="240" w:lineRule="auto"/>
        <w:ind w:firstLine="709"/>
        <w:contextualSpacing/>
        <w:jc w:val="both"/>
        <w:rPr>
          <w:rFonts w:ascii="Times New Roman" w:eastAsia="Times New Roman" w:hAnsi="Times New Roman"/>
          <w:sz w:val="28"/>
          <w:szCs w:val="28"/>
          <w:lang w:eastAsia="ru-RU"/>
        </w:rPr>
      </w:pPr>
      <w:r w:rsidRPr="005617EC">
        <w:rPr>
          <w:rFonts w:ascii="Times New Roman" w:eastAsia="Times New Roman" w:hAnsi="Times New Roman"/>
          <w:sz w:val="28"/>
          <w:szCs w:val="28"/>
          <w:lang w:eastAsia="ru-RU"/>
        </w:rPr>
        <w:t>Противопожарное водоснабжение осуществляется от существующих пожарных гидрантов и с помощью мобильной пожарной техники.</w:t>
      </w:r>
    </w:p>
    <w:p w:rsidR="00F23AB9" w:rsidRPr="005617EC" w:rsidRDefault="00F23AB9" w:rsidP="00752F68">
      <w:pPr>
        <w:spacing w:after="0" w:line="240" w:lineRule="auto"/>
        <w:ind w:firstLine="709"/>
        <w:contextualSpacing/>
        <w:jc w:val="both"/>
        <w:rPr>
          <w:rFonts w:ascii="Times New Roman" w:eastAsia="Times New Roman" w:hAnsi="Times New Roman"/>
          <w:sz w:val="28"/>
          <w:szCs w:val="28"/>
          <w:lang w:eastAsia="ru-RU"/>
        </w:rPr>
      </w:pPr>
      <w:r w:rsidRPr="005617EC">
        <w:rPr>
          <w:rFonts w:ascii="Times New Roman" w:eastAsia="Times New Roman" w:hAnsi="Times New Roman"/>
          <w:sz w:val="28"/>
          <w:szCs w:val="28"/>
          <w:lang w:eastAsia="ru-RU"/>
        </w:rPr>
        <w:t>Расход воды на наружное пожаротушения принят 10 л/</w:t>
      </w:r>
      <w:proofErr w:type="gramStart"/>
      <w:r w:rsidRPr="005617EC">
        <w:rPr>
          <w:rFonts w:ascii="Times New Roman" w:eastAsia="Times New Roman" w:hAnsi="Times New Roman"/>
          <w:sz w:val="28"/>
          <w:szCs w:val="28"/>
          <w:lang w:eastAsia="ru-RU"/>
        </w:rPr>
        <w:t>с</w:t>
      </w:r>
      <w:proofErr w:type="gramEnd"/>
      <w:r w:rsidRPr="005617EC">
        <w:rPr>
          <w:rFonts w:ascii="Times New Roman" w:eastAsia="Times New Roman" w:hAnsi="Times New Roman"/>
          <w:sz w:val="28"/>
          <w:szCs w:val="28"/>
          <w:lang w:eastAsia="ru-RU"/>
        </w:rPr>
        <w:t xml:space="preserve">, </w:t>
      </w:r>
      <w:proofErr w:type="gramStart"/>
      <w:r w:rsidRPr="005617EC">
        <w:rPr>
          <w:rFonts w:ascii="Times New Roman" w:eastAsia="Times New Roman" w:hAnsi="Times New Roman"/>
          <w:sz w:val="28"/>
          <w:szCs w:val="28"/>
          <w:lang w:eastAsia="ru-RU"/>
        </w:rPr>
        <w:t>в</w:t>
      </w:r>
      <w:proofErr w:type="gramEnd"/>
      <w:r w:rsidRPr="005617EC">
        <w:rPr>
          <w:rFonts w:ascii="Times New Roman" w:eastAsia="Times New Roman" w:hAnsi="Times New Roman"/>
          <w:sz w:val="28"/>
          <w:szCs w:val="28"/>
          <w:lang w:eastAsia="ru-RU"/>
        </w:rPr>
        <w:t xml:space="preserve"> соответствии с СП 8.13130.2009 «Системы противопожарной защиты. Источники наружного противопожарного водоснабжения. Требования пожарной безопасности» без учета дополнительного расхода на тушение пожара здания, оборудованного внутренним противопожарным водопроводом с наибольшим расходом. </w:t>
      </w:r>
    </w:p>
    <w:p w:rsidR="00F23AB9" w:rsidRPr="005617EC" w:rsidRDefault="00F23AB9" w:rsidP="00752F68">
      <w:pPr>
        <w:spacing w:after="0" w:line="240" w:lineRule="auto"/>
        <w:ind w:firstLine="709"/>
        <w:contextualSpacing/>
        <w:jc w:val="both"/>
        <w:rPr>
          <w:rFonts w:ascii="Times New Roman" w:eastAsia="Times New Roman" w:hAnsi="Times New Roman"/>
          <w:sz w:val="28"/>
          <w:szCs w:val="28"/>
          <w:lang w:eastAsia="ru-RU"/>
        </w:rPr>
      </w:pPr>
      <w:r w:rsidRPr="005617EC">
        <w:rPr>
          <w:rFonts w:ascii="Times New Roman" w:eastAsia="Times New Roman" w:hAnsi="Times New Roman"/>
          <w:sz w:val="28"/>
          <w:szCs w:val="28"/>
          <w:lang w:eastAsia="ru-RU"/>
        </w:rPr>
        <w:t>Расчетное количество одновременных пожаров - один. Продолжительность тушения пожара составляет 3 ч.</w:t>
      </w:r>
    </w:p>
    <w:p w:rsidR="00F23AB9" w:rsidRPr="005617EC" w:rsidRDefault="00F23AB9" w:rsidP="00752F68">
      <w:pPr>
        <w:spacing w:after="0" w:line="240" w:lineRule="auto"/>
        <w:ind w:firstLine="709"/>
        <w:jc w:val="both"/>
        <w:rPr>
          <w:rFonts w:ascii="Times New Roman" w:hAnsi="Times New Roman"/>
          <w:sz w:val="28"/>
          <w:szCs w:val="28"/>
        </w:rPr>
      </w:pPr>
      <w:r w:rsidRPr="005617EC">
        <w:rPr>
          <w:rFonts w:ascii="Times New Roman" w:hAnsi="Times New Roman"/>
          <w:sz w:val="28"/>
          <w:szCs w:val="28"/>
        </w:rPr>
        <w:t>Водопроводная сеть в п. Большая Ирба радиально – кольцевого типа диаметром 225 – 40 мм (</w:t>
      </w:r>
      <w:proofErr w:type="gramStart"/>
      <w:r w:rsidRPr="005617EC">
        <w:rPr>
          <w:rFonts w:ascii="Times New Roman" w:hAnsi="Times New Roman"/>
          <w:sz w:val="28"/>
          <w:szCs w:val="28"/>
        </w:rPr>
        <w:t>в</w:t>
      </w:r>
      <w:proofErr w:type="gramEnd"/>
      <w:r w:rsidRPr="005617EC">
        <w:rPr>
          <w:rFonts w:ascii="Times New Roman" w:hAnsi="Times New Roman"/>
          <w:sz w:val="28"/>
          <w:szCs w:val="28"/>
        </w:rPr>
        <w:t xml:space="preserve"> с. Поначево – тупиковая). Материал труб полиэтилен, сталь. Протяженность сетей водоснабжения свыше 32 км. Водопроводная сеть оборудована запорной, регулирующей арматурой и пожарными гидрантами, установленными в колодцах. </w:t>
      </w:r>
    </w:p>
    <w:p w:rsidR="00F23AB9" w:rsidRPr="005617EC" w:rsidRDefault="00F23AB9" w:rsidP="00752F68">
      <w:pPr>
        <w:spacing w:after="0" w:line="240" w:lineRule="auto"/>
        <w:ind w:firstLine="709"/>
        <w:jc w:val="both"/>
        <w:rPr>
          <w:rFonts w:ascii="Times New Roman" w:hAnsi="Times New Roman"/>
          <w:sz w:val="28"/>
          <w:szCs w:val="28"/>
        </w:rPr>
      </w:pPr>
      <w:r w:rsidRPr="005617EC">
        <w:rPr>
          <w:rFonts w:ascii="Times New Roman" w:hAnsi="Times New Roman"/>
          <w:sz w:val="28"/>
          <w:szCs w:val="28"/>
        </w:rPr>
        <w:t>Основные сооружения водопроводной сети:</w:t>
      </w:r>
    </w:p>
    <w:p w:rsidR="00F23AB9" w:rsidRPr="005617EC" w:rsidRDefault="00F23AB9" w:rsidP="00752F68">
      <w:pPr>
        <w:spacing w:after="0" w:line="240" w:lineRule="auto"/>
        <w:ind w:firstLine="709"/>
        <w:jc w:val="both"/>
        <w:rPr>
          <w:rFonts w:ascii="Times New Roman" w:hAnsi="Times New Roman"/>
          <w:sz w:val="28"/>
          <w:szCs w:val="28"/>
        </w:rPr>
      </w:pPr>
      <w:r w:rsidRPr="005617EC">
        <w:rPr>
          <w:rFonts w:ascii="Times New Roman" w:hAnsi="Times New Roman"/>
          <w:sz w:val="28"/>
          <w:szCs w:val="28"/>
        </w:rPr>
        <w:t>- повысительные насосные станции ПНС -1, 2 , 3, каждая из которых оборудована двумя насосами (1 рабочий 1 резервыный);</w:t>
      </w:r>
    </w:p>
    <w:p w:rsidR="00F23AB9" w:rsidRPr="005617EC" w:rsidRDefault="00F23AB9" w:rsidP="00752F68">
      <w:pPr>
        <w:spacing w:after="0" w:line="240" w:lineRule="auto"/>
        <w:ind w:firstLine="709"/>
        <w:jc w:val="both"/>
        <w:rPr>
          <w:rFonts w:ascii="Times New Roman" w:hAnsi="Times New Roman"/>
          <w:sz w:val="28"/>
          <w:szCs w:val="28"/>
        </w:rPr>
      </w:pPr>
      <w:r w:rsidRPr="005617EC">
        <w:rPr>
          <w:rFonts w:ascii="Times New Roman" w:hAnsi="Times New Roman"/>
          <w:sz w:val="28"/>
          <w:szCs w:val="28"/>
        </w:rPr>
        <w:t xml:space="preserve">- 2 </w:t>
      </w:r>
      <w:proofErr w:type="gramStart"/>
      <w:r w:rsidRPr="005617EC">
        <w:rPr>
          <w:rFonts w:ascii="Times New Roman" w:hAnsi="Times New Roman"/>
          <w:sz w:val="28"/>
          <w:szCs w:val="28"/>
        </w:rPr>
        <w:t>накопительных</w:t>
      </w:r>
      <w:proofErr w:type="gramEnd"/>
      <w:r w:rsidRPr="005617EC">
        <w:rPr>
          <w:rFonts w:ascii="Times New Roman" w:hAnsi="Times New Roman"/>
          <w:sz w:val="28"/>
          <w:szCs w:val="28"/>
        </w:rPr>
        <w:t xml:space="preserve"> резервуара воды объемом 2000 м</w:t>
      </w:r>
      <w:r w:rsidRPr="005617EC">
        <w:rPr>
          <w:rFonts w:ascii="Times New Roman" w:hAnsi="Times New Roman"/>
          <w:sz w:val="28"/>
          <w:szCs w:val="28"/>
          <w:vertAlign w:val="superscript"/>
        </w:rPr>
        <w:t>3</w:t>
      </w:r>
      <w:r w:rsidRPr="005617EC">
        <w:rPr>
          <w:rFonts w:ascii="Times New Roman" w:hAnsi="Times New Roman"/>
          <w:sz w:val="28"/>
          <w:szCs w:val="28"/>
        </w:rPr>
        <w:t>.</w:t>
      </w:r>
    </w:p>
    <w:p w:rsidR="00F23AB9" w:rsidRDefault="00F23AB9" w:rsidP="00752F68">
      <w:pPr>
        <w:spacing w:after="0" w:line="240" w:lineRule="auto"/>
        <w:ind w:firstLine="709"/>
        <w:jc w:val="both"/>
        <w:rPr>
          <w:rFonts w:ascii="Times New Roman" w:hAnsi="Times New Roman"/>
          <w:sz w:val="28"/>
          <w:szCs w:val="28"/>
        </w:rPr>
      </w:pPr>
      <w:r w:rsidRPr="005617EC">
        <w:rPr>
          <w:rFonts w:ascii="Times New Roman" w:hAnsi="Times New Roman"/>
          <w:sz w:val="28"/>
          <w:szCs w:val="28"/>
        </w:rPr>
        <w:lastRenderedPageBreak/>
        <w:t>- водонапорная башня объемом 10 м</w:t>
      </w:r>
      <w:r w:rsidRPr="005617EC">
        <w:rPr>
          <w:rFonts w:ascii="Times New Roman" w:hAnsi="Times New Roman"/>
          <w:sz w:val="28"/>
          <w:szCs w:val="28"/>
          <w:vertAlign w:val="superscript"/>
        </w:rPr>
        <w:t>3</w:t>
      </w:r>
      <w:r w:rsidRPr="005617EC">
        <w:rPr>
          <w:rFonts w:ascii="Times New Roman" w:hAnsi="Times New Roman"/>
          <w:sz w:val="28"/>
          <w:szCs w:val="28"/>
        </w:rPr>
        <w:t>, технологически подключенная к скважине №1.</w:t>
      </w:r>
    </w:p>
    <w:p w:rsidR="004E4B17" w:rsidRPr="00752F68" w:rsidRDefault="00F23AB9" w:rsidP="00752F68">
      <w:pPr>
        <w:spacing w:after="0" w:line="240" w:lineRule="auto"/>
        <w:ind w:firstLine="709"/>
        <w:rPr>
          <w:rFonts w:ascii="Times New Roman" w:hAnsi="Times New Roman"/>
          <w:i/>
          <w:sz w:val="28"/>
          <w:szCs w:val="28"/>
        </w:rPr>
      </w:pPr>
      <w:r w:rsidRPr="005617EC">
        <w:rPr>
          <w:rFonts w:ascii="Times New Roman" w:hAnsi="Times New Roman"/>
          <w:sz w:val="28"/>
          <w:szCs w:val="28"/>
        </w:rPr>
        <w:t xml:space="preserve">В настоящее время эксплуатирующая организация осуществляет работы по плановой замене изношенных стальных трубопроводов </w:t>
      </w:r>
      <w:proofErr w:type="gramStart"/>
      <w:r w:rsidRPr="005617EC">
        <w:rPr>
          <w:rFonts w:ascii="Times New Roman" w:hAnsi="Times New Roman"/>
          <w:sz w:val="28"/>
          <w:szCs w:val="28"/>
        </w:rPr>
        <w:t>на</w:t>
      </w:r>
      <w:proofErr w:type="gramEnd"/>
      <w:r w:rsidRPr="005617EC">
        <w:rPr>
          <w:rFonts w:ascii="Times New Roman" w:hAnsi="Times New Roman"/>
          <w:sz w:val="28"/>
          <w:szCs w:val="28"/>
        </w:rPr>
        <w:t xml:space="preserve"> полиэтиленовые.</w:t>
      </w:r>
    </w:p>
    <w:p w:rsidR="004E4B17" w:rsidRPr="004E4B17" w:rsidRDefault="004E4B17" w:rsidP="00E71F1A">
      <w:pPr>
        <w:spacing w:after="0" w:line="240" w:lineRule="auto"/>
        <w:ind w:firstLine="709"/>
        <w:rPr>
          <w:rFonts w:ascii="Times New Roman" w:hAnsi="Times New Roman"/>
          <w:sz w:val="28"/>
          <w:szCs w:val="28"/>
        </w:rPr>
      </w:pPr>
    </w:p>
    <w:p w:rsidR="000B015F" w:rsidRPr="00752F68" w:rsidRDefault="00E71F1A" w:rsidP="00752F68">
      <w:pPr>
        <w:spacing w:after="0" w:line="240" w:lineRule="auto"/>
        <w:ind w:firstLine="709"/>
        <w:rPr>
          <w:rFonts w:ascii="Times New Roman" w:hAnsi="Times New Roman"/>
          <w:b/>
          <w:i/>
          <w:sz w:val="28"/>
          <w:szCs w:val="28"/>
        </w:rPr>
      </w:pPr>
      <w:r w:rsidRPr="00752F68">
        <w:rPr>
          <w:rFonts w:ascii="Times New Roman" w:hAnsi="Times New Roman"/>
          <w:i/>
          <w:sz w:val="28"/>
          <w:szCs w:val="28"/>
        </w:rPr>
        <w:t>Водоотведение</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В п. Большая Ирба действует централизованная система канализации, обслуживающая этажные жилые дома и здания общественно-делового назначения. По данным администрации обеспеченность населения централизованной канализацией составляет 76,8 % от общего количества.</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Согласно существующей схеме, бытовые стоки от абонентов через выпуски из зданий поступают в дворовую сеть канализации. Далее по самотечным и напорным коллекторам транспортируются на очистные сооружения.</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Отвод бытовых стоков неохваченных централизованной системой канализации части застройки (объекты индивидуального жилищного строительства) осуществляется по индивидуальным схемам в выгребы.</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Эксплуатацию сетей очистных сооружений и канализационных сетей осуществляет ООО «СИБ-ЭНЕРГО» </w:t>
      </w:r>
      <w:proofErr w:type="gramStart"/>
      <w:r>
        <w:rPr>
          <w:rFonts w:ascii="Times New Roman" w:hAnsi="Times New Roman"/>
          <w:sz w:val="28"/>
          <w:szCs w:val="28"/>
        </w:rPr>
        <w:t>имеющая</w:t>
      </w:r>
      <w:proofErr w:type="gramEnd"/>
      <w:r>
        <w:rPr>
          <w:rFonts w:ascii="Times New Roman" w:hAnsi="Times New Roman"/>
          <w:sz w:val="28"/>
          <w:szCs w:val="28"/>
        </w:rPr>
        <w:t xml:space="preserve"> статус гарантирующей организации по оказанию коммунальных услуг  в области холодного, горячего водоснабжения и водоотведения. Статус организации утвержден Решением Большеирбинского Совета депутатов Курагинского района Красноярского края от 06.05.2015 г №56-284 р.</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В комплекс очистных сооружений входят канализационные сети, канализационные насосные станции, сооружения для механической и биологической очистки, сооружения доочистки и обеззараживания сточных вод, сооружения для сбора осадков и биологические пруды.</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Основной состав существующих сооружений очистки бытовых стоков:</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насосные станции КНС-1 (оборудована насосом ФГ-144/46), КНС-2 (оборудована насосами СД150/45, 1К 20/30);</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приемная камера,</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песколовки – 2 </w:t>
      </w:r>
      <w:proofErr w:type="gramStart"/>
      <w:r>
        <w:rPr>
          <w:rFonts w:ascii="Times New Roman" w:hAnsi="Times New Roman"/>
          <w:sz w:val="28"/>
          <w:szCs w:val="28"/>
        </w:rPr>
        <w:t>шт</w:t>
      </w:r>
      <w:proofErr w:type="gramEnd"/>
      <w:r>
        <w:rPr>
          <w:rFonts w:ascii="Times New Roman" w:hAnsi="Times New Roman"/>
          <w:sz w:val="28"/>
          <w:szCs w:val="28"/>
        </w:rPr>
        <w:t>;</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первичные двухярусные отстойники – 4 </w:t>
      </w:r>
      <w:proofErr w:type="gramStart"/>
      <w:r>
        <w:rPr>
          <w:rFonts w:ascii="Times New Roman" w:hAnsi="Times New Roman"/>
          <w:sz w:val="28"/>
          <w:szCs w:val="28"/>
        </w:rPr>
        <w:t>шт</w:t>
      </w:r>
      <w:proofErr w:type="gramEnd"/>
      <w:r>
        <w:rPr>
          <w:rFonts w:ascii="Times New Roman" w:hAnsi="Times New Roman"/>
          <w:sz w:val="28"/>
          <w:szCs w:val="28"/>
        </w:rPr>
        <w:t>;</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высоконагруженные биологические фильтры – 2 карты;</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горизонтальные вторичные отстойники – 2 </w:t>
      </w:r>
      <w:proofErr w:type="gramStart"/>
      <w:r>
        <w:rPr>
          <w:rFonts w:ascii="Times New Roman" w:hAnsi="Times New Roman"/>
          <w:sz w:val="28"/>
          <w:szCs w:val="28"/>
        </w:rPr>
        <w:t>шт</w:t>
      </w:r>
      <w:proofErr w:type="gramEnd"/>
      <w:r>
        <w:rPr>
          <w:rFonts w:ascii="Times New Roman" w:hAnsi="Times New Roman"/>
          <w:sz w:val="28"/>
          <w:szCs w:val="28"/>
        </w:rPr>
        <w:t>;</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фильтры доочистки – 4 </w:t>
      </w:r>
      <w:proofErr w:type="gramStart"/>
      <w:r>
        <w:rPr>
          <w:rFonts w:ascii="Times New Roman" w:hAnsi="Times New Roman"/>
          <w:sz w:val="28"/>
          <w:szCs w:val="28"/>
        </w:rPr>
        <w:t>шт</w:t>
      </w:r>
      <w:proofErr w:type="gramEnd"/>
      <w:r>
        <w:rPr>
          <w:rFonts w:ascii="Times New Roman" w:hAnsi="Times New Roman"/>
          <w:sz w:val="28"/>
          <w:szCs w:val="28"/>
        </w:rPr>
        <w:t>;</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блок резервуаров;</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установка «Аквахлор» – 500;</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установка «Аквахлор» - 100;</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обеззараживающая установка УОВ – 150 ДМ;</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сливная станция с резервуаром – 1 </w:t>
      </w:r>
      <w:proofErr w:type="gramStart"/>
      <w:r>
        <w:rPr>
          <w:rFonts w:ascii="Times New Roman" w:hAnsi="Times New Roman"/>
          <w:sz w:val="28"/>
          <w:szCs w:val="28"/>
        </w:rPr>
        <w:t>шт</w:t>
      </w:r>
      <w:proofErr w:type="gramEnd"/>
      <w:r>
        <w:rPr>
          <w:rFonts w:ascii="Times New Roman" w:hAnsi="Times New Roman"/>
          <w:sz w:val="28"/>
          <w:szCs w:val="28"/>
        </w:rPr>
        <w:t>;</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песковые площадки – 2 </w:t>
      </w:r>
      <w:proofErr w:type="gramStart"/>
      <w:r>
        <w:rPr>
          <w:rFonts w:ascii="Times New Roman" w:hAnsi="Times New Roman"/>
          <w:sz w:val="28"/>
          <w:szCs w:val="28"/>
        </w:rPr>
        <w:t>шт</w:t>
      </w:r>
      <w:proofErr w:type="gramEnd"/>
      <w:r>
        <w:rPr>
          <w:rFonts w:ascii="Times New Roman" w:hAnsi="Times New Roman"/>
          <w:sz w:val="28"/>
          <w:szCs w:val="28"/>
        </w:rPr>
        <w:t>;</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иловые площадки – 5 </w:t>
      </w:r>
      <w:proofErr w:type="gramStart"/>
      <w:r>
        <w:rPr>
          <w:rFonts w:ascii="Times New Roman" w:hAnsi="Times New Roman"/>
          <w:sz w:val="28"/>
          <w:szCs w:val="28"/>
        </w:rPr>
        <w:t>шт</w:t>
      </w:r>
      <w:proofErr w:type="gramEnd"/>
      <w:r>
        <w:rPr>
          <w:rFonts w:ascii="Times New Roman" w:hAnsi="Times New Roman"/>
          <w:sz w:val="28"/>
          <w:szCs w:val="28"/>
        </w:rPr>
        <w:t>;</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насосная станция КНС-3 (оборудована насосами К-65-50-125, К 160-30).</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биологические пруды – 4 шт.</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Выпуск очищенных сточных вод осуществляется на правом берегу реки Ирба после биологических прудов. Сброс в водный объект осуществляется на расстоянии 46,3 км от устья реки, ниже п.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 на 3 км.</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Река Ирба определена как водный объект высшего рыбохозяйственного назначения. </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На предприятии разработаны и действуют «Нормативы допустимых сбросов веществ и микроорганизмов в р. Ирба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 Согласно данным нормативам сточные воды отнесены к категории  - хозяйственно-бытовые сточные воды, очищенные до нормативного качества на сооружениях биологической очистки. По данным лабораторных анализов отмечается превышение по показателям: ион нитратный, ион нитритный, фосфаты и марганец. Для доведения качества сточной воды до нормативных значений по превышающим показателям необходим комплекс мероприятий по реконструкции очистных сооружений. </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В целом качество очищенных стоков удовлетворяет требованиям к сбросу в водный объект.</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Проектная производительность очистных сооружений составляет 2700 м</w:t>
      </w:r>
      <w:r w:rsidRPr="00C66DCA">
        <w:rPr>
          <w:rFonts w:ascii="Times New Roman" w:hAnsi="Times New Roman"/>
          <w:sz w:val="28"/>
          <w:szCs w:val="28"/>
          <w:vertAlign w:val="superscript"/>
        </w:rPr>
        <w:t>3</w:t>
      </w:r>
      <w:r>
        <w:rPr>
          <w:rFonts w:ascii="Times New Roman" w:hAnsi="Times New Roman"/>
          <w:sz w:val="28"/>
          <w:szCs w:val="28"/>
        </w:rPr>
        <w:t>/сут, фактическая 750 м</w:t>
      </w:r>
      <w:r w:rsidRPr="00C66DCA">
        <w:rPr>
          <w:rFonts w:ascii="Times New Roman" w:hAnsi="Times New Roman"/>
          <w:sz w:val="28"/>
          <w:szCs w:val="28"/>
          <w:vertAlign w:val="superscript"/>
        </w:rPr>
        <w:t>3</w:t>
      </w:r>
      <w:r>
        <w:rPr>
          <w:rFonts w:ascii="Times New Roman" w:hAnsi="Times New Roman"/>
          <w:sz w:val="28"/>
          <w:szCs w:val="28"/>
        </w:rPr>
        <w:t>/сут.</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Общая протяженность канализационных сетей составляет 15,864 км. Трубопроводы Ду 100 – 500 мм выполнены из асбестоцементных, стальных, железобетонных, и полиэтиленовых труб.</w:t>
      </w:r>
    </w:p>
    <w:p w:rsidR="00752F68" w:rsidRDefault="00752F68" w:rsidP="00752F6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Норма водоотведения в современном состоянии согласно «Местные нормативы градостроительного проектирования МО поселок Большая Ирба Курагинского района Красноярского края» при жилой застройке </w:t>
      </w:r>
      <w:r w:rsidRPr="004F4DAD">
        <w:rPr>
          <w:rFonts w:ascii="Times New Roman" w:eastAsia="Times New Roman" w:hAnsi="Times New Roman"/>
          <w:sz w:val="28"/>
          <w:szCs w:val="28"/>
        </w:rPr>
        <w:t>с холодным водоснабжением</w:t>
      </w:r>
      <w:r>
        <w:rPr>
          <w:rFonts w:ascii="Times New Roman" w:eastAsia="Times New Roman" w:hAnsi="Times New Roman"/>
          <w:sz w:val="28"/>
          <w:szCs w:val="28"/>
        </w:rPr>
        <w:t xml:space="preserve">, канализацией и </w:t>
      </w:r>
      <w:r w:rsidRPr="004F4DAD">
        <w:rPr>
          <w:rFonts w:ascii="Times New Roman" w:eastAsia="Times New Roman" w:hAnsi="Times New Roman"/>
          <w:sz w:val="28"/>
          <w:szCs w:val="28"/>
        </w:rPr>
        <w:t>разбором горячей воды из системы отопления</w:t>
      </w:r>
      <w:r>
        <w:rPr>
          <w:rFonts w:ascii="Times New Roman" w:eastAsia="Times New Roman" w:hAnsi="Times New Roman"/>
          <w:sz w:val="28"/>
          <w:szCs w:val="28"/>
        </w:rPr>
        <w:t xml:space="preserve"> составляет 150 л/сут. При жилой застройке с холодным водоснабжением и местной канализацией (выгреб, септик) норма водопотребления 100 л/сут на человека.</w:t>
      </w:r>
    </w:p>
    <w:p w:rsidR="00752F68" w:rsidRDefault="00752F68" w:rsidP="00752F6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Величины расчетных суточных расходов водоотведения по укрупненным показателям в современном состоянии приведены выше в таблице </w:t>
      </w:r>
      <w:r w:rsidRPr="0041466F">
        <w:rPr>
          <w:rFonts w:ascii="Times New Roman" w:eastAsia="Times New Roman" w:hAnsi="Times New Roman"/>
          <w:sz w:val="28"/>
          <w:szCs w:val="28"/>
        </w:rPr>
        <w:t>1.2.9-1</w:t>
      </w:r>
      <w:r>
        <w:rPr>
          <w:rFonts w:ascii="Times New Roman" w:eastAsia="Times New Roman" w:hAnsi="Times New Roman"/>
          <w:sz w:val="28"/>
          <w:szCs w:val="28"/>
        </w:rPr>
        <w:t>.</w:t>
      </w:r>
    </w:p>
    <w:p w:rsidR="00752F68" w:rsidRDefault="00752F68" w:rsidP="00752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п.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 системы организованного отвода поверхностных стоков отсутствуют. Дождевые и талые воды отводятся по отдельным лоткам и канавам на рельеф.</w:t>
      </w:r>
    </w:p>
    <w:p w:rsidR="00032458" w:rsidRPr="00D04CC5" w:rsidRDefault="00032458" w:rsidP="00032458">
      <w:pPr>
        <w:spacing w:after="0" w:line="240" w:lineRule="auto"/>
        <w:ind w:firstLine="709"/>
        <w:jc w:val="both"/>
        <w:rPr>
          <w:rFonts w:ascii="Times New Roman" w:hAnsi="Times New Roman"/>
          <w:sz w:val="28"/>
          <w:szCs w:val="28"/>
          <w:highlight w:val="darkGray"/>
        </w:rPr>
      </w:pPr>
    </w:p>
    <w:p w:rsidR="00032458" w:rsidRPr="00752F68" w:rsidRDefault="00E71F1A" w:rsidP="00752F68">
      <w:pPr>
        <w:spacing w:after="0" w:line="240" w:lineRule="auto"/>
        <w:ind w:firstLine="709"/>
        <w:rPr>
          <w:rFonts w:ascii="Times New Roman" w:hAnsi="Times New Roman"/>
          <w:i/>
          <w:sz w:val="28"/>
          <w:szCs w:val="28"/>
        </w:rPr>
      </w:pPr>
      <w:r w:rsidRPr="00752F68">
        <w:rPr>
          <w:rFonts w:ascii="Times New Roman" w:hAnsi="Times New Roman"/>
          <w:i/>
          <w:sz w:val="28"/>
          <w:szCs w:val="28"/>
        </w:rPr>
        <w:t>Теплоснабжение</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В п. Большая Ирба действует централизованная система теплоснабжения. Источник теплоснабжения – промышленная котельная п. Большая Ирба. Эксплуатирующая организация  АО «Ирбинские энергосети».</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lastRenderedPageBreak/>
        <w:t xml:space="preserve">Категория потребителей по надежности теплоснабжения и отпуску тепла – </w:t>
      </w:r>
      <w:r w:rsidRPr="000C4468">
        <w:rPr>
          <w:rFonts w:ascii="Times New Roman" w:hAnsi="Times New Roman"/>
          <w:sz w:val="28"/>
          <w:szCs w:val="28"/>
          <w:lang w:val="en-US"/>
        </w:rPr>
        <w:t>II</w:t>
      </w:r>
      <w:r w:rsidRPr="000C4468">
        <w:rPr>
          <w:rFonts w:ascii="Times New Roman" w:hAnsi="Times New Roman"/>
          <w:sz w:val="28"/>
          <w:szCs w:val="28"/>
        </w:rPr>
        <w:t>. В зону обслуживания котельной входят объекты в промышленной и жилой зонах.</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Целевым назначением Промышленной котельной является обеспечение требуемых тепловых потоков для работы систем отопления, вентиляции, горячего водоснабжения, технологического теплоснабжения абонентов промышленной и жилой зон.</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Теплоснабжение объектов существующей застройки не попадающих в зону обслуживания котельной осуществляется от индивидуальных источников.</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Общая обслуживаемая отапливаемая площадь жилого фонда составляет 89236 м</w:t>
      </w:r>
      <w:proofErr w:type="gramStart"/>
      <w:r w:rsidRPr="000C4468">
        <w:rPr>
          <w:rFonts w:ascii="Times New Roman" w:hAnsi="Times New Roman"/>
          <w:sz w:val="28"/>
          <w:szCs w:val="28"/>
          <w:vertAlign w:val="superscript"/>
        </w:rPr>
        <w:t>2</w:t>
      </w:r>
      <w:proofErr w:type="gramEnd"/>
      <w:r w:rsidRPr="000C4468">
        <w:rPr>
          <w:rFonts w:ascii="Times New Roman" w:hAnsi="Times New Roman"/>
          <w:sz w:val="28"/>
          <w:szCs w:val="28"/>
        </w:rPr>
        <w:t>, в том числе с ГВС 88302,06 м</w:t>
      </w:r>
      <w:r w:rsidRPr="000C4468">
        <w:rPr>
          <w:rFonts w:ascii="Times New Roman" w:hAnsi="Times New Roman"/>
          <w:sz w:val="28"/>
          <w:szCs w:val="28"/>
          <w:vertAlign w:val="superscript"/>
        </w:rPr>
        <w:t>2</w:t>
      </w:r>
      <w:r w:rsidRPr="000C4468">
        <w:rPr>
          <w:rFonts w:ascii="Times New Roman" w:hAnsi="Times New Roman"/>
          <w:sz w:val="28"/>
          <w:szCs w:val="28"/>
        </w:rPr>
        <w:t>.</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Основные параметры источника теплоснабжения:</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 основной и резервный вид топлива каменный уголь марки Д (удельный расход условного топлива 215,74 кг</w:t>
      </w:r>
      <w:proofErr w:type="gramStart"/>
      <w:r w:rsidRPr="000C4468">
        <w:rPr>
          <w:rFonts w:ascii="Times New Roman" w:hAnsi="Times New Roman"/>
          <w:sz w:val="28"/>
          <w:szCs w:val="28"/>
        </w:rPr>
        <w:t>.у</w:t>
      </w:r>
      <w:proofErr w:type="gramEnd"/>
      <w:r w:rsidRPr="000C4468">
        <w:rPr>
          <w:rFonts w:ascii="Times New Roman" w:hAnsi="Times New Roman"/>
          <w:sz w:val="28"/>
          <w:szCs w:val="28"/>
        </w:rPr>
        <w:t>.т./Гкал);</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 основное оборудование котлы марки КВ-ТСв-20 – 3шт (мощность 20 Гкал/час каждый, средневзвешенные КПД 73%);</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 общая проектная мощность – 60 Гкал/час;</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 установленная мощность -  44 Гкал/</w:t>
      </w:r>
      <w:proofErr w:type="gramStart"/>
      <w:r w:rsidRPr="000C4468">
        <w:rPr>
          <w:rFonts w:ascii="Times New Roman" w:hAnsi="Times New Roman"/>
          <w:sz w:val="28"/>
          <w:szCs w:val="28"/>
        </w:rPr>
        <w:t>ч</w:t>
      </w:r>
      <w:proofErr w:type="gramEnd"/>
      <w:r w:rsidRPr="000C4468">
        <w:rPr>
          <w:rFonts w:ascii="Times New Roman" w:hAnsi="Times New Roman"/>
          <w:sz w:val="28"/>
          <w:szCs w:val="28"/>
        </w:rPr>
        <w:t>;</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 расход электоэнергии – 2656088 тыс. кВт*</w:t>
      </w:r>
      <w:proofErr w:type="gramStart"/>
      <w:r w:rsidRPr="000C4468">
        <w:rPr>
          <w:rFonts w:ascii="Times New Roman" w:hAnsi="Times New Roman"/>
          <w:sz w:val="28"/>
          <w:szCs w:val="28"/>
        </w:rPr>
        <w:t>ч</w:t>
      </w:r>
      <w:proofErr w:type="gramEnd"/>
      <w:r w:rsidRPr="000C4468">
        <w:rPr>
          <w:rFonts w:ascii="Times New Roman" w:hAnsi="Times New Roman"/>
          <w:sz w:val="28"/>
          <w:szCs w:val="28"/>
        </w:rPr>
        <w:t>/год (50,4 кВт*ч/Гкал);</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 теплоноситель – перегретая вода, температурный график 105/70</w:t>
      </w:r>
      <w:proofErr w:type="gramStart"/>
      <w:r w:rsidRPr="000C4468">
        <w:rPr>
          <w:rFonts w:ascii="Times New Roman" w:hAnsi="Times New Roman"/>
          <w:sz w:val="28"/>
          <w:szCs w:val="28"/>
        </w:rPr>
        <w:t xml:space="preserve"> ˚С</w:t>
      </w:r>
      <w:proofErr w:type="gramEnd"/>
      <w:r w:rsidRPr="000C4468">
        <w:rPr>
          <w:rFonts w:ascii="Times New Roman" w:hAnsi="Times New Roman"/>
          <w:sz w:val="28"/>
          <w:szCs w:val="28"/>
        </w:rPr>
        <w:t>;</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 количество вырабатываемого тепла на промышленные нужды 1,3 Гкал/час, на жилищно-коммунальные и бытовые нужды – 4,6 Гкал/час.</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Регулирование подачи тепла – качественное согласно температурному графику.</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Промышленная котельная введена в эксплуатацию  в 1978 г.  и включает в себя основные технологические участки: химводоподготовку, топливоподачу, водогрейные котлы, дымососное отделение, отделение багерной, гидрозолоудаление, пруды – накопители для золошлаковых отходов.</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 xml:space="preserve">По данным материалов «Схема теплоснабжения пгт Большая Ирба на период с 2013 по 2028 </w:t>
      </w:r>
      <w:proofErr w:type="gramStart"/>
      <w:r w:rsidRPr="000C4468">
        <w:rPr>
          <w:rFonts w:ascii="Times New Roman" w:hAnsi="Times New Roman"/>
          <w:sz w:val="28"/>
          <w:szCs w:val="28"/>
        </w:rPr>
        <w:t>гг</w:t>
      </w:r>
      <w:proofErr w:type="gramEnd"/>
      <w:r w:rsidRPr="000C4468">
        <w:rPr>
          <w:rFonts w:ascii="Times New Roman" w:hAnsi="Times New Roman"/>
          <w:sz w:val="28"/>
          <w:szCs w:val="28"/>
        </w:rPr>
        <w:t>» (актуализирована 2018 г) подключенная нагрузка в зимний период составляет 13-17 Гкал/час, в летний 2,8-3,5 Гкал/час.</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Согласно существующей схеме, теплоноситель от источника теплоснабжения подается в тепловую двухтрубную сеть абонентам. Схема присоединения потребителей – зависимая.  Для увеличения располагаемого напора и понижения температуры воды в отопительных приборах на сети установлена перекачивающая насосная станция ПНС-2. Насос установлен на подающем трубопроводе до перемычки.</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Сеть теплоснабжения открытая, двухтрубная, тупиковая. Протяженность сетей всего 17,342 км, в том числе эксплуатируемые в промышленной зоне – 3,418 км, в жилой зоне – 10,1255 км, в собственности потребителей – 0,466 км, прочие бесхозные участки 3,3105 км.</w:t>
      </w:r>
    </w:p>
    <w:p w:rsidR="00752F68" w:rsidRPr="000C4468" w:rsidRDefault="00752F68" w:rsidP="00752F68">
      <w:pPr>
        <w:spacing w:after="0" w:line="240" w:lineRule="auto"/>
        <w:ind w:firstLine="709"/>
        <w:jc w:val="both"/>
        <w:rPr>
          <w:rFonts w:ascii="Times New Roman" w:hAnsi="Times New Roman"/>
          <w:sz w:val="28"/>
          <w:szCs w:val="28"/>
        </w:rPr>
      </w:pPr>
      <w:r w:rsidRPr="000C4468">
        <w:rPr>
          <w:rFonts w:ascii="Times New Roman" w:hAnsi="Times New Roman"/>
          <w:sz w:val="28"/>
          <w:szCs w:val="28"/>
        </w:rPr>
        <w:t xml:space="preserve">Теплотрассы выполнены в надземном и подземном исполнении из стальных труб с теплоизоляцией. Подземным способом в непроходных каналах, надземным на низких опорах. Диаметр условного прохода </w:t>
      </w:r>
      <w:r w:rsidRPr="000C4468">
        <w:rPr>
          <w:rFonts w:ascii="Times New Roman" w:hAnsi="Times New Roman"/>
          <w:sz w:val="28"/>
          <w:szCs w:val="28"/>
        </w:rPr>
        <w:lastRenderedPageBreak/>
        <w:t xml:space="preserve">магистралей 200 – 400 мм. Компенсация тепловых удлинение с помощью углов поворота и </w:t>
      </w:r>
      <w:proofErr w:type="gramStart"/>
      <w:r w:rsidRPr="000C4468">
        <w:rPr>
          <w:rFonts w:ascii="Times New Roman" w:hAnsi="Times New Roman"/>
          <w:sz w:val="28"/>
          <w:szCs w:val="28"/>
        </w:rPr>
        <w:t>П</w:t>
      </w:r>
      <w:proofErr w:type="gramEnd"/>
      <w:r w:rsidRPr="000C4468">
        <w:rPr>
          <w:rFonts w:ascii="Times New Roman" w:hAnsi="Times New Roman"/>
          <w:sz w:val="28"/>
          <w:szCs w:val="28"/>
        </w:rPr>
        <w:t xml:space="preserve"> – образных компенсаторов.</w:t>
      </w:r>
    </w:p>
    <w:p w:rsidR="00752F68" w:rsidRDefault="00752F68" w:rsidP="00752F68">
      <w:pPr>
        <w:spacing w:line="240" w:lineRule="auto"/>
        <w:ind w:firstLine="709"/>
        <w:contextualSpacing/>
        <w:jc w:val="both"/>
        <w:rPr>
          <w:rFonts w:ascii="Times New Roman" w:eastAsia="Times New Roman" w:hAnsi="Times New Roman"/>
          <w:sz w:val="28"/>
          <w:szCs w:val="28"/>
        </w:rPr>
      </w:pPr>
      <w:r w:rsidRPr="000C4468">
        <w:rPr>
          <w:rFonts w:ascii="Times New Roman" w:eastAsia="Times New Roman" w:hAnsi="Times New Roman"/>
          <w:sz w:val="28"/>
          <w:szCs w:val="28"/>
        </w:rPr>
        <w:t>В соответствии с материалами «Схема теплоснабжения пгт Большая Ирба на период с 2013 до 2028 гг.» в развитии системы теплоснабжения планируется реконструкция и капитальный ремонт существующих сетей и сооружений теплоснабжения. По мере развития застройки поселения возможно строительство новых участков сетей для подключения новых потребителей.</w:t>
      </w:r>
    </w:p>
    <w:p w:rsidR="00752F68" w:rsidRDefault="00752F68" w:rsidP="000B015F">
      <w:pPr>
        <w:spacing w:after="0" w:line="240" w:lineRule="auto"/>
        <w:ind w:firstLine="709"/>
        <w:rPr>
          <w:rFonts w:ascii="Times New Roman" w:hAnsi="Times New Roman"/>
          <w:b/>
          <w:sz w:val="28"/>
          <w:szCs w:val="28"/>
          <w:highlight w:val="darkGray"/>
        </w:rPr>
      </w:pPr>
    </w:p>
    <w:p w:rsidR="00752F68" w:rsidRDefault="00752F68" w:rsidP="00752F68">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Газоснабжение</w:t>
      </w:r>
    </w:p>
    <w:p w:rsidR="00752F68" w:rsidRPr="00E316C7" w:rsidRDefault="00752F68" w:rsidP="00752F68">
      <w:pPr>
        <w:spacing w:line="240" w:lineRule="auto"/>
        <w:ind w:firstLine="709"/>
        <w:contextualSpacing/>
        <w:jc w:val="both"/>
        <w:rPr>
          <w:rFonts w:ascii="Times New Roman" w:eastAsia="Times New Roman" w:hAnsi="Times New Roman"/>
          <w:sz w:val="28"/>
          <w:szCs w:val="28"/>
        </w:rPr>
      </w:pPr>
      <w:r w:rsidRPr="00E316C7">
        <w:rPr>
          <w:rFonts w:ascii="Times New Roman" w:eastAsia="Times New Roman" w:hAnsi="Times New Roman"/>
          <w:sz w:val="28"/>
          <w:szCs w:val="28"/>
        </w:rPr>
        <w:t xml:space="preserve">В настоящее время на территории п. Большая Ирба централизованная система газоснабжения отсутствует и в соответствии с действующей </w:t>
      </w:r>
      <w:r>
        <w:rPr>
          <w:rFonts w:ascii="Times New Roman" w:eastAsia="Times New Roman" w:hAnsi="Times New Roman"/>
          <w:sz w:val="28"/>
          <w:szCs w:val="28"/>
        </w:rPr>
        <w:t>программой газификации в Красноярском крае не планируется.</w:t>
      </w:r>
    </w:p>
    <w:p w:rsidR="00752F68" w:rsidRPr="00E316C7" w:rsidRDefault="00752F68" w:rsidP="00752F68">
      <w:pPr>
        <w:spacing w:line="240" w:lineRule="auto"/>
        <w:ind w:firstLine="709"/>
        <w:contextualSpacing/>
        <w:jc w:val="both"/>
        <w:rPr>
          <w:rFonts w:ascii="Times New Roman" w:eastAsia="Times New Roman" w:hAnsi="Times New Roman"/>
          <w:sz w:val="28"/>
          <w:szCs w:val="28"/>
        </w:rPr>
      </w:pPr>
      <w:r w:rsidRPr="00E316C7">
        <w:rPr>
          <w:rFonts w:ascii="Times New Roman" w:eastAsia="Times New Roman" w:hAnsi="Times New Roman"/>
          <w:sz w:val="28"/>
          <w:szCs w:val="28"/>
        </w:rPr>
        <w:t>В соответствии с местными нормативами градостроительного проектирования МО поселок Большая Ирба Курагинского района Красноярского края  норма снабжения привозным сжиженным газом составляет – 5,1 кг на 1 человека месяц.</w:t>
      </w:r>
    </w:p>
    <w:p w:rsidR="00752F68" w:rsidRPr="00032458" w:rsidRDefault="00752F68" w:rsidP="000B015F">
      <w:pPr>
        <w:spacing w:after="0" w:line="240" w:lineRule="auto"/>
        <w:ind w:firstLine="709"/>
        <w:rPr>
          <w:rFonts w:ascii="Times New Roman" w:hAnsi="Times New Roman"/>
          <w:b/>
          <w:sz w:val="28"/>
          <w:szCs w:val="28"/>
          <w:highlight w:val="darkGray"/>
        </w:rPr>
      </w:pPr>
    </w:p>
    <w:p w:rsidR="00E71F1A" w:rsidRPr="00752F68" w:rsidRDefault="00E71F1A" w:rsidP="00E71F1A">
      <w:pPr>
        <w:spacing w:after="0" w:line="240" w:lineRule="auto"/>
        <w:ind w:firstLine="709"/>
        <w:rPr>
          <w:rFonts w:ascii="Times New Roman" w:hAnsi="Times New Roman"/>
          <w:b/>
          <w:i/>
          <w:sz w:val="28"/>
          <w:szCs w:val="28"/>
        </w:rPr>
      </w:pPr>
      <w:r w:rsidRPr="00752F68">
        <w:rPr>
          <w:rFonts w:ascii="Times New Roman" w:hAnsi="Times New Roman"/>
          <w:i/>
          <w:sz w:val="28"/>
          <w:szCs w:val="28"/>
        </w:rPr>
        <w:t>Электроснабжени</w:t>
      </w:r>
      <w:r w:rsidRPr="00752F68">
        <w:rPr>
          <w:rFonts w:ascii="Times New Roman" w:hAnsi="Times New Roman"/>
          <w:b/>
          <w:i/>
          <w:sz w:val="28"/>
          <w:szCs w:val="28"/>
        </w:rPr>
        <w:t>е</w:t>
      </w:r>
    </w:p>
    <w:p w:rsidR="00752F68" w:rsidRPr="0051332A"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В п. Большая Ирба действует централизованная система электроснабжения.</w:t>
      </w:r>
    </w:p>
    <w:p w:rsidR="00752F68" w:rsidRPr="0051332A"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Источник электроснабжения – существующая главная понизительная подстанция (ГПП) ПС 220/110/6 кВ «Ирбинская» расположена по адресу ул. Энергетиков 4. В составе подстанции установлено следующее оборудование:</w:t>
      </w:r>
    </w:p>
    <w:p w:rsidR="00752F68" w:rsidRPr="0051332A"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 открытое распределительное устройство 220 кВ;</w:t>
      </w:r>
    </w:p>
    <w:p w:rsidR="00752F68" w:rsidRPr="0051332A"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 открытое распределительное устройство 110 кВ (не используется);</w:t>
      </w:r>
    </w:p>
    <w:p w:rsidR="00752F68" w:rsidRPr="0051332A"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 xml:space="preserve">- закрытое распределительное устройство напряжением 6 кВ; </w:t>
      </w:r>
    </w:p>
    <w:p w:rsidR="00752F68" w:rsidRPr="0051332A"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 два трансформатора АТДГН – 30000/220 мощностью 30 МВА.</w:t>
      </w:r>
    </w:p>
    <w:p w:rsidR="00752F68" w:rsidRPr="0051332A"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От ГПП запитываются трансформаторные подстанции, которые обеспечивают электрической энергией жилые, общественные и промышленные объекты.</w:t>
      </w:r>
    </w:p>
    <w:p w:rsidR="00752F68"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 xml:space="preserve">Ниже приведена ведомость </w:t>
      </w:r>
      <w:proofErr w:type="gramStart"/>
      <w:r w:rsidRPr="0051332A">
        <w:rPr>
          <w:rFonts w:ascii="Times New Roman" w:eastAsia="Times New Roman" w:hAnsi="Times New Roman"/>
          <w:sz w:val="28"/>
          <w:szCs w:val="28"/>
        </w:rPr>
        <w:t>существующих</w:t>
      </w:r>
      <w:proofErr w:type="gramEnd"/>
      <w:r w:rsidRPr="0051332A">
        <w:rPr>
          <w:rFonts w:ascii="Times New Roman" w:eastAsia="Times New Roman" w:hAnsi="Times New Roman"/>
          <w:sz w:val="28"/>
          <w:szCs w:val="28"/>
        </w:rPr>
        <w:t xml:space="preserve"> ТП 6/0,4</w:t>
      </w:r>
      <w:r>
        <w:rPr>
          <w:rFonts w:ascii="Times New Roman" w:eastAsia="Times New Roman" w:hAnsi="Times New Roman"/>
          <w:sz w:val="28"/>
          <w:szCs w:val="28"/>
        </w:rPr>
        <w:t xml:space="preserve"> на территории </w:t>
      </w:r>
      <w:r w:rsidR="004C21A7">
        <w:rPr>
          <w:rFonts w:ascii="Times New Roman" w:eastAsia="Times New Roman" w:hAnsi="Times New Roman"/>
          <w:sz w:val="28"/>
          <w:szCs w:val="28"/>
        </w:rPr>
        <w:t>пгт</w:t>
      </w:r>
      <w:r>
        <w:rPr>
          <w:rFonts w:ascii="Times New Roman" w:eastAsia="Times New Roman" w:hAnsi="Times New Roman"/>
          <w:sz w:val="28"/>
          <w:szCs w:val="28"/>
        </w:rPr>
        <w:t>. Большая Ирба</w:t>
      </w:r>
      <w:r w:rsidRPr="0051332A">
        <w:rPr>
          <w:rFonts w:ascii="Times New Roman" w:eastAsia="Times New Roman" w:hAnsi="Times New Roman"/>
          <w:sz w:val="28"/>
          <w:szCs w:val="28"/>
        </w:rPr>
        <w:t>.</w:t>
      </w: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Default="00FF1E48" w:rsidP="00FF1E48">
      <w:pPr>
        <w:spacing w:line="240" w:lineRule="auto"/>
        <w:ind w:firstLine="709"/>
        <w:contextualSpacing/>
        <w:jc w:val="both"/>
        <w:rPr>
          <w:rFonts w:ascii="Times New Roman" w:eastAsia="Times New Roman" w:hAnsi="Times New Roman"/>
          <w:sz w:val="28"/>
          <w:szCs w:val="28"/>
        </w:rPr>
      </w:pPr>
    </w:p>
    <w:p w:rsidR="00FF1E48" w:rsidRPr="0051332A" w:rsidRDefault="00FF1E48" w:rsidP="00FF1E48">
      <w:pPr>
        <w:spacing w:line="240" w:lineRule="auto"/>
        <w:ind w:firstLine="709"/>
        <w:contextualSpacing/>
        <w:jc w:val="both"/>
        <w:rPr>
          <w:rFonts w:ascii="Times New Roman" w:eastAsia="Times New Roman" w:hAnsi="Times New Roman"/>
          <w:sz w:val="28"/>
          <w:szCs w:val="28"/>
        </w:rPr>
      </w:pPr>
    </w:p>
    <w:p w:rsidR="00752F68" w:rsidRDefault="00752F68" w:rsidP="00752F68">
      <w:pPr>
        <w:spacing w:after="0" w:line="240" w:lineRule="auto"/>
        <w:jc w:val="right"/>
        <w:rPr>
          <w:rFonts w:ascii="Times New Roman" w:eastAsia="Times New Roman" w:hAnsi="Times New Roman"/>
          <w:i/>
          <w:sz w:val="28"/>
          <w:szCs w:val="28"/>
          <w:shd w:val="clear" w:color="auto" w:fill="FFFFFF"/>
          <w:lang w:eastAsia="ru-RU"/>
        </w:rPr>
      </w:pPr>
      <w:r w:rsidRPr="002F7A05">
        <w:rPr>
          <w:rFonts w:ascii="Times New Roman" w:eastAsia="Times New Roman" w:hAnsi="Times New Roman"/>
          <w:i/>
          <w:sz w:val="28"/>
          <w:szCs w:val="28"/>
          <w:shd w:val="clear" w:color="auto" w:fill="FFFFFF"/>
          <w:lang w:eastAsia="ru-RU"/>
        </w:rPr>
        <w:lastRenderedPageBreak/>
        <w:t>Таблица 1.2.9-2</w:t>
      </w:r>
    </w:p>
    <w:p w:rsidR="00FF1E48" w:rsidRPr="002F7A05" w:rsidRDefault="00FF1E48" w:rsidP="00752F68">
      <w:pPr>
        <w:spacing w:after="0" w:line="240" w:lineRule="auto"/>
        <w:jc w:val="right"/>
        <w:rPr>
          <w:rFonts w:ascii="Times New Roman" w:eastAsia="Times New Roman" w:hAnsi="Times New Roman"/>
          <w:i/>
          <w:sz w:val="28"/>
          <w:szCs w:val="28"/>
          <w:shd w:val="clear" w:color="auto" w:fill="FFFFFF"/>
          <w:lang w:eastAsia="ru-RU"/>
        </w:rPr>
      </w:pPr>
    </w:p>
    <w:p w:rsidR="00752F68" w:rsidRDefault="00752F68" w:rsidP="00FF1E48">
      <w:pPr>
        <w:widowControl w:val="0"/>
        <w:spacing w:after="0" w:line="240" w:lineRule="auto"/>
        <w:jc w:val="center"/>
        <w:rPr>
          <w:rFonts w:ascii="Times New Roman" w:eastAsia="Times New Roman" w:hAnsi="Times New Roman"/>
          <w:sz w:val="28"/>
          <w:szCs w:val="28"/>
        </w:rPr>
      </w:pPr>
      <w:r>
        <w:rPr>
          <w:rFonts w:ascii="Times New Roman" w:hAnsi="Times New Roman"/>
          <w:i/>
          <w:sz w:val="28"/>
          <w:szCs w:val="28"/>
          <w:shd w:val="clear" w:color="auto" w:fill="FFFFFF"/>
        </w:rPr>
        <w:t>Характеристики существующих трансформаторных подстанций</w:t>
      </w:r>
    </w:p>
    <w:tbl>
      <w:tblPr>
        <w:tblStyle w:val="1fa"/>
        <w:tblW w:w="5000" w:type="pct"/>
        <w:tblLook w:val="04A0"/>
      </w:tblPr>
      <w:tblGrid>
        <w:gridCol w:w="3793"/>
        <w:gridCol w:w="2495"/>
        <w:gridCol w:w="3140"/>
      </w:tblGrid>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 подстанции</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Мощность кВА</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Адрес</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№1,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Ленина, 10/1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№2,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Ленина, 15/1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b/>
                <w:sz w:val="24"/>
                <w:szCs w:val="24"/>
              </w:rPr>
            </w:pPr>
            <w:r w:rsidRPr="00CD60C2">
              <w:rPr>
                <w:rFonts w:ascii="Times New Roman" w:eastAsia="Times New Roman" w:hAnsi="Times New Roman"/>
                <w:sz w:val="24"/>
                <w:szCs w:val="24"/>
              </w:rPr>
              <w:t>ТП №3,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Рудная, 5а/4</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№4,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Ленина, 8а/1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№5,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Ленина, 6/1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№6,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Ленина, 3Б/1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№7,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Ленина, 14/1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№8,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Ленина, 17/1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№9, 6/0,4 кВ</w:t>
            </w:r>
          </w:p>
        </w:tc>
        <w:tc>
          <w:tcPr>
            <w:tcW w:w="1323" w:type="pct"/>
            <w:vAlign w:val="center"/>
          </w:tcPr>
          <w:p w:rsidR="00752F68" w:rsidRPr="00CD60C2" w:rsidRDefault="00752F68" w:rsidP="00A3077D">
            <w:pPr>
              <w:jc w:val="center"/>
              <w:rPr>
                <w:rFonts w:ascii="Times New Roman" w:eastAsia="Times New Roman" w:hAnsi="Times New Roman"/>
                <w:sz w:val="24"/>
                <w:szCs w:val="24"/>
              </w:rPr>
            </w:pPr>
            <w:r w:rsidRPr="00CD60C2">
              <w:rPr>
                <w:rFonts w:ascii="Times New Roman" w:eastAsia="Times New Roman" w:hAnsi="Times New Roman"/>
                <w:sz w:val="24"/>
                <w:szCs w:val="24"/>
              </w:rPr>
              <w:t>160</w:t>
            </w:r>
          </w:p>
        </w:tc>
        <w:tc>
          <w:tcPr>
            <w:tcW w:w="1665" w:type="pct"/>
            <w:vAlign w:val="center"/>
          </w:tcPr>
          <w:p w:rsidR="00752F68" w:rsidRPr="00CD60C2" w:rsidRDefault="00752F68" w:rsidP="00A3077D">
            <w:pPr>
              <w:jc w:val="center"/>
              <w:rPr>
                <w:rFonts w:ascii="Times New Roman" w:eastAsia="Times New Roman" w:hAnsi="Times New Roman"/>
                <w:sz w:val="24"/>
                <w:szCs w:val="24"/>
              </w:rPr>
            </w:pPr>
            <w:r w:rsidRPr="00CD60C2">
              <w:rPr>
                <w:rFonts w:ascii="Times New Roman" w:eastAsia="Times New Roman" w:hAnsi="Times New Roman"/>
                <w:sz w:val="24"/>
                <w:szCs w:val="24"/>
              </w:rPr>
              <w:t>ул. Заречная, 10/1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№10,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160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Бочкарева, 42/1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№15,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250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Северная, 7/1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№16, 6/0,4 кВ, ОРС</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Энергетиков 4/31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№17, 6/0,4 кВ, АБК</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Энергетиков, 4/30</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№19,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2х250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Энергетиков, 4/49</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№20,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160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Транспортная, 4/1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№21,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160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Заречная, 2/1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№22, 6/0,4 кВ, скважина №5</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100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Энергетиков, 4 возле АТЦ</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№23,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160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Заречная, 61,1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№24,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250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Молодежная, 7/1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№25,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250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Нагорная, 5/1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№26, 6/0,4 кВ, шлакоблоки</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Энергетиков, 4 РСЦ Ахтямов</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№27,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160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Березовая, 16/1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№30,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Ленина, 19/1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№31,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Транспортная, 11/1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№32,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Бочкарева, 101/1</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№33, 6/0,4 кВ, КНС №3</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100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ул. Энергетиков 4/57 т</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Промышленной котельной,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Водоочистной станции,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2х400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Водозабора,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2х250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w:t>
            </w:r>
          </w:p>
        </w:tc>
      </w:tr>
      <w:tr w:rsidR="00752F68" w:rsidRPr="002F7A05" w:rsidTr="00FF1E48">
        <w:tc>
          <w:tcPr>
            <w:tcW w:w="2012"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ТП Очистных сооружений, 6/0,4 кВ</w:t>
            </w:r>
          </w:p>
        </w:tc>
        <w:tc>
          <w:tcPr>
            <w:tcW w:w="1323"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1х630+1х160</w:t>
            </w:r>
          </w:p>
        </w:tc>
        <w:tc>
          <w:tcPr>
            <w:tcW w:w="1665" w:type="pct"/>
            <w:vAlign w:val="center"/>
          </w:tcPr>
          <w:p w:rsidR="00752F68" w:rsidRPr="00CD60C2" w:rsidRDefault="00752F68" w:rsidP="00FF1E48">
            <w:pPr>
              <w:spacing w:after="0"/>
              <w:jc w:val="center"/>
              <w:rPr>
                <w:rFonts w:ascii="Times New Roman" w:eastAsia="Times New Roman" w:hAnsi="Times New Roman"/>
                <w:sz w:val="24"/>
                <w:szCs w:val="24"/>
              </w:rPr>
            </w:pPr>
            <w:r w:rsidRPr="00CD60C2">
              <w:rPr>
                <w:rFonts w:ascii="Times New Roman" w:eastAsia="Times New Roman" w:hAnsi="Times New Roman"/>
                <w:sz w:val="24"/>
                <w:szCs w:val="24"/>
              </w:rPr>
              <w:t>-</w:t>
            </w:r>
          </w:p>
        </w:tc>
      </w:tr>
    </w:tbl>
    <w:p w:rsidR="00CD60C2" w:rsidRDefault="00CD60C2" w:rsidP="00FF1E48">
      <w:pPr>
        <w:spacing w:line="240" w:lineRule="auto"/>
        <w:ind w:firstLine="709"/>
        <w:contextualSpacing/>
        <w:jc w:val="both"/>
        <w:rPr>
          <w:rFonts w:ascii="Times New Roman" w:eastAsia="Times New Roman" w:hAnsi="Times New Roman"/>
          <w:sz w:val="28"/>
          <w:szCs w:val="28"/>
        </w:rPr>
      </w:pPr>
    </w:p>
    <w:p w:rsidR="00752F68" w:rsidRPr="0051332A"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По данным эксплуатирующей организации годовое потребление электрической энергии в современном состоянии составляет 3,955 МВт/год.</w:t>
      </w:r>
    </w:p>
    <w:p w:rsidR="00752F68" w:rsidRPr="0051332A" w:rsidRDefault="00752F68" w:rsidP="00FF1E48">
      <w:pPr>
        <w:spacing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 xml:space="preserve">Передача электрической энергии осуществляется кабельными и воздушными линиями. Протяженность кабельных линий 6 кВ – 16,4 км, </w:t>
      </w:r>
      <w:r w:rsidRPr="0051332A">
        <w:rPr>
          <w:rFonts w:ascii="Times New Roman" w:eastAsia="Times New Roman" w:hAnsi="Times New Roman"/>
          <w:sz w:val="28"/>
          <w:szCs w:val="28"/>
        </w:rPr>
        <w:lastRenderedPageBreak/>
        <w:t>протяженность кабельных линий 0,4 кВ -27,9 км, протяженность воздушных линий 6 кВ – 17,0 км, протяженность воздушных линий 0,4 кВ – 13,0 км.</w:t>
      </w:r>
    </w:p>
    <w:p w:rsidR="00752F68" w:rsidRPr="0051332A" w:rsidRDefault="00752F68" w:rsidP="00FF1E48">
      <w:pPr>
        <w:spacing w:after="0" w:line="240" w:lineRule="auto"/>
        <w:ind w:firstLine="709"/>
        <w:contextualSpacing/>
        <w:jc w:val="both"/>
        <w:rPr>
          <w:rFonts w:ascii="Times New Roman" w:eastAsia="Times New Roman" w:hAnsi="Times New Roman"/>
          <w:sz w:val="28"/>
          <w:szCs w:val="28"/>
        </w:rPr>
      </w:pPr>
      <w:r w:rsidRPr="0051332A">
        <w:rPr>
          <w:rFonts w:ascii="Times New Roman" w:eastAsia="Times New Roman" w:hAnsi="Times New Roman"/>
          <w:sz w:val="28"/>
          <w:szCs w:val="28"/>
        </w:rPr>
        <w:t>В связи с высоким износом линий электропередач (около 25%) на отдельных участках осуществляется плановый ремонт и реконструкция.</w:t>
      </w:r>
    </w:p>
    <w:p w:rsidR="00971A96" w:rsidRDefault="00752F68" w:rsidP="00FF1E48">
      <w:pPr>
        <w:pStyle w:val="1"/>
        <w:numPr>
          <w:ilvl w:val="0"/>
          <w:numId w:val="0"/>
        </w:numPr>
        <w:spacing w:after="0"/>
        <w:ind w:firstLine="709"/>
        <w:jc w:val="both"/>
        <w:outlineLvl w:val="9"/>
        <w:rPr>
          <w:b w:val="0"/>
          <w:szCs w:val="28"/>
          <w:lang w:eastAsia="en-US"/>
        </w:rPr>
      </w:pPr>
      <w:r w:rsidRPr="00FF1E48">
        <w:rPr>
          <w:b w:val="0"/>
          <w:szCs w:val="28"/>
          <w:lang w:eastAsia="en-US"/>
        </w:rPr>
        <w:t>В развитии системы электроснабжения по мере развития застройки возможно подключение новых объектов, прокладка дополнительных линий электропередач, установка трансформаторных подстанций.</w:t>
      </w:r>
    </w:p>
    <w:p w:rsidR="00FF1E48" w:rsidRDefault="00FF1E48" w:rsidP="00FF1E48">
      <w:pPr>
        <w:pStyle w:val="1"/>
        <w:numPr>
          <w:ilvl w:val="0"/>
          <w:numId w:val="0"/>
        </w:numPr>
        <w:spacing w:after="0"/>
        <w:ind w:firstLine="709"/>
        <w:jc w:val="both"/>
        <w:outlineLvl w:val="9"/>
        <w:rPr>
          <w:b w:val="0"/>
          <w:szCs w:val="28"/>
          <w:lang w:eastAsia="en-US"/>
        </w:rPr>
      </w:pPr>
    </w:p>
    <w:p w:rsidR="00FF1E48" w:rsidRPr="001E208B" w:rsidRDefault="00FF1E48" w:rsidP="00FF1E48">
      <w:pPr>
        <w:spacing w:after="0"/>
        <w:ind w:firstLine="708"/>
        <w:jc w:val="both"/>
        <w:rPr>
          <w:rFonts w:ascii="Times New Roman" w:eastAsia="Times New Roman" w:hAnsi="Times New Roman"/>
          <w:i/>
          <w:sz w:val="28"/>
          <w:szCs w:val="28"/>
        </w:rPr>
      </w:pPr>
      <w:r w:rsidRPr="001E208B">
        <w:rPr>
          <w:rFonts w:ascii="Times New Roman" w:eastAsia="Times New Roman" w:hAnsi="Times New Roman"/>
          <w:i/>
          <w:sz w:val="28"/>
          <w:szCs w:val="28"/>
        </w:rPr>
        <w:t>Связь</w:t>
      </w:r>
    </w:p>
    <w:p w:rsidR="00FF1E48" w:rsidRPr="00552D2B" w:rsidRDefault="00FF1E48" w:rsidP="00FF1E48">
      <w:pPr>
        <w:spacing w:line="240" w:lineRule="auto"/>
        <w:ind w:firstLine="708"/>
        <w:contextualSpacing/>
        <w:jc w:val="both"/>
        <w:rPr>
          <w:rFonts w:ascii="Times New Roman" w:eastAsia="Times New Roman" w:hAnsi="Times New Roman"/>
          <w:sz w:val="28"/>
          <w:szCs w:val="28"/>
        </w:rPr>
      </w:pPr>
      <w:r w:rsidRPr="00552D2B">
        <w:rPr>
          <w:rFonts w:ascii="Times New Roman" w:eastAsia="Times New Roman" w:hAnsi="Times New Roman"/>
          <w:sz w:val="28"/>
          <w:szCs w:val="28"/>
        </w:rPr>
        <w:t>По территории МО п. Большая Ирба проходят линии зонной связи (местная связь и междугородняя связь по Красноярскому краю).</w:t>
      </w:r>
    </w:p>
    <w:p w:rsidR="00FF1E48" w:rsidRPr="00552D2B" w:rsidRDefault="00FF1E48" w:rsidP="00FF1E48">
      <w:pPr>
        <w:spacing w:line="240" w:lineRule="auto"/>
        <w:ind w:firstLine="708"/>
        <w:contextualSpacing/>
        <w:jc w:val="both"/>
        <w:rPr>
          <w:rFonts w:ascii="Times New Roman" w:eastAsia="Times New Roman" w:hAnsi="Times New Roman"/>
          <w:sz w:val="28"/>
          <w:szCs w:val="28"/>
        </w:rPr>
      </w:pPr>
      <w:r w:rsidRPr="00552D2B">
        <w:rPr>
          <w:rFonts w:ascii="Times New Roman" w:eastAsia="Times New Roman" w:hAnsi="Times New Roman"/>
          <w:sz w:val="28"/>
          <w:szCs w:val="28"/>
        </w:rPr>
        <w:t>Существующая АТС расположена по адресу ул. Строителей 8.</w:t>
      </w:r>
    </w:p>
    <w:p w:rsidR="00FF1E48" w:rsidRPr="00552D2B" w:rsidRDefault="00FF1E48" w:rsidP="00FF1E48">
      <w:pPr>
        <w:spacing w:line="240" w:lineRule="auto"/>
        <w:ind w:firstLine="708"/>
        <w:contextualSpacing/>
        <w:jc w:val="both"/>
        <w:rPr>
          <w:rFonts w:ascii="Times New Roman" w:eastAsia="Times New Roman" w:hAnsi="Times New Roman"/>
          <w:sz w:val="28"/>
          <w:szCs w:val="28"/>
        </w:rPr>
      </w:pPr>
      <w:r w:rsidRPr="00552D2B">
        <w:rPr>
          <w:rFonts w:ascii="Times New Roman" w:eastAsia="Times New Roman" w:hAnsi="Times New Roman"/>
          <w:sz w:val="28"/>
          <w:szCs w:val="28"/>
        </w:rPr>
        <w:t>Охват населения телевизионным вещанием составляет 100%.</w:t>
      </w:r>
    </w:p>
    <w:p w:rsidR="00FF1E48" w:rsidRDefault="00FF1E48" w:rsidP="00FF1E48">
      <w:pPr>
        <w:spacing w:line="240" w:lineRule="auto"/>
        <w:ind w:firstLine="708"/>
        <w:contextualSpacing/>
        <w:jc w:val="both"/>
        <w:rPr>
          <w:rFonts w:ascii="Times New Roman" w:eastAsia="Times New Roman" w:hAnsi="Times New Roman"/>
          <w:sz w:val="28"/>
          <w:szCs w:val="28"/>
        </w:rPr>
      </w:pPr>
      <w:r w:rsidRPr="00552D2B">
        <w:rPr>
          <w:rFonts w:ascii="Times New Roman" w:eastAsia="Times New Roman" w:hAnsi="Times New Roman"/>
          <w:sz w:val="28"/>
          <w:szCs w:val="28"/>
        </w:rPr>
        <w:t>Также на территории поселения действуют базовые станции операторов сотовой связи ПАО «Вымпелком», ПАО «Мегафон».</w:t>
      </w:r>
    </w:p>
    <w:p w:rsidR="00FF1E48" w:rsidRPr="00FF1E48" w:rsidRDefault="00FF1E48" w:rsidP="00FF1E48">
      <w:pPr>
        <w:pStyle w:val="1"/>
        <w:numPr>
          <w:ilvl w:val="0"/>
          <w:numId w:val="0"/>
        </w:numPr>
        <w:spacing w:after="0"/>
        <w:ind w:firstLine="709"/>
        <w:jc w:val="both"/>
        <w:outlineLvl w:val="9"/>
        <w:rPr>
          <w:b w:val="0"/>
          <w:szCs w:val="28"/>
          <w:lang w:eastAsia="en-US"/>
        </w:rPr>
      </w:pPr>
    </w:p>
    <w:p w:rsidR="00160083" w:rsidRPr="00D04CC5" w:rsidRDefault="00160083" w:rsidP="00971A96">
      <w:pPr>
        <w:spacing w:after="0" w:line="240" w:lineRule="auto"/>
        <w:rPr>
          <w:rStyle w:val="220"/>
          <w:rFonts w:ascii="Times New Roman" w:eastAsia="Calibri" w:hAnsi="Times New Roman"/>
          <w:color w:val="FF0000"/>
          <w:sz w:val="28"/>
          <w:szCs w:val="28"/>
          <w:highlight w:val="darkGray"/>
        </w:rPr>
      </w:pPr>
      <w:r w:rsidRPr="00D04CC5">
        <w:rPr>
          <w:rStyle w:val="220"/>
          <w:rFonts w:eastAsia="Calibri"/>
          <w:color w:val="FF0000"/>
          <w:sz w:val="28"/>
          <w:szCs w:val="28"/>
          <w:highlight w:val="darkGray"/>
        </w:rPr>
        <w:br w:type="page"/>
      </w:r>
    </w:p>
    <w:p w:rsidR="00D860F6" w:rsidRPr="00B940DE" w:rsidRDefault="00942A0B" w:rsidP="000841D8">
      <w:pPr>
        <w:pStyle w:val="1f4"/>
        <w:numPr>
          <w:ilvl w:val="0"/>
          <w:numId w:val="2"/>
        </w:numPr>
        <w:spacing w:before="0"/>
        <w:ind w:left="0" w:firstLine="709"/>
        <w:rPr>
          <w:noProof/>
        </w:rPr>
      </w:pPr>
      <w:bookmarkStart w:id="43" w:name="_Toc47623260"/>
      <w:r w:rsidRPr="00B940DE">
        <w:rPr>
          <w:noProof/>
        </w:rPr>
        <w:lastRenderedPageBreak/>
        <w:t>Сведения о планах и программах комплексного соц</w:t>
      </w:r>
      <w:r w:rsidR="00600CB2" w:rsidRPr="00B940DE">
        <w:rPr>
          <w:noProof/>
        </w:rPr>
        <w:t xml:space="preserve">иально-экономического развития </w:t>
      </w:r>
      <w:r w:rsidRPr="00B940DE">
        <w:rPr>
          <w:noProof/>
        </w:rPr>
        <w:t xml:space="preserve">муниципального образования, для реализации которых осуществляется создание объектов местного значения </w:t>
      </w:r>
      <w:r w:rsidR="00DD0D80" w:rsidRPr="00B940DE">
        <w:rPr>
          <w:noProof/>
        </w:rPr>
        <w:t>поселка Большая Ирба</w:t>
      </w:r>
      <w:bookmarkEnd w:id="43"/>
    </w:p>
    <w:p w:rsidR="00912145" w:rsidRPr="00D04CC5" w:rsidRDefault="00912145" w:rsidP="00DD0D80">
      <w:pPr>
        <w:pStyle w:val="1f4"/>
        <w:numPr>
          <w:ilvl w:val="0"/>
          <w:numId w:val="0"/>
        </w:numPr>
        <w:spacing w:before="0"/>
        <w:outlineLvl w:val="9"/>
        <w:rPr>
          <w:highlight w:val="darkGray"/>
        </w:rPr>
      </w:pPr>
    </w:p>
    <w:p w:rsidR="00DD0D80" w:rsidRPr="00CA08C0" w:rsidRDefault="00DD0D80" w:rsidP="00DD0D80">
      <w:pPr>
        <w:spacing w:after="0" w:line="240" w:lineRule="auto"/>
        <w:ind w:firstLine="660"/>
        <w:jc w:val="both"/>
        <w:rPr>
          <w:rFonts w:ascii="Times New Roman" w:hAnsi="Times New Roman"/>
          <w:sz w:val="28"/>
          <w:szCs w:val="28"/>
        </w:rPr>
      </w:pPr>
      <w:r w:rsidRPr="00CA08C0">
        <w:rPr>
          <w:rFonts w:ascii="Times New Roman" w:hAnsi="Times New Roman"/>
          <w:sz w:val="28"/>
          <w:szCs w:val="28"/>
        </w:rPr>
        <w:t>Согласно Стратегии социально-экономического развития Курагинского района до 2030 года, утвержденной решением Курагинского районного совета депутатов №37-341 от 21.06.2019</w:t>
      </w:r>
      <w:r>
        <w:rPr>
          <w:rFonts w:ascii="Times New Roman" w:hAnsi="Times New Roman"/>
          <w:sz w:val="28"/>
          <w:szCs w:val="28"/>
        </w:rPr>
        <w:t>,</w:t>
      </w:r>
      <w:r w:rsidRPr="00CA08C0">
        <w:rPr>
          <w:rFonts w:ascii="Times New Roman" w:hAnsi="Times New Roman"/>
          <w:sz w:val="28"/>
          <w:szCs w:val="28"/>
        </w:rPr>
        <w:t xml:space="preserve"> на территории поселения определено</w:t>
      </w:r>
      <w:r>
        <w:rPr>
          <w:rFonts w:ascii="Times New Roman" w:hAnsi="Times New Roman"/>
          <w:sz w:val="28"/>
          <w:szCs w:val="28"/>
        </w:rPr>
        <w:t xml:space="preserve"> </w:t>
      </w:r>
      <w:r w:rsidRPr="00CA08C0">
        <w:rPr>
          <w:rFonts w:ascii="Times New Roman" w:hAnsi="Times New Roman"/>
          <w:sz w:val="28"/>
          <w:szCs w:val="28"/>
        </w:rPr>
        <w:t>умеренное улучшение инвестиционного климата и привлечение внутренних и внешних инвесторов, создание новых производств, в том числе из местного сырья</w:t>
      </w:r>
      <w:r>
        <w:rPr>
          <w:rFonts w:ascii="Times New Roman" w:hAnsi="Times New Roman"/>
          <w:sz w:val="28"/>
          <w:szCs w:val="28"/>
        </w:rPr>
        <w:t xml:space="preserve">: </w:t>
      </w:r>
      <w:r w:rsidRPr="00CA08C0">
        <w:rPr>
          <w:rFonts w:ascii="Times New Roman" w:hAnsi="Times New Roman"/>
          <w:sz w:val="28"/>
          <w:szCs w:val="28"/>
        </w:rPr>
        <w:t>ООО «Ирбинский рудник» - восстановление добычи железной руды и производства железорудного концентрата.</w:t>
      </w:r>
    </w:p>
    <w:p w:rsidR="00DD0D80" w:rsidRDefault="00DD0D80" w:rsidP="00DD0D80">
      <w:pPr>
        <w:spacing w:after="0" w:line="240" w:lineRule="auto"/>
        <w:ind w:firstLine="708"/>
        <w:jc w:val="both"/>
        <w:rPr>
          <w:rFonts w:ascii="Times New Roman" w:hAnsi="Times New Roman"/>
          <w:sz w:val="28"/>
          <w:szCs w:val="24"/>
        </w:rPr>
      </w:pPr>
      <w:r w:rsidRPr="00CA08C0">
        <w:rPr>
          <w:rFonts w:ascii="Times New Roman" w:hAnsi="Times New Roman"/>
          <w:sz w:val="28"/>
          <w:szCs w:val="24"/>
        </w:rPr>
        <w:t xml:space="preserve">Возможно создание деревообрабатывающего комбината на базе имущества ОАО «Евразруда» в пгт. </w:t>
      </w:r>
      <w:proofErr w:type="gramStart"/>
      <w:r w:rsidRPr="00CA08C0">
        <w:rPr>
          <w:rFonts w:ascii="Times New Roman" w:hAnsi="Times New Roman"/>
          <w:sz w:val="28"/>
          <w:szCs w:val="24"/>
        </w:rPr>
        <w:t>Большая</w:t>
      </w:r>
      <w:proofErr w:type="gramEnd"/>
      <w:r w:rsidRPr="00CA08C0">
        <w:rPr>
          <w:rFonts w:ascii="Times New Roman" w:hAnsi="Times New Roman"/>
          <w:sz w:val="28"/>
          <w:szCs w:val="24"/>
        </w:rPr>
        <w:t xml:space="preserve"> Ирба Курагинского района. Способствуют организации ДОКа возможность использования сохранившейся инфраструктуры предприятия (техническая база, электроснабжение, ж/д и автотранспорт, часть зданий и сооружений) и </w:t>
      </w:r>
      <w:r w:rsidR="00524032">
        <w:rPr>
          <w:rFonts w:ascii="Times New Roman" w:hAnsi="Times New Roman"/>
          <w:sz w:val="28"/>
          <w:szCs w:val="24"/>
        </w:rPr>
        <w:t>н</w:t>
      </w:r>
      <w:r w:rsidRPr="00CA08C0">
        <w:rPr>
          <w:rFonts w:ascii="Times New Roman" w:hAnsi="Times New Roman"/>
          <w:sz w:val="28"/>
          <w:szCs w:val="24"/>
        </w:rPr>
        <w:t>аличие квалифицированных трудовых ресурсов.</w:t>
      </w:r>
    </w:p>
    <w:p w:rsidR="00DD0D80" w:rsidRDefault="00DD0D80" w:rsidP="00DD0D80">
      <w:pPr>
        <w:spacing w:after="0" w:line="240" w:lineRule="auto"/>
        <w:ind w:firstLine="708"/>
        <w:jc w:val="both"/>
        <w:rPr>
          <w:rFonts w:ascii="Times New Roman" w:hAnsi="Times New Roman"/>
          <w:sz w:val="28"/>
          <w:szCs w:val="24"/>
        </w:rPr>
      </w:pPr>
      <w:proofErr w:type="gramStart"/>
      <w:r w:rsidRPr="003D61FB">
        <w:rPr>
          <w:rFonts w:ascii="Times New Roman" w:hAnsi="Times New Roman"/>
          <w:sz w:val="28"/>
          <w:szCs w:val="24"/>
        </w:rPr>
        <w:t>Согласно Программы</w:t>
      </w:r>
      <w:proofErr w:type="gramEnd"/>
      <w:r w:rsidRPr="003D61FB">
        <w:rPr>
          <w:rFonts w:ascii="Times New Roman" w:hAnsi="Times New Roman"/>
          <w:sz w:val="28"/>
          <w:szCs w:val="24"/>
        </w:rPr>
        <w:t xml:space="preserve"> комплексного развития транспортной инфраструктуры на территории муниципального образования поселок Большая Ирба на 2018 – 2022 годы, утвержденной администрацией поселка Большая Ирба от 27.11.2017 № 257-п</w:t>
      </w:r>
      <w:r>
        <w:rPr>
          <w:rFonts w:ascii="Times New Roman" w:hAnsi="Times New Roman"/>
          <w:sz w:val="28"/>
          <w:szCs w:val="24"/>
        </w:rPr>
        <w:t xml:space="preserve">: </w:t>
      </w:r>
    </w:p>
    <w:p w:rsidR="00DD0D80" w:rsidRPr="003D61FB" w:rsidRDefault="00DD0D80" w:rsidP="00DD0D80">
      <w:pPr>
        <w:spacing w:after="0" w:line="240" w:lineRule="auto"/>
        <w:ind w:firstLine="708"/>
        <w:jc w:val="both"/>
        <w:rPr>
          <w:rFonts w:ascii="Times New Roman" w:hAnsi="Times New Roman"/>
          <w:sz w:val="28"/>
          <w:szCs w:val="24"/>
        </w:rPr>
      </w:pPr>
      <w:r w:rsidRPr="003D61FB">
        <w:rPr>
          <w:rFonts w:ascii="Times New Roman" w:hAnsi="Times New Roman"/>
          <w:sz w:val="28"/>
          <w:szCs w:val="24"/>
        </w:rPr>
        <w:t>- ремонт автомобильной дороги (очистка канав),</w:t>
      </w:r>
    </w:p>
    <w:p w:rsidR="00DD0D80" w:rsidRPr="003D61FB" w:rsidRDefault="00DD0D80" w:rsidP="00DD0D80">
      <w:pPr>
        <w:spacing w:after="0" w:line="240" w:lineRule="auto"/>
        <w:ind w:firstLine="708"/>
        <w:jc w:val="both"/>
        <w:rPr>
          <w:rFonts w:ascii="Times New Roman" w:hAnsi="Times New Roman"/>
          <w:sz w:val="28"/>
          <w:szCs w:val="24"/>
        </w:rPr>
      </w:pPr>
      <w:r w:rsidRPr="003D61FB">
        <w:rPr>
          <w:rFonts w:ascii="Times New Roman" w:hAnsi="Times New Roman"/>
          <w:sz w:val="28"/>
          <w:szCs w:val="24"/>
        </w:rPr>
        <w:t xml:space="preserve">- ремонт автомобильных дорог (профилировка грунтовых дорог, восстановление поперечного профиля и ровности проезжей части гравийных и щебеночных покрытий с добавлением новых материалов) </w:t>
      </w:r>
      <w:r w:rsidR="004536A4">
        <w:rPr>
          <w:rFonts w:ascii="Times New Roman" w:hAnsi="Times New Roman"/>
          <w:sz w:val="28"/>
          <w:szCs w:val="24"/>
        </w:rPr>
        <w:t>пгт. </w:t>
      </w:r>
      <w:r w:rsidRPr="003D61FB">
        <w:rPr>
          <w:rFonts w:ascii="Times New Roman" w:hAnsi="Times New Roman"/>
          <w:sz w:val="28"/>
          <w:szCs w:val="24"/>
        </w:rPr>
        <w:t>Большая Ирба и с. Поначево</w:t>
      </w:r>
      <w:r>
        <w:rPr>
          <w:rFonts w:ascii="Times New Roman" w:hAnsi="Times New Roman"/>
          <w:sz w:val="28"/>
          <w:szCs w:val="24"/>
        </w:rPr>
        <w:t xml:space="preserve">. </w:t>
      </w:r>
    </w:p>
    <w:p w:rsidR="00912145" w:rsidRPr="00D04CC5" w:rsidRDefault="00912145" w:rsidP="003E1CA5">
      <w:pPr>
        <w:pStyle w:val="1f4"/>
        <w:numPr>
          <w:ilvl w:val="0"/>
          <w:numId w:val="0"/>
        </w:numPr>
        <w:spacing w:before="0"/>
        <w:ind w:firstLine="709"/>
        <w:rPr>
          <w:highlight w:val="darkGray"/>
        </w:rPr>
        <w:sectPr w:rsidR="00912145" w:rsidRPr="00D04CC5" w:rsidSect="00492836">
          <w:pgSz w:w="11906" w:h="16838"/>
          <w:pgMar w:top="851" w:right="567" w:bottom="851" w:left="2127" w:header="709" w:footer="423" w:gutter="0"/>
          <w:cols w:space="708"/>
          <w:docGrid w:linePitch="360"/>
        </w:sectPr>
      </w:pPr>
    </w:p>
    <w:p w:rsidR="005743DC" w:rsidRPr="00231E94" w:rsidRDefault="000268D5" w:rsidP="007E4760">
      <w:pPr>
        <w:pStyle w:val="1f4"/>
        <w:numPr>
          <w:ilvl w:val="0"/>
          <w:numId w:val="2"/>
        </w:numPr>
        <w:spacing w:before="0"/>
        <w:ind w:left="0" w:firstLine="709"/>
      </w:pPr>
      <w:bookmarkStart w:id="44" w:name="_Toc47623261"/>
      <w:r w:rsidRPr="00231E94">
        <w:lastRenderedPageBreak/>
        <w:t xml:space="preserve">Сведения о планируемых для размещения на территории </w:t>
      </w:r>
      <w:r w:rsidR="009A1214">
        <w:t xml:space="preserve">поселка </w:t>
      </w:r>
      <w:proofErr w:type="gramStart"/>
      <w:r w:rsidR="009A1214">
        <w:t>Большая</w:t>
      </w:r>
      <w:proofErr w:type="gramEnd"/>
      <w:r w:rsidR="009A1214">
        <w:t xml:space="preserve"> Ирба</w:t>
      </w:r>
      <w:r w:rsidRPr="00231E94">
        <w:t xml:space="preserve"> объектов федерального значения, объектов регионального значения, объектов местног</w:t>
      </w:r>
      <w:r w:rsidR="00CF48F8" w:rsidRPr="00231E94">
        <w:t>о значения</w:t>
      </w:r>
      <w:bookmarkEnd w:id="44"/>
    </w:p>
    <w:p w:rsidR="00CF48F8" w:rsidRPr="00D04CC5" w:rsidRDefault="00CF48F8" w:rsidP="00A93062">
      <w:pPr>
        <w:pStyle w:val="Default"/>
        <w:ind w:firstLine="709"/>
        <w:jc w:val="both"/>
        <w:rPr>
          <w:rFonts w:eastAsia="Calibri"/>
          <w:color w:val="auto"/>
          <w:sz w:val="28"/>
          <w:szCs w:val="28"/>
          <w:highlight w:val="darkGray"/>
        </w:rPr>
      </w:pPr>
    </w:p>
    <w:p w:rsidR="00CF48F8" w:rsidRPr="00600CB2" w:rsidRDefault="00CF48F8" w:rsidP="00290D5E">
      <w:pPr>
        <w:pStyle w:val="S7"/>
        <w:jc w:val="center"/>
        <w:rPr>
          <w:rFonts w:eastAsia="Calibri"/>
          <w:i/>
        </w:rPr>
      </w:pPr>
      <w:proofErr w:type="gramStart"/>
      <w:r w:rsidRPr="00600CB2">
        <w:rPr>
          <w:rFonts w:eastAsia="Calibri"/>
          <w:i/>
        </w:rPr>
        <w:t xml:space="preserve">Сведения о планируемых для размещения на территории </w:t>
      </w:r>
      <w:r w:rsidR="008F3567">
        <w:rPr>
          <w:rFonts w:eastAsia="Calibri"/>
          <w:i/>
        </w:rPr>
        <w:t>муниципального образования</w:t>
      </w:r>
      <w:r w:rsidRPr="00600CB2">
        <w:rPr>
          <w:rFonts w:eastAsia="Calibri"/>
          <w:i/>
        </w:rPr>
        <w:t xml:space="preserve"> объектов федерального значения</w:t>
      </w:r>
      <w:proofErr w:type="gramEnd"/>
    </w:p>
    <w:p w:rsidR="00600CB2" w:rsidRPr="000B1DD2" w:rsidRDefault="00600CB2" w:rsidP="00E3624C">
      <w:pPr>
        <w:pStyle w:val="S7"/>
        <w:numPr>
          <w:ilvl w:val="0"/>
          <w:numId w:val="36"/>
        </w:numPr>
        <w:suppressAutoHyphens/>
        <w:ind w:left="0" w:firstLine="709"/>
        <w:rPr>
          <w:szCs w:val="28"/>
        </w:rPr>
      </w:pPr>
      <w:r w:rsidRPr="000B1DD2">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утвержденной распоряжением Правительства Российской Федерации  от 22.12.2018 № 2915-р, на территории городского поселения </w:t>
      </w:r>
      <w:proofErr w:type="gramStart"/>
      <w:r w:rsidRPr="000B1DD2">
        <w:t>Большая</w:t>
      </w:r>
      <w:proofErr w:type="gramEnd"/>
      <w:r w:rsidRPr="000B1DD2">
        <w:t xml:space="preserve"> Ирба размещение объектов федерального значения не запланировано.</w:t>
      </w:r>
    </w:p>
    <w:p w:rsidR="00600CB2" w:rsidRPr="00FF21A7" w:rsidRDefault="00600CB2" w:rsidP="00E3624C">
      <w:pPr>
        <w:pStyle w:val="S7"/>
        <w:numPr>
          <w:ilvl w:val="0"/>
          <w:numId w:val="36"/>
        </w:numPr>
        <w:suppressAutoHyphens/>
        <w:ind w:left="0" w:firstLine="709"/>
      </w:pPr>
      <w:r w:rsidRPr="00571778">
        <w:t>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w:t>
      </w:r>
      <w:r w:rsidRPr="00571778">
        <w:rPr>
          <w:szCs w:val="28"/>
        </w:rPr>
        <w:t>от 06.05.2015 № 816-р</w:t>
      </w:r>
      <w:r w:rsidRPr="00571778">
        <w:t>, на территории городского пос</w:t>
      </w:r>
      <w:r>
        <w:t xml:space="preserve">еления </w:t>
      </w:r>
      <w:proofErr w:type="gramStart"/>
      <w:r>
        <w:t>Б</w:t>
      </w:r>
      <w:r w:rsidRPr="00571778">
        <w:t>ольшая</w:t>
      </w:r>
      <w:proofErr w:type="gramEnd"/>
      <w:r w:rsidRPr="00571778">
        <w:t xml:space="preserve"> Ирба </w:t>
      </w:r>
      <w:r w:rsidRPr="00FF21A7">
        <w:t>размещение объектов федерального значения не запланировано.</w:t>
      </w:r>
    </w:p>
    <w:p w:rsidR="00600CB2" w:rsidRPr="00FF21A7" w:rsidRDefault="00600CB2" w:rsidP="00E3624C">
      <w:pPr>
        <w:pStyle w:val="S7"/>
        <w:numPr>
          <w:ilvl w:val="0"/>
          <w:numId w:val="36"/>
        </w:numPr>
        <w:suppressAutoHyphens/>
        <w:ind w:left="0" w:firstLine="709"/>
      </w:pPr>
      <w:r w:rsidRPr="00FF21A7">
        <w:t>Схемой территориального планирования Российской Федерации в области энергетики, утвержденной распоряжением Правительства Российской Федерации </w:t>
      </w:r>
      <w:r w:rsidRPr="00FF21A7">
        <w:rPr>
          <w:szCs w:val="28"/>
        </w:rPr>
        <w:t>от 01.08.2016 № 1634-р</w:t>
      </w:r>
      <w:r w:rsidRPr="00FF21A7">
        <w:t xml:space="preserve">, на территории городского поселения </w:t>
      </w:r>
      <w:proofErr w:type="gramStart"/>
      <w:r w:rsidRPr="00FF21A7">
        <w:t>Большая</w:t>
      </w:r>
      <w:proofErr w:type="gramEnd"/>
      <w:r w:rsidRPr="00FF21A7">
        <w:t xml:space="preserve"> Ирба размещение объектов федерального значения не запланировано.</w:t>
      </w:r>
    </w:p>
    <w:p w:rsidR="00600CB2" w:rsidRPr="00A81B63" w:rsidRDefault="00600CB2" w:rsidP="00600CB2">
      <w:pPr>
        <w:pStyle w:val="S7"/>
        <w:suppressAutoHyphens/>
        <w:ind w:firstLine="851"/>
        <w:rPr>
          <w:szCs w:val="28"/>
        </w:rPr>
      </w:pPr>
      <w:r w:rsidRPr="00127AE3">
        <w:t xml:space="preserve">4. Схемой  территориального планирования Российской Федерации области здравоохранения, утвержденной распоряжением Правительства Российской Федерации от 28.12.2012 № 2607-р, на территории </w:t>
      </w:r>
      <w:r>
        <w:t xml:space="preserve">городского поселения </w:t>
      </w:r>
      <w:proofErr w:type="gramStart"/>
      <w:r>
        <w:t>Б</w:t>
      </w:r>
      <w:r w:rsidRPr="00127AE3">
        <w:t>ольшая</w:t>
      </w:r>
      <w:proofErr w:type="gramEnd"/>
      <w:r w:rsidRPr="00127AE3">
        <w:t xml:space="preserve"> Ирба размещение объектов федерального значения не </w:t>
      </w:r>
      <w:r w:rsidRPr="00A81B63">
        <w:t>запланировано.</w:t>
      </w:r>
    </w:p>
    <w:p w:rsidR="00600CB2" w:rsidRPr="00266B8B" w:rsidRDefault="00600CB2" w:rsidP="00600CB2">
      <w:pPr>
        <w:pStyle w:val="S7"/>
        <w:suppressAutoHyphens/>
        <w:ind w:firstLine="851"/>
      </w:pPr>
      <w:r w:rsidRPr="00A81B63">
        <w:rPr>
          <w:szCs w:val="28"/>
        </w:rPr>
        <w:t xml:space="preserve">5. Схемой  территориального планирования Российской Федерации в области </w:t>
      </w:r>
      <w:proofErr w:type="gramStart"/>
      <w:r w:rsidRPr="00A81B63">
        <w:rPr>
          <w:szCs w:val="28"/>
        </w:rPr>
        <w:t>высшего профессионального</w:t>
      </w:r>
      <w:proofErr w:type="gramEnd"/>
      <w:r w:rsidRPr="00A81B63">
        <w:rPr>
          <w:szCs w:val="28"/>
        </w:rPr>
        <w:t xml:space="preserve"> образования, утвержденной </w:t>
      </w:r>
      <w:r w:rsidRPr="00266B8B">
        <w:rPr>
          <w:szCs w:val="28"/>
        </w:rPr>
        <w:t xml:space="preserve">распоряжением Правительства Российской Федерации от 26.02.2013 № 247-р, </w:t>
      </w:r>
      <w:r w:rsidRPr="00266B8B">
        <w:t>на территории городского поселения Большая Ирба размещение объектов федерального значения не запланировано.</w:t>
      </w:r>
    </w:p>
    <w:p w:rsidR="00290D5E" w:rsidRPr="00266B8B" w:rsidRDefault="00290D5E" w:rsidP="00A413BD">
      <w:pPr>
        <w:pStyle w:val="Default"/>
        <w:jc w:val="both"/>
        <w:rPr>
          <w:rFonts w:eastAsia="Calibri"/>
          <w:color w:val="auto"/>
          <w:sz w:val="28"/>
          <w:szCs w:val="28"/>
        </w:rPr>
      </w:pPr>
    </w:p>
    <w:p w:rsidR="00426ADC" w:rsidRPr="00266B8B" w:rsidRDefault="00426ADC" w:rsidP="00A413BD">
      <w:pPr>
        <w:pStyle w:val="S7"/>
        <w:jc w:val="center"/>
        <w:rPr>
          <w:i/>
        </w:rPr>
      </w:pPr>
      <w:proofErr w:type="gramStart"/>
      <w:r w:rsidRPr="00266B8B">
        <w:rPr>
          <w:i/>
        </w:rPr>
        <w:t xml:space="preserve">Сведения о планируемых для размещения на территории </w:t>
      </w:r>
      <w:r w:rsidR="008F3567">
        <w:rPr>
          <w:i/>
        </w:rPr>
        <w:t>муниципального образования</w:t>
      </w:r>
      <w:r w:rsidRPr="00266B8B">
        <w:rPr>
          <w:i/>
        </w:rPr>
        <w:t xml:space="preserve"> объектов регионального значения</w:t>
      </w:r>
      <w:proofErr w:type="gramEnd"/>
    </w:p>
    <w:p w:rsidR="00266B8B" w:rsidRPr="00B341AB" w:rsidRDefault="00266B8B" w:rsidP="00266B8B">
      <w:pPr>
        <w:pStyle w:val="aff"/>
        <w:spacing w:after="0"/>
        <w:rPr>
          <w:sz w:val="28"/>
          <w:szCs w:val="28"/>
          <w:lang w:eastAsia="en-US"/>
        </w:rPr>
      </w:pPr>
    </w:p>
    <w:p w:rsidR="00266B8B" w:rsidRPr="000B3736" w:rsidRDefault="00266B8B" w:rsidP="00266B8B">
      <w:pPr>
        <w:tabs>
          <w:tab w:val="left" w:pos="993"/>
        </w:tabs>
        <w:spacing w:after="0" w:line="240" w:lineRule="auto"/>
        <w:ind w:firstLine="709"/>
        <w:jc w:val="both"/>
        <w:rPr>
          <w:rFonts w:ascii="Times New Roman" w:hAnsi="Times New Roman"/>
          <w:sz w:val="28"/>
          <w:szCs w:val="28"/>
        </w:rPr>
      </w:pPr>
      <w:r w:rsidRPr="00B341AB">
        <w:rPr>
          <w:rFonts w:ascii="Times New Roman" w:hAnsi="Times New Roman"/>
          <w:sz w:val="28"/>
          <w:szCs w:val="28"/>
        </w:rPr>
        <w:t>Схем</w:t>
      </w:r>
      <w:r>
        <w:rPr>
          <w:rFonts w:ascii="Times New Roman" w:hAnsi="Times New Roman"/>
          <w:sz w:val="28"/>
          <w:szCs w:val="28"/>
        </w:rPr>
        <w:t>ой</w:t>
      </w:r>
      <w:r w:rsidRPr="00B341AB">
        <w:rPr>
          <w:rFonts w:ascii="Times New Roman" w:hAnsi="Times New Roman"/>
          <w:sz w:val="28"/>
          <w:szCs w:val="28"/>
        </w:rPr>
        <w:t xml:space="preserve"> территориального планирования Красноярского края, утвержден</w:t>
      </w:r>
      <w:r>
        <w:rPr>
          <w:rFonts w:ascii="Times New Roman" w:hAnsi="Times New Roman"/>
          <w:sz w:val="28"/>
          <w:szCs w:val="28"/>
        </w:rPr>
        <w:t>ной</w:t>
      </w:r>
      <w:r w:rsidRPr="00B341AB">
        <w:rPr>
          <w:rFonts w:ascii="Times New Roman" w:hAnsi="Times New Roman"/>
          <w:sz w:val="28"/>
          <w:szCs w:val="28"/>
        </w:rPr>
        <w:t xml:space="preserve"> </w:t>
      </w:r>
      <w:r w:rsidRPr="003B60C1">
        <w:rPr>
          <w:rFonts w:ascii="Times New Roman" w:hAnsi="Times New Roman"/>
          <w:sz w:val="28"/>
          <w:szCs w:val="28"/>
        </w:rPr>
        <w:t>постановлением Правительства Красноярского края от 26.07.2011 № 449-п запланирована реализация на территории городского поселения Большая Ирба</w:t>
      </w:r>
      <w:r w:rsidRPr="000B3736">
        <w:rPr>
          <w:rFonts w:ascii="Times New Roman" w:hAnsi="Times New Roman"/>
          <w:sz w:val="28"/>
          <w:szCs w:val="28"/>
        </w:rPr>
        <w:t xml:space="preserve"> мероприятий, представленных в таблице 15-1. </w:t>
      </w:r>
    </w:p>
    <w:p w:rsidR="00266B8B" w:rsidRDefault="00266B8B" w:rsidP="00266B8B">
      <w:pPr>
        <w:tabs>
          <w:tab w:val="left" w:pos="993"/>
        </w:tabs>
        <w:spacing w:after="0" w:line="240" w:lineRule="auto"/>
        <w:rPr>
          <w:rFonts w:ascii="Times New Roman" w:hAnsi="Times New Roman"/>
          <w:sz w:val="28"/>
          <w:szCs w:val="28"/>
        </w:rPr>
      </w:pPr>
    </w:p>
    <w:p w:rsidR="00266B8B" w:rsidRDefault="00266B8B" w:rsidP="00266B8B">
      <w:pPr>
        <w:tabs>
          <w:tab w:val="left" w:pos="993"/>
        </w:tabs>
        <w:spacing w:after="0" w:line="240" w:lineRule="auto"/>
        <w:rPr>
          <w:rFonts w:ascii="Times New Roman" w:hAnsi="Times New Roman"/>
          <w:sz w:val="28"/>
          <w:szCs w:val="28"/>
        </w:rPr>
      </w:pPr>
    </w:p>
    <w:p w:rsidR="00300BFC" w:rsidRDefault="00300BFC" w:rsidP="00266B8B">
      <w:pPr>
        <w:tabs>
          <w:tab w:val="left" w:pos="993"/>
        </w:tabs>
        <w:spacing w:after="0" w:line="240" w:lineRule="auto"/>
        <w:rPr>
          <w:rFonts w:ascii="Times New Roman" w:hAnsi="Times New Roman"/>
          <w:sz w:val="28"/>
          <w:szCs w:val="28"/>
        </w:rPr>
      </w:pPr>
    </w:p>
    <w:p w:rsidR="00300BFC" w:rsidRDefault="00300BFC" w:rsidP="00266B8B">
      <w:pPr>
        <w:tabs>
          <w:tab w:val="left" w:pos="993"/>
        </w:tabs>
        <w:spacing w:after="0" w:line="240" w:lineRule="auto"/>
        <w:rPr>
          <w:rFonts w:ascii="Times New Roman" w:hAnsi="Times New Roman"/>
          <w:sz w:val="28"/>
          <w:szCs w:val="28"/>
        </w:rPr>
      </w:pPr>
    </w:p>
    <w:p w:rsidR="00300BFC" w:rsidRPr="000B3736" w:rsidRDefault="00300BFC" w:rsidP="00266B8B">
      <w:pPr>
        <w:tabs>
          <w:tab w:val="left" w:pos="993"/>
        </w:tabs>
        <w:spacing w:after="0" w:line="240" w:lineRule="auto"/>
        <w:rPr>
          <w:rFonts w:ascii="Times New Roman" w:hAnsi="Times New Roman"/>
          <w:sz w:val="28"/>
          <w:szCs w:val="28"/>
        </w:rPr>
      </w:pPr>
    </w:p>
    <w:p w:rsidR="00266B8B" w:rsidRPr="000B3736" w:rsidRDefault="00266B8B" w:rsidP="00266B8B">
      <w:pPr>
        <w:tabs>
          <w:tab w:val="left" w:pos="993"/>
        </w:tabs>
        <w:spacing w:after="0" w:line="240" w:lineRule="auto"/>
        <w:jc w:val="right"/>
        <w:rPr>
          <w:rFonts w:ascii="Times New Roman" w:hAnsi="Times New Roman"/>
          <w:i/>
          <w:sz w:val="28"/>
          <w:szCs w:val="28"/>
        </w:rPr>
      </w:pPr>
      <w:r w:rsidRPr="000B3736">
        <w:rPr>
          <w:rFonts w:ascii="Times New Roman" w:hAnsi="Times New Roman"/>
          <w:i/>
          <w:sz w:val="28"/>
          <w:szCs w:val="28"/>
        </w:rPr>
        <w:lastRenderedPageBreak/>
        <w:t xml:space="preserve">Таблица </w:t>
      </w:r>
      <w:r w:rsidR="00B44F65">
        <w:rPr>
          <w:rFonts w:ascii="Times New Roman" w:hAnsi="Times New Roman"/>
          <w:i/>
          <w:sz w:val="28"/>
          <w:szCs w:val="28"/>
        </w:rPr>
        <w:t>3</w:t>
      </w:r>
      <w:r w:rsidRPr="000B3736">
        <w:rPr>
          <w:rFonts w:ascii="Times New Roman" w:hAnsi="Times New Roman"/>
          <w:i/>
          <w:sz w:val="28"/>
          <w:szCs w:val="28"/>
        </w:rPr>
        <w:t>-1</w:t>
      </w:r>
    </w:p>
    <w:p w:rsidR="00266B8B" w:rsidRPr="00660947" w:rsidRDefault="00266B8B" w:rsidP="00266B8B">
      <w:pPr>
        <w:tabs>
          <w:tab w:val="left" w:pos="993"/>
        </w:tabs>
        <w:spacing w:after="0" w:line="240" w:lineRule="auto"/>
        <w:jc w:val="right"/>
        <w:rPr>
          <w:rFonts w:ascii="Times New Roman" w:hAnsi="Times New Roman"/>
          <w:i/>
          <w:sz w:val="28"/>
          <w:szCs w:val="28"/>
        </w:rPr>
      </w:pPr>
    </w:p>
    <w:p w:rsidR="00266B8B" w:rsidRPr="00496FD9" w:rsidRDefault="00266B8B" w:rsidP="00266B8B">
      <w:pPr>
        <w:tabs>
          <w:tab w:val="left" w:pos="993"/>
        </w:tabs>
        <w:spacing w:after="0" w:line="240" w:lineRule="auto"/>
        <w:jc w:val="center"/>
        <w:rPr>
          <w:rFonts w:ascii="Times New Roman" w:hAnsi="Times New Roman"/>
          <w:i/>
          <w:sz w:val="28"/>
          <w:szCs w:val="28"/>
        </w:rPr>
      </w:pPr>
      <w:r w:rsidRPr="00660947">
        <w:rPr>
          <w:rFonts w:ascii="Times New Roman" w:hAnsi="Times New Roman"/>
          <w:i/>
          <w:sz w:val="28"/>
          <w:szCs w:val="28"/>
        </w:rPr>
        <w:t xml:space="preserve">Перечень объектов регионального значения, планируемых к размещению на территории городского поселения </w:t>
      </w:r>
      <w:proofErr w:type="gramStart"/>
      <w:r w:rsidRPr="00660947">
        <w:rPr>
          <w:rFonts w:ascii="Times New Roman" w:hAnsi="Times New Roman"/>
          <w:i/>
          <w:sz w:val="28"/>
          <w:szCs w:val="28"/>
        </w:rPr>
        <w:t>Большая</w:t>
      </w:r>
      <w:proofErr w:type="gramEnd"/>
      <w:r w:rsidRPr="00660947">
        <w:rPr>
          <w:rFonts w:ascii="Times New Roman" w:hAnsi="Times New Roman"/>
          <w:i/>
          <w:sz w:val="28"/>
          <w:szCs w:val="28"/>
        </w:rPr>
        <w:t xml:space="preserve"> Ирба</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ook w:val="0000"/>
      </w:tblPr>
      <w:tblGrid>
        <w:gridCol w:w="540"/>
        <w:gridCol w:w="2968"/>
        <w:gridCol w:w="2428"/>
        <w:gridCol w:w="1992"/>
        <w:gridCol w:w="1500"/>
      </w:tblGrid>
      <w:tr w:rsidR="00266B8B" w:rsidRPr="00791666" w:rsidTr="00122C6A">
        <w:trPr>
          <w:trHeight w:val="661"/>
        </w:trPr>
        <w:tc>
          <w:tcPr>
            <w:tcW w:w="266" w:type="pct"/>
            <w:tcBorders>
              <w:top w:val="single" w:sz="4" w:space="0" w:color="000000" w:themeColor="text1"/>
              <w:left w:val="single" w:sz="4" w:space="0" w:color="000000" w:themeColor="text1"/>
              <w:bottom w:val="single" w:sz="4" w:space="0" w:color="000000" w:themeColor="text1"/>
            </w:tcBorders>
            <w:vAlign w:val="center"/>
          </w:tcPr>
          <w:p w:rsidR="00266B8B" w:rsidRPr="00791666" w:rsidRDefault="00266B8B" w:rsidP="00122C6A">
            <w:pPr>
              <w:autoSpaceDE w:val="0"/>
              <w:autoSpaceDN w:val="0"/>
              <w:adjustRightInd w:val="0"/>
              <w:spacing w:after="0" w:line="240" w:lineRule="auto"/>
              <w:jc w:val="center"/>
              <w:rPr>
                <w:rFonts w:ascii="Times New Roman" w:hAnsi="Times New Roman"/>
                <w:sz w:val="24"/>
                <w:szCs w:val="24"/>
                <w:lang w:eastAsia="ru-RU"/>
              </w:rPr>
            </w:pPr>
            <w:r w:rsidRPr="00791666">
              <w:rPr>
                <w:rFonts w:ascii="Times New Roman" w:hAnsi="Times New Roman"/>
                <w:sz w:val="24"/>
                <w:szCs w:val="24"/>
                <w:lang w:eastAsia="ru-RU"/>
              </w:rPr>
              <w:t>№</w:t>
            </w:r>
          </w:p>
          <w:p w:rsidR="00266B8B" w:rsidRPr="00791666" w:rsidRDefault="00266B8B" w:rsidP="00122C6A">
            <w:pPr>
              <w:autoSpaceDE w:val="0"/>
              <w:autoSpaceDN w:val="0"/>
              <w:adjustRightInd w:val="0"/>
              <w:spacing w:after="0" w:line="240" w:lineRule="auto"/>
              <w:jc w:val="center"/>
              <w:rPr>
                <w:rFonts w:ascii="Times New Roman" w:hAnsi="Times New Roman"/>
                <w:sz w:val="24"/>
                <w:szCs w:val="24"/>
                <w:lang w:eastAsia="ru-RU"/>
              </w:rPr>
            </w:pPr>
            <w:proofErr w:type="gramStart"/>
            <w:r w:rsidRPr="00791666">
              <w:rPr>
                <w:rFonts w:ascii="Times New Roman" w:hAnsi="Times New Roman"/>
                <w:sz w:val="24"/>
                <w:szCs w:val="24"/>
                <w:lang w:eastAsia="ru-RU"/>
              </w:rPr>
              <w:t>п</w:t>
            </w:r>
            <w:proofErr w:type="gramEnd"/>
            <w:r w:rsidRPr="00791666">
              <w:rPr>
                <w:rFonts w:ascii="Times New Roman" w:hAnsi="Times New Roman"/>
                <w:sz w:val="24"/>
                <w:szCs w:val="24"/>
                <w:lang w:eastAsia="ru-RU"/>
              </w:rPr>
              <w:t>/п</w:t>
            </w:r>
          </w:p>
        </w:tc>
        <w:tc>
          <w:tcPr>
            <w:tcW w:w="1626" w:type="pct"/>
            <w:tcBorders>
              <w:top w:val="single" w:sz="4" w:space="0" w:color="000000" w:themeColor="text1"/>
              <w:left w:val="single" w:sz="4" w:space="0" w:color="000000" w:themeColor="text1"/>
              <w:bottom w:val="single" w:sz="4" w:space="0" w:color="000000" w:themeColor="text1"/>
            </w:tcBorders>
            <w:vAlign w:val="center"/>
          </w:tcPr>
          <w:p w:rsidR="00266B8B" w:rsidRPr="00791666" w:rsidRDefault="00266B8B" w:rsidP="00122C6A">
            <w:pPr>
              <w:autoSpaceDE w:val="0"/>
              <w:autoSpaceDN w:val="0"/>
              <w:adjustRightInd w:val="0"/>
              <w:spacing w:after="0" w:line="240" w:lineRule="auto"/>
              <w:jc w:val="center"/>
              <w:rPr>
                <w:rFonts w:ascii="Times New Roman" w:hAnsi="Times New Roman"/>
                <w:color w:val="000000"/>
                <w:sz w:val="24"/>
                <w:szCs w:val="24"/>
                <w:lang w:eastAsia="ru-RU"/>
              </w:rPr>
            </w:pPr>
            <w:r w:rsidRPr="00791666">
              <w:rPr>
                <w:rFonts w:ascii="Times New Roman" w:hAnsi="Times New Roman"/>
                <w:color w:val="000000"/>
                <w:sz w:val="24"/>
                <w:szCs w:val="24"/>
                <w:lang w:eastAsia="ru-RU"/>
              </w:rPr>
              <w:t>Наименование</w:t>
            </w:r>
          </w:p>
        </w:tc>
        <w:tc>
          <w:tcPr>
            <w:tcW w:w="1152" w:type="pct"/>
            <w:tcBorders>
              <w:top w:val="single" w:sz="4" w:space="0" w:color="000000" w:themeColor="text1"/>
              <w:left w:val="single" w:sz="4" w:space="0" w:color="000000" w:themeColor="text1"/>
              <w:bottom w:val="single" w:sz="4" w:space="0" w:color="000000" w:themeColor="text1"/>
            </w:tcBorders>
            <w:vAlign w:val="center"/>
          </w:tcPr>
          <w:p w:rsidR="00266B8B" w:rsidRPr="00791666" w:rsidRDefault="00266B8B" w:rsidP="00122C6A">
            <w:pPr>
              <w:autoSpaceDE w:val="0"/>
              <w:autoSpaceDN w:val="0"/>
              <w:adjustRightInd w:val="0"/>
              <w:spacing w:after="0" w:line="240" w:lineRule="auto"/>
              <w:jc w:val="center"/>
              <w:rPr>
                <w:rFonts w:ascii="Times New Roman" w:hAnsi="Times New Roman"/>
                <w:color w:val="000000"/>
                <w:sz w:val="24"/>
                <w:szCs w:val="24"/>
                <w:lang w:eastAsia="ru-RU"/>
              </w:rPr>
            </w:pPr>
            <w:r w:rsidRPr="00791666">
              <w:rPr>
                <w:rFonts w:ascii="Times New Roman" w:hAnsi="Times New Roman"/>
                <w:color w:val="000000"/>
                <w:sz w:val="24"/>
                <w:szCs w:val="24"/>
                <w:lang w:eastAsia="ru-RU"/>
              </w:rPr>
              <w:t>Характеристика</w:t>
            </w:r>
          </w:p>
          <w:p w:rsidR="00266B8B" w:rsidRPr="00791666" w:rsidRDefault="00266B8B" w:rsidP="00122C6A">
            <w:pPr>
              <w:autoSpaceDE w:val="0"/>
              <w:autoSpaceDN w:val="0"/>
              <w:adjustRightInd w:val="0"/>
              <w:spacing w:after="0" w:line="240" w:lineRule="auto"/>
              <w:jc w:val="center"/>
              <w:rPr>
                <w:rFonts w:ascii="Times New Roman" w:hAnsi="Times New Roman"/>
                <w:color w:val="000000"/>
                <w:sz w:val="24"/>
                <w:szCs w:val="24"/>
                <w:lang w:eastAsia="ru-RU"/>
              </w:rPr>
            </w:pPr>
            <w:r w:rsidRPr="00791666">
              <w:rPr>
                <w:rFonts w:ascii="Times New Roman" w:hAnsi="Times New Roman"/>
                <w:color w:val="000000"/>
                <w:sz w:val="24"/>
                <w:szCs w:val="24"/>
                <w:lang w:eastAsia="ru-RU"/>
              </w:rPr>
              <w:t>объекта</w:t>
            </w:r>
          </w:p>
        </w:tc>
        <w:tc>
          <w:tcPr>
            <w:tcW w:w="1101" w:type="pct"/>
            <w:tcBorders>
              <w:top w:val="single" w:sz="4" w:space="0" w:color="000000" w:themeColor="text1"/>
              <w:left w:val="single" w:sz="4" w:space="0" w:color="000000" w:themeColor="text1"/>
              <w:bottom w:val="single" w:sz="4" w:space="0" w:color="000000" w:themeColor="text1"/>
            </w:tcBorders>
            <w:vAlign w:val="center"/>
          </w:tcPr>
          <w:p w:rsidR="00266B8B" w:rsidRPr="00791666" w:rsidRDefault="00266B8B" w:rsidP="00122C6A">
            <w:pPr>
              <w:autoSpaceDE w:val="0"/>
              <w:autoSpaceDN w:val="0"/>
              <w:adjustRightInd w:val="0"/>
              <w:spacing w:after="0" w:line="240" w:lineRule="auto"/>
              <w:jc w:val="center"/>
              <w:rPr>
                <w:rFonts w:ascii="Times New Roman" w:hAnsi="Times New Roman"/>
                <w:color w:val="000000"/>
                <w:sz w:val="24"/>
                <w:szCs w:val="24"/>
                <w:lang w:eastAsia="ru-RU"/>
              </w:rPr>
            </w:pPr>
            <w:r w:rsidRPr="00791666">
              <w:rPr>
                <w:rFonts w:ascii="Times New Roman" w:hAnsi="Times New Roman"/>
                <w:color w:val="000000"/>
                <w:sz w:val="24"/>
                <w:szCs w:val="24"/>
                <w:lang w:eastAsia="ru-RU"/>
              </w:rPr>
              <w:t>Местоположение</w:t>
            </w:r>
          </w:p>
        </w:tc>
        <w:tc>
          <w:tcPr>
            <w:tcW w:w="855" w:type="pct"/>
            <w:tcBorders>
              <w:top w:val="single" w:sz="4" w:space="0" w:color="000000" w:themeColor="text1"/>
              <w:left w:val="single" w:sz="4" w:space="0" w:color="000000" w:themeColor="text1"/>
              <w:bottom w:val="single" w:sz="4" w:space="0" w:color="000000" w:themeColor="text1"/>
            </w:tcBorders>
            <w:vAlign w:val="center"/>
          </w:tcPr>
          <w:p w:rsidR="00266B8B" w:rsidRPr="00791666" w:rsidRDefault="00266B8B" w:rsidP="00122C6A">
            <w:pPr>
              <w:autoSpaceDE w:val="0"/>
              <w:autoSpaceDN w:val="0"/>
              <w:adjustRightInd w:val="0"/>
              <w:spacing w:after="0" w:line="240" w:lineRule="auto"/>
              <w:jc w:val="center"/>
              <w:rPr>
                <w:rFonts w:ascii="Times New Roman" w:hAnsi="Times New Roman"/>
                <w:color w:val="000000"/>
                <w:sz w:val="24"/>
                <w:szCs w:val="24"/>
                <w:lang w:eastAsia="ru-RU"/>
              </w:rPr>
            </w:pPr>
            <w:r w:rsidRPr="00791666">
              <w:rPr>
                <w:rFonts w:ascii="Times New Roman" w:hAnsi="Times New Roman"/>
                <w:color w:val="000000"/>
                <w:sz w:val="24"/>
                <w:szCs w:val="24"/>
                <w:lang w:eastAsia="ru-RU"/>
              </w:rPr>
              <w:t>Сроки реализации</w:t>
            </w:r>
          </w:p>
        </w:tc>
      </w:tr>
      <w:tr w:rsidR="00266B8B" w:rsidRPr="00EE415A" w:rsidTr="00122C6A">
        <w:trPr>
          <w:trHeight w:val="259"/>
        </w:trPr>
        <w:tc>
          <w:tcPr>
            <w:tcW w:w="5000" w:type="pct"/>
            <w:gridSpan w:val="5"/>
            <w:tcBorders>
              <w:top w:val="single" w:sz="4" w:space="0" w:color="000000" w:themeColor="text1"/>
              <w:bottom w:val="single" w:sz="4" w:space="0" w:color="000000" w:themeColor="text1"/>
            </w:tcBorders>
            <w:vAlign w:val="center"/>
          </w:tcPr>
          <w:p w:rsidR="00266B8B" w:rsidRPr="00496FD9" w:rsidRDefault="00266B8B" w:rsidP="00122C6A">
            <w:pPr>
              <w:pStyle w:val="Default"/>
              <w:jc w:val="center"/>
            </w:pPr>
            <w:r w:rsidRPr="00496FD9">
              <w:t>Объекты капитального строительства в области автомобильного транспорта</w:t>
            </w:r>
          </w:p>
        </w:tc>
      </w:tr>
      <w:tr w:rsidR="00266B8B" w:rsidRPr="00EE415A" w:rsidTr="00122C6A">
        <w:trPr>
          <w:trHeight w:val="661"/>
        </w:trPr>
        <w:tc>
          <w:tcPr>
            <w:tcW w:w="266" w:type="pct"/>
            <w:tcBorders>
              <w:top w:val="single" w:sz="4" w:space="0" w:color="000000" w:themeColor="text1"/>
              <w:bottom w:val="single" w:sz="4" w:space="0" w:color="000000" w:themeColor="text1"/>
            </w:tcBorders>
            <w:vAlign w:val="center"/>
          </w:tcPr>
          <w:p w:rsidR="00266B8B" w:rsidRPr="00EE415A" w:rsidRDefault="00266B8B" w:rsidP="00122C6A">
            <w:pPr>
              <w:autoSpaceDE w:val="0"/>
              <w:autoSpaceDN w:val="0"/>
              <w:adjustRightInd w:val="0"/>
              <w:spacing w:after="0" w:line="240" w:lineRule="auto"/>
              <w:jc w:val="center"/>
              <w:rPr>
                <w:rFonts w:ascii="Times New Roman" w:hAnsi="Times New Roman"/>
                <w:color w:val="000000"/>
                <w:sz w:val="24"/>
                <w:szCs w:val="24"/>
                <w:lang w:eastAsia="ru-RU"/>
              </w:rPr>
            </w:pPr>
            <w:r w:rsidRPr="00496FD9">
              <w:rPr>
                <w:rFonts w:ascii="Times New Roman" w:hAnsi="Times New Roman"/>
                <w:color w:val="000000"/>
                <w:sz w:val="24"/>
                <w:szCs w:val="24"/>
                <w:lang w:eastAsia="ru-RU"/>
              </w:rPr>
              <w:t>1</w:t>
            </w:r>
          </w:p>
        </w:tc>
        <w:tc>
          <w:tcPr>
            <w:tcW w:w="1626" w:type="pct"/>
            <w:tcBorders>
              <w:top w:val="single" w:sz="4" w:space="0" w:color="000000" w:themeColor="text1"/>
              <w:bottom w:val="single" w:sz="4" w:space="0" w:color="000000" w:themeColor="text1"/>
            </w:tcBorders>
          </w:tcPr>
          <w:p w:rsidR="00266B8B" w:rsidRPr="00EE415A" w:rsidRDefault="00266B8B" w:rsidP="00122C6A">
            <w:pPr>
              <w:autoSpaceDE w:val="0"/>
              <w:autoSpaceDN w:val="0"/>
              <w:adjustRightInd w:val="0"/>
              <w:spacing w:after="0" w:line="240" w:lineRule="auto"/>
              <w:rPr>
                <w:rFonts w:ascii="Times New Roman" w:hAnsi="Times New Roman"/>
                <w:color w:val="000000"/>
                <w:sz w:val="24"/>
                <w:szCs w:val="24"/>
                <w:lang w:eastAsia="ru-RU"/>
              </w:rPr>
            </w:pPr>
            <w:proofErr w:type="gramStart"/>
            <w:r w:rsidRPr="00EE415A">
              <w:rPr>
                <w:rFonts w:ascii="Times New Roman" w:hAnsi="Times New Roman"/>
                <w:color w:val="000000"/>
                <w:sz w:val="24"/>
                <w:szCs w:val="24"/>
                <w:lang w:eastAsia="ru-RU"/>
              </w:rPr>
              <w:t xml:space="preserve">Строительство, реконструкция участков автодороги «Саяны» Кускун – Шалинское – Нарва – Выезжий Лог – Кошурниково – Курагино – Минусинск </w:t>
            </w:r>
            <w:proofErr w:type="gramEnd"/>
          </w:p>
        </w:tc>
        <w:tc>
          <w:tcPr>
            <w:tcW w:w="1152" w:type="pct"/>
            <w:tcBorders>
              <w:top w:val="single" w:sz="4" w:space="0" w:color="000000" w:themeColor="text1"/>
              <w:bottom w:val="single" w:sz="4" w:space="0" w:color="000000" w:themeColor="text1"/>
            </w:tcBorders>
          </w:tcPr>
          <w:p w:rsidR="00266B8B" w:rsidRPr="00EE415A" w:rsidRDefault="00266B8B" w:rsidP="00122C6A">
            <w:pPr>
              <w:autoSpaceDE w:val="0"/>
              <w:autoSpaceDN w:val="0"/>
              <w:adjustRightInd w:val="0"/>
              <w:spacing w:after="0" w:line="240" w:lineRule="auto"/>
              <w:rPr>
                <w:rFonts w:ascii="Times New Roman" w:hAnsi="Times New Roman"/>
                <w:color w:val="000000"/>
                <w:sz w:val="24"/>
                <w:szCs w:val="24"/>
                <w:lang w:eastAsia="ru-RU"/>
              </w:rPr>
            </w:pPr>
            <w:r w:rsidRPr="00EE415A">
              <w:rPr>
                <w:rFonts w:ascii="Times New Roman" w:hAnsi="Times New Roman"/>
                <w:color w:val="000000"/>
                <w:sz w:val="24"/>
                <w:szCs w:val="24"/>
                <w:lang w:eastAsia="ru-RU"/>
              </w:rPr>
              <w:t xml:space="preserve">с повышением категорийности </w:t>
            </w:r>
          </w:p>
        </w:tc>
        <w:tc>
          <w:tcPr>
            <w:tcW w:w="1101" w:type="pct"/>
            <w:tcBorders>
              <w:top w:val="single" w:sz="4" w:space="0" w:color="000000" w:themeColor="text1"/>
              <w:bottom w:val="single" w:sz="4" w:space="0" w:color="000000" w:themeColor="text1"/>
            </w:tcBorders>
          </w:tcPr>
          <w:p w:rsidR="00266B8B" w:rsidRPr="00EE415A" w:rsidRDefault="00266B8B" w:rsidP="00122C6A">
            <w:pPr>
              <w:autoSpaceDE w:val="0"/>
              <w:autoSpaceDN w:val="0"/>
              <w:adjustRightInd w:val="0"/>
              <w:spacing w:after="0" w:line="240" w:lineRule="auto"/>
              <w:rPr>
                <w:rFonts w:ascii="Times New Roman" w:hAnsi="Times New Roman"/>
                <w:color w:val="000000"/>
                <w:sz w:val="24"/>
                <w:szCs w:val="24"/>
                <w:lang w:eastAsia="ru-RU"/>
              </w:rPr>
            </w:pPr>
            <w:r w:rsidRPr="00EE415A">
              <w:rPr>
                <w:rFonts w:ascii="Times New Roman" w:hAnsi="Times New Roman"/>
                <w:color w:val="000000"/>
                <w:sz w:val="24"/>
                <w:szCs w:val="24"/>
                <w:lang w:eastAsia="ru-RU"/>
              </w:rPr>
              <w:t xml:space="preserve">Манский, Курагинский, </w:t>
            </w:r>
            <w:proofErr w:type="gramStart"/>
            <w:r w:rsidRPr="00EE415A">
              <w:rPr>
                <w:rFonts w:ascii="Times New Roman" w:hAnsi="Times New Roman"/>
                <w:color w:val="000000"/>
                <w:sz w:val="24"/>
                <w:szCs w:val="24"/>
                <w:lang w:eastAsia="ru-RU"/>
              </w:rPr>
              <w:t>Минусинский</w:t>
            </w:r>
            <w:proofErr w:type="gramEnd"/>
            <w:r w:rsidRPr="00EE415A">
              <w:rPr>
                <w:rFonts w:ascii="Times New Roman" w:hAnsi="Times New Roman"/>
                <w:color w:val="000000"/>
                <w:sz w:val="24"/>
                <w:szCs w:val="24"/>
                <w:lang w:eastAsia="ru-RU"/>
              </w:rPr>
              <w:t xml:space="preserve"> районы </w:t>
            </w:r>
          </w:p>
        </w:tc>
        <w:tc>
          <w:tcPr>
            <w:tcW w:w="855" w:type="pct"/>
            <w:tcBorders>
              <w:top w:val="single" w:sz="4" w:space="0" w:color="000000" w:themeColor="text1"/>
              <w:bottom w:val="single" w:sz="4" w:space="0" w:color="000000" w:themeColor="text1"/>
            </w:tcBorders>
          </w:tcPr>
          <w:p w:rsidR="00266B8B" w:rsidRPr="00EE415A" w:rsidRDefault="00266B8B" w:rsidP="00122C6A">
            <w:pPr>
              <w:autoSpaceDE w:val="0"/>
              <w:autoSpaceDN w:val="0"/>
              <w:adjustRightInd w:val="0"/>
              <w:spacing w:after="0" w:line="240" w:lineRule="auto"/>
              <w:rPr>
                <w:rFonts w:ascii="Times New Roman" w:hAnsi="Times New Roman"/>
                <w:color w:val="000000"/>
                <w:sz w:val="24"/>
                <w:szCs w:val="24"/>
                <w:lang w:eastAsia="ru-RU"/>
              </w:rPr>
            </w:pPr>
            <w:r w:rsidRPr="00EE415A">
              <w:rPr>
                <w:rFonts w:ascii="Times New Roman" w:hAnsi="Times New Roman"/>
                <w:color w:val="000000"/>
                <w:sz w:val="24"/>
                <w:szCs w:val="24"/>
                <w:lang w:eastAsia="ru-RU"/>
              </w:rPr>
              <w:t xml:space="preserve">I очередь </w:t>
            </w:r>
          </w:p>
          <w:p w:rsidR="00266B8B" w:rsidRPr="00EE415A" w:rsidRDefault="00266B8B" w:rsidP="00122C6A">
            <w:pPr>
              <w:autoSpaceDE w:val="0"/>
              <w:autoSpaceDN w:val="0"/>
              <w:adjustRightInd w:val="0"/>
              <w:spacing w:after="0" w:line="240" w:lineRule="auto"/>
              <w:rPr>
                <w:rFonts w:ascii="Times New Roman" w:hAnsi="Times New Roman"/>
                <w:color w:val="000000"/>
                <w:sz w:val="24"/>
                <w:szCs w:val="24"/>
                <w:lang w:eastAsia="ru-RU"/>
              </w:rPr>
            </w:pPr>
            <w:r w:rsidRPr="00EE415A">
              <w:rPr>
                <w:rFonts w:ascii="Times New Roman" w:hAnsi="Times New Roman"/>
                <w:color w:val="000000"/>
                <w:sz w:val="24"/>
                <w:szCs w:val="24"/>
                <w:lang w:eastAsia="ru-RU"/>
              </w:rPr>
              <w:t xml:space="preserve">(2016–2026 гг.) и расчетный срок </w:t>
            </w:r>
          </w:p>
          <w:p w:rsidR="00266B8B" w:rsidRPr="00EE415A" w:rsidRDefault="00266B8B" w:rsidP="00122C6A">
            <w:pPr>
              <w:autoSpaceDE w:val="0"/>
              <w:autoSpaceDN w:val="0"/>
              <w:adjustRightInd w:val="0"/>
              <w:spacing w:after="0" w:line="240" w:lineRule="auto"/>
              <w:rPr>
                <w:rFonts w:ascii="Times New Roman" w:hAnsi="Times New Roman"/>
                <w:color w:val="000000"/>
                <w:sz w:val="24"/>
                <w:szCs w:val="24"/>
                <w:lang w:eastAsia="ru-RU"/>
              </w:rPr>
            </w:pPr>
            <w:r w:rsidRPr="00EE415A">
              <w:rPr>
                <w:rFonts w:ascii="Times New Roman" w:hAnsi="Times New Roman"/>
                <w:color w:val="000000"/>
                <w:sz w:val="24"/>
                <w:szCs w:val="24"/>
                <w:lang w:eastAsia="ru-RU"/>
              </w:rPr>
              <w:t xml:space="preserve">(2026–2036 гг.) </w:t>
            </w:r>
          </w:p>
        </w:tc>
      </w:tr>
      <w:tr w:rsidR="00266B8B" w:rsidRPr="00EE415A" w:rsidTr="00122C6A">
        <w:trPr>
          <w:trHeight w:val="353"/>
        </w:trPr>
        <w:tc>
          <w:tcPr>
            <w:tcW w:w="5000" w:type="pct"/>
            <w:gridSpan w:val="5"/>
            <w:tcBorders>
              <w:top w:val="single" w:sz="4" w:space="0" w:color="000000" w:themeColor="text1"/>
              <w:bottom w:val="single" w:sz="4" w:space="0" w:color="000000" w:themeColor="text1"/>
            </w:tcBorders>
            <w:vAlign w:val="center"/>
          </w:tcPr>
          <w:p w:rsidR="00266B8B" w:rsidRPr="00496FD9" w:rsidRDefault="00266B8B" w:rsidP="00122C6A">
            <w:pPr>
              <w:pStyle w:val="Default"/>
              <w:jc w:val="center"/>
            </w:pPr>
            <w:r w:rsidRPr="00496FD9">
              <w:t>Металлургическая промышленность</w:t>
            </w:r>
          </w:p>
        </w:tc>
      </w:tr>
      <w:tr w:rsidR="00266B8B" w:rsidRPr="00EE415A" w:rsidTr="00122C6A">
        <w:trPr>
          <w:trHeight w:val="661"/>
        </w:trPr>
        <w:tc>
          <w:tcPr>
            <w:tcW w:w="266" w:type="pct"/>
            <w:tcBorders>
              <w:top w:val="single" w:sz="4" w:space="0" w:color="000000" w:themeColor="text1"/>
              <w:bottom w:val="single" w:sz="4" w:space="0" w:color="000000" w:themeColor="text1"/>
            </w:tcBorders>
            <w:vAlign w:val="center"/>
          </w:tcPr>
          <w:p w:rsidR="00266B8B" w:rsidRPr="00496FD9" w:rsidRDefault="00266B8B" w:rsidP="00122C6A">
            <w:pPr>
              <w:autoSpaceDE w:val="0"/>
              <w:autoSpaceDN w:val="0"/>
              <w:adjustRightInd w:val="0"/>
              <w:spacing w:after="0" w:line="240" w:lineRule="auto"/>
              <w:jc w:val="center"/>
              <w:rPr>
                <w:rFonts w:ascii="Times New Roman" w:hAnsi="Times New Roman"/>
                <w:sz w:val="24"/>
                <w:szCs w:val="24"/>
                <w:lang w:eastAsia="ru-RU"/>
              </w:rPr>
            </w:pPr>
            <w:r w:rsidRPr="00496FD9">
              <w:rPr>
                <w:rFonts w:ascii="Times New Roman" w:hAnsi="Times New Roman"/>
                <w:sz w:val="24"/>
                <w:szCs w:val="24"/>
                <w:lang w:eastAsia="ru-RU"/>
              </w:rPr>
              <w:t>2</w:t>
            </w:r>
          </w:p>
        </w:tc>
        <w:tc>
          <w:tcPr>
            <w:tcW w:w="1626" w:type="pct"/>
            <w:tcBorders>
              <w:top w:val="single" w:sz="4" w:space="0" w:color="000000" w:themeColor="text1"/>
              <w:bottom w:val="single" w:sz="4" w:space="0" w:color="000000" w:themeColor="text1"/>
            </w:tcBorders>
          </w:tcPr>
          <w:p w:rsidR="00266B8B" w:rsidRPr="00496FD9" w:rsidRDefault="00266B8B" w:rsidP="00122C6A">
            <w:pPr>
              <w:pStyle w:val="Default"/>
            </w:pPr>
            <w:r w:rsidRPr="00496FD9">
              <w:t xml:space="preserve">Освоение железорудных месторождений в Курагинском районе </w:t>
            </w:r>
          </w:p>
        </w:tc>
        <w:tc>
          <w:tcPr>
            <w:tcW w:w="1152" w:type="pct"/>
            <w:tcBorders>
              <w:top w:val="single" w:sz="4" w:space="0" w:color="000000" w:themeColor="text1"/>
              <w:bottom w:val="single" w:sz="4" w:space="0" w:color="000000" w:themeColor="text1"/>
            </w:tcBorders>
          </w:tcPr>
          <w:p w:rsidR="00266B8B" w:rsidRPr="00496FD9" w:rsidRDefault="00266B8B" w:rsidP="00122C6A">
            <w:pPr>
              <w:pStyle w:val="Default"/>
            </w:pPr>
            <w:r w:rsidRPr="00496FD9">
              <w:t xml:space="preserve">выпуск железорудного концентрата </w:t>
            </w:r>
          </w:p>
        </w:tc>
        <w:tc>
          <w:tcPr>
            <w:tcW w:w="1101" w:type="pct"/>
            <w:tcBorders>
              <w:top w:val="single" w:sz="4" w:space="0" w:color="000000" w:themeColor="text1"/>
              <w:bottom w:val="single" w:sz="4" w:space="0" w:color="000000" w:themeColor="text1"/>
            </w:tcBorders>
          </w:tcPr>
          <w:p w:rsidR="00266B8B" w:rsidRPr="00496FD9" w:rsidRDefault="00266B8B" w:rsidP="00122C6A">
            <w:pPr>
              <w:pStyle w:val="Default"/>
            </w:pPr>
            <w:r w:rsidRPr="00496FD9">
              <w:t xml:space="preserve">Курагинский район </w:t>
            </w:r>
          </w:p>
        </w:tc>
        <w:tc>
          <w:tcPr>
            <w:tcW w:w="855" w:type="pct"/>
            <w:tcBorders>
              <w:top w:val="single" w:sz="4" w:space="0" w:color="000000" w:themeColor="text1"/>
              <w:bottom w:val="single" w:sz="4" w:space="0" w:color="000000" w:themeColor="text1"/>
            </w:tcBorders>
          </w:tcPr>
          <w:p w:rsidR="00266B8B" w:rsidRPr="00496FD9" w:rsidRDefault="00266B8B" w:rsidP="00122C6A">
            <w:pPr>
              <w:pStyle w:val="Default"/>
            </w:pPr>
            <w:r w:rsidRPr="00496FD9">
              <w:t xml:space="preserve">расчетный срок </w:t>
            </w:r>
          </w:p>
          <w:p w:rsidR="00266B8B" w:rsidRPr="00496FD9" w:rsidRDefault="00266B8B" w:rsidP="00122C6A">
            <w:pPr>
              <w:pStyle w:val="Default"/>
            </w:pPr>
            <w:r w:rsidRPr="00496FD9">
              <w:t xml:space="preserve">(2026–2036 гг.) </w:t>
            </w:r>
          </w:p>
        </w:tc>
      </w:tr>
      <w:tr w:rsidR="00266B8B" w:rsidRPr="00EE415A" w:rsidTr="00122C6A">
        <w:trPr>
          <w:trHeight w:val="265"/>
        </w:trPr>
        <w:tc>
          <w:tcPr>
            <w:tcW w:w="5000" w:type="pct"/>
            <w:gridSpan w:val="5"/>
            <w:tcBorders>
              <w:top w:val="single" w:sz="4" w:space="0" w:color="000000" w:themeColor="text1"/>
              <w:bottom w:val="single" w:sz="4" w:space="0" w:color="000000" w:themeColor="text1"/>
            </w:tcBorders>
            <w:vAlign w:val="center"/>
          </w:tcPr>
          <w:p w:rsidR="00266B8B" w:rsidRPr="00496FD9" w:rsidRDefault="00266B8B" w:rsidP="00122C6A">
            <w:pPr>
              <w:pStyle w:val="Default"/>
              <w:jc w:val="center"/>
            </w:pPr>
            <w:r w:rsidRPr="00496FD9">
              <w:t>Планируемые мероприятия в области обращения с отходами производства и потребления</w:t>
            </w:r>
          </w:p>
        </w:tc>
      </w:tr>
      <w:tr w:rsidR="00266B8B" w:rsidRPr="00EE415A" w:rsidTr="00122C6A">
        <w:trPr>
          <w:trHeight w:val="661"/>
        </w:trPr>
        <w:tc>
          <w:tcPr>
            <w:tcW w:w="266" w:type="pct"/>
            <w:tcBorders>
              <w:top w:val="single" w:sz="4" w:space="0" w:color="000000" w:themeColor="text1"/>
            </w:tcBorders>
            <w:vAlign w:val="center"/>
          </w:tcPr>
          <w:p w:rsidR="00266B8B" w:rsidRPr="00496FD9" w:rsidRDefault="00266B8B" w:rsidP="00122C6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626" w:type="pct"/>
            <w:tcBorders>
              <w:top w:val="single" w:sz="4" w:space="0" w:color="000000" w:themeColor="text1"/>
            </w:tcBorders>
          </w:tcPr>
          <w:p w:rsidR="00266B8B" w:rsidRPr="00496FD9" w:rsidRDefault="00266B8B" w:rsidP="00122C6A">
            <w:pPr>
              <w:pStyle w:val="Default"/>
            </w:pPr>
            <w:r w:rsidRPr="00496FD9">
              <w:t xml:space="preserve">Переработка на щебень отходов добычи железных руд открытым способом и отходов (хвостов) сухой магнитной сепарации железных руд отвала № 3 карьера «Гранатовый» </w:t>
            </w:r>
          </w:p>
        </w:tc>
        <w:tc>
          <w:tcPr>
            <w:tcW w:w="1152" w:type="pct"/>
            <w:tcBorders>
              <w:top w:val="single" w:sz="4" w:space="0" w:color="000000" w:themeColor="text1"/>
            </w:tcBorders>
          </w:tcPr>
          <w:p w:rsidR="00266B8B" w:rsidRPr="00496FD9" w:rsidRDefault="00266B8B" w:rsidP="00122C6A">
            <w:pPr>
              <w:pStyle w:val="Default"/>
            </w:pPr>
            <w:r w:rsidRPr="00496FD9">
              <w:t xml:space="preserve">природопользователь ООО «Ирбинский рудник»; снижение объема отходов на 6 </w:t>
            </w:r>
            <w:proofErr w:type="gramStart"/>
            <w:r w:rsidRPr="00496FD9">
              <w:t>млн</w:t>
            </w:r>
            <w:proofErr w:type="gramEnd"/>
            <w:r w:rsidRPr="00496FD9">
              <w:t xml:space="preserve"> тонн </w:t>
            </w:r>
          </w:p>
        </w:tc>
        <w:tc>
          <w:tcPr>
            <w:tcW w:w="1101" w:type="pct"/>
            <w:tcBorders>
              <w:top w:val="single" w:sz="4" w:space="0" w:color="000000" w:themeColor="text1"/>
            </w:tcBorders>
          </w:tcPr>
          <w:p w:rsidR="00266B8B" w:rsidRPr="00496FD9" w:rsidRDefault="00266B8B" w:rsidP="00122C6A">
            <w:pPr>
              <w:pStyle w:val="Default"/>
            </w:pPr>
            <w:r w:rsidRPr="00496FD9">
              <w:t xml:space="preserve">Курагинский район </w:t>
            </w:r>
          </w:p>
        </w:tc>
        <w:tc>
          <w:tcPr>
            <w:tcW w:w="855" w:type="pct"/>
            <w:tcBorders>
              <w:top w:val="single" w:sz="4" w:space="0" w:color="000000" w:themeColor="text1"/>
            </w:tcBorders>
          </w:tcPr>
          <w:p w:rsidR="00266B8B" w:rsidRPr="00496FD9" w:rsidRDefault="00266B8B" w:rsidP="00122C6A">
            <w:pPr>
              <w:pStyle w:val="Default"/>
            </w:pPr>
            <w:r w:rsidRPr="00496FD9">
              <w:t xml:space="preserve">I очередь </w:t>
            </w:r>
          </w:p>
          <w:p w:rsidR="00266B8B" w:rsidRPr="00496FD9" w:rsidRDefault="00266B8B" w:rsidP="00122C6A">
            <w:pPr>
              <w:pStyle w:val="Default"/>
            </w:pPr>
            <w:r w:rsidRPr="00496FD9">
              <w:t xml:space="preserve">(2016–2026 гг.) </w:t>
            </w:r>
          </w:p>
        </w:tc>
      </w:tr>
    </w:tbl>
    <w:p w:rsidR="00300BFC" w:rsidRDefault="00300BFC" w:rsidP="00266B8B">
      <w:pPr>
        <w:pStyle w:val="aff"/>
        <w:spacing w:after="0"/>
        <w:rPr>
          <w:sz w:val="28"/>
          <w:szCs w:val="28"/>
        </w:rPr>
        <w:sectPr w:rsidR="00300BFC" w:rsidSect="00492836">
          <w:pgSz w:w="11906" w:h="16838"/>
          <w:pgMar w:top="851" w:right="567" w:bottom="851" w:left="2127" w:header="709" w:footer="423" w:gutter="0"/>
          <w:cols w:space="708"/>
          <w:docGrid w:linePitch="360"/>
        </w:sectPr>
      </w:pPr>
    </w:p>
    <w:p w:rsidR="005F1277" w:rsidRPr="00B407C8" w:rsidRDefault="00247AFD" w:rsidP="00E3624C">
      <w:pPr>
        <w:pStyle w:val="1f4"/>
        <w:numPr>
          <w:ilvl w:val="0"/>
          <w:numId w:val="36"/>
        </w:numPr>
        <w:spacing w:before="0"/>
        <w:ind w:left="0" w:firstLine="709"/>
        <w:outlineLvl w:val="0"/>
      </w:pPr>
      <w:bookmarkStart w:id="45" w:name="_Toc530401325"/>
      <w:bookmarkStart w:id="46" w:name="_Toc47623262"/>
      <w:proofErr w:type="gramStart"/>
      <w:r w:rsidRPr="00B407C8">
        <w:lastRenderedPageBreak/>
        <w:t>О</w:t>
      </w:r>
      <w:r w:rsidR="00261E08" w:rsidRPr="00B407C8">
        <w:t xml:space="preserve">боснование выбранного варианта </w:t>
      </w:r>
      <w:r w:rsidRPr="00B407C8">
        <w:t xml:space="preserve">размещения объектов местного значения </w:t>
      </w:r>
      <w:bookmarkEnd w:id="45"/>
      <w:r w:rsidR="00261E08" w:rsidRPr="00B407C8">
        <w:t>поселка Большая Ирба</w:t>
      </w:r>
      <w:bookmarkEnd w:id="46"/>
      <w:proofErr w:type="gramEnd"/>
    </w:p>
    <w:p w:rsidR="003F47DD" w:rsidRPr="00D04CC5" w:rsidRDefault="003F47DD" w:rsidP="00393F56">
      <w:pPr>
        <w:pStyle w:val="S7"/>
        <w:ind w:left="709" w:firstLine="0"/>
        <w:rPr>
          <w:i/>
          <w:highlight w:val="darkGray"/>
        </w:rPr>
      </w:pPr>
    </w:p>
    <w:p w:rsidR="00D44503" w:rsidRPr="00261E08" w:rsidRDefault="00D44503" w:rsidP="00E3624C">
      <w:pPr>
        <w:pStyle w:val="1f4"/>
        <w:numPr>
          <w:ilvl w:val="1"/>
          <w:numId w:val="36"/>
        </w:numPr>
        <w:spacing w:before="0"/>
        <w:ind w:left="709" w:firstLine="0"/>
      </w:pPr>
      <w:bookmarkStart w:id="47" w:name="_Toc530401326"/>
      <w:bookmarkStart w:id="48" w:name="_Toc47623263"/>
      <w:r w:rsidRPr="00261E08">
        <w:t>Демографический прогноз</w:t>
      </w:r>
      <w:bookmarkEnd w:id="47"/>
      <w:bookmarkEnd w:id="48"/>
    </w:p>
    <w:p w:rsidR="00D44503" w:rsidRDefault="00D44503" w:rsidP="00F77150">
      <w:pPr>
        <w:pStyle w:val="aff"/>
        <w:spacing w:after="0"/>
        <w:ind w:firstLine="709"/>
        <w:rPr>
          <w:sz w:val="28"/>
          <w:szCs w:val="28"/>
          <w:highlight w:val="darkGray"/>
        </w:rPr>
      </w:pPr>
    </w:p>
    <w:p w:rsidR="00261E08" w:rsidRPr="00AA7D40" w:rsidRDefault="00261E08" w:rsidP="00261E08">
      <w:pPr>
        <w:spacing w:after="0" w:line="240" w:lineRule="auto"/>
        <w:ind w:firstLine="709"/>
        <w:jc w:val="both"/>
        <w:rPr>
          <w:rFonts w:ascii="Times New Roman" w:hAnsi="Times New Roman"/>
          <w:sz w:val="28"/>
          <w:szCs w:val="28"/>
        </w:rPr>
      </w:pPr>
      <w:r w:rsidRPr="00AA7D40">
        <w:rPr>
          <w:rFonts w:ascii="Times New Roman" w:hAnsi="Times New Roman"/>
          <w:sz w:val="28"/>
          <w:szCs w:val="28"/>
        </w:rPr>
        <w:t xml:space="preserve">Для расчета численности населения </w:t>
      </w:r>
      <w:r>
        <w:rPr>
          <w:rFonts w:ascii="Times New Roman" w:hAnsi="Times New Roman"/>
          <w:sz w:val="28"/>
          <w:szCs w:val="28"/>
          <w:shd w:val="clear" w:color="auto" w:fill="FFFFFF"/>
        </w:rPr>
        <w:t xml:space="preserve">поселка </w:t>
      </w:r>
      <w:proofErr w:type="gramStart"/>
      <w:r>
        <w:rPr>
          <w:rFonts w:ascii="Times New Roman" w:hAnsi="Times New Roman"/>
          <w:sz w:val="28"/>
          <w:szCs w:val="28"/>
          <w:shd w:val="clear" w:color="auto" w:fill="FFFFFF"/>
        </w:rPr>
        <w:t>Большая</w:t>
      </w:r>
      <w:proofErr w:type="gramEnd"/>
      <w:r>
        <w:rPr>
          <w:rFonts w:ascii="Times New Roman" w:hAnsi="Times New Roman"/>
          <w:sz w:val="28"/>
          <w:szCs w:val="28"/>
          <w:shd w:val="clear" w:color="auto" w:fill="FFFFFF"/>
        </w:rPr>
        <w:t xml:space="preserve"> Ирба</w:t>
      </w:r>
      <w:r w:rsidRPr="00AA7D40">
        <w:rPr>
          <w:rFonts w:ascii="Times New Roman" w:hAnsi="Times New Roman"/>
          <w:sz w:val="28"/>
          <w:szCs w:val="28"/>
        </w:rPr>
        <w:t xml:space="preserve"> на перспективу использован метод демографического прогноза, основанный на применении математических функций, с учетом сложившихся социально-экономических условий и гипотезы демографического и социально-экономического развития муниципального образования.</w:t>
      </w:r>
    </w:p>
    <w:p w:rsidR="00261E08" w:rsidRDefault="00261E08" w:rsidP="00261E08">
      <w:pPr>
        <w:spacing w:after="0" w:line="240" w:lineRule="auto"/>
        <w:ind w:firstLine="660"/>
        <w:jc w:val="both"/>
        <w:rPr>
          <w:rFonts w:ascii="Times New Roman" w:hAnsi="Times New Roman"/>
          <w:sz w:val="28"/>
          <w:szCs w:val="28"/>
        </w:rPr>
      </w:pPr>
      <w:r w:rsidRPr="00AA7D40">
        <w:rPr>
          <w:rFonts w:ascii="Times New Roman" w:hAnsi="Times New Roman"/>
          <w:sz w:val="28"/>
          <w:szCs w:val="28"/>
        </w:rPr>
        <w:t xml:space="preserve">Согласно принятому в проекте сценарию развития расчетная численность населения </w:t>
      </w:r>
      <w:r>
        <w:rPr>
          <w:rFonts w:ascii="Times New Roman" w:hAnsi="Times New Roman"/>
          <w:sz w:val="28"/>
          <w:szCs w:val="28"/>
          <w:shd w:val="clear" w:color="auto" w:fill="FFFFFF"/>
        </w:rPr>
        <w:t>поселка Большая Ирба</w:t>
      </w:r>
      <w:r w:rsidRPr="00AA7D40">
        <w:rPr>
          <w:rFonts w:ascii="Times New Roman" w:hAnsi="Times New Roman"/>
          <w:sz w:val="28"/>
          <w:szCs w:val="28"/>
        </w:rPr>
        <w:t xml:space="preserve"> составит около </w:t>
      </w:r>
      <w:r>
        <w:rPr>
          <w:rFonts w:ascii="Times New Roman" w:hAnsi="Times New Roman"/>
          <w:sz w:val="28"/>
          <w:szCs w:val="28"/>
        </w:rPr>
        <w:t>4250 человек к 2030</w:t>
      </w:r>
      <w:r w:rsidRPr="00AA7D40">
        <w:rPr>
          <w:rFonts w:ascii="Times New Roman" w:hAnsi="Times New Roman"/>
          <w:sz w:val="28"/>
          <w:szCs w:val="28"/>
        </w:rPr>
        <w:t xml:space="preserve"> г., около </w:t>
      </w:r>
      <w:r>
        <w:rPr>
          <w:rFonts w:ascii="Times New Roman" w:hAnsi="Times New Roman"/>
          <w:sz w:val="28"/>
          <w:szCs w:val="28"/>
        </w:rPr>
        <w:t>4320</w:t>
      </w:r>
      <w:r w:rsidRPr="00AA7D40">
        <w:rPr>
          <w:rFonts w:ascii="Times New Roman" w:hAnsi="Times New Roman"/>
          <w:sz w:val="28"/>
          <w:szCs w:val="28"/>
        </w:rPr>
        <w:t xml:space="preserve"> человек - к 20</w:t>
      </w:r>
      <w:r>
        <w:rPr>
          <w:rFonts w:ascii="Times New Roman" w:hAnsi="Times New Roman"/>
          <w:sz w:val="28"/>
          <w:szCs w:val="28"/>
        </w:rPr>
        <w:t>40</w:t>
      </w:r>
      <w:r w:rsidRPr="00AA7D40">
        <w:rPr>
          <w:rFonts w:ascii="Times New Roman" w:hAnsi="Times New Roman"/>
          <w:sz w:val="28"/>
          <w:szCs w:val="28"/>
        </w:rPr>
        <w:t xml:space="preserve"> г. </w:t>
      </w:r>
    </w:p>
    <w:p w:rsidR="00261E08" w:rsidRPr="00AA7D40" w:rsidRDefault="00261E08" w:rsidP="00261E08">
      <w:pPr>
        <w:spacing w:after="0" w:line="240" w:lineRule="auto"/>
        <w:ind w:firstLine="660"/>
        <w:jc w:val="both"/>
        <w:rPr>
          <w:rFonts w:ascii="Times New Roman" w:hAnsi="Times New Roman"/>
          <w:sz w:val="28"/>
          <w:szCs w:val="28"/>
        </w:rPr>
      </w:pPr>
    </w:p>
    <w:p w:rsidR="00261E08" w:rsidRDefault="00261E08" w:rsidP="00261E08">
      <w:pPr>
        <w:spacing w:after="0" w:line="240" w:lineRule="auto"/>
        <w:jc w:val="right"/>
        <w:rPr>
          <w:rFonts w:ascii="Times New Roman" w:hAnsi="Times New Roman"/>
          <w:i/>
          <w:sz w:val="28"/>
          <w:szCs w:val="28"/>
        </w:rPr>
      </w:pPr>
      <w:r w:rsidRPr="00AA7D40">
        <w:rPr>
          <w:rFonts w:ascii="Times New Roman" w:hAnsi="Times New Roman"/>
          <w:i/>
          <w:sz w:val="28"/>
          <w:szCs w:val="28"/>
        </w:rPr>
        <w:t>Таблица 4.1-1</w:t>
      </w:r>
    </w:p>
    <w:p w:rsidR="00261E08" w:rsidRPr="00AA7D40" w:rsidRDefault="00261E08" w:rsidP="00261E08">
      <w:pPr>
        <w:spacing w:after="0" w:line="240" w:lineRule="auto"/>
        <w:jc w:val="right"/>
        <w:rPr>
          <w:rFonts w:ascii="Times New Roman" w:hAnsi="Times New Roman"/>
          <w:i/>
          <w:sz w:val="28"/>
          <w:szCs w:val="28"/>
        </w:rPr>
      </w:pPr>
    </w:p>
    <w:p w:rsidR="00261E08" w:rsidRPr="00AA7D40" w:rsidRDefault="00261E08" w:rsidP="00261E08">
      <w:pPr>
        <w:spacing w:after="0" w:line="240" w:lineRule="auto"/>
        <w:jc w:val="center"/>
        <w:rPr>
          <w:rFonts w:ascii="Times New Roman" w:hAnsi="Times New Roman"/>
          <w:i/>
          <w:sz w:val="28"/>
          <w:szCs w:val="28"/>
        </w:rPr>
      </w:pPr>
      <w:bookmarkStart w:id="49" w:name="_GoBack"/>
      <w:r w:rsidRPr="00AA7D40">
        <w:rPr>
          <w:rFonts w:ascii="Times New Roman" w:hAnsi="Times New Roman"/>
          <w:i/>
          <w:sz w:val="28"/>
          <w:szCs w:val="28"/>
        </w:rPr>
        <w:t xml:space="preserve">Прогноз численности населения </w:t>
      </w:r>
      <w:r w:rsidRPr="00335F7A">
        <w:rPr>
          <w:rFonts w:ascii="Times New Roman" w:hAnsi="Times New Roman"/>
          <w:i/>
          <w:sz w:val="28"/>
          <w:szCs w:val="28"/>
          <w:shd w:val="clear" w:color="auto" w:fill="FFFFFF"/>
        </w:rPr>
        <w:t xml:space="preserve">поселка </w:t>
      </w:r>
      <w:proofErr w:type="gramStart"/>
      <w:r w:rsidRPr="00335F7A">
        <w:rPr>
          <w:rFonts w:ascii="Times New Roman" w:hAnsi="Times New Roman"/>
          <w:i/>
          <w:sz w:val="28"/>
          <w:szCs w:val="28"/>
          <w:shd w:val="clear" w:color="auto" w:fill="FFFFFF"/>
        </w:rPr>
        <w:t>Большая</w:t>
      </w:r>
      <w:proofErr w:type="gramEnd"/>
      <w:r w:rsidRPr="00335F7A">
        <w:rPr>
          <w:rFonts w:ascii="Times New Roman" w:hAnsi="Times New Roman"/>
          <w:i/>
          <w:sz w:val="28"/>
          <w:szCs w:val="28"/>
          <w:shd w:val="clear" w:color="auto" w:fill="FFFFFF"/>
        </w:rPr>
        <w:t xml:space="preserve"> Ирба</w:t>
      </w:r>
      <w:r w:rsidRPr="00AA7D40">
        <w:rPr>
          <w:rFonts w:ascii="Times New Roman" w:hAnsi="Times New Roman"/>
          <w:i/>
          <w:sz w:val="28"/>
          <w:szCs w:val="28"/>
        </w:rPr>
        <w:t>,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8"/>
        <w:gridCol w:w="1346"/>
        <w:gridCol w:w="1303"/>
        <w:gridCol w:w="1301"/>
      </w:tblGrid>
      <w:tr w:rsidR="00261E08" w:rsidRPr="000214C0" w:rsidTr="00614AED">
        <w:trPr>
          <w:jc w:val="center"/>
        </w:trPr>
        <w:tc>
          <w:tcPr>
            <w:tcW w:w="2905" w:type="pct"/>
          </w:tcPr>
          <w:p w:rsidR="00261E08" w:rsidRPr="000214C0" w:rsidRDefault="00261E08" w:rsidP="004272B4">
            <w:pPr>
              <w:spacing w:after="0" w:line="240" w:lineRule="auto"/>
              <w:jc w:val="center"/>
              <w:rPr>
                <w:rFonts w:ascii="Times New Roman" w:hAnsi="Times New Roman"/>
                <w:sz w:val="24"/>
                <w:szCs w:val="24"/>
              </w:rPr>
            </w:pPr>
            <w:r w:rsidRPr="000214C0">
              <w:rPr>
                <w:rFonts w:ascii="Times New Roman" w:hAnsi="Times New Roman"/>
                <w:sz w:val="24"/>
                <w:szCs w:val="24"/>
              </w:rPr>
              <w:t>Наименование населенного пункта</w:t>
            </w:r>
          </w:p>
        </w:tc>
        <w:tc>
          <w:tcPr>
            <w:tcW w:w="714" w:type="pct"/>
            <w:vAlign w:val="center"/>
          </w:tcPr>
          <w:p w:rsidR="00261E08" w:rsidRPr="000214C0" w:rsidRDefault="00261E08" w:rsidP="004272B4">
            <w:pPr>
              <w:spacing w:after="0" w:line="240" w:lineRule="auto"/>
              <w:jc w:val="center"/>
              <w:rPr>
                <w:rFonts w:ascii="Times New Roman" w:hAnsi="Times New Roman"/>
                <w:sz w:val="24"/>
                <w:szCs w:val="24"/>
              </w:rPr>
            </w:pPr>
            <w:r w:rsidRPr="000214C0">
              <w:rPr>
                <w:rFonts w:ascii="Times New Roman" w:hAnsi="Times New Roman"/>
                <w:sz w:val="24"/>
                <w:szCs w:val="24"/>
              </w:rPr>
              <w:t>2020 г.</w:t>
            </w:r>
          </w:p>
        </w:tc>
        <w:tc>
          <w:tcPr>
            <w:tcW w:w="691" w:type="pct"/>
            <w:vAlign w:val="center"/>
          </w:tcPr>
          <w:p w:rsidR="00261E08" w:rsidRPr="000214C0" w:rsidRDefault="00261E08" w:rsidP="004272B4">
            <w:pPr>
              <w:spacing w:after="0" w:line="240" w:lineRule="auto"/>
              <w:jc w:val="center"/>
              <w:rPr>
                <w:rFonts w:ascii="Times New Roman" w:hAnsi="Times New Roman"/>
                <w:sz w:val="24"/>
                <w:szCs w:val="24"/>
              </w:rPr>
            </w:pPr>
            <w:r w:rsidRPr="000214C0">
              <w:rPr>
                <w:rFonts w:ascii="Times New Roman" w:hAnsi="Times New Roman"/>
                <w:sz w:val="24"/>
                <w:szCs w:val="24"/>
              </w:rPr>
              <w:t>2030 г.</w:t>
            </w:r>
          </w:p>
        </w:tc>
        <w:tc>
          <w:tcPr>
            <w:tcW w:w="690" w:type="pct"/>
            <w:vAlign w:val="center"/>
          </w:tcPr>
          <w:p w:rsidR="00261E08" w:rsidRPr="000214C0" w:rsidRDefault="00261E08" w:rsidP="004272B4">
            <w:pPr>
              <w:spacing w:after="0" w:line="240" w:lineRule="auto"/>
              <w:jc w:val="center"/>
              <w:rPr>
                <w:rFonts w:ascii="Times New Roman" w:hAnsi="Times New Roman"/>
                <w:sz w:val="24"/>
                <w:szCs w:val="24"/>
              </w:rPr>
            </w:pPr>
            <w:r w:rsidRPr="000214C0">
              <w:rPr>
                <w:rFonts w:ascii="Times New Roman" w:hAnsi="Times New Roman"/>
                <w:sz w:val="24"/>
                <w:szCs w:val="24"/>
              </w:rPr>
              <w:t>2040 г.</w:t>
            </w:r>
          </w:p>
        </w:tc>
      </w:tr>
      <w:tr w:rsidR="00261E08" w:rsidRPr="000214C0" w:rsidTr="00614AED">
        <w:trPr>
          <w:jc w:val="center"/>
        </w:trPr>
        <w:tc>
          <w:tcPr>
            <w:tcW w:w="2905" w:type="pct"/>
          </w:tcPr>
          <w:p w:rsidR="00261E08" w:rsidRPr="000214C0" w:rsidRDefault="00261E08" w:rsidP="004272B4">
            <w:pPr>
              <w:spacing w:after="0" w:line="240" w:lineRule="auto"/>
              <w:rPr>
                <w:rFonts w:ascii="Times New Roman" w:hAnsi="Times New Roman"/>
                <w:sz w:val="24"/>
                <w:szCs w:val="24"/>
              </w:rPr>
            </w:pPr>
            <w:r w:rsidRPr="000214C0">
              <w:rPr>
                <w:rFonts w:ascii="Times New Roman" w:hAnsi="Times New Roman"/>
                <w:sz w:val="24"/>
                <w:szCs w:val="24"/>
              </w:rPr>
              <w:t xml:space="preserve">Поселок </w:t>
            </w:r>
            <w:proofErr w:type="gramStart"/>
            <w:r w:rsidRPr="000214C0">
              <w:rPr>
                <w:rFonts w:ascii="Times New Roman" w:hAnsi="Times New Roman"/>
                <w:sz w:val="24"/>
                <w:szCs w:val="24"/>
              </w:rPr>
              <w:t>Большая</w:t>
            </w:r>
            <w:proofErr w:type="gramEnd"/>
            <w:r w:rsidRPr="000214C0">
              <w:rPr>
                <w:rFonts w:ascii="Times New Roman" w:hAnsi="Times New Roman"/>
                <w:sz w:val="24"/>
                <w:szCs w:val="24"/>
              </w:rPr>
              <w:t xml:space="preserve"> Ирба</w:t>
            </w:r>
          </w:p>
        </w:tc>
        <w:tc>
          <w:tcPr>
            <w:tcW w:w="714" w:type="pct"/>
            <w:vAlign w:val="bottom"/>
          </w:tcPr>
          <w:p w:rsidR="00261E08" w:rsidRPr="000214C0" w:rsidRDefault="00261E08" w:rsidP="004272B4">
            <w:pPr>
              <w:spacing w:after="0" w:line="240" w:lineRule="auto"/>
              <w:jc w:val="center"/>
              <w:rPr>
                <w:rFonts w:ascii="Times New Roman" w:hAnsi="Times New Roman"/>
                <w:color w:val="000000"/>
                <w:sz w:val="24"/>
                <w:szCs w:val="24"/>
              </w:rPr>
            </w:pPr>
            <w:r w:rsidRPr="000214C0">
              <w:rPr>
                <w:rFonts w:ascii="Times New Roman" w:hAnsi="Times New Roman"/>
                <w:color w:val="000000"/>
                <w:sz w:val="24"/>
                <w:szCs w:val="24"/>
              </w:rPr>
              <w:t>4170</w:t>
            </w:r>
          </w:p>
        </w:tc>
        <w:tc>
          <w:tcPr>
            <w:tcW w:w="691" w:type="pct"/>
            <w:vAlign w:val="bottom"/>
          </w:tcPr>
          <w:p w:rsidR="00261E08" w:rsidRPr="000214C0" w:rsidRDefault="00261E08" w:rsidP="004272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4250</w:t>
            </w:r>
          </w:p>
        </w:tc>
        <w:tc>
          <w:tcPr>
            <w:tcW w:w="690" w:type="pct"/>
            <w:vAlign w:val="bottom"/>
          </w:tcPr>
          <w:p w:rsidR="00261E08" w:rsidRPr="000214C0" w:rsidRDefault="00261E08" w:rsidP="004272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4320</w:t>
            </w:r>
          </w:p>
        </w:tc>
      </w:tr>
      <w:tr w:rsidR="00261E08" w:rsidRPr="000214C0" w:rsidTr="00614AED">
        <w:trPr>
          <w:jc w:val="center"/>
        </w:trPr>
        <w:tc>
          <w:tcPr>
            <w:tcW w:w="2905" w:type="pct"/>
          </w:tcPr>
          <w:p w:rsidR="00261E08" w:rsidRPr="000214C0" w:rsidRDefault="004C21A7" w:rsidP="004272B4">
            <w:pPr>
              <w:spacing w:after="0" w:line="240" w:lineRule="auto"/>
              <w:rPr>
                <w:rFonts w:ascii="Times New Roman" w:hAnsi="Times New Roman"/>
                <w:sz w:val="24"/>
                <w:szCs w:val="24"/>
              </w:rPr>
            </w:pPr>
            <w:r>
              <w:rPr>
                <w:rFonts w:ascii="Times New Roman" w:hAnsi="Times New Roman"/>
                <w:sz w:val="24"/>
                <w:szCs w:val="24"/>
              </w:rPr>
              <w:t>пгт.</w:t>
            </w:r>
            <w:r w:rsidR="00261E08" w:rsidRPr="000214C0">
              <w:rPr>
                <w:rFonts w:ascii="Times New Roman" w:hAnsi="Times New Roman"/>
                <w:sz w:val="24"/>
                <w:szCs w:val="24"/>
              </w:rPr>
              <w:t xml:space="preserve"> Большая Ирба</w:t>
            </w:r>
          </w:p>
        </w:tc>
        <w:tc>
          <w:tcPr>
            <w:tcW w:w="714" w:type="pct"/>
            <w:vAlign w:val="bottom"/>
          </w:tcPr>
          <w:p w:rsidR="00261E08" w:rsidRPr="000214C0" w:rsidRDefault="00261E08" w:rsidP="004272B4">
            <w:pPr>
              <w:pStyle w:val="aff"/>
              <w:spacing w:after="0"/>
              <w:jc w:val="center"/>
              <w:rPr>
                <w:sz w:val="24"/>
                <w:szCs w:val="24"/>
              </w:rPr>
            </w:pPr>
            <w:r w:rsidRPr="000214C0">
              <w:rPr>
                <w:sz w:val="24"/>
                <w:szCs w:val="24"/>
              </w:rPr>
              <w:t>4032</w:t>
            </w:r>
          </w:p>
        </w:tc>
        <w:tc>
          <w:tcPr>
            <w:tcW w:w="691" w:type="pct"/>
            <w:vAlign w:val="bottom"/>
          </w:tcPr>
          <w:p w:rsidR="00261E08" w:rsidRPr="000214C0" w:rsidRDefault="00261E08" w:rsidP="004272B4">
            <w:pPr>
              <w:pStyle w:val="aff"/>
              <w:spacing w:after="0"/>
              <w:jc w:val="center"/>
              <w:rPr>
                <w:sz w:val="24"/>
                <w:szCs w:val="24"/>
              </w:rPr>
            </w:pPr>
            <w:r>
              <w:rPr>
                <w:sz w:val="24"/>
                <w:szCs w:val="24"/>
              </w:rPr>
              <w:t>4110</w:t>
            </w:r>
          </w:p>
        </w:tc>
        <w:tc>
          <w:tcPr>
            <w:tcW w:w="690" w:type="pct"/>
            <w:vAlign w:val="bottom"/>
          </w:tcPr>
          <w:p w:rsidR="00261E08" w:rsidRPr="000214C0" w:rsidRDefault="00261E08" w:rsidP="004272B4">
            <w:pPr>
              <w:pStyle w:val="aff"/>
              <w:spacing w:after="0"/>
              <w:jc w:val="center"/>
              <w:rPr>
                <w:sz w:val="24"/>
                <w:szCs w:val="24"/>
              </w:rPr>
            </w:pPr>
            <w:r>
              <w:rPr>
                <w:sz w:val="24"/>
                <w:szCs w:val="24"/>
              </w:rPr>
              <w:t>4175</w:t>
            </w:r>
          </w:p>
        </w:tc>
      </w:tr>
      <w:tr w:rsidR="00261E08" w:rsidRPr="000214C0" w:rsidTr="00614AED">
        <w:trPr>
          <w:jc w:val="center"/>
        </w:trPr>
        <w:tc>
          <w:tcPr>
            <w:tcW w:w="2905" w:type="pct"/>
          </w:tcPr>
          <w:p w:rsidR="00261E08" w:rsidRPr="000214C0" w:rsidRDefault="00261E08" w:rsidP="004272B4">
            <w:pPr>
              <w:spacing w:after="0" w:line="240" w:lineRule="auto"/>
              <w:rPr>
                <w:rFonts w:ascii="Times New Roman" w:hAnsi="Times New Roman"/>
                <w:sz w:val="24"/>
                <w:szCs w:val="24"/>
              </w:rPr>
            </w:pPr>
            <w:r w:rsidRPr="000214C0">
              <w:rPr>
                <w:rFonts w:ascii="Times New Roman" w:hAnsi="Times New Roman"/>
                <w:sz w:val="24"/>
                <w:szCs w:val="24"/>
              </w:rPr>
              <w:t>с. Поначево</w:t>
            </w:r>
          </w:p>
        </w:tc>
        <w:tc>
          <w:tcPr>
            <w:tcW w:w="714" w:type="pct"/>
            <w:vAlign w:val="bottom"/>
          </w:tcPr>
          <w:p w:rsidR="00261E08" w:rsidRPr="000214C0" w:rsidRDefault="00261E08" w:rsidP="004272B4">
            <w:pPr>
              <w:spacing w:after="0" w:line="240" w:lineRule="auto"/>
              <w:jc w:val="center"/>
              <w:rPr>
                <w:rFonts w:ascii="Times New Roman" w:hAnsi="Times New Roman"/>
                <w:color w:val="000000"/>
                <w:sz w:val="24"/>
                <w:szCs w:val="24"/>
              </w:rPr>
            </w:pPr>
            <w:r w:rsidRPr="000214C0">
              <w:rPr>
                <w:rFonts w:ascii="Times New Roman" w:hAnsi="Times New Roman"/>
                <w:sz w:val="24"/>
                <w:szCs w:val="24"/>
              </w:rPr>
              <w:t>138</w:t>
            </w:r>
          </w:p>
        </w:tc>
        <w:tc>
          <w:tcPr>
            <w:tcW w:w="691" w:type="pct"/>
            <w:vAlign w:val="bottom"/>
          </w:tcPr>
          <w:p w:rsidR="00261E08" w:rsidRPr="000214C0" w:rsidRDefault="00261E08" w:rsidP="004272B4">
            <w:pPr>
              <w:pStyle w:val="aff"/>
              <w:spacing w:after="0"/>
              <w:jc w:val="center"/>
              <w:rPr>
                <w:sz w:val="24"/>
                <w:szCs w:val="24"/>
              </w:rPr>
            </w:pPr>
            <w:r w:rsidRPr="000214C0">
              <w:rPr>
                <w:sz w:val="24"/>
                <w:szCs w:val="24"/>
              </w:rPr>
              <w:t>140</w:t>
            </w:r>
          </w:p>
        </w:tc>
        <w:tc>
          <w:tcPr>
            <w:tcW w:w="690" w:type="pct"/>
            <w:vAlign w:val="bottom"/>
          </w:tcPr>
          <w:p w:rsidR="00261E08" w:rsidRPr="000214C0" w:rsidRDefault="00261E08" w:rsidP="004272B4">
            <w:pPr>
              <w:pStyle w:val="aff"/>
              <w:spacing w:after="0"/>
              <w:jc w:val="center"/>
              <w:rPr>
                <w:sz w:val="24"/>
                <w:szCs w:val="24"/>
              </w:rPr>
            </w:pPr>
            <w:r w:rsidRPr="000214C0">
              <w:rPr>
                <w:sz w:val="24"/>
                <w:szCs w:val="24"/>
              </w:rPr>
              <w:t>145</w:t>
            </w:r>
          </w:p>
        </w:tc>
      </w:tr>
      <w:bookmarkEnd w:id="49"/>
    </w:tbl>
    <w:p w:rsidR="00261E08" w:rsidRPr="00AA7D40" w:rsidRDefault="00261E08" w:rsidP="00261E08">
      <w:pPr>
        <w:spacing w:after="0" w:line="240" w:lineRule="auto"/>
        <w:ind w:firstLine="709"/>
        <w:jc w:val="both"/>
        <w:rPr>
          <w:rFonts w:ascii="Times New Roman" w:hAnsi="Times New Roman"/>
          <w:sz w:val="28"/>
          <w:szCs w:val="28"/>
        </w:rPr>
      </w:pPr>
    </w:p>
    <w:p w:rsidR="00261E08" w:rsidRPr="006E205A" w:rsidRDefault="00261E08" w:rsidP="00261E08">
      <w:pPr>
        <w:spacing w:after="0" w:line="240" w:lineRule="auto"/>
        <w:ind w:firstLine="709"/>
        <w:jc w:val="both"/>
        <w:rPr>
          <w:rFonts w:ascii="Times New Roman" w:hAnsi="Times New Roman"/>
          <w:sz w:val="28"/>
          <w:szCs w:val="28"/>
        </w:rPr>
      </w:pPr>
      <w:r w:rsidRPr="006E205A">
        <w:rPr>
          <w:rFonts w:ascii="Times New Roman" w:hAnsi="Times New Roman"/>
          <w:sz w:val="28"/>
          <w:szCs w:val="28"/>
        </w:rPr>
        <w:t xml:space="preserve">Основанием для прогноза изменения возрастной структуры населения </w:t>
      </w:r>
      <w:r w:rsidRPr="006E205A">
        <w:rPr>
          <w:rFonts w:ascii="Times New Roman" w:hAnsi="Times New Roman"/>
          <w:sz w:val="28"/>
          <w:szCs w:val="28"/>
          <w:shd w:val="clear" w:color="auto" w:fill="FFFFFF"/>
        </w:rPr>
        <w:t>поселка Большая Ирба</w:t>
      </w:r>
      <w:r w:rsidRPr="006E205A">
        <w:rPr>
          <w:rFonts w:ascii="Times New Roman" w:hAnsi="Times New Roman"/>
          <w:sz w:val="28"/>
          <w:szCs w:val="28"/>
        </w:rPr>
        <w:t xml:space="preserve"> в течение расчетного срока являлся прогноз изменения демографических показателей на территории Российской Федерации и регионов РФ до 2035 г.</w:t>
      </w:r>
      <w:r w:rsidRPr="006E205A">
        <w:rPr>
          <w:rStyle w:val="afa"/>
          <w:rFonts w:ascii="Times New Roman" w:hAnsi="Times New Roman"/>
          <w:sz w:val="28"/>
          <w:szCs w:val="28"/>
        </w:rPr>
        <w:footnoteReference w:id="2"/>
      </w:r>
      <w:r w:rsidRPr="006E205A">
        <w:rPr>
          <w:rFonts w:ascii="Times New Roman" w:hAnsi="Times New Roman"/>
          <w:sz w:val="28"/>
          <w:szCs w:val="28"/>
        </w:rPr>
        <w:t xml:space="preserve">, разработанный специалистами Федеральной службы государственной </w:t>
      </w:r>
      <w:proofErr w:type="gramStart"/>
      <w:r w:rsidRPr="006E205A">
        <w:rPr>
          <w:rFonts w:ascii="Times New Roman" w:hAnsi="Times New Roman"/>
          <w:sz w:val="28"/>
          <w:szCs w:val="28"/>
        </w:rPr>
        <w:t>статистики</w:t>
      </w:r>
      <w:proofErr w:type="gramEnd"/>
      <w:r w:rsidRPr="006E205A">
        <w:rPr>
          <w:rFonts w:ascii="Times New Roman" w:hAnsi="Times New Roman"/>
          <w:sz w:val="28"/>
          <w:szCs w:val="28"/>
        </w:rPr>
        <w:t xml:space="preserve"> а также особенности существующей возрастной структуры. Основополагающим принят средний вариант изменения демографических показателей.</w:t>
      </w:r>
    </w:p>
    <w:p w:rsidR="00261E08" w:rsidRDefault="00261E08" w:rsidP="00261E08">
      <w:pPr>
        <w:spacing w:after="0" w:line="240" w:lineRule="auto"/>
        <w:ind w:firstLine="540"/>
        <w:rPr>
          <w:rFonts w:ascii="Times New Roman" w:hAnsi="Times New Roman"/>
          <w:sz w:val="28"/>
          <w:szCs w:val="28"/>
        </w:rPr>
      </w:pPr>
      <w:r w:rsidRPr="006E205A">
        <w:rPr>
          <w:rFonts w:ascii="Times New Roman" w:hAnsi="Times New Roman"/>
          <w:sz w:val="28"/>
          <w:szCs w:val="28"/>
        </w:rPr>
        <w:t xml:space="preserve">Предполагаемое изменение возрастной структуры населения </w:t>
      </w:r>
      <w:r w:rsidRPr="006E205A">
        <w:rPr>
          <w:rFonts w:ascii="Times New Roman" w:hAnsi="Times New Roman"/>
          <w:sz w:val="28"/>
          <w:szCs w:val="28"/>
          <w:shd w:val="clear" w:color="auto" w:fill="FFFFFF"/>
        </w:rPr>
        <w:t xml:space="preserve">поселка </w:t>
      </w:r>
      <w:proofErr w:type="gramStart"/>
      <w:r w:rsidRPr="006E205A">
        <w:rPr>
          <w:rFonts w:ascii="Times New Roman" w:hAnsi="Times New Roman"/>
          <w:sz w:val="28"/>
          <w:szCs w:val="28"/>
          <w:shd w:val="clear" w:color="auto" w:fill="FFFFFF"/>
        </w:rPr>
        <w:t>Большая</w:t>
      </w:r>
      <w:proofErr w:type="gramEnd"/>
      <w:r w:rsidRPr="006E205A">
        <w:rPr>
          <w:rFonts w:ascii="Times New Roman" w:hAnsi="Times New Roman"/>
          <w:sz w:val="28"/>
          <w:szCs w:val="28"/>
          <w:shd w:val="clear" w:color="auto" w:fill="FFFFFF"/>
        </w:rPr>
        <w:t xml:space="preserve"> Ирба</w:t>
      </w:r>
      <w:r w:rsidRPr="006E205A">
        <w:rPr>
          <w:rFonts w:ascii="Times New Roman" w:hAnsi="Times New Roman"/>
          <w:sz w:val="28"/>
          <w:szCs w:val="28"/>
        </w:rPr>
        <w:t xml:space="preserve"> представлено в таблице 4.1-2.</w:t>
      </w:r>
    </w:p>
    <w:p w:rsidR="00261E08" w:rsidRPr="006E205A" w:rsidRDefault="00261E08" w:rsidP="00261E08">
      <w:pPr>
        <w:spacing w:after="0" w:line="240" w:lineRule="auto"/>
        <w:ind w:firstLine="540"/>
        <w:rPr>
          <w:rFonts w:ascii="Times New Roman" w:hAnsi="Times New Roman"/>
          <w:sz w:val="28"/>
          <w:szCs w:val="28"/>
        </w:rPr>
      </w:pPr>
    </w:p>
    <w:p w:rsidR="00261E08" w:rsidRDefault="00261E08" w:rsidP="00261E08">
      <w:pPr>
        <w:spacing w:after="0" w:line="240" w:lineRule="auto"/>
        <w:ind w:firstLine="540"/>
        <w:jc w:val="right"/>
        <w:rPr>
          <w:rFonts w:ascii="Times New Roman" w:hAnsi="Times New Roman"/>
          <w:i/>
          <w:sz w:val="28"/>
          <w:szCs w:val="28"/>
        </w:rPr>
      </w:pPr>
      <w:r w:rsidRPr="006E205A">
        <w:rPr>
          <w:rFonts w:ascii="Times New Roman" w:hAnsi="Times New Roman"/>
          <w:i/>
          <w:sz w:val="28"/>
          <w:szCs w:val="28"/>
        </w:rPr>
        <w:t>Таблица 4.1-2</w:t>
      </w:r>
    </w:p>
    <w:p w:rsidR="00261E08" w:rsidRPr="006E205A" w:rsidRDefault="00261E08" w:rsidP="00261E08">
      <w:pPr>
        <w:spacing w:after="0" w:line="240" w:lineRule="auto"/>
        <w:ind w:firstLine="540"/>
        <w:jc w:val="right"/>
        <w:rPr>
          <w:rFonts w:ascii="Times New Roman" w:hAnsi="Times New Roman"/>
          <w:i/>
          <w:sz w:val="28"/>
          <w:szCs w:val="28"/>
        </w:rPr>
      </w:pPr>
    </w:p>
    <w:p w:rsidR="00261E08" w:rsidRPr="006E205A" w:rsidRDefault="00261E08" w:rsidP="00261E08">
      <w:pPr>
        <w:spacing w:after="0" w:line="240" w:lineRule="auto"/>
        <w:jc w:val="center"/>
        <w:rPr>
          <w:rFonts w:ascii="Times New Roman" w:hAnsi="Times New Roman"/>
          <w:i/>
          <w:sz w:val="28"/>
          <w:szCs w:val="28"/>
        </w:rPr>
      </w:pPr>
      <w:r w:rsidRPr="006E205A">
        <w:rPr>
          <w:rFonts w:ascii="Times New Roman" w:hAnsi="Times New Roman"/>
          <w:i/>
          <w:sz w:val="28"/>
          <w:szCs w:val="28"/>
        </w:rPr>
        <w:t xml:space="preserve">Предполагаемое изменение возрастной структуры населения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7"/>
        <w:gridCol w:w="1009"/>
        <w:gridCol w:w="1047"/>
        <w:gridCol w:w="1045"/>
      </w:tblGrid>
      <w:tr w:rsidR="00261E08" w:rsidRPr="006E205A" w:rsidTr="0020534B">
        <w:trPr>
          <w:jc w:val="center"/>
        </w:trPr>
        <w:tc>
          <w:tcPr>
            <w:tcW w:w="3355" w:type="pct"/>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Возрастная структура населения (на начало года)</w:t>
            </w:r>
          </w:p>
        </w:tc>
        <w:tc>
          <w:tcPr>
            <w:tcW w:w="535" w:type="pct"/>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2020г.</w:t>
            </w:r>
          </w:p>
        </w:tc>
        <w:tc>
          <w:tcPr>
            <w:tcW w:w="555" w:type="pct"/>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2030г.</w:t>
            </w:r>
          </w:p>
        </w:tc>
        <w:tc>
          <w:tcPr>
            <w:tcW w:w="554" w:type="pct"/>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2040г.</w:t>
            </w:r>
          </w:p>
        </w:tc>
      </w:tr>
      <w:tr w:rsidR="00261E08" w:rsidRPr="006E205A" w:rsidTr="0020534B">
        <w:trPr>
          <w:jc w:val="center"/>
        </w:trPr>
        <w:tc>
          <w:tcPr>
            <w:tcW w:w="3355" w:type="pct"/>
          </w:tcPr>
          <w:p w:rsidR="00261E08" w:rsidRPr="00261E08" w:rsidRDefault="00261E08" w:rsidP="004272B4">
            <w:pPr>
              <w:spacing w:after="0" w:line="240" w:lineRule="auto"/>
              <w:rPr>
                <w:rFonts w:ascii="Times New Roman" w:hAnsi="Times New Roman"/>
                <w:sz w:val="24"/>
                <w:szCs w:val="24"/>
              </w:rPr>
            </w:pPr>
            <w:r w:rsidRPr="00261E08">
              <w:rPr>
                <w:rFonts w:ascii="Times New Roman" w:hAnsi="Times New Roman"/>
                <w:sz w:val="24"/>
                <w:szCs w:val="24"/>
              </w:rPr>
              <w:t>Для населения моложе трудоспособного возраста, %</w:t>
            </w:r>
          </w:p>
        </w:tc>
        <w:tc>
          <w:tcPr>
            <w:tcW w:w="535" w:type="pct"/>
            <w:vAlign w:val="bottom"/>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22,2</w:t>
            </w:r>
          </w:p>
        </w:tc>
        <w:tc>
          <w:tcPr>
            <w:tcW w:w="555" w:type="pct"/>
            <w:vAlign w:val="bottom"/>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21,7</w:t>
            </w:r>
          </w:p>
        </w:tc>
        <w:tc>
          <w:tcPr>
            <w:tcW w:w="554" w:type="pct"/>
            <w:vAlign w:val="bottom"/>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20,5</w:t>
            </w:r>
          </w:p>
        </w:tc>
      </w:tr>
      <w:tr w:rsidR="00261E08" w:rsidRPr="006E205A" w:rsidTr="0020534B">
        <w:trPr>
          <w:jc w:val="center"/>
        </w:trPr>
        <w:tc>
          <w:tcPr>
            <w:tcW w:w="3355" w:type="pct"/>
          </w:tcPr>
          <w:p w:rsidR="00261E08" w:rsidRPr="00261E08" w:rsidRDefault="00261E08" w:rsidP="004272B4">
            <w:pPr>
              <w:spacing w:after="0" w:line="240" w:lineRule="auto"/>
              <w:rPr>
                <w:rFonts w:ascii="Times New Roman" w:hAnsi="Times New Roman"/>
                <w:sz w:val="24"/>
                <w:szCs w:val="24"/>
              </w:rPr>
            </w:pPr>
            <w:r w:rsidRPr="00261E08">
              <w:rPr>
                <w:rFonts w:ascii="Times New Roman" w:hAnsi="Times New Roman"/>
                <w:sz w:val="24"/>
                <w:szCs w:val="24"/>
              </w:rPr>
              <w:t>Доля населения трудоспособного возраста, %</w:t>
            </w:r>
          </w:p>
        </w:tc>
        <w:tc>
          <w:tcPr>
            <w:tcW w:w="535" w:type="pct"/>
            <w:vAlign w:val="bottom"/>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48,3</w:t>
            </w:r>
          </w:p>
        </w:tc>
        <w:tc>
          <w:tcPr>
            <w:tcW w:w="555" w:type="pct"/>
            <w:vAlign w:val="bottom"/>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47,8</w:t>
            </w:r>
          </w:p>
        </w:tc>
        <w:tc>
          <w:tcPr>
            <w:tcW w:w="554" w:type="pct"/>
            <w:vAlign w:val="bottom"/>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47,5</w:t>
            </w:r>
          </w:p>
        </w:tc>
      </w:tr>
      <w:tr w:rsidR="00261E08" w:rsidRPr="0089349E" w:rsidTr="0020534B">
        <w:trPr>
          <w:jc w:val="center"/>
        </w:trPr>
        <w:tc>
          <w:tcPr>
            <w:tcW w:w="3355" w:type="pct"/>
          </w:tcPr>
          <w:p w:rsidR="00261E08" w:rsidRPr="00261E08" w:rsidRDefault="00261E08" w:rsidP="004272B4">
            <w:pPr>
              <w:spacing w:after="0" w:line="240" w:lineRule="auto"/>
              <w:rPr>
                <w:rFonts w:ascii="Times New Roman" w:hAnsi="Times New Roman"/>
                <w:sz w:val="24"/>
                <w:szCs w:val="24"/>
              </w:rPr>
            </w:pPr>
            <w:r w:rsidRPr="00261E08">
              <w:rPr>
                <w:rFonts w:ascii="Times New Roman" w:hAnsi="Times New Roman"/>
                <w:sz w:val="24"/>
                <w:szCs w:val="24"/>
              </w:rPr>
              <w:t>Доля населения старше трудоспособного возраста, %</w:t>
            </w:r>
          </w:p>
        </w:tc>
        <w:tc>
          <w:tcPr>
            <w:tcW w:w="535" w:type="pct"/>
            <w:vAlign w:val="bottom"/>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29,5</w:t>
            </w:r>
          </w:p>
        </w:tc>
        <w:tc>
          <w:tcPr>
            <w:tcW w:w="555" w:type="pct"/>
            <w:vAlign w:val="bottom"/>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30,5</w:t>
            </w:r>
          </w:p>
        </w:tc>
        <w:tc>
          <w:tcPr>
            <w:tcW w:w="554" w:type="pct"/>
            <w:vAlign w:val="bottom"/>
          </w:tcPr>
          <w:p w:rsidR="00261E08" w:rsidRPr="00261E08" w:rsidRDefault="00261E08" w:rsidP="004272B4">
            <w:pPr>
              <w:spacing w:after="0" w:line="240" w:lineRule="auto"/>
              <w:jc w:val="center"/>
              <w:rPr>
                <w:rFonts w:ascii="Times New Roman" w:hAnsi="Times New Roman"/>
                <w:sz w:val="24"/>
                <w:szCs w:val="24"/>
              </w:rPr>
            </w:pPr>
            <w:r w:rsidRPr="00261E08">
              <w:rPr>
                <w:rFonts w:ascii="Times New Roman" w:hAnsi="Times New Roman"/>
                <w:sz w:val="24"/>
                <w:szCs w:val="24"/>
              </w:rPr>
              <w:t>32,0</w:t>
            </w:r>
          </w:p>
        </w:tc>
      </w:tr>
    </w:tbl>
    <w:p w:rsidR="00261E08" w:rsidRDefault="00261E08" w:rsidP="00261E08">
      <w:pPr>
        <w:spacing w:after="0" w:line="240" w:lineRule="auto"/>
        <w:ind w:firstLine="540"/>
        <w:rPr>
          <w:rFonts w:ascii="Times New Roman" w:hAnsi="Times New Roman"/>
          <w:sz w:val="28"/>
          <w:szCs w:val="28"/>
        </w:rPr>
      </w:pPr>
    </w:p>
    <w:p w:rsidR="00715EE9" w:rsidRPr="00CE5CDA" w:rsidRDefault="00715EE9" w:rsidP="00261E08">
      <w:pPr>
        <w:spacing w:after="0" w:line="240" w:lineRule="auto"/>
        <w:ind w:firstLine="540"/>
        <w:rPr>
          <w:rFonts w:ascii="Times New Roman" w:hAnsi="Times New Roman"/>
          <w:sz w:val="28"/>
          <w:szCs w:val="28"/>
        </w:rPr>
      </w:pPr>
    </w:p>
    <w:p w:rsidR="00261E08" w:rsidRPr="00CE5CDA" w:rsidRDefault="00261E08" w:rsidP="00261E08">
      <w:pPr>
        <w:pStyle w:val="af2"/>
        <w:spacing w:before="0" w:after="0"/>
        <w:ind w:firstLine="709"/>
        <w:jc w:val="both"/>
        <w:rPr>
          <w:rFonts w:ascii="Times New Roman" w:hAnsi="Times New Roman"/>
          <w:sz w:val="28"/>
          <w:szCs w:val="28"/>
        </w:rPr>
      </w:pPr>
      <w:r w:rsidRPr="00CE5CDA">
        <w:rPr>
          <w:rFonts w:ascii="Times New Roman" w:hAnsi="Times New Roman"/>
          <w:sz w:val="28"/>
          <w:szCs w:val="28"/>
        </w:rPr>
        <w:t xml:space="preserve">В соответствии с полученными величинами численности населения и показателями возрастной структуры определены основные параметры </w:t>
      </w:r>
      <w:r w:rsidRPr="00CE5CDA">
        <w:rPr>
          <w:rFonts w:ascii="Times New Roman" w:hAnsi="Times New Roman"/>
          <w:sz w:val="28"/>
          <w:szCs w:val="28"/>
        </w:rPr>
        <w:lastRenderedPageBreak/>
        <w:t xml:space="preserve">развития </w:t>
      </w:r>
      <w:r w:rsidRPr="00CE5CDA">
        <w:rPr>
          <w:rFonts w:ascii="Times New Roman" w:hAnsi="Times New Roman"/>
          <w:sz w:val="28"/>
          <w:szCs w:val="28"/>
          <w:shd w:val="clear" w:color="auto" w:fill="FFFFFF"/>
        </w:rPr>
        <w:t>поселка Большая Ирба</w:t>
      </w:r>
      <w:r w:rsidRPr="00CE5CDA">
        <w:rPr>
          <w:rFonts w:ascii="Times New Roman" w:hAnsi="Times New Roman"/>
          <w:sz w:val="28"/>
          <w:szCs w:val="28"/>
        </w:rPr>
        <w:t>: отвод территории жилой и нежилой застройки, объемы жилищного строительства и учреждений обслуживания, система инженерных и транспортных коммуникаций.</w:t>
      </w:r>
    </w:p>
    <w:p w:rsidR="00F77150" w:rsidRPr="00D04CC5" w:rsidRDefault="00F77150" w:rsidP="00F77150">
      <w:pPr>
        <w:pStyle w:val="aff"/>
        <w:spacing w:after="0"/>
        <w:ind w:firstLine="709"/>
        <w:rPr>
          <w:sz w:val="28"/>
          <w:szCs w:val="28"/>
          <w:highlight w:val="darkGray"/>
        </w:rPr>
      </w:pPr>
    </w:p>
    <w:p w:rsidR="007E6CFD" w:rsidRPr="00D04CC5" w:rsidRDefault="007E6CFD" w:rsidP="007E6CFD">
      <w:pPr>
        <w:pStyle w:val="S7"/>
        <w:rPr>
          <w:color w:val="000000"/>
          <w:szCs w:val="28"/>
          <w:highlight w:val="darkGray"/>
        </w:rPr>
      </w:pPr>
    </w:p>
    <w:p w:rsidR="0076757D" w:rsidRPr="00D04CC5" w:rsidRDefault="0076757D" w:rsidP="00F73B6C">
      <w:pPr>
        <w:pStyle w:val="S7"/>
        <w:ind w:firstLine="0"/>
        <w:rPr>
          <w:color w:val="FF0000"/>
          <w:szCs w:val="28"/>
          <w:highlight w:val="darkGray"/>
        </w:rPr>
        <w:sectPr w:rsidR="0076757D" w:rsidRPr="00D04CC5" w:rsidSect="00492836">
          <w:pgSz w:w="11906" w:h="16838"/>
          <w:pgMar w:top="851" w:right="567" w:bottom="851" w:left="2127" w:header="709" w:footer="423" w:gutter="0"/>
          <w:cols w:space="708"/>
          <w:docGrid w:linePitch="360"/>
        </w:sectPr>
      </w:pPr>
    </w:p>
    <w:p w:rsidR="00DB475B" w:rsidRPr="00E63AE3" w:rsidRDefault="00DF5B04" w:rsidP="00E3624C">
      <w:pPr>
        <w:pStyle w:val="1f4"/>
        <w:numPr>
          <w:ilvl w:val="1"/>
          <w:numId w:val="36"/>
        </w:numPr>
        <w:spacing w:before="0"/>
        <w:ind w:left="709" w:firstLine="0"/>
      </w:pPr>
      <w:bookmarkStart w:id="50" w:name="_Toc530401327"/>
      <w:bookmarkStart w:id="51" w:name="_Toc47623264"/>
      <w:r w:rsidRPr="00E63AE3">
        <w:lastRenderedPageBreak/>
        <w:t>Описание принятых градостроительных решений по планировочной организации и зонированию территории</w:t>
      </w:r>
      <w:bookmarkEnd w:id="50"/>
      <w:bookmarkEnd w:id="51"/>
    </w:p>
    <w:p w:rsidR="00AC1CA6" w:rsidRPr="00D04CC5" w:rsidRDefault="00AC1CA6" w:rsidP="005C61F7">
      <w:pPr>
        <w:pStyle w:val="aff"/>
        <w:spacing w:after="0"/>
        <w:rPr>
          <w:sz w:val="28"/>
          <w:szCs w:val="28"/>
          <w:highlight w:val="darkGray"/>
        </w:rPr>
      </w:pPr>
    </w:p>
    <w:p w:rsidR="00B93EB1" w:rsidRPr="00E00E04" w:rsidRDefault="00B93EB1" w:rsidP="009679F2">
      <w:pPr>
        <w:pStyle w:val="S7"/>
      </w:pPr>
      <w:proofErr w:type="gramStart"/>
      <w:r w:rsidRPr="00E00E04">
        <w:t xml:space="preserve">В настоящее время </w:t>
      </w:r>
      <w:r w:rsidR="00C6475D" w:rsidRPr="00E00E04">
        <w:t>агентством по управлению государственным имуществом Красноярского края</w:t>
      </w:r>
      <w:r w:rsidRPr="00E00E04">
        <w:t xml:space="preserve"> </w:t>
      </w:r>
      <w:r w:rsidR="00C6475D" w:rsidRPr="00E00E04">
        <w:t xml:space="preserve">в соответствии с государственной программой Красноярского края «Создание условий для обеспечения доступным и комфортным жильем граждан» </w:t>
      </w:r>
      <w:r w:rsidRPr="00E00E04">
        <w:t>ведутся работы по внесению изменений в сведения о границам муниципальн</w:t>
      </w:r>
      <w:r w:rsidR="00C6475D" w:rsidRPr="00E00E04">
        <w:t>ого</w:t>
      </w:r>
      <w:r w:rsidRPr="00E00E04">
        <w:t xml:space="preserve"> образовани</w:t>
      </w:r>
      <w:r w:rsidR="00C6475D" w:rsidRPr="00E00E04">
        <w:t>я поселок Большая Ирба</w:t>
      </w:r>
      <w:r w:rsidRPr="00E00E04">
        <w:t>.</w:t>
      </w:r>
      <w:proofErr w:type="gramEnd"/>
      <w:r w:rsidRPr="00E00E04">
        <w:t xml:space="preserve"> </w:t>
      </w:r>
      <w:proofErr w:type="gramStart"/>
      <w:r w:rsidRPr="00E00E04">
        <w:t>В связи с этим в проекте генерального плана отражена планируемая граница муниципального образования в соответствии</w:t>
      </w:r>
      <w:proofErr w:type="gramEnd"/>
      <w:r w:rsidRPr="00E00E04">
        <w:t xml:space="preserve"> с данными о границах, предоставленн</w:t>
      </w:r>
      <w:r w:rsidR="00FF0A90" w:rsidRPr="00E00E04">
        <w:t>ыми</w:t>
      </w:r>
      <w:r w:rsidRPr="00E00E04">
        <w:t xml:space="preserve"> </w:t>
      </w:r>
      <w:r w:rsidR="00FF0A90" w:rsidRPr="00E00E04">
        <w:t>агентством по управлению государственным имуществом Красноярского края.</w:t>
      </w:r>
    </w:p>
    <w:p w:rsidR="005C61F7" w:rsidRPr="00D04CC5" w:rsidRDefault="005C61F7" w:rsidP="005C61F7">
      <w:pPr>
        <w:pStyle w:val="aff"/>
        <w:spacing w:after="0"/>
        <w:rPr>
          <w:sz w:val="28"/>
          <w:szCs w:val="28"/>
          <w:highlight w:val="darkGray"/>
        </w:rPr>
      </w:pPr>
    </w:p>
    <w:p w:rsidR="00595CB5" w:rsidRPr="007214A5" w:rsidRDefault="00211AD8" w:rsidP="00595CB5">
      <w:pPr>
        <w:pStyle w:val="S7"/>
        <w:rPr>
          <w:i/>
          <w:szCs w:val="28"/>
        </w:rPr>
      </w:pPr>
      <w:r w:rsidRPr="007214A5">
        <w:rPr>
          <w:i/>
          <w:szCs w:val="28"/>
        </w:rPr>
        <w:t>Планировочная организация территории</w:t>
      </w:r>
    </w:p>
    <w:p w:rsidR="00595CB5" w:rsidRPr="007214A5" w:rsidRDefault="00595CB5" w:rsidP="00595CB5">
      <w:pPr>
        <w:spacing w:after="0" w:line="240" w:lineRule="auto"/>
        <w:ind w:firstLine="709"/>
        <w:jc w:val="both"/>
        <w:rPr>
          <w:rFonts w:ascii="Times New Roman" w:eastAsia="Times New Roman" w:hAnsi="Times New Roman"/>
          <w:sz w:val="28"/>
          <w:szCs w:val="28"/>
          <w:lang w:eastAsia="ru-RU"/>
        </w:rPr>
      </w:pPr>
      <w:r w:rsidRPr="007214A5">
        <w:rPr>
          <w:rFonts w:ascii="Times New Roman" w:eastAsia="Times New Roman" w:hAnsi="Times New Roman"/>
          <w:sz w:val="28"/>
          <w:szCs w:val="28"/>
          <w:lang w:eastAsia="ru-RU"/>
        </w:rPr>
        <w:t xml:space="preserve">Генеральный план </w:t>
      </w:r>
      <w:r w:rsidR="00E00E04" w:rsidRPr="007214A5">
        <w:rPr>
          <w:rFonts w:ascii="Times New Roman" w:eastAsia="Times New Roman" w:hAnsi="Times New Roman"/>
          <w:sz w:val="28"/>
          <w:szCs w:val="28"/>
          <w:lang w:eastAsia="ru-RU"/>
        </w:rPr>
        <w:t xml:space="preserve">поселка </w:t>
      </w:r>
      <w:proofErr w:type="gramStart"/>
      <w:r w:rsidR="00E00E04" w:rsidRPr="007214A5">
        <w:rPr>
          <w:rFonts w:ascii="Times New Roman" w:eastAsia="Times New Roman" w:hAnsi="Times New Roman"/>
          <w:sz w:val="28"/>
          <w:szCs w:val="28"/>
          <w:lang w:eastAsia="ru-RU"/>
        </w:rPr>
        <w:t>Большая</w:t>
      </w:r>
      <w:proofErr w:type="gramEnd"/>
      <w:r w:rsidR="00E00E04" w:rsidRPr="007214A5">
        <w:rPr>
          <w:rFonts w:ascii="Times New Roman" w:eastAsia="Times New Roman" w:hAnsi="Times New Roman"/>
          <w:sz w:val="28"/>
          <w:szCs w:val="28"/>
          <w:lang w:eastAsia="ru-RU"/>
        </w:rPr>
        <w:t xml:space="preserve"> Ирба</w:t>
      </w:r>
      <w:r w:rsidRPr="007214A5">
        <w:rPr>
          <w:rFonts w:ascii="Times New Roman" w:eastAsia="Times New Roman" w:hAnsi="Times New Roman"/>
          <w:sz w:val="28"/>
          <w:szCs w:val="28"/>
          <w:lang w:eastAsia="ru-RU"/>
        </w:rPr>
        <w:t xml:space="preserve"> определяет: </w:t>
      </w:r>
    </w:p>
    <w:p w:rsidR="00595CB5" w:rsidRPr="007214A5" w:rsidRDefault="00595CB5" w:rsidP="00595CB5">
      <w:pPr>
        <w:spacing w:after="0" w:line="240" w:lineRule="auto"/>
        <w:ind w:firstLine="709"/>
        <w:jc w:val="both"/>
        <w:rPr>
          <w:rFonts w:ascii="Times New Roman" w:eastAsia="Times New Roman" w:hAnsi="Times New Roman"/>
          <w:sz w:val="28"/>
          <w:szCs w:val="28"/>
          <w:lang w:eastAsia="ru-RU"/>
        </w:rPr>
      </w:pPr>
      <w:r w:rsidRPr="007214A5">
        <w:rPr>
          <w:rFonts w:ascii="Times New Roman" w:eastAsia="Times New Roman" w:hAnsi="Times New Roman"/>
          <w:sz w:val="28"/>
          <w:szCs w:val="28"/>
          <w:lang w:eastAsia="ru-RU"/>
        </w:rPr>
        <w:t>- функциональное зонирование;</w:t>
      </w:r>
    </w:p>
    <w:p w:rsidR="00595CB5" w:rsidRPr="007214A5" w:rsidRDefault="00595CB5" w:rsidP="00595CB5">
      <w:pPr>
        <w:spacing w:after="0" w:line="240" w:lineRule="auto"/>
        <w:ind w:firstLine="709"/>
        <w:jc w:val="both"/>
        <w:rPr>
          <w:rFonts w:ascii="Times New Roman" w:eastAsia="Times New Roman" w:hAnsi="Times New Roman"/>
          <w:sz w:val="28"/>
          <w:szCs w:val="28"/>
          <w:lang w:eastAsia="ru-RU"/>
        </w:rPr>
      </w:pPr>
      <w:r w:rsidRPr="007214A5">
        <w:rPr>
          <w:rFonts w:ascii="Times New Roman" w:eastAsia="Times New Roman" w:hAnsi="Times New Roman"/>
          <w:sz w:val="28"/>
          <w:szCs w:val="28"/>
          <w:lang w:eastAsia="ru-RU"/>
        </w:rPr>
        <w:t>- предложения по расположению планируемых объектов местного значения;</w:t>
      </w:r>
    </w:p>
    <w:p w:rsidR="00595CB5" w:rsidRPr="007214A5" w:rsidRDefault="00595CB5" w:rsidP="00595CB5">
      <w:pPr>
        <w:spacing w:after="0" w:line="240" w:lineRule="auto"/>
        <w:ind w:firstLine="709"/>
        <w:jc w:val="both"/>
        <w:rPr>
          <w:rFonts w:ascii="Times New Roman" w:eastAsia="Times New Roman" w:hAnsi="Times New Roman"/>
          <w:sz w:val="28"/>
          <w:szCs w:val="28"/>
          <w:lang w:eastAsia="ru-RU"/>
        </w:rPr>
      </w:pPr>
      <w:r w:rsidRPr="007214A5">
        <w:rPr>
          <w:rFonts w:ascii="Times New Roman" w:eastAsia="Times New Roman" w:hAnsi="Times New Roman"/>
          <w:sz w:val="28"/>
          <w:szCs w:val="28"/>
          <w:lang w:eastAsia="ru-RU"/>
        </w:rPr>
        <w:t>-основные  направления развития транспортной и инженерн</w:t>
      </w:r>
      <w:r w:rsidR="004A3DC4" w:rsidRPr="007214A5">
        <w:rPr>
          <w:rFonts w:ascii="Times New Roman" w:eastAsia="Times New Roman" w:hAnsi="Times New Roman"/>
          <w:sz w:val="28"/>
          <w:szCs w:val="28"/>
          <w:lang w:eastAsia="ru-RU"/>
        </w:rPr>
        <w:t>ой</w:t>
      </w:r>
      <w:r w:rsidRPr="007214A5">
        <w:rPr>
          <w:rFonts w:ascii="Times New Roman" w:eastAsia="Times New Roman" w:hAnsi="Times New Roman"/>
          <w:sz w:val="28"/>
          <w:szCs w:val="28"/>
          <w:lang w:eastAsia="ru-RU"/>
        </w:rPr>
        <w:t xml:space="preserve"> систем;</w:t>
      </w:r>
    </w:p>
    <w:p w:rsidR="00595CB5" w:rsidRPr="00204C32" w:rsidRDefault="00595CB5" w:rsidP="00340939">
      <w:pPr>
        <w:pStyle w:val="S7"/>
        <w:rPr>
          <w:szCs w:val="28"/>
        </w:rPr>
      </w:pPr>
      <w:r w:rsidRPr="00204C32">
        <w:rPr>
          <w:szCs w:val="28"/>
          <w:lang w:eastAsia="ru-RU"/>
        </w:rPr>
        <w:t xml:space="preserve">-предложения по установлению </w:t>
      </w:r>
      <w:r w:rsidRPr="00204C32">
        <w:rPr>
          <w:color w:val="000000" w:themeColor="text1"/>
          <w:szCs w:val="28"/>
        </w:rPr>
        <w:t>границ</w:t>
      </w:r>
      <w:r w:rsidRPr="00204C32">
        <w:rPr>
          <w:szCs w:val="28"/>
          <w:lang w:eastAsia="ru-RU"/>
        </w:rPr>
        <w:t xml:space="preserve"> населенн</w:t>
      </w:r>
      <w:r w:rsidR="00340939" w:rsidRPr="00204C32">
        <w:rPr>
          <w:szCs w:val="28"/>
          <w:lang w:eastAsia="ru-RU"/>
        </w:rPr>
        <w:t>ого</w:t>
      </w:r>
      <w:r w:rsidRPr="00204C32">
        <w:rPr>
          <w:szCs w:val="28"/>
          <w:lang w:eastAsia="ru-RU"/>
        </w:rPr>
        <w:t xml:space="preserve"> пункт</w:t>
      </w:r>
      <w:r w:rsidR="00340939" w:rsidRPr="00204C32">
        <w:rPr>
          <w:szCs w:val="28"/>
          <w:lang w:eastAsia="ru-RU"/>
        </w:rPr>
        <w:t>а</w:t>
      </w:r>
      <w:r w:rsidRPr="00204C32">
        <w:rPr>
          <w:szCs w:val="28"/>
          <w:lang w:eastAsia="ru-RU"/>
        </w:rPr>
        <w:t>.</w:t>
      </w:r>
    </w:p>
    <w:p w:rsidR="00D91FF7" w:rsidRPr="00204C32" w:rsidRDefault="00CB1F5D" w:rsidP="00391EF3">
      <w:pPr>
        <w:pStyle w:val="S7"/>
        <w:rPr>
          <w:color w:val="000000" w:themeColor="text1"/>
          <w:szCs w:val="28"/>
        </w:rPr>
      </w:pPr>
      <w:r w:rsidRPr="00204C32">
        <w:rPr>
          <w:color w:val="000000" w:themeColor="text1"/>
          <w:szCs w:val="28"/>
        </w:rPr>
        <w:t xml:space="preserve">Предложения </w:t>
      </w:r>
      <w:r w:rsidR="00D91FF7" w:rsidRPr="00204C32">
        <w:rPr>
          <w:color w:val="000000" w:themeColor="text1"/>
          <w:szCs w:val="28"/>
        </w:rPr>
        <w:t xml:space="preserve">по развитию функционально-планировочной структуры основываются на анализе состояния территории </w:t>
      </w:r>
      <w:r w:rsidR="0036714D">
        <w:rPr>
          <w:color w:val="000000" w:themeColor="text1"/>
          <w:szCs w:val="28"/>
        </w:rPr>
        <w:t>поселения</w:t>
      </w:r>
      <w:r w:rsidR="00D91FF7" w:rsidRPr="00204C32">
        <w:rPr>
          <w:color w:val="000000" w:themeColor="text1"/>
          <w:szCs w:val="28"/>
        </w:rPr>
        <w:t xml:space="preserve">, </w:t>
      </w:r>
      <w:r w:rsidR="00133B57" w:rsidRPr="00204C32">
        <w:rPr>
          <w:color w:val="000000" w:themeColor="text1"/>
          <w:szCs w:val="28"/>
        </w:rPr>
        <w:t xml:space="preserve">и </w:t>
      </w:r>
      <w:r w:rsidR="00D91FF7" w:rsidRPr="00204C32">
        <w:rPr>
          <w:color w:val="000000" w:themeColor="text1"/>
          <w:szCs w:val="28"/>
        </w:rPr>
        <w:t xml:space="preserve">вытекают из основных направлений комплексного развития и задач </w:t>
      </w:r>
      <w:r w:rsidR="00D91FF7" w:rsidRPr="00204C32">
        <w:rPr>
          <w:szCs w:val="28"/>
        </w:rPr>
        <w:t>территориального планирования</w:t>
      </w:r>
      <w:r w:rsidR="00EA44F2" w:rsidRPr="00204C32">
        <w:rPr>
          <w:szCs w:val="28"/>
        </w:rPr>
        <w:t xml:space="preserve"> </w:t>
      </w:r>
      <w:r w:rsidR="00D91FF7" w:rsidRPr="00204C32">
        <w:rPr>
          <w:szCs w:val="28"/>
        </w:rPr>
        <w:t>и их соответствия градостроительным, санитарно</w:t>
      </w:r>
      <w:r w:rsidR="00D91FF7" w:rsidRPr="00204C32">
        <w:rPr>
          <w:color w:val="000000" w:themeColor="text1"/>
          <w:szCs w:val="28"/>
        </w:rPr>
        <w:t>-гигиеническим и экологическим требованиям, принципам рационального использования территории</w:t>
      </w:r>
      <w:r w:rsidR="00595CB5" w:rsidRPr="00204C32">
        <w:rPr>
          <w:color w:val="000000" w:themeColor="text1"/>
          <w:szCs w:val="28"/>
        </w:rPr>
        <w:t>.</w:t>
      </w:r>
    </w:p>
    <w:p w:rsidR="00810DDF" w:rsidRPr="00C82E37" w:rsidRDefault="00CB31C5" w:rsidP="00391EF3">
      <w:pPr>
        <w:pStyle w:val="S7"/>
        <w:ind w:firstLine="567"/>
        <w:rPr>
          <w:color w:val="000000" w:themeColor="text1"/>
          <w:szCs w:val="28"/>
        </w:rPr>
      </w:pPr>
      <w:r w:rsidRPr="001D4C94">
        <w:rPr>
          <w:color w:val="000000" w:themeColor="text1"/>
          <w:szCs w:val="28"/>
        </w:rPr>
        <w:t xml:space="preserve">В генеральном плане решается общая стратегия развития </w:t>
      </w:r>
      <w:r w:rsidR="001A6767" w:rsidRPr="001D4C94">
        <w:rPr>
          <w:color w:val="000000" w:themeColor="text1"/>
          <w:szCs w:val="28"/>
        </w:rPr>
        <w:t xml:space="preserve">муниципального </w:t>
      </w:r>
      <w:r w:rsidR="001A6767" w:rsidRPr="00C82E37">
        <w:rPr>
          <w:color w:val="000000" w:themeColor="text1"/>
          <w:szCs w:val="28"/>
        </w:rPr>
        <w:t xml:space="preserve">образования </w:t>
      </w:r>
      <w:r w:rsidRPr="00C82E37">
        <w:rPr>
          <w:color w:val="000000" w:themeColor="text1"/>
          <w:szCs w:val="28"/>
        </w:rPr>
        <w:t>на период до 20</w:t>
      </w:r>
      <w:r w:rsidR="001D4C94" w:rsidRPr="00C82E37">
        <w:rPr>
          <w:color w:val="000000" w:themeColor="text1"/>
          <w:szCs w:val="28"/>
        </w:rPr>
        <w:t>40</w:t>
      </w:r>
      <w:r w:rsidRPr="00C82E37">
        <w:rPr>
          <w:color w:val="000000" w:themeColor="text1"/>
          <w:szCs w:val="28"/>
        </w:rPr>
        <w:t xml:space="preserve"> года.</w:t>
      </w:r>
    </w:p>
    <w:p w:rsidR="00810DDF" w:rsidRPr="00C82E37" w:rsidRDefault="00810DDF" w:rsidP="002B6EAE">
      <w:pPr>
        <w:pStyle w:val="S7"/>
        <w:ind w:firstLine="567"/>
        <w:rPr>
          <w:color w:val="000000" w:themeColor="text1"/>
          <w:szCs w:val="28"/>
        </w:rPr>
      </w:pPr>
      <w:r w:rsidRPr="00C82E37">
        <w:rPr>
          <w:szCs w:val="28"/>
        </w:rPr>
        <w:t>В основу планировочного решения положены принципы рационального использования</w:t>
      </w:r>
      <w:r w:rsidRPr="00C82E37">
        <w:rPr>
          <w:color w:val="000000" w:themeColor="text1"/>
          <w:szCs w:val="28"/>
        </w:rPr>
        <w:t xml:space="preserve"> территории </w:t>
      </w:r>
      <w:r w:rsidR="00C82E37" w:rsidRPr="00C82E37">
        <w:rPr>
          <w:color w:val="000000" w:themeColor="text1"/>
          <w:szCs w:val="28"/>
        </w:rPr>
        <w:t>поселения</w:t>
      </w:r>
      <w:r w:rsidR="00C66072" w:rsidRPr="00C82E37">
        <w:rPr>
          <w:color w:val="000000" w:themeColor="text1"/>
          <w:szCs w:val="28"/>
        </w:rPr>
        <w:t>,</w:t>
      </w:r>
      <w:r w:rsidRPr="00C82E37">
        <w:rPr>
          <w:color w:val="000000" w:themeColor="text1"/>
          <w:szCs w:val="28"/>
        </w:rPr>
        <w:t xml:space="preserve"> создания благоприятных условий для проживания людей, необходимы</w:t>
      </w:r>
      <w:r w:rsidR="002A60D0" w:rsidRPr="00C82E37">
        <w:rPr>
          <w:color w:val="000000" w:themeColor="text1"/>
          <w:szCs w:val="28"/>
        </w:rPr>
        <w:t>е</w:t>
      </w:r>
      <w:r w:rsidRPr="00C82E37">
        <w:rPr>
          <w:color w:val="000000" w:themeColor="text1"/>
          <w:szCs w:val="28"/>
        </w:rPr>
        <w:t xml:space="preserve"> условия для размещения на территории </w:t>
      </w:r>
      <w:r w:rsidR="00C82E37" w:rsidRPr="00C82E37">
        <w:rPr>
          <w:color w:val="000000" w:themeColor="text1"/>
          <w:szCs w:val="28"/>
        </w:rPr>
        <w:t>поселения</w:t>
      </w:r>
      <w:r w:rsidRPr="00C82E37">
        <w:rPr>
          <w:color w:val="000000" w:themeColor="text1"/>
          <w:szCs w:val="28"/>
        </w:rPr>
        <w:t xml:space="preserve"> мест приложения труда населения, достаточного обес</w:t>
      </w:r>
      <w:r w:rsidR="002F794E" w:rsidRPr="00C82E37">
        <w:rPr>
          <w:color w:val="000000" w:themeColor="text1"/>
          <w:szCs w:val="28"/>
        </w:rPr>
        <w:t xml:space="preserve">печения территории инженерной, </w:t>
      </w:r>
      <w:r w:rsidRPr="00C82E37">
        <w:rPr>
          <w:color w:val="000000" w:themeColor="text1"/>
          <w:szCs w:val="28"/>
        </w:rPr>
        <w:t>транспортной и социальной инфраструктурой.</w:t>
      </w:r>
    </w:p>
    <w:p w:rsidR="00F96599" w:rsidRPr="00075EDF" w:rsidRDefault="00F96599" w:rsidP="002B6EAE">
      <w:pPr>
        <w:pStyle w:val="S7"/>
        <w:ind w:firstLine="567"/>
        <w:rPr>
          <w:color w:val="000000" w:themeColor="text1"/>
          <w:szCs w:val="28"/>
        </w:rPr>
      </w:pPr>
      <w:r w:rsidRPr="00075EDF">
        <w:rPr>
          <w:color w:val="000000" w:themeColor="text1"/>
          <w:szCs w:val="28"/>
        </w:rPr>
        <w:t xml:space="preserve">Планировочная структура </w:t>
      </w:r>
      <w:r w:rsidR="00075EDF" w:rsidRPr="00075EDF">
        <w:rPr>
          <w:color w:val="000000" w:themeColor="text1"/>
          <w:szCs w:val="28"/>
        </w:rPr>
        <w:t>поселения</w:t>
      </w:r>
      <w:r w:rsidR="00986584" w:rsidRPr="00075EDF">
        <w:rPr>
          <w:color w:val="000000" w:themeColor="text1"/>
          <w:szCs w:val="28"/>
        </w:rPr>
        <w:t xml:space="preserve"> </w:t>
      </w:r>
      <w:r w:rsidRPr="00075EDF">
        <w:rPr>
          <w:color w:val="000000" w:themeColor="text1"/>
          <w:szCs w:val="28"/>
        </w:rPr>
        <w:t>на расчётный срок не изменится.</w:t>
      </w:r>
    </w:p>
    <w:p w:rsidR="00DF5F6D" w:rsidRPr="0095710A" w:rsidRDefault="00D006F0" w:rsidP="00B06E16">
      <w:pPr>
        <w:pStyle w:val="S7"/>
        <w:rPr>
          <w:szCs w:val="28"/>
        </w:rPr>
      </w:pPr>
      <w:r w:rsidRPr="0095710A">
        <w:rPr>
          <w:color w:val="000000"/>
          <w:szCs w:val="28"/>
        </w:rPr>
        <w:t xml:space="preserve">Исходным положением концепции проекта является сохранение и развитие исторически сложившейся </w:t>
      </w:r>
      <w:r w:rsidR="000A5FCE" w:rsidRPr="0095710A">
        <w:rPr>
          <w:color w:val="000000"/>
          <w:szCs w:val="28"/>
        </w:rPr>
        <w:t>структуры территории</w:t>
      </w:r>
      <w:r w:rsidRPr="0095710A">
        <w:rPr>
          <w:color w:val="000000"/>
          <w:szCs w:val="28"/>
        </w:rPr>
        <w:t xml:space="preserve">, ориентированное в основном на комплексную реконструкцию уже освоенных территорий, с выявлением точек </w:t>
      </w:r>
      <w:r w:rsidRPr="0095710A">
        <w:rPr>
          <w:szCs w:val="28"/>
        </w:rPr>
        <w:t>роста и предложениями их развития</w:t>
      </w:r>
      <w:r w:rsidR="00577C07" w:rsidRPr="0095710A">
        <w:rPr>
          <w:szCs w:val="28"/>
        </w:rPr>
        <w:t>.</w:t>
      </w:r>
    </w:p>
    <w:p w:rsidR="0011197A" w:rsidRPr="0095710A" w:rsidRDefault="0011197A" w:rsidP="00B06E16">
      <w:pPr>
        <w:pStyle w:val="S7"/>
        <w:ind w:firstLine="567"/>
        <w:rPr>
          <w:color w:val="000000" w:themeColor="text1"/>
          <w:szCs w:val="28"/>
        </w:rPr>
      </w:pPr>
      <w:r w:rsidRPr="0095710A">
        <w:rPr>
          <w:color w:val="000000" w:themeColor="text1"/>
          <w:szCs w:val="28"/>
        </w:rPr>
        <w:t xml:space="preserve">Принятый проектом вариант развития территории </w:t>
      </w:r>
      <w:r w:rsidR="0095710A" w:rsidRPr="0095710A">
        <w:rPr>
          <w:color w:val="000000" w:themeColor="text1"/>
          <w:szCs w:val="28"/>
        </w:rPr>
        <w:t>поселения</w:t>
      </w:r>
      <w:r w:rsidRPr="0095710A">
        <w:rPr>
          <w:color w:val="000000" w:themeColor="text1"/>
          <w:szCs w:val="28"/>
        </w:rPr>
        <w:t xml:space="preserve"> предполагает:</w:t>
      </w:r>
    </w:p>
    <w:p w:rsidR="004231C3" w:rsidRPr="0095710A" w:rsidRDefault="004231C3" w:rsidP="00E3624C">
      <w:pPr>
        <w:pStyle w:val="S7"/>
        <w:numPr>
          <w:ilvl w:val="0"/>
          <w:numId w:val="6"/>
        </w:numPr>
        <w:ind w:left="0" w:firstLine="709"/>
        <w:rPr>
          <w:color w:val="000000" w:themeColor="text1"/>
          <w:szCs w:val="28"/>
        </w:rPr>
      </w:pPr>
      <w:r w:rsidRPr="0095710A">
        <w:rPr>
          <w:color w:val="000000" w:themeColor="text1"/>
          <w:szCs w:val="28"/>
        </w:rPr>
        <w:t>определение зон планируемого размещения объектов капитального строительства местного значения, что в градостроительном отношении означает создание на этих территориях современных стандартов организации жилой, произв</w:t>
      </w:r>
      <w:r w:rsidR="001F27E6" w:rsidRPr="0095710A">
        <w:rPr>
          <w:color w:val="000000" w:themeColor="text1"/>
          <w:szCs w:val="28"/>
        </w:rPr>
        <w:t>одственной</w:t>
      </w:r>
      <w:r w:rsidR="007F6FD2" w:rsidRPr="0095710A">
        <w:rPr>
          <w:color w:val="000000" w:themeColor="text1"/>
          <w:szCs w:val="28"/>
        </w:rPr>
        <w:t>,</w:t>
      </w:r>
      <w:r w:rsidR="005A2488" w:rsidRPr="0095710A">
        <w:rPr>
          <w:color w:val="000000" w:themeColor="text1"/>
          <w:szCs w:val="28"/>
        </w:rPr>
        <w:t xml:space="preserve"> </w:t>
      </w:r>
      <w:r w:rsidR="007F6FD2" w:rsidRPr="0095710A">
        <w:rPr>
          <w:color w:val="000000" w:themeColor="text1"/>
          <w:szCs w:val="28"/>
        </w:rPr>
        <w:t>рекреационной среды</w:t>
      </w:r>
      <w:r w:rsidRPr="0095710A">
        <w:rPr>
          <w:color w:val="000000" w:themeColor="text1"/>
          <w:szCs w:val="28"/>
        </w:rPr>
        <w:t>;</w:t>
      </w:r>
    </w:p>
    <w:p w:rsidR="00CB31C5" w:rsidRPr="0095710A" w:rsidRDefault="00FE17EE" w:rsidP="00E3624C">
      <w:pPr>
        <w:pStyle w:val="S7"/>
        <w:numPr>
          <w:ilvl w:val="0"/>
          <w:numId w:val="6"/>
        </w:numPr>
        <w:ind w:left="0" w:firstLine="709"/>
        <w:rPr>
          <w:color w:val="000000" w:themeColor="text1"/>
          <w:szCs w:val="28"/>
        </w:rPr>
      </w:pPr>
      <w:r w:rsidRPr="0095710A">
        <w:rPr>
          <w:color w:val="000000" w:themeColor="text1"/>
          <w:szCs w:val="28"/>
        </w:rPr>
        <w:t>р</w:t>
      </w:r>
      <w:r w:rsidR="00CB31C5" w:rsidRPr="0095710A">
        <w:rPr>
          <w:color w:val="000000" w:themeColor="text1"/>
          <w:szCs w:val="28"/>
        </w:rPr>
        <w:t xml:space="preserve">азвитие жилой застройки; </w:t>
      </w:r>
    </w:p>
    <w:p w:rsidR="00CB31C5" w:rsidRPr="0095710A" w:rsidRDefault="001369CC" w:rsidP="00E3624C">
      <w:pPr>
        <w:pStyle w:val="S7"/>
        <w:numPr>
          <w:ilvl w:val="0"/>
          <w:numId w:val="6"/>
        </w:numPr>
        <w:ind w:left="0" w:firstLine="709"/>
        <w:rPr>
          <w:color w:val="000000" w:themeColor="text1"/>
          <w:szCs w:val="28"/>
        </w:rPr>
      </w:pPr>
      <w:r w:rsidRPr="0095710A">
        <w:rPr>
          <w:color w:val="000000" w:themeColor="text1"/>
          <w:szCs w:val="28"/>
        </w:rPr>
        <w:t>о</w:t>
      </w:r>
      <w:r w:rsidR="00CB31C5" w:rsidRPr="0095710A">
        <w:rPr>
          <w:color w:val="000000" w:themeColor="text1"/>
          <w:szCs w:val="28"/>
        </w:rPr>
        <w:t>беспечение населения полным комплексом услуг социально-бытового и коммунального обслуживания.</w:t>
      </w:r>
      <w:r w:rsidR="00194453" w:rsidRPr="0095710A">
        <w:rPr>
          <w:color w:val="000000" w:themeColor="text1"/>
          <w:szCs w:val="28"/>
        </w:rPr>
        <w:t xml:space="preserve"> </w:t>
      </w:r>
    </w:p>
    <w:p w:rsidR="00BB6B8A" w:rsidRDefault="00BB6B8A" w:rsidP="003326D6">
      <w:pPr>
        <w:pStyle w:val="S7"/>
        <w:rPr>
          <w:szCs w:val="28"/>
        </w:rPr>
      </w:pPr>
    </w:p>
    <w:p w:rsidR="0095710A" w:rsidRPr="0095710A" w:rsidRDefault="0095710A" w:rsidP="003326D6">
      <w:pPr>
        <w:pStyle w:val="S7"/>
        <w:rPr>
          <w:szCs w:val="28"/>
        </w:rPr>
      </w:pPr>
    </w:p>
    <w:p w:rsidR="0095710A" w:rsidRPr="00E902DF" w:rsidRDefault="0095710A" w:rsidP="0095710A">
      <w:pPr>
        <w:pStyle w:val="S7"/>
        <w:rPr>
          <w:i/>
          <w:szCs w:val="28"/>
        </w:rPr>
      </w:pPr>
      <w:r>
        <w:rPr>
          <w:i/>
          <w:szCs w:val="28"/>
        </w:rPr>
        <w:t>пгт. Большая Ирба</w:t>
      </w:r>
    </w:p>
    <w:p w:rsidR="0095710A" w:rsidRPr="00EC5411" w:rsidRDefault="0095710A" w:rsidP="0095710A">
      <w:pPr>
        <w:pStyle w:val="S7"/>
        <w:rPr>
          <w:szCs w:val="28"/>
        </w:rPr>
      </w:pPr>
      <w:r w:rsidRPr="00EC5411">
        <w:rPr>
          <w:szCs w:val="28"/>
        </w:rPr>
        <w:t xml:space="preserve">В архитектурно-планировочном каркасе населенный пункт не претерпит значительных изменений. Основными решениями генерального плана предусмотрено упорядочение сложившейся планировочной структуры населенного пункта. Генеральным планом сохраняется существующая сетка улиц. </w:t>
      </w:r>
    </w:p>
    <w:p w:rsidR="0095710A" w:rsidRPr="00EC5411" w:rsidRDefault="0095710A" w:rsidP="0095710A">
      <w:pPr>
        <w:pStyle w:val="S7"/>
        <w:rPr>
          <w:szCs w:val="28"/>
        </w:rPr>
      </w:pPr>
      <w:r w:rsidRPr="00EC5411">
        <w:rPr>
          <w:szCs w:val="28"/>
        </w:rPr>
        <w:t xml:space="preserve">Планируется развитие индивидуальной жилой застройки </w:t>
      </w:r>
      <w:r w:rsidR="00796B61" w:rsidRPr="00EC5411">
        <w:rPr>
          <w:szCs w:val="28"/>
        </w:rPr>
        <w:t>к юго-западу от ул. </w:t>
      </w:r>
      <w:proofErr w:type="gramStart"/>
      <w:r w:rsidR="00796B61" w:rsidRPr="00EC5411">
        <w:rPr>
          <w:szCs w:val="28"/>
        </w:rPr>
        <w:t>Заречная</w:t>
      </w:r>
      <w:proofErr w:type="gramEnd"/>
      <w:r w:rsidR="00796B61" w:rsidRPr="00EC5411">
        <w:rPr>
          <w:szCs w:val="28"/>
        </w:rPr>
        <w:t>.</w:t>
      </w:r>
    </w:p>
    <w:p w:rsidR="00796B61" w:rsidRPr="00EC5411" w:rsidRDefault="00796B61" w:rsidP="0095710A">
      <w:pPr>
        <w:pStyle w:val="S7"/>
        <w:rPr>
          <w:szCs w:val="28"/>
        </w:rPr>
      </w:pPr>
      <w:r w:rsidRPr="00EC5411">
        <w:rPr>
          <w:szCs w:val="28"/>
        </w:rPr>
        <w:t>По ул. Рудная запланирована территория для строительства модульной врачебной амбулатории.</w:t>
      </w:r>
    </w:p>
    <w:p w:rsidR="00F22E87" w:rsidRPr="0095710A" w:rsidRDefault="00F22E87" w:rsidP="0095710A">
      <w:pPr>
        <w:pStyle w:val="S7"/>
        <w:rPr>
          <w:szCs w:val="28"/>
          <w:highlight w:val="darkGray"/>
        </w:rPr>
      </w:pPr>
    </w:p>
    <w:p w:rsidR="002B722C" w:rsidRDefault="00796B61" w:rsidP="0095710A">
      <w:pPr>
        <w:pStyle w:val="S7"/>
        <w:rPr>
          <w:i/>
        </w:rPr>
      </w:pPr>
      <w:r>
        <w:rPr>
          <w:i/>
        </w:rPr>
        <w:t>с</w:t>
      </w:r>
      <w:r w:rsidR="0095710A" w:rsidRPr="0095710A">
        <w:rPr>
          <w:i/>
        </w:rPr>
        <w:t>. Поначево</w:t>
      </w:r>
    </w:p>
    <w:p w:rsidR="00796B61" w:rsidRPr="00EC5411" w:rsidRDefault="00F22E87" w:rsidP="00EC5411">
      <w:pPr>
        <w:pStyle w:val="S7"/>
        <w:rPr>
          <w:bCs/>
          <w:iCs/>
        </w:rPr>
      </w:pPr>
      <w:r w:rsidRPr="00F65670">
        <w:rPr>
          <w:bCs/>
          <w:iCs/>
        </w:rPr>
        <w:t xml:space="preserve">Генеральным планом сохраняется существующая сетка улиц. </w:t>
      </w:r>
      <w:r>
        <w:rPr>
          <w:bCs/>
          <w:iCs/>
        </w:rPr>
        <w:t>Вдоль ул. </w:t>
      </w:r>
      <w:proofErr w:type="gramStart"/>
      <w:r>
        <w:rPr>
          <w:bCs/>
          <w:iCs/>
        </w:rPr>
        <w:t>Средняя</w:t>
      </w:r>
      <w:proofErr w:type="gramEnd"/>
      <w:r>
        <w:rPr>
          <w:bCs/>
          <w:iCs/>
        </w:rPr>
        <w:t xml:space="preserve"> планируется</w:t>
      </w:r>
      <w:r w:rsidRPr="00F65670">
        <w:rPr>
          <w:bCs/>
          <w:iCs/>
        </w:rPr>
        <w:t xml:space="preserve"> организовать общественный центр со строительством </w:t>
      </w:r>
      <w:r w:rsidRPr="00F22E87">
        <w:rPr>
          <w:bCs/>
          <w:iCs/>
        </w:rPr>
        <w:t>многофункционального центра с размещением учреждени</w:t>
      </w:r>
      <w:r>
        <w:rPr>
          <w:bCs/>
          <w:iCs/>
        </w:rPr>
        <w:t xml:space="preserve">я культуры, спортивных площадей, строительством </w:t>
      </w:r>
      <w:r w:rsidRPr="00F65670">
        <w:rPr>
          <w:bCs/>
          <w:iCs/>
        </w:rPr>
        <w:t>объектов торгового назначения.</w:t>
      </w:r>
    </w:p>
    <w:p w:rsidR="002B722C" w:rsidRPr="0095710A" w:rsidRDefault="002B722C" w:rsidP="004501A6">
      <w:pPr>
        <w:pStyle w:val="S7"/>
        <w:ind w:firstLine="0"/>
        <w:rPr>
          <w:i/>
        </w:rPr>
      </w:pPr>
    </w:p>
    <w:p w:rsidR="001D6AA7" w:rsidRPr="00D7656D" w:rsidRDefault="001D6AA7" w:rsidP="00664F99">
      <w:pPr>
        <w:pStyle w:val="S7"/>
        <w:rPr>
          <w:i/>
        </w:rPr>
      </w:pPr>
      <w:r w:rsidRPr="00D7656D">
        <w:rPr>
          <w:i/>
        </w:rPr>
        <w:t>Функциональное зонирование территории</w:t>
      </w:r>
    </w:p>
    <w:p w:rsidR="001D6AA7" w:rsidRPr="00D7656D" w:rsidRDefault="001D6AA7" w:rsidP="00664F99">
      <w:pPr>
        <w:pStyle w:val="S7"/>
        <w:rPr>
          <w:b/>
          <w:i/>
        </w:rPr>
      </w:pPr>
    </w:p>
    <w:p w:rsidR="009679F2" w:rsidRPr="00D7656D" w:rsidRDefault="009679F2" w:rsidP="009679F2">
      <w:pPr>
        <w:pStyle w:val="S7"/>
        <w:rPr>
          <w:rFonts w:eastAsia="Calibri"/>
        </w:rPr>
      </w:pPr>
      <w:r w:rsidRPr="00D7656D">
        <w:t>Функциональное</w:t>
      </w:r>
      <w:r w:rsidRPr="00D7656D">
        <w:rPr>
          <w:i/>
        </w:rPr>
        <w:t xml:space="preserve"> </w:t>
      </w:r>
      <w:r w:rsidRPr="00D7656D">
        <w:rPr>
          <w:rFonts w:eastAsia="Calibri"/>
        </w:rPr>
        <w:t xml:space="preserve">зонирование территории является одним из основных инструментов регулирования градостроительной деятельности. </w:t>
      </w:r>
    </w:p>
    <w:p w:rsidR="009679F2" w:rsidRPr="00D7656D" w:rsidRDefault="009679F2" w:rsidP="009679F2">
      <w:pPr>
        <w:pStyle w:val="S7"/>
      </w:pPr>
      <w:r w:rsidRPr="00D7656D">
        <w:t>Основная цель функционального зонирования территории с градостроительной позиции (планирования развития территории) – обеспечение ее рационального (экономного) использования и безопасного функционирования.</w:t>
      </w:r>
    </w:p>
    <w:p w:rsidR="009679F2" w:rsidRPr="00B92B93" w:rsidRDefault="009679F2" w:rsidP="009679F2">
      <w:pPr>
        <w:pStyle w:val="S7"/>
      </w:pPr>
      <w:r w:rsidRPr="00B92B93">
        <w:t>Разработанное в составе генерального плана функциональное зонирование учитывает природную, историко-культурную специфику округа, сложившиеся особенности использования земель. При разработке градостроительных зон учтены положения Градостроительного и Земельного кодексов Российской Федерации и требования специальных нормативов, касающихся зон с особыми условиями использования территории.</w:t>
      </w:r>
    </w:p>
    <w:p w:rsidR="00EA328C" w:rsidRPr="00FF5ED1" w:rsidRDefault="00EA328C" w:rsidP="00664F99">
      <w:pPr>
        <w:pStyle w:val="S7"/>
      </w:pPr>
      <w:r w:rsidRPr="00FF5ED1">
        <w:t>Границы функциональных зон</w:t>
      </w:r>
      <w:r w:rsidR="00FF5ED1" w:rsidRPr="00FF5ED1">
        <w:rPr>
          <w:vertAlign w:val="superscript"/>
        </w:rPr>
        <w:t xml:space="preserve"> </w:t>
      </w:r>
      <w:r w:rsidRPr="00FF5ED1">
        <w:t>определены с учётом границы муниципального образования, естественны</w:t>
      </w:r>
      <w:r w:rsidR="00841720" w:rsidRPr="00FF5ED1">
        <w:t>х</w:t>
      </w:r>
      <w:r w:rsidRPr="00FF5ED1">
        <w:t xml:space="preserve"> границ природных объектов, границ земельных участков. Территории общего пользования, занятые проездами, коммунальными зонами</w:t>
      </w:r>
      <w:r w:rsidR="00841720" w:rsidRPr="00FF5ED1">
        <w:t>,</w:t>
      </w:r>
      <w:r w:rsidRPr="00FF5ED1">
        <w:t xml:space="preserve"> небольшими по площади, линейными водоёмами и другими незначительными по размерам объектами</w:t>
      </w:r>
      <w:r w:rsidR="00FF5ED1" w:rsidRPr="00FF5ED1">
        <w:t>,</w:t>
      </w:r>
      <w:r w:rsidRPr="00FF5ED1">
        <w:t xml:space="preserve"> входят в состав различных функциональных зон и отдельно не выделяются.</w:t>
      </w:r>
    </w:p>
    <w:p w:rsidR="008850EE" w:rsidRPr="008812A4" w:rsidRDefault="00841720" w:rsidP="00664F99">
      <w:pPr>
        <w:pStyle w:val="S7"/>
      </w:pPr>
      <w:r w:rsidRPr="008812A4">
        <w:t xml:space="preserve">На территории </w:t>
      </w:r>
      <w:r w:rsidR="00992FFF">
        <w:t>муниципального образования</w:t>
      </w:r>
      <w:r w:rsidR="008850EE" w:rsidRPr="008812A4">
        <w:t xml:space="preserve"> проектом выделены следующие функциональные зоны: </w:t>
      </w:r>
    </w:p>
    <w:p w:rsidR="0022329E" w:rsidRPr="008812A4" w:rsidRDefault="003F44E7" w:rsidP="00E3624C">
      <w:pPr>
        <w:pStyle w:val="S7"/>
        <w:numPr>
          <w:ilvl w:val="0"/>
          <w:numId w:val="7"/>
        </w:numPr>
        <w:ind w:left="1066" w:hanging="357"/>
      </w:pPr>
      <w:r w:rsidRPr="008812A4">
        <w:t>зона застройки индивидуальными жилыми домами</w:t>
      </w:r>
    </w:p>
    <w:p w:rsidR="00A63BCE" w:rsidRPr="008812A4" w:rsidRDefault="00A63BCE" w:rsidP="00E3624C">
      <w:pPr>
        <w:pStyle w:val="S7"/>
        <w:numPr>
          <w:ilvl w:val="0"/>
          <w:numId w:val="7"/>
        </w:numPr>
        <w:ind w:left="1066" w:hanging="357"/>
      </w:pPr>
      <w:r w:rsidRPr="008812A4">
        <w:t xml:space="preserve">зона застройки малоэтажными жилыми домами (до 4 этажей, включая </w:t>
      </w:r>
      <w:proofErr w:type="gramStart"/>
      <w:r w:rsidRPr="008812A4">
        <w:t>мансардный</w:t>
      </w:r>
      <w:proofErr w:type="gramEnd"/>
      <w:r w:rsidRPr="008812A4">
        <w:t>)</w:t>
      </w:r>
    </w:p>
    <w:p w:rsidR="00DA50C2" w:rsidRPr="008812A4" w:rsidRDefault="00DA50C2" w:rsidP="00E3624C">
      <w:pPr>
        <w:pStyle w:val="S7"/>
        <w:numPr>
          <w:ilvl w:val="0"/>
          <w:numId w:val="7"/>
        </w:numPr>
        <w:ind w:left="1066" w:hanging="357"/>
      </w:pPr>
      <w:r w:rsidRPr="008812A4">
        <w:t xml:space="preserve">зона застройки среднеэтажными жилыми домами (от 5 до 8 этажей, включая </w:t>
      </w:r>
      <w:proofErr w:type="gramStart"/>
      <w:r w:rsidRPr="008812A4">
        <w:t>мансардный</w:t>
      </w:r>
      <w:proofErr w:type="gramEnd"/>
      <w:r w:rsidRPr="008812A4">
        <w:t>)</w:t>
      </w:r>
    </w:p>
    <w:p w:rsidR="0022329E" w:rsidRPr="008812A4" w:rsidRDefault="003F44E7" w:rsidP="00E3624C">
      <w:pPr>
        <w:pStyle w:val="S7"/>
        <w:numPr>
          <w:ilvl w:val="0"/>
          <w:numId w:val="7"/>
        </w:numPr>
        <w:ind w:left="1066" w:hanging="357"/>
      </w:pPr>
      <w:r w:rsidRPr="008812A4">
        <w:t>многофункциональная общественно - деловая зона</w:t>
      </w:r>
    </w:p>
    <w:p w:rsidR="0022329E" w:rsidRPr="008812A4" w:rsidRDefault="003F44E7" w:rsidP="00E3624C">
      <w:pPr>
        <w:pStyle w:val="S7"/>
        <w:numPr>
          <w:ilvl w:val="0"/>
          <w:numId w:val="7"/>
        </w:numPr>
        <w:ind w:left="1066" w:hanging="357"/>
      </w:pPr>
      <w:r w:rsidRPr="008812A4">
        <w:t>зона специализированной общественной застройки</w:t>
      </w:r>
    </w:p>
    <w:p w:rsidR="00E239A8" w:rsidRPr="008812A4" w:rsidRDefault="00E239A8" w:rsidP="00E3624C">
      <w:pPr>
        <w:pStyle w:val="S7"/>
        <w:numPr>
          <w:ilvl w:val="0"/>
          <w:numId w:val="7"/>
        </w:numPr>
        <w:ind w:left="1066" w:hanging="357"/>
      </w:pPr>
      <w:r w:rsidRPr="008812A4">
        <w:lastRenderedPageBreak/>
        <w:t>зона смешанной и общественно-деловой застройки</w:t>
      </w:r>
    </w:p>
    <w:p w:rsidR="0022329E" w:rsidRPr="008812A4" w:rsidRDefault="003F44E7" w:rsidP="00E3624C">
      <w:pPr>
        <w:pStyle w:val="S7"/>
        <w:numPr>
          <w:ilvl w:val="0"/>
          <w:numId w:val="7"/>
        </w:numPr>
        <w:ind w:left="1066" w:hanging="357"/>
      </w:pPr>
      <w:r w:rsidRPr="008812A4">
        <w:t>производственная зона</w:t>
      </w:r>
    </w:p>
    <w:p w:rsidR="0022329E" w:rsidRPr="008812A4" w:rsidRDefault="003F44E7" w:rsidP="00E3624C">
      <w:pPr>
        <w:pStyle w:val="S7"/>
        <w:numPr>
          <w:ilvl w:val="0"/>
          <w:numId w:val="7"/>
        </w:numPr>
        <w:ind w:left="1066" w:hanging="357"/>
      </w:pPr>
      <w:r w:rsidRPr="008812A4">
        <w:t>коммунально-складская зона</w:t>
      </w:r>
    </w:p>
    <w:p w:rsidR="0022329E" w:rsidRPr="008812A4" w:rsidRDefault="003F44E7" w:rsidP="00E3624C">
      <w:pPr>
        <w:pStyle w:val="S7"/>
        <w:numPr>
          <w:ilvl w:val="0"/>
          <w:numId w:val="7"/>
        </w:numPr>
        <w:ind w:left="1066" w:hanging="357"/>
      </w:pPr>
      <w:r w:rsidRPr="008812A4">
        <w:t>зона инженерной инфраструктуры</w:t>
      </w:r>
    </w:p>
    <w:p w:rsidR="0022329E" w:rsidRPr="008812A4" w:rsidRDefault="003F44E7" w:rsidP="00E3624C">
      <w:pPr>
        <w:pStyle w:val="S7"/>
        <w:numPr>
          <w:ilvl w:val="0"/>
          <w:numId w:val="7"/>
        </w:numPr>
        <w:ind w:left="1066" w:hanging="357"/>
      </w:pPr>
      <w:r w:rsidRPr="008812A4">
        <w:t>зона транспортной инфраструктуры</w:t>
      </w:r>
    </w:p>
    <w:p w:rsidR="00DA50C2" w:rsidRPr="008812A4" w:rsidRDefault="006F5BBB" w:rsidP="00E3624C">
      <w:pPr>
        <w:pStyle w:val="S7"/>
        <w:numPr>
          <w:ilvl w:val="0"/>
          <w:numId w:val="7"/>
        </w:numPr>
        <w:ind w:left="1066" w:hanging="357"/>
      </w:pPr>
      <w:r w:rsidRPr="008812A4">
        <w:t>зона сельскохозяйственного использования</w:t>
      </w:r>
      <w:r w:rsidR="00DA50C2" w:rsidRPr="008812A4">
        <w:t xml:space="preserve"> </w:t>
      </w:r>
    </w:p>
    <w:p w:rsidR="0022329E" w:rsidRPr="008812A4" w:rsidRDefault="00D31D57" w:rsidP="00E3624C">
      <w:pPr>
        <w:pStyle w:val="S7"/>
        <w:numPr>
          <w:ilvl w:val="0"/>
          <w:numId w:val="7"/>
        </w:numPr>
        <w:ind w:left="1066" w:hanging="357"/>
      </w:pPr>
      <w:r w:rsidRPr="008812A4">
        <w:t>з</w:t>
      </w:r>
      <w:r w:rsidR="00A63BCE" w:rsidRPr="008812A4">
        <w:t xml:space="preserve">она </w:t>
      </w:r>
      <w:r w:rsidR="00A63BCE" w:rsidRPr="008812A4">
        <w:rPr>
          <w:color w:val="000000"/>
        </w:rPr>
        <w:t>садоводческих</w:t>
      </w:r>
      <w:r w:rsidR="00DA50C2" w:rsidRPr="008812A4">
        <w:rPr>
          <w:color w:val="000000"/>
        </w:rPr>
        <w:t xml:space="preserve"> или</w:t>
      </w:r>
      <w:r w:rsidR="00A63BCE" w:rsidRPr="008812A4">
        <w:rPr>
          <w:color w:val="000000"/>
        </w:rPr>
        <w:t xml:space="preserve"> огороднических некоммерческих </w:t>
      </w:r>
      <w:r w:rsidR="00DA50C2" w:rsidRPr="008812A4">
        <w:rPr>
          <w:color w:val="000000"/>
        </w:rPr>
        <w:t>товариществ</w:t>
      </w:r>
    </w:p>
    <w:p w:rsidR="00B962D3" w:rsidRPr="008812A4" w:rsidRDefault="00B962D3" w:rsidP="00E3624C">
      <w:pPr>
        <w:pStyle w:val="S7"/>
        <w:numPr>
          <w:ilvl w:val="0"/>
          <w:numId w:val="7"/>
        </w:numPr>
        <w:ind w:left="1066" w:hanging="357"/>
      </w:pPr>
      <w:r w:rsidRPr="008812A4">
        <w:t>иные зоны сельскохозяйственного назначения</w:t>
      </w:r>
    </w:p>
    <w:p w:rsidR="00A63BCE" w:rsidRPr="008812A4" w:rsidRDefault="00A63BCE" w:rsidP="00E3624C">
      <w:pPr>
        <w:pStyle w:val="S7"/>
        <w:numPr>
          <w:ilvl w:val="0"/>
          <w:numId w:val="7"/>
        </w:numPr>
        <w:ind w:left="1066" w:hanging="357"/>
      </w:pPr>
      <w:r w:rsidRPr="008812A4">
        <w:t>зона озелененных территорий общего пользования</w:t>
      </w:r>
    </w:p>
    <w:p w:rsidR="000E0F82" w:rsidRPr="008812A4" w:rsidRDefault="000E0F82" w:rsidP="00E3624C">
      <w:pPr>
        <w:pStyle w:val="S7"/>
        <w:numPr>
          <w:ilvl w:val="0"/>
          <w:numId w:val="7"/>
        </w:numPr>
        <w:ind w:left="1066" w:hanging="357"/>
      </w:pPr>
      <w:r w:rsidRPr="008812A4">
        <w:t xml:space="preserve">зона </w:t>
      </w:r>
      <w:r w:rsidR="008812A4" w:rsidRPr="008812A4">
        <w:t>лесов</w:t>
      </w:r>
    </w:p>
    <w:p w:rsidR="0022329E" w:rsidRDefault="003F44E7" w:rsidP="00E3624C">
      <w:pPr>
        <w:pStyle w:val="S7"/>
        <w:numPr>
          <w:ilvl w:val="0"/>
          <w:numId w:val="7"/>
        </w:numPr>
        <w:ind w:left="1066" w:hanging="357"/>
      </w:pPr>
      <w:r w:rsidRPr="008812A4">
        <w:t>зона кладбищ</w:t>
      </w:r>
    </w:p>
    <w:p w:rsidR="0064166F" w:rsidRPr="008812A4" w:rsidRDefault="0064166F" w:rsidP="00E3624C">
      <w:pPr>
        <w:pStyle w:val="S7"/>
        <w:numPr>
          <w:ilvl w:val="0"/>
          <w:numId w:val="7"/>
        </w:numPr>
        <w:ind w:left="1066" w:hanging="357"/>
      </w:pPr>
      <w:r>
        <w:t>з</w:t>
      </w:r>
      <w:r w:rsidRPr="0064166F">
        <w:t>она складирования и захоронения отходов</w:t>
      </w:r>
    </w:p>
    <w:p w:rsidR="00841720" w:rsidRPr="008812A4" w:rsidRDefault="00841720" w:rsidP="00E3624C">
      <w:pPr>
        <w:pStyle w:val="S7"/>
        <w:numPr>
          <w:ilvl w:val="0"/>
          <w:numId w:val="7"/>
        </w:numPr>
        <w:ind w:left="1066" w:hanging="357"/>
        <w:rPr>
          <w:i/>
          <w:color w:val="000000" w:themeColor="text1"/>
          <w:szCs w:val="28"/>
          <w:lang w:eastAsia="ru-RU"/>
        </w:rPr>
      </w:pPr>
      <w:r w:rsidRPr="008812A4">
        <w:t>иные зоны (природные территории)</w:t>
      </w:r>
    </w:p>
    <w:p w:rsidR="00826276" w:rsidRPr="0052471F" w:rsidRDefault="00826276" w:rsidP="000B19A2">
      <w:pPr>
        <w:pStyle w:val="22"/>
        <w:numPr>
          <w:ilvl w:val="0"/>
          <w:numId w:val="0"/>
        </w:numPr>
        <w:rPr>
          <w:b w:val="0"/>
        </w:rPr>
      </w:pPr>
    </w:p>
    <w:p w:rsidR="000B19A2" w:rsidRPr="0052471F" w:rsidRDefault="000B19A2" w:rsidP="000B19A2">
      <w:pPr>
        <w:pStyle w:val="a8"/>
        <w:spacing w:after="0" w:line="240" w:lineRule="auto"/>
        <w:ind w:left="1224"/>
        <w:jc w:val="right"/>
        <w:rPr>
          <w:rFonts w:ascii="Times New Roman" w:hAnsi="Times New Roman"/>
          <w:i/>
          <w:color w:val="000000" w:themeColor="text1"/>
          <w:sz w:val="28"/>
          <w:szCs w:val="28"/>
        </w:rPr>
      </w:pPr>
      <w:r w:rsidRPr="0052471F">
        <w:rPr>
          <w:rFonts w:ascii="Times New Roman" w:hAnsi="Times New Roman"/>
          <w:i/>
          <w:color w:val="000000" w:themeColor="text1"/>
          <w:sz w:val="28"/>
          <w:szCs w:val="28"/>
        </w:rPr>
        <w:t>Таблица 4.2-1</w:t>
      </w:r>
    </w:p>
    <w:p w:rsidR="000B19A2" w:rsidRPr="0052471F" w:rsidRDefault="000B19A2" w:rsidP="000B19A2">
      <w:pPr>
        <w:pStyle w:val="a8"/>
        <w:spacing w:after="0" w:line="240" w:lineRule="auto"/>
        <w:ind w:left="1224"/>
        <w:jc w:val="right"/>
        <w:rPr>
          <w:rFonts w:ascii="Times New Roman" w:hAnsi="Times New Roman"/>
          <w:i/>
          <w:color w:val="000000" w:themeColor="text1"/>
          <w:sz w:val="28"/>
          <w:szCs w:val="28"/>
        </w:rPr>
      </w:pPr>
    </w:p>
    <w:p w:rsidR="000B19A2" w:rsidRPr="0052471F" w:rsidRDefault="000B19A2" w:rsidP="000B19A2">
      <w:pPr>
        <w:pStyle w:val="a8"/>
        <w:spacing w:after="0" w:line="240" w:lineRule="auto"/>
        <w:ind w:left="0"/>
        <w:jc w:val="center"/>
        <w:rPr>
          <w:rFonts w:ascii="Times New Roman" w:hAnsi="Times New Roman"/>
          <w:i/>
          <w:color w:val="000000" w:themeColor="text1"/>
          <w:sz w:val="28"/>
          <w:szCs w:val="28"/>
        </w:rPr>
      </w:pPr>
      <w:r w:rsidRPr="0052471F">
        <w:rPr>
          <w:rFonts w:ascii="Times New Roman" w:eastAsia="Times New Roman" w:hAnsi="Times New Roman"/>
          <w:i/>
          <w:color w:val="000000" w:themeColor="text1"/>
          <w:sz w:val="28"/>
          <w:szCs w:val="24"/>
          <w:lang w:eastAsia="ru-RU"/>
        </w:rPr>
        <w:t>Проектируемый баланс территории по функциональному назначению</w:t>
      </w:r>
    </w:p>
    <w:tbl>
      <w:tblPr>
        <w:tblW w:w="5000" w:type="pct"/>
        <w:jc w:val="center"/>
        <w:tblLook w:val="04A0"/>
      </w:tblPr>
      <w:tblGrid>
        <w:gridCol w:w="698"/>
        <w:gridCol w:w="5989"/>
        <w:gridCol w:w="2011"/>
        <w:gridCol w:w="1439"/>
      </w:tblGrid>
      <w:tr w:rsidR="000B19A2" w:rsidRPr="0052471F" w:rsidTr="004B23F5">
        <w:trPr>
          <w:trHeight w:val="276"/>
          <w:jc w:val="center"/>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19A2" w:rsidRPr="0052471F" w:rsidRDefault="00A5554A" w:rsidP="004B23F5">
            <w:pPr>
              <w:spacing w:after="0" w:line="240" w:lineRule="auto"/>
              <w:jc w:val="center"/>
              <w:rPr>
                <w:rFonts w:ascii="Times New Roman" w:eastAsia="Times New Roman" w:hAnsi="Times New Roman"/>
                <w:b/>
                <w:bCs/>
                <w:color w:val="000000" w:themeColor="text1"/>
                <w:sz w:val="24"/>
                <w:szCs w:val="24"/>
                <w:lang w:eastAsia="ru-RU"/>
              </w:rPr>
            </w:pPr>
            <w:r w:rsidRPr="0052471F">
              <w:rPr>
                <w:rFonts w:ascii="Times New Roman" w:eastAsia="Times New Roman" w:hAnsi="Times New Roman"/>
                <w:b/>
                <w:bCs/>
                <w:color w:val="000000" w:themeColor="text1"/>
                <w:sz w:val="24"/>
                <w:szCs w:val="24"/>
                <w:lang w:eastAsia="ru-RU"/>
              </w:rPr>
              <w:t>№</w:t>
            </w:r>
            <w:r w:rsidR="00D571AF" w:rsidRPr="0052471F">
              <w:rPr>
                <w:rFonts w:ascii="Times New Roman" w:eastAsia="Times New Roman" w:hAnsi="Times New Roman"/>
                <w:b/>
                <w:bCs/>
                <w:color w:val="000000" w:themeColor="text1"/>
                <w:sz w:val="24"/>
                <w:szCs w:val="24"/>
                <w:lang w:eastAsia="ru-RU"/>
              </w:rPr>
              <w:t xml:space="preserve"> </w:t>
            </w:r>
            <w:proofErr w:type="gramStart"/>
            <w:r w:rsidR="000B19A2" w:rsidRPr="0052471F">
              <w:rPr>
                <w:rFonts w:ascii="Times New Roman" w:eastAsia="Times New Roman" w:hAnsi="Times New Roman"/>
                <w:b/>
                <w:bCs/>
                <w:color w:val="000000" w:themeColor="text1"/>
                <w:sz w:val="24"/>
                <w:szCs w:val="24"/>
                <w:lang w:eastAsia="ru-RU"/>
              </w:rPr>
              <w:t>п</w:t>
            </w:r>
            <w:proofErr w:type="gramEnd"/>
            <w:r w:rsidR="000B19A2" w:rsidRPr="0052471F">
              <w:rPr>
                <w:rFonts w:ascii="Times New Roman" w:eastAsia="Times New Roman" w:hAnsi="Times New Roman"/>
                <w:b/>
                <w:bCs/>
                <w:color w:val="000000" w:themeColor="text1"/>
                <w:sz w:val="24"/>
                <w:szCs w:val="24"/>
                <w:lang w:eastAsia="ru-RU"/>
              </w:rPr>
              <w:t>/п</w:t>
            </w:r>
          </w:p>
        </w:tc>
        <w:tc>
          <w:tcPr>
            <w:tcW w:w="29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19A2" w:rsidRPr="0052471F" w:rsidRDefault="000B19A2" w:rsidP="004B23F5">
            <w:pPr>
              <w:spacing w:after="0" w:line="240" w:lineRule="auto"/>
              <w:jc w:val="center"/>
              <w:rPr>
                <w:rFonts w:ascii="Times New Roman" w:eastAsia="Times New Roman" w:hAnsi="Times New Roman"/>
                <w:b/>
                <w:bCs/>
                <w:color w:val="000000" w:themeColor="text1"/>
                <w:sz w:val="24"/>
                <w:szCs w:val="24"/>
                <w:lang w:eastAsia="ru-RU"/>
              </w:rPr>
            </w:pPr>
            <w:r w:rsidRPr="0052471F">
              <w:rPr>
                <w:rFonts w:ascii="Times New Roman" w:eastAsia="Times New Roman" w:hAnsi="Times New Roman"/>
                <w:b/>
                <w:bCs/>
                <w:color w:val="000000" w:themeColor="text1"/>
                <w:sz w:val="24"/>
                <w:szCs w:val="24"/>
                <w:lang w:eastAsia="ru-RU"/>
              </w:rPr>
              <w:t>существующие функциональные зоны</w:t>
            </w:r>
          </w:p>
        </w:tc>
        <w:tc>
          <w:tcPr>
            <w:tcW w:w="9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19A2" w:rsidRPr="0052471F" w:rsidRDefault="000B19A2" w:rsidP="004B23F5">
            <w:pPr>
              <w:spacing w:after="0" w:line="240" w:lineRule="auto"/>
              <w:jc w:val="center"/>
              <w:rPr>
                <w:rFonts w:ascii="Times New Roman" w:eastAsia="Times New Roman" w:hAnsi="Times New Roman"/>
                <w:b/>
                <w:color w:val="000000" w:themeColor="text1"/>
                <w:sz w:val="24"/>
                <w:szCs w:val="24"/>
                <w:lang w:eastAsia="ru-RU"/>
              </w:rPr>
            </w:pPr>
            <w:r w:rsidRPr="0052471F">
              <w:rPr>
                <w:rFonts w:ascii="Times New Roman" w:eastAsia="Times New Roman" w:hAnsi="Times New Roman"/>
                <w:b/>
                <w:color w:val="000000" w:themeColor="text1"/>
                <w:sz w:val="24"/>
                <w:szCs w:val="24"/>
                <w:lang w:eastAsia="ru-RU"/>
              </w:rPr>
              <w:t xml:space="preserve">площадь, </w:t>
            </w:r>
            <w:proofErr w:type="gramStart"/>
            <w:r w:rsidRPr="0052471F">
              <w:rPr>
                <w:rFonts w:ascii="Times New Roman" w:eastAsia="Times New Roman" w:hAnsi="Times New Roman"/>
                <w:b/>
                <w:color w:val="000000" w:themeColor="text1"/>
                <w:sz w:val="24"/>
                <w:szCs w:val="24"/>
                <w:lang w:eastAsia="ru-RU"/>
              </w:rPr>
              <w:t>га</w:t>
            </w:r>
            <w:proofErr w:type="gramEnd"/>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19A2" w:rsidRPr="0052471F" w:rsidRDefault="000B19A2" w:rsidP="004B23F5">
            <w:pPr>
              <w:spacing w:after="0" w:line="240" w:lineRule="auto"/>
              <w:jc w:val="center"/>
              <w:rPr>
                <w:rFonts w:ascii="Times New Roman" w:eastAsia="Times New Roman" w:hAnsi="Times New Roman"/>
                <w:b/>
                <w:color w:val="000000" w:themeColor="text1"/>
                <w:sz w:val="24"/>
                <w:szCs w:val="24"/>
                <w:lang w:eastAsia="ru-RU"/>
              </w:rPr>
            </w:pPr>
            <w:r w:rsidRPr="0052471F">
              <w:rPr>
                <w:rFonts w:ascii="Times New Roman" w:eastAsia="Times New Roman" w:hAnsi="Times New Roman"/>
                <w:b/>
                <w:color w:val="000000" w:themeColor="text1"/>
                <w:sz w:val="24"/>
                <w:szCs w:val="24"/>
                <w:lang w:eastAsia="ru-RU"/>
              </w:rPr>
              <w:t>%</w:t>
            </w:r>
          </w:p>
        </w:tc>
      </w:tr>
      <w:tr w:rsidR="000B19A2" w:rsidRPr="0052471F" w:rsidTr="004B23F5">
        <w:trPr>
          <w:trHeight w:val="435"/>
          <w:jc w:val="center"/>
        </w:trPr>
        <w:tc>
          <w:tcPr>
            <w:tcW w:w="344" w:type="pct"/>
            <w:vMerge/>
            <w:tcBorders>
              <w:top w:val="single" w:sz="4" w:space="0" w:color="auto"/>
              <w:left w:val="single" w:sz="4" w:space="0" w:color="auto"/>
              <w:bottom w:val="single" w:sz="4" w:space="0" w:color="auto"/>
              <w:right w:val="single" w:sz="4" w:space="0" w:color="auto"/>
            </w:tcBorders>
            <w:vAlign w:val="center"/>
          </w:tcPr>
          <w:p w:rsidR="000B19A2" w:rsidRPr="0052471F" w:rsidRDefault="000B19A2" w:rsidP="004B23F5">
            <w:pPr>
              <w:spacing w:after="0" w:line="240" w:lineRule="auto"/>
              <w:rPr>
                <w:rFonts w:ascii="Times New Roman" w:eastAsia="Times New Roman" w:hAnsi="Times New Roman"/>
                <w:b/>
                <w:bCs/>
                <w:color w:val="FF0000"/>
                <w:sz w:val="24"/>
                <w:szCs w:val="24"/>
                <w:lang w:eastAsia="ru-RU"/>
              </w:rPr>
            </w:pPr>
          </w:p>
        </w:tc>
        <w:tc>
          <w:tcPr>
            <w:tcW w:w="2954" w:type="pct"/>
            <w:vMerge/>
            <w:tcBorders>
              <w:top w:val="single" w:sz="4" w:space="0" w:color="auto"/>
              <w:left w:val="single" w:sz="4" w:space="0" w:color="auto"/>
              <w:bottom w:val="single" w:sz="4" w:space="0" w:color="auto"/>
              <w:right w:val="single" w:sz="4" w:space="0" w:color="auto"/>
            </w:tcBorders>
            <w:vAlign w:val="center"/>
          </w:tcPr>
          <w:p w:rsidR="000B19A2" w:rsidRPr="0052471F" w:rsidRDefault="000B19A2" w:rsidP="004B23F5">
            <w:pPr>
              <w:spacing w:after="0" w:line="240" w:lineRule="auto"/>
              <w:rPr>
                <w:rFonts w:ascii="Times New Roman" w:eastAsia="Times New Roman" w:hAnsi="Times New Roman"/>
                <w:b/>
                <w:bCs/>
                <w:color w:val="FF0000"/>
                <w:sz w:val="24"/>
                <w:szCs w:val="24"/>
                <w:lang w:eastAsia="ru-RU"/>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0B19A2" w:rsidRPr="0052471F" w:rsidRDefault="000B19A2" w:rsidP="004B23F5">
            <w:pPr>
              <w:spacing w:after="0" w:line="240" w:lineRule="auto"/>
              <w:rPr>
                <w:rFonts w:ascii="Times New Roman" w:eastAsia="Times New Roman" w:hAnsi="Times New Roman"/>
                <w:color w:val="FF0000"/>
                <w:sz w:val="24"/>
                <w:szCs w:val="24"/>
                <w:lang w:eastAsia="ru-RU"/>
              </w:rPr>
            </w:pPr>
          </w:p>
        </w:tc>
        <w:tc>
          <w:tcPr>
            <w:tcW w:w="710" w:type="pct"/>
            <w:vMerge/>
            <w:tcBorders>
              <w:top w:val="single" w:sz="4" w:space="0" w:color="auto"/>
              <w:left w:val="single" w:sz="4" w:space="0" w:color="auto"/>
              <w:bottom w:val="single" w:sz="4" w:space="0" w:color="auto"/>
              <w:right w:val="single" w:sz="4" w:space="0" w:color="auto"/>
            </w:tcBorders>
            <w:vAlign w:val="center"/>
          </w:tcPr>
          <w:p w:rsidR="000B19A2" w:rsidRPr="0052471F" w:rsidRDefault="000B19A2" w:rsidP="004B23F5">
            <w:pPr>
              <w:spacing w:after="0" w:line="240" w:lineRule="auto"/>
              <w:rPr>
                <w:rFonts w:ascii="Times New Roman" w:eastAsia="Times New Roman" w:hAnsi="Times New Roman"/>
                <w:color w:val="FF0000"/>
                <w:sz w:val="24"/>
                <w:szCs w:val="24"/>
                <w:lang w:eastAsia="ru-RU"/>
              </w:rPr>
            </w:pPr>
          </w:p>
        </w:tc>
      </w:tr>
      <w:tr w:rsidR="000B19A2" w:rsidRPr="0052471F"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0B19A2" w:rsidRPr="0052471F" w:rsidRDefault="000B19A2" w:rsidP="004B23F5">
            <w:pPr>
              <w:spacing w:after="0" w:line="240" w:lineRule="auto"/>
              <w:jc w:val="center"/>
              <w:rPr>
                <w:rFonts w:ascii="Times New Roman" w:eastAsia="Times New Roman" w:hAnsi="Times New Roman"/>
                <w:color w:val="000000" w:themeColor="text1"/>
                <w:sz w:val="24"/>
                <w:szCs w:val="24"/>
                <w:lang w:eastAsia="ru-RU"/>
              </w:rPr>
            </w:pPr>
          </w:p>
        </w:tc>
        <w:tc>
          <w:tcPr>
            <w:tcW w:w="2954" w:type="pct"/>
            <w:tcBorders>
              <w:top w:val="nil"/>
              <w:left w:val="nil"/>
              <w:bottom w:val="single" w:sz="4" w:space="0" w:color="auto"/>
              <w:right w:val="single" w:sz="4" w:space="0" w:color="auto"/>
            </w:tcBorders>
            <w:shd w:val="clear" w:color="auto" w:fill="auto"/>
            <w:vAlign w:val="center"/>
          </w:tcPr>
          <w:p w:rsidR="000B19A2" w:rsidRPr="0052471F" w:rsidRDefault="000B19A2" w:rsidP="00CB2010">
            <w:pPr>
              <w:spacing w:after="0" w:line="240" w:lineRule="auto"/>
              <w:rPr>
                <w:rFonts w:ascii="Times New Roman" w:eastAsia="Times New Roman" w:hAnsi="Times New Roman"/>
                <w:color w:val="000000" w:themeColor="text1"/>
                <w:sz w:val="24"/>
                <w:szCs w:val="24"/>
                <w:lang w:eastAsia="ru-RU"/>
              </w:rPr>
            </w:pPr>
            <w:r w:rsidRPr="0052471F">
              <w:rPr>
                <w:rFonts w:ascii="Times New Roman" w:eastAsia="Times New Roman" w:hAnsi="Times New Roman"/>
                <w:color w:val="000000" w:themeColor="text1"/>
                <w:sz w:val="24"/>
                <w:szCs w:val="24"/>
                <w:lang w:eastAsia="ru-RU"/>
              </w:rPr>
              <w:t xml:space="preserve">Площадь </w:t>
            </w:r>
            <w:r w:rsidR="00CB2010" w:rsidRPr="0052471F">
              <w:rPr>
                <w:rFonts w:ascii="Times New Roman" w:eastAsia="Times New Roman" w:hAnsi="Times New Roman"/>
                <w:color w:val="000000" w:themeColor="text1"/>
                <w:sz w:val="24"/>
                <w:szCs w:val="24"/>
                <w:lang w:eastAsia="ru-RU"/>
              </w:rPr>
              <w:t>поселения</w:t>
            </w:r>
            <w:r w:rsidRPr="0052471F">
              <w:rPr>
                <w:rFonts w:ascii="Times New Roman" w:eastAsia="Times New Roman" w:hAnsi="Times New Roman"/>
                <w:color w:val="000000" w:themeColor="text1"/>
                <w:sz w:val="24"/>
                <w:szCs w:val="24"/>
                <w:lang w:eastAsia="ru-RU"/>
              </w:rPr>
              <w:t>, всего</w:t>
            </w:r>
          </w:p>
        </w:tc>
        <w:tc>
          <w:tcPr>
            <w:tcW w:w="992" w:type="pct"/>
            <w:tcBorders>
              <w:top w:val="single" w:sz="4" w:space="0" w:color="auto"/>
              <w:left w:val="nil"/>
              <w:bottom w:val="single" w:sz="4" w:space="0" w:color="auto"/>
              <w:right w:val="nil"/>
            </w:tcBorders>
            <w:shd w:val="clear" w:color="auto" w:fill="auto"/>
            <w:noWrap/>
            <w:vAlign w:val="center"/>
          </w:tcPr>
          <w:p w:rsidR="000B19A2" w:rsidRPr="0052471F" w:rsidRDefault="00A0493B" w:rsidP="00F9538B">
            <w:pPr>
              <w:spacing w:after="0" w:line="240" w:lineRule="auto"/>
              <w:jc w:val="center"/>
              <w:rPr>
                <w:rFonts w:ascii="Times New Roman" w:eastAsia="Times New Roman" w:hAnsi="Times New Roman"/>
                <w:sz w:val="24"/>
                <w:szCs w:val="24"/>
                <w:lang w:eastAsia="ru-RU"/>
              </w:rPr>
            </w:pPr>
            <w:r w:rsidRPr="0052471F">
              <w:rPr>
                <w:rFonts w:ascii="Times New Roman" w:eastAsia="Times New Roman" w:hAnsi="Times New Roman"/>
                <w:sz w:val="24"/>
                <w:szCs w:val="24"/>
                <w:lang w:eastAsia="ru-RU"/>
              </w:rPr>
              <w:t>52693,05</w:t>
            </w:r>
          </w:p>
        </w:tc>
        <w:tc>
          <w:tcPr>
            <w:tcW w:w="710" w:type="pct"/>
            <w:tcBorders>
              <w:top w:val="nil"/>
              <w:left w:val="single" w:sz="4" w:space="0" w:color="auto"/>
              <w:bottom w:val="single" w:sz="4" w:space="0" w:color="auto"/>
              <w:right w:val="single" w:sz="4" w:space="0" w:color="auto"/>
            </w:tcBorders>
            <w:shd w:val="clear" w:color="auto" w:fill="auto"/>
            <w:vAlign w:val="center"/>
          </w:tcPr>
          <w:p w:rsidR="000B19A2" w:rsidRPr="0052471F" w:rsidRDefault="000B19A2" w:rsidP="00F9538B">
            <w:pPr>
              <w:spacing w:after="0" w:line="240" w:lineRule="auto"/>
              <w:jc w:val="center"/>
              <w:rPr>
                <w:rFonts w:ascii="Times New Roman" w:eastAsia="Times New Roman" w:hAnsi="Times New Roman"/>
                <w:sz w:val="24"/>
                <w:szCs w:val="24"/>
                <w:lang w:eastAsia="ru-RU"/>
              </w:rPr>
            </w:pPr>
            <w:r w:rsidRPr="0052471F">
              <w:rPr>
                <w:rFonts w:ascii="Times New Roman" w:eastAsia="Times New Roman" w:hAnsi="Times New Roman"/>
                <w:sz w:val="24"/>
                <w:szCs w:val="24"/>
                <w:lang w:eastAsia="ru-RU"/>
              </w:rPr>
              <w:t>100</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1</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застройки индивидуальными жилыми домами</w:t>
            </w:r>
          </w:p>
        </w:tc>
        <w:tc>
          <w:tcPr>
            <w:tcW w:w="992" w:type="pct"/>
            <w:tcBorders>
              <w:top w:val="single" w:sz="4" w:space="0" w:color="auto"/>
              <w:left w:val="nil"/>
              <w:bottom w:val="single" w:sz="4" w:space="0" w:color="auto"/>
              <w:right w:val="nil"/>
            </w:tcBorders>
            <w:shd w:val="clear" w:color="auto" w:fill="auto"/>
            <w:noWrap/>
            <w:vAlign w:val="center"/>
          </w:tcPr>
          <w:p w:rsidR="00F9538B" w:rsidRPr="00D04CC5" w:rsidRDefault="00F9538B" w:rsidP="003609C7">
            <w:pPr>
              <w:spacing w:after="0" w:line="240" w:lineRule="auto"/>
              <w:jc w:val="center"/>
              <w:rPr>
                <w:rFonts w:ascii="Times New Roman" w:eastAsia="Times New Roman" w:hAnsi="Times New Roman"/>
                <w:sz w:val="24"/>
                <w:szCs w:val="24"/>
                <w:highlight w:val="darkGray"/>
                <w:lang w:eastAsia="ru-RU"/>
              </w:rPr>
            </w:pPr>
            <w:r w:rsidRPr="00F17464">
              <w:rPr>
                <w:rFonts w:ascii="Times New Roman" w:eastAsia="Times New Roman" w:hAnsi="Times New Roman"/>
                <w:sz w:val="24"/>
                <w:szCs w:val="24"/>
                <w:lang w:eastAsia="ru-RU"/>
              </w:rPr>
              <w:t>196,</w:t>
            </w:r>
            <w:r w:rsidR="003609C7">
              <w:rPr>
                <w:rFonts w:ascii="Times New Roman" w:eastAsia="Times New Roman" w:hAnsi="Times New Roman"/>
                <w:sz w:val="24"/>
                <w:szCs w:val="24"/>
                <w:lang w:eastAsia="ru-RU"/>
              </w:rPr>
              <w:t>17</w:t>
            </w:r>
          </w:p>
        </w:tc>
        <w:tc>
          <w:tcPr>
            <w:tcW w:w="710" w:type="pct"/>
            <w:tcBorders>
              <w:top w:val="nil"/>
              <w:left w:val="single" w:sz="4" w:space="0" w:color="auto"/>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0,37</w:t>
            </w:r>
          </w:p>
        </w:tc>
      </w:tr>
      <w:tr w:rsidR="00F9538B" w:rsidRPr="00D04CC5" w:rsidTr="00F9538B">
        <w:trPr>
          <w:trHeight w:val="457"/>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2</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 xml:space="preserve">Зона застройки малоэтажными жилыми домами (до 4 этажей, включая </w:t>
            </w:r>
            <w:proofErr w:type="gramStart"/>
            <w:r w:rsidRPr="00A65088">
              <w:rPr>
                <w:rFonts w:ascii="Times New Roman" w:eastAsia="Times New Roman" w:hAnsi="Times New Roman"/>
                <w:sz w:val="24"/>
                <w:szCs w:val="24"/>
                <w:lang w:eastAsia="ru-RU"/>
              </w:rPr>
              <w:t>мансардный</w:t>
            </w:r>
            <w:proofErr w:type="gramEnd"/>
            <w:r w:rsidRPr="00A65088">
              <w:rPr>
                <w:rFonts w:ascii="Times New Roman" w:eastAsia="Times New Roman" w:hAnsi="Times New Roman"/>
                <w:sz w:val="24"/>
                <w:szCs w:val="24"/>
                <w:lang w:eastAsia="ru-RU"/>
              </w:rPr>
              <w:t>)</w:t>
            </w:r>
          </w:p>
        </w:tc>
        <w:tc>
          <w:tcPr>
            <w:tcW w:w="992" w:type="pct"/>
            <w:tcBorders>
              <w:top w:val="single" w:sz="4" w:space="0" w:color="auto"/>
              <w:left w:val="nil"/>
              <w:bottom w:val="single" w:sz="4" w:space="0" w:color="auto"/>
              <w:right w:val="nil"/>
            </w:tcBorders>
            <w:shd w:val="clear" w:color="auto" w:fill="auto"/>
            <w:noWrap/>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791D64">
              <w:rPr>
                <w:rFonts w:ascii="Times New Roman" w:eastAsia="Times New Roman" w:hAnsi="Times New Roman"/>
                <w:sz w:val="24"/>
                <w:szCs w:val="24"/>
                <w:lang w:eastAsia="ru-RU"/>
              </w:rPr>
              <w:t>1,22</w:t>
            </w:r>
          </w:p>
        </w:tc>
        <w:tc>
          <w:tcPr>
            <w:tcW w:w="710" w:type="pct"/>
            <w:tcBorders>
              <w:top w:val="nil"/>
              <w:left w:val="single" w:sz="4" w:space="0" w:color="auto"/>
              <w:bottom w:val="single" w:sz="4" w:space="0" w:color="auto"/>
              <w:right w:val="single" w:sz="4" w:space="0" w:color="auto"/>
            </w:tcBorders>
            <w:shd w:val="clear" w:color="auto" w:fill="auto"/>
            <w:vAlign w:val="center"/>
          </w:tcPr>
          <w:p w:rsidR="00F9538B" w:rsidRPr="00F9538B" w:rsidRDefault="00F9538B" w:rsidP="00E7505C">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w:t>
            </w:r>
            <w:r w:rsidR="00E7505C">
              <w:rPr>
                <w:rFonts w:ascii="Times New Roman" w:eastAsia="Times New Roman" w:hAnsi="Times New Roman"/>
                <w:sz w:val="24"/>
                <w:szCs w:val="24"/>
                <w:lang w:eastAsia="ru-RU"/>
              </w:rPr>
              <w:t>1</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3</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 xml:space="preserve">Зона застройки среднеэтажными жилыми домами (от 5 до 8 этажей, включая </w:t>
            </w:r>
            <w:proofErr w:type="gramStart"/>
            <w:r w:rsidRPr="00A65088">
              <w:rPr>
                <w:rFonts w:ascii="Times New Roman" w:eastAsia="Times New Roman" w:hAnsi="Times New Roman"/>
                <w:sz w:val="24"/>
                <w:szCs w:val="24"/>
                <w:lang w:eastAsia="ru-RU"/>
              </w:rPr>
              <w:t>мансардный</w:t>
            </w:r>
            <w:proofErr w:type="gramEnd"/>
            <w:r w:rsidRPr="00A65088">
              <w:rPr>
                <w:rFonts w:ascii="Times New Roman" w:eastAsia="Times New Roman" w:hAnsi="Times New Roman"/>
                <w:sz w:val="24"/>
                <w:szCs w:val="24"/>
                <w:lang w:eastAsia="ru-RU"/>
              </w:rPr>
              <w:t>)</w:t>
            </w:r>
          </w:p>
        </w:tc>
        <w:tc>
          <w:tcPr>
            <w:tcW w:w="992" w:type="pct"/>
            <w:tcBorders>
              <w:top w:val="single" w:sz="4" w:space="0" w:color="auto"/>
              <w:left w:val="nil"/>
              <w:bottom w:val="single" w:sz="4" w:space="0" w:color="auto"/>
              <w:right w:val="nil"/>
            </w:tcBorders>
            <w:shd w:val="clear" w:color="auto" w:fill="auto"/>
            <w:noWrap/>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EC7268">
              <w:rPr>
                <w:rFonts w:ascii="Times New Roman" w:eastAsia="Times New Roman" w:hAnsi="Times New Roman"/>
                <w:sz w:val="24"/>
                <w:szCs w:val="24"/>
                <w:lang w:eastAsia="ru-RU"/>
              </w:rPr>
              <w:t>12,77</w:t>
            </w:r>
          </w:p>
        </w:tc>
        <w:tc>
          <w:tcPr>
            <w:tcW w:w="710" w:type="pct"/>
            <w:tcBorders>
              <w:top w:val="nil"/>
              <w:left w:val="single" w:sz="4" w:space="0" w:color="auto"/>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0,02</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4</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смешанной и общественно-деловой застройки</w:t>
            </w:r>
          </w:p>
        </w:tc>
        <w:tc>
          <w:tcPr>
            <w:tcW w:w="992" w:type="pct"/>
            <w:tcBorders>
              <w:top w:val="single" w:sz="4" w:space="0" w:color="auto"/>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22640B">
              <w:rPr>
                <w:rFonts w:ascii="Times New Roman" w:eastAsia="Times New Roman" w:hAnsi="Times New Roman"/>
                <w:sz w:val="24"/>
                <w:szCs w:val="24"/>
                <w:lang w:eastAsia="ru-RU"/>
              </w:rPr>
              <w:t>0,62</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E7505C">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w:t>
            </w:r>
            <w:r w:rsidR="00E7505C">
              <w:rPr>
                <w:rFonts w:ascii="Times New Roman" w:eastAsia="Times New Roman" w:hAnsi="Times New Roman"/>
                <w:sz w:val="24"/>
                <w:szCs w:val="24"/>
                <w:lang w:eastAsia="ru-RU"/>
              </w:rPr>
              <w:t>1</w:t>
            </w:r>
          </w:p>
        </w:tc>
      </w:tr>
      <w:tr w:rsidR="00F9538B" w:rsidRPr="00D04CC5" w:rsidTr="00F9538B">
        <w:trPr>
          <w:trHeight w:val="375"/>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5</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Многофункциональная общественно - деловая зона</w:t>
            </w:r>
          </w:p>
        </w:tc>
        <w:tc>
          <w:tcPr>
            <w:tcW w:w="992" w:type="pct"/>
            <w:tcBorders>
              <w:top w:val="nil"/>
              <w:left w:val="nil"/>
              <w:bottom w:val="single" w:sz="4" w:space="0" w:color="auto"/>
              <w:right w:val="single" w:sz="4" w:space="0" w:color="auto"/>
            </w:tcBorders>
            <w:shd w:val="clear" w:color="auto" w:fill="auto"/>
            <w:vAlign w:val="center"/>
          </w:tcPr>
          <w:p w:rsidR="00F9538B" w:rsidRPr="00F53354" w:rsidRDefault="00F9538B" w:rsidP="00F95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003609C7">
              <w:rPr>
                <w:rFonts w:ascii="Times New Roman" w:eastAsia="Times New Roman" w:hAnsi="Times New Roman"/>
                <w:sz w:val="24"/>
                <w:szCs w:val="24"/>
                <w:lang w:eastAsia="ru-RU"/>
              </w:rPr>
              <w:t>9</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0,01</w:t>
            </w:r>
          </w:p>
        </w:tc>
      </w:tr>
      <w:tr w:rsidR="00F9538B" w:rsidRPr="00D04CC5" w:rsidTr="00F9538B">
        <w:trPr>
          <w:trHeight w:val="375"/>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6</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специализированной общественной застройки</w:t>
            </w:r>
          </w:p>
        </w:tc>
        <w:tc>
          <w:tcPr>
            <w:tcW w:w="992" w:type="pct"/>
            <w:tcBorders>
              <w:top w:val="nil"/>
              <w:left w:val="nil"/>
              <w:bottom w:val="single" w:sz="4" w:space="0" w:color="auto"/>
              <w:right w:val="single" w:sz="4" w:space="0" w:color="auto"/>
            </w:tcBorders>
            <w:shd w:val="clear" w:color="auto" w:fill="auto"/>
            <w:vAlign w:val="center"/>
          </w:tcPr>
          <w:p w:rsidR="00F9538B" w:rsidRPr="00F53354" w:rsidRDefault="00F9538B" w:rsidP="00F95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30,56</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0,06</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7</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Производственная зона</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014BDD">
              <w:rPr>
                <w:rFonts w:ascii="Times New Roman" w:eastAsia="Times New Roman" w:hAnsi="Times New Roman"/>
                <w:sz w:val="24"/>
                <w:szCs w:val="24"/>
                <w:lang w:eastAsia="ru-RU"/>
              </w:rPr>
              <w:t>1146,97</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2,18</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8</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Коммунально-складская зона</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D5371A">
              <w:rPr>
                <w:rFonts w:ascii="Times New Roman" w:eastAsia="Times New Roman" w:hAnsi="Times New Roman"/>
                <w:sz w:val="24"/>
                <w:szCs w:val="24"/>
                <w:lang w:eastAsia="ru-RU"/>
              </w:rPr>
              <w:t>1,74</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E7505C">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w:t>
            </w:r>
            <w:r w:rsidR="00E7505C">
              <w:rPr>
                <w:rFonts w:ascii="Times New Roman" w:eastAsia="Times New Roman" w:hAnsi="Times New Roman"/>
                <w:sz w:val="24"/>
                <w:szCs w:val="24"/>
                <w:lang w:eastAsia="ru-RU"/>
              </w:rPr>
              <w:t>1</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9</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инженерной инфраструктуры</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B33D9A">
              <w:rPr>
                <w:rFonts w:ascii="Times New Roman" w:eastAsia="Times New Roman" w:hAnsi="Times New Roman"/>
                <w:sz w:val="24"/>
                <w:szCs w:val="24"/>
                <w:lang w:eastAsia="ru-RU"/>
              </w:rPr>
              <w:t>4,28</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0,01</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B23F5">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10</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транспортной инфраструктуры</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Pr>
                <w:rFonts w:ascii="Times New Roman" w:eastAsia="Times New Roman" w:hAnsi="Times New Roman"/>
                <w:sz w:val="24"/>
                <w:szCs w:val="24"/>
                <w:lang w:eastAsia="ru-RU"/>
              </w:rPr>
              <w:t>154,76</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0,29</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820073">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11</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сельскохозяйственного использования</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A265CB">
              <w:rPr>
                <w:rFonts w:ascii="Times New Roman" w:eastAsia="Times New Roman" w:hAnsi="Times New Roman"/>
                <w:sz w:val="24"/>
                <w:szCs w:val="24"/>
                <w:lang w:eastAsia="ru-RU"/>
              </w:rPr>
              <w:t>3642,94</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6,91</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820073">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12</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садоводческих или огороднических некоммерческих товариществ</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6E4983">
              <w:rPr>
                <w:rFonts w:ascii="Times New Roman" w:eastAsia="Times New Roman" w:hAnsi="Times New Roman"/>
                <w:sz w:val="24"/>
                <w:szCs w:val="24"/>
                <w:lang w:eastAsia="ru-RU"/>
              </w:rPr>
              <w:t>79,33</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0,15</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820073">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13</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Иные зоны сельскохозяйственного назначения</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22,53</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0,04</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B962D3">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14</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лесов</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40536,82</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E7505C">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76,</w:t>
            </w:r>
            <w:r w:rsidR="00E7505C">
              <w:rPr>
                <w:rFonts w:ascii="Times New Roman" w:eastAsia="Times New Roman" w:hAnsi="Times New Roman"/>
                <w:sz w:val="24"/>
                <w:szCs w:val="24"/>
                <w:lang w:eastAsia="ru-RU"/>
              </w:rPr>
              <w:t>88</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B962D3">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15</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кладбищ</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7,36</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0,01</w:t>
            </w:r>
          </w:p>
        </w:tc>
      </w:tr>
      <w:tr w:rsidR="00F9538B" w:rsidRPr="00D04CC5" w:rsidTr="00F9538B">
        <w:trPr>
          <w:trHeight w:val="402"/>
          <w:jc w:val="center"/>
        </w:trPr>
        <w:tc>
          <w:tcPr>
            <w:tcW w:w="344" w:type="pct"/>
            <w:tcBorders>
              <w:top w:val="nil"/>
              <w:left w:val="single" w:sz="4" w:space="0" w:color="auto"/>
              <w:bottom w:val="single" w:sz="4" w:space="0" w:color="auto"/>
              <w:right w:val="single" w:sz="4" w:space="0" w:color="auto"/>
            </w:tcBorders>
            <w:shd w:val="clear" w:color="auto" w:fill="auto"/>
            <w:vAlign w:val="center"/>
          </w:tcPr>
          <w:p w:rsidR="00F9538B" w:rsidRPr="00CB2010" w:rsidRDefault="00F9538B" w:rsidP="00472569">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16</w:t>
            </w:r>
          </w:p>
        </w:tc>
        <w:tc>
          <w:tcPr>
            <w:tcW w:w="2954" w:type="pct"/>
            <w:tcBorders>
              <w:top w:val="nil"/>
              <w:left w:val="nil"/>
              <w:bottom w:val="single" w:sz="4" w:space="0" w:color="auto"/>
              <w:right w:val="single" w:sz="4" w:space="0" w:color="auto"/>
            </w:tcBorders>
            <w:shd w:val="clear" w:color="auto" w:fill="auto"/>
            <w:vAlign w:val="center"/>
          </w:tcPr>
          <w:p w:rsidR="00F9538B" w:rsidRPr="00A65088" w:rsidRDefault="00F9538B" w:rsidP="00284332">
            <w:pPr>
              <w:spacing w:after="0" w:line="240" w:lineRule="auto"/>
              <w:rPr>
                <w:rFonts w:ascii="Times New Roman" w:eastAsia="Times New Roman" w:hAnsi="Times New Roman"/>
                <w:sz w:val="24"/>
                <w:szCs w:val="24"/>
                <w:lang w:eastAsia="ru-RU"/>
              </w:rPr>
            </w:pPr>
            <w:r w:rsidRPr="00490033">
              <w:rPr>
                <w:rFonts w:ascii="Times New Roman" w:eastAsia="Times New Roman" w:hAnsi="Times New Roman"/>
                <w:sz w:val="24"/>
                <w:szCs w:val="24"/>
                <w:lang w:eastAsia="ru-RU"/>
              </w:rPr>
              <w:t>Зона складирования и захоронения отходов</w:t>
            </w:r>
          </w:p>
        </w:tc>
        <w:tc>
          <w:tcPr>
            <w:tcW w:w="992" w:type="pct"/>
            <w:tcBorders>
              <w:top w:val="nil"/>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A36626">
              <w:rPr>
                <w:rFonts w:ascii="Times New Roman" w:eastAsia="Times New Roman" w:hAnsi="Times New Roman"/>
                <w:sz w:val="24"/>
                <w:szCs w:val="24"/>
                <w:lang w:eastAsia="ru-RU"/>
              </w:rPr>
              <w:t>1,29</w:t>
            </w:r>
          </w:p>
        </w:tc>
        <w:tc>
          <w:tcPr>
            <w:tcW w:w="710" w:type="pct"/>
            <w:tcBorders>
              <w:top w:val="nil"/>
              <w:left w:val="nil"/>
              <w:bottom w:val="single" w:sz="4" w:space="0" w:color="auto"/>
              <w:right w:val="single" w:sz="4" w:space="0" w:color="auto"/>
            </w:tcBorders>
            <w:shd w:val="clear" w:color="auto" w:fill="auto"/>
            <w:vAlign w:val="center"/>
          </w:tcPr>
          <w:p w:rsidR="00F9538B" w:rsidRPr="00F9538B" w:rsidRDefault="00F9538B" w:rsidP="00E7505C">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w:t>
            </w:r>
            <w:r w:rsidR="00E7505C">
              <w:rPr>
                <w:rFonts w:ascii="Times New Roman" w:eastAsia="Times New Roman" w:hAnsi="Times New Roman"/>
                <w:sz w:val="24"/>
                <w:szCs w:val="24"/>
                <w:lang w:eastAsia="ru-RU"/>
              </w:rPr>
              <w:t>1</w:t>
            </w:r>
          </w:p>
        </w:tc>
      </w:tr>
      <w:tr w:rsidR="00F9538B" w:rsidRPr="00D04CC5" w:rsidTr="00F9538B">
        <w:trPr>
          <w:trHeight w:val="402"/>
          <w:jc w:val="center"/>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F9538B" w:rsidRPr="00CB2010" w:rsidRDefault="00F9538B" w:rsidP="00B962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954" w:type="pct"/>
            <w:tcBorders>
              <w:top w:val="single" w:sz="4" w:space="0" w:color="auto"/>
              <w:left w:val="nil"/>
              <w:bottom w:val="single" w:sz="4" w:space="0" w:color="auto"/>
              <w:right w:val="single" w:sz="4" w:space="0" w:color="auto"/>
            </w:tcBorders>
            <w:shd w:val="clear" w:color="auto" w:fill="auto"/>
            <w:vAlign w:val="center"/>
          </w:tcPr>
          <w:p w:rsidR="00F9538B" w:rsidRPr="00CB2010" w:rsidRDefault="00F9538B" w:rsidP="005019BA">
            <w:pPr>
              <w:spacing w:after="0" w:line="240" w:lineRule="auto"/>
              <w:rPr>
                <w:rFonts w:ascii="Times New Roman" w:eastAsia="Times New Roman" w:hAnsi="Times New Roman"/>
                <w:sz w:val="24"/>
                <w:szCs w:val="24"/>
                <w:lang w:eastAsia="ru-RU"/>
              </w:rPr>
            </w:pPr>
            <w:r w:rsidRPr="00490033">
              <w:rPr>
                <w:rFonts w:ascii="Times New Roman" w:eastAsia="Times New Roman" w:hAnsi="Times New Roman"/>
                <w:sz w:val="24"/>
                <w:szCs w:val="24"/>
                <w:lang w:eastAsia="ru-RU"/>
              </w:rPr>
              <w:t>Зона озелененных территорий общего пользования (лесопарки, парки, сады, скверы, бульвары)</w:t>
            </w:r>
          </w:p>
        </w:tc>
        <w:tc>
          <w:tcPr>
            <w:tcW w:w="992" w:type="pct"/>
            <w:tcBorders>
              <w:top w:val="single" w:sz="4" w:space="0" w:color="auto"/>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C8062F">
              <w:rPr>
                <w:rFonts w:ascii="Times New Roman" w:eastAsia="Times New Roman" w:hAnsi="Times New Roman"/>
                <w:sz w:val="24"/>
                <w:szCs w:val="24"/>
                <w:lang w:eastAsia="ru-RU"/>
              </w:rPr>
              <w:t>0,71</w:t>
            </w:r>
          </w:p>
        </w:tc>
        <w:tc>
          <w:tcPr>
            <w:tcW w:w="710" w:type="pct"/>
            <w:tcBorders>
              <w:top w:val="single" w:sz="4" w:space="0" w:color="auto"/>
              <w:left w:val="nil"/>
              <w:bottom w:val="single" w:sz="4" w:space="0" w:color="auto"/>
              <w:right w:val="single" w:sz="4" w:space="0" w:color="auto"/>
            </w:tcBorders>
            <w:shd w:val="clear" w:color="auto" w:fill="auto"/>
            <w:vAlign w:val="center"/>
          </w:tcPr>
          <w:p w:rsidR="00F9538B" w:rsidRPr="00F9538B" w:rsidRDefault="00F9538B" w:rsidP="00E7505C">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0,0</w:t>
            </w:r>
            <w:r w:rsidR="00E7505C">
              <w:rPr>
                <w:rFonts w:ascii="Times New Roman" w:eastAsia="Times New Roman" w:hAnsi="Times New Roman"/>
                <w:sz w:val="24"/>
                <w:szCs w:val="24"/>
                <w:lang w:eastAsia="ru-RU"/>
              </w:rPr>
              <w:t>1</w:t>
            </w:r>
          </w:p>
        </w:tc>
      </w:tr>
      <w:tr w:rsidR="00F9538B" w:rsidRPr="00D04CC5" w:rsidTr="00F9538B">
        <w:trPr>
          <w:trHeight w:val="402"/>
          <w:jc w:val="center"/>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F9538B" w:rsidRPr="00CB2010" w:rsidRDefault="00F9538B" w:rsidP="00B962D3">
            <w:pPr>
              <w:spacing w:after="0" w:line="240" w:lineRule="auto"/>
              <w:jc w:val="center"/>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2954" w:type="pct"/>
            <w:tcBorders>
              <w:top w:val="single" w:sz="4" w:space="0" w:color="auto"/>
              <w:left w:val="nil"/>
              <w:bottom w:val="single" w:sz="4" w:space="0" w:color="auto"/>
              <w:right w:val="single" w:sz="4" w:space="0" w:color="auto"/>
            </w:tcBorders>
            <w:shd w:val="clear" w:color="auto" w:fill="auto"/>
            <w:vAlign w:val="center"/>
          </w:tcPr>
          <w:p w:rsidR="00F9538B" w:rsidRPr="00CB2010" w:rsidRDefault="00F9538B" w:rsidP="004B23F5">
            <w:pPr>
              <w:spacing w:after="0" w:line="240" w:lineRule="auto"/>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Иные зоны (природные территории)</w:t>
            </w:r>
          </w:p>
        </w:tc>
        <w:tc>
          <w:tcPr>
            <w:tcW w:w="992" w:type="pct"/>
            <w:tcBorders>
              <w:top w:val="single" w:sz="4" w:space="0" w:color="auto"/>
              <w:left w:val="nil"/>
              <w:bottom w:val="single" w:sz="4" w:space="0" w:color="auto"/>
              <w:right w:val="single" w:sz="4" w:space="0" w:color="auto"/>
            </w:tcBorders>
            <w:shd w:val="clear" w:color="auto" w:fill="auto"/>
            <w:vAlign w:val="center"/>
          </w:tcPr>
          <w:p w:rsidR="00F9538B" w:rsidRPr="00D04CC5" w:rsidRDefault="00F9538B" w:rsidP="00F9538B">
            <w:pPr>
              <w:spacing w:after="0" w:line="240" w:lineRule="auto"/>
              <w:jc w:val="center"/>
              <w:rPr>
                <w:rFonts w:ascii="Times New Roman" w:eastAsia="Times New Roman" w:hAnsi="Times New Roman"/>
                <w:sz w:val="24"/>
                <w:szCs w:val="24"/>
                <w:highlight w:val="darkGray"/>
                <w:lang w:eastAsia="ru-RU"/>
              </w:rPr>
            </w:pPr>
            <w:r w:rsidRPr="00DE7387">
              <w:rPr>
                <w:rFonts w:ascii="Times New Roman" w:eastAsia="Times New Roman" w:hAnsi="Times New Roman"/>
                <w:sz w:val="24"/>
                <w:szCs w:val="24"/>
                <w:lang w:eastAsia="ru-RU"/>
              </w:rPr>
              <w:t>68</w:t>
            </w:r>
            <w:r>
              <w:rPr>
                <w:rFonts w:ascii="Times New Roman" w:eastAsia="Times New Roman" w:hAnsi="Times New Roman"/>
                <w:sz w:val="24"/>
                <w:szCs w:val="24"/>
                <w:lang w:eastAsia="ru-RU"/>
              </w:rPr>
              <w:t>47,94</w:t>
            </w:r>
          </w:p>
        </w:tc>
        <w:tc>
          <w:tcPr>
            <w:tcW w:w="710" w:type="pct"/>
            <w:tcBorders>
              <w:top w:val="single" w:sz="4" w:space="0" w:color="auto"/>
              <w:left w:val="nil"/>
              <w:bottom w:val="single" w:sz="4" w:space="0" w:color="auto"/>
              <w:right w:val="single" w:sz="4" w:space="0" w:color="auto"/>
            </w:tcBorders>
            <w:shd w:val="clear" w:color="auto" w:fill="auto"/>
            <w:vAlign w:val="center"/>
          </w:tcPr>
          <w:p w:rsidR="00F9538B" w:rsidRPr="00F9538B" w:rsidRDefault="00F9538B" w:rsidP="00F9538B">
            <w:pPr>
              <w:spacing w:after="0" w:line="240" w:lineRule="auto"/>
              <w:jc w:val="center"/>
              <w:rPr>
                <w:rFonts w:ascii="Times New Roman" w:eastAsia="Times New Roman" w:hAnsi="Times New Roman"/>
                <w:sz w:val="24"/>
                <w:szCs w:val="24"/>
                <w:lang w:eastAsia="ru-RU"/>
              </w:rPr>
            </w:pPr>
            <w:r w:rsidRPr="00F9538B">
              <w:rPr>
                <w:rFonts w:ascii="Times New Roman" w:eastAsia="Times New Roman" w:hAnsi="Times New Roman"/>
                <w:sz w:val="24"/>
                <w:szCs w:val="24"/>
                <w:lang w:eastAsia="ru-RU"/>
              </w:rPr>
              <w:t>13,00</w:t>
            </w:r>
          </w:p>
        </w:tc>
      </w:tr>
    </w:tbl>
    <w:p w:rsidR="00DB475B" w:rsidRPr="007F202C" w:rsidRDefault="00DB475B" w:rsidP="00E3624C">
      <w:pPr>
        <w:pStyle w:val="1f4"/>
        <w:numPr>
          <w:ilvl w:val="1"/>
          <w:numId w:val="36"/>
        </w:numPr>
        <w:spacing w:before="0"/>
        <w:ind w:left="709" w:firstLine="0"/>
      </w:pPr>
      <w:bookmarkStart w:id="52" w:name="_Toc47623265"/>
      <w:r w:rsidRPr="007F202C">
        <w:lastRenderedPageBreak/>
        <w:t>Описание решения по установлению зон с особыми условиями использования территории</w:t>
      </w:r>
      <w:bookmarkEnd w:id="52"/>
    </w:p>
    <w:p w:rsidR="00AC1CA6" w:rsidRPr="00D04CC5" w:rsidRDefault="00AC1CA6" w:rsidP="001F1117">
      <w:pPr>
        <w:pStyle w:val="S7"/>
        <w:rPr>
          <w:highlight w:val="darkGray"/>
        </w:rPr>
      </w:pPr>
    </w:p>
    <w:p w:rsidR="00F777A9" w:rsidRPr="0031392E" w:rsidRDefault="00F777A9" w:rsidP="00F777A9">
      <w:pPr>
        <w:pStyle w:val="b"/>
        <w:rPr>
          <w:szCs w:val="28"/>
        </w:rPr>
      </w:pPr>
      <w:r w:rsidRPr="0031392E">
        <w:rPr>
          <w:szCs w:val="28"/>
        </w:rPr>
        <w:t>На территории муниципального образования внесены в Единый государственный реестр недвижимости</w:t>
      </w:r>
      <w:r w:rsidR="00BD0E0F" w:rsidRPr="0031392E">
        <w:rPr>
          <w:szCs w:val="28"/>
        </w:rPr>
        <w:t xml:space="preserve"> (далее – ЕГРН)</w:t>
      </w:r>
      <w:r w:rsidRPr="0031392E">
        <w:rPr>
          <w:szCs w:val="28"/>
        </w:rPr>
        <w:t xml:space="preserve"> сведения о границах следующих зон с зоны с особыми условиями использования территории:</w:t>
      </w:r>
    </w:p>
    <w:p w:rsidR="00F777A9" w:rsidRPr="0031392E" w:rsidRDefault="00F777A9" w:rsidP="00F777A9">
      <w:pPr>
        <w:pStyle w:val="S7"/>
        <w:rPr>
          <w:szCs w:val="28"/>
        </w:rPr>
      </w:pPr>
      <w:r w:rsidRPr="0031392E">
        <w:rPr>
          <w:szCs w:val="28"/>
        </w:rPr>
        <w:t>- охранные зоны инженерных коммуникаций;</w:t>
      </w:r>
    </w:p>
    <w:p w:rsidR="0031392E" w:rsidRPr="0031392E" w:rsidRDefault="0031392E" w:rsidP="00F777A9">
      <w:pPr>
        <w:pStyle w:val="S7"/>
      </w:pPr>
      <w:r w:rsidRPr="0031392E">
        <w:t>- придорожная полоса автомобильной дороги «Саяны».</w:t>
      </w:r>
    </w:p>
    <w:p w:rsidR="00F777A9" w:rsidRPr="00D04CC5" w:rsidRDefault="00F777A9" w:rsidP="00F777A9">
      <w:pPr>
        <w:pStyle w:val="S7"/>
        <w:rPr>
          <w:highlight w:val="darkGray"/>
        </w:rPr>
      </w:pPr>
    </w:p>
    <w:p w:rsidR="00F777A9" w:rsidRPr="006F0055" w:rsidRDefault="00F777A9" w:rsidP="00F777A9">
      <w:pPr>
        <w:pStyle w:val="b"/>
        <w:rPr>
          <w:i/>
          <w:szCs w:val="28"/>
        </w:rPr>
      </w:pPr>
      <w:r w:rsidRPr="006F0055">
        <w:rPr>
          <w:i/>
          <w:szCs w:val="28"/>
        </w:rPr>
        <w:t>Придорожные полосы автомобильных дорог</w:t>
      </w:r>
    </w:p>
    <w:p w:rsidR="006F0055" w:rsidRPr="00C05158" w:rsidRDefault="006F0055" w:rsidP="006F0055">
      <w:pPr>
        <w:spacing w:after="0" w:line="240" w:lineRule="auto"/>
        <w:ind w:firstLine="709"/>
        <w:jc w:val="both"/>
        <w:rPr>
          <w:rFonts w:ascii="Times New Roman" w:hAnsi="Times New Roman"/>
          <w:sz w:val="28"/>
          <w:szCs w:val="28"/>
        </w:rPr>
      </w:pPr>
      <w:r w:rsidRPr="006F0055">
        <w:rPr>
          <w:rFonts w:ascii="Times New Roman" w:hAnsi="Times New Roman"/>
          <w:sz w:val="28"/>
          <w:szCs w:val="28"/>
        </w:rPr>
        <w:t>Для автомобильных дорог (за исключением автомобильных</w:t>
      </w:r>
      <w:r w:rsidRPr="00C05158">
        <w:rPr>
          <w:rFonts w:ascii="Times New Roman" w:hAnsi="Times New Roman"/>
          <w:sz w:val="28"/>
          <w:szCs w:val="28"/>
        </w:rPr>
        <w:t xml:space="preserve"> дорог, расположенных в границах населенных пунктов), придорожные полосы устанавливаются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6F0055" w:rsidRPr="00C05158" w:rsidRDefault="006F0055" w:rsidP="006F0055">
      <w:pPr>
        <w:spacing w:after="0" w:line="240" w:lineRule="auto"/>
        <w:ind w:firstLine="709"/>
        <w:jc w:val="both"/>
        <w:rPr>
          <w:rFonts w:ascii="Times New Roman" w:hAnsi="Times New Roman"/>
          <w:sz w:val="28"/>
          <w:szCs w:val="28"/>
        </w:rPr>
      </w:pPr>
      <w:r w:rsidRPr="00C05158">
        <w:rPr>
          <w:rFonts w:ascii="Times New Roman" w:hAnsi="Times New Roman"/>
          <w:sz w:val="28"/>
          <w:szCs w:val="28"/>
        </w:rPr>
        <w:t xml:space="preserve">Для автомобильных дорог  </w:t>
      </w:r>
      <w:r w:rsidRPr="00C05158">
        <w:rPr>
          <w:rFonts w:ascii="Times New Roman" w:hAnsi="Times New Roman"/>
          <w:sz w:val="28"/>
          <w:szCs w:val="28"/>
          <w:lang w:val="en-US"/>
        </w:rPr>
        <w:t>III</w:t>
      </w:r>
      <w:r w:rsidRPr="00C05158">
        <w:rPr>
          <w:rFonts w:ascii="Times New Roman" w:hAnsi="Times New Roman"/>
          <w:sz w:val="28"/>
          <w:szCs w:val="28"/>
        </w:rPr>
        <w:t xml:space="preserve"> и </w:t>
      </w:r>
      <w:r w:rsidRPr="00C05158">
        <w:rPr>
          <w:rFonts w:ascii="Times New Roman" w:hAnsi="Times New Roman"/>
          <w:sz w:val="28"/>
          <w:szCs w:val="28"/>
          <w:lang w:val="en-US"/>
        </w:rPr>
        <w:t>IV</w:t>
      </w:r>
      <w:r w:rsidRPr="00C05158">
        <w:rPr>
          <w:rFonts w:ascii="Times New Roman" w:hAnsi="Times New Roman"/>
          <w:sz w:val="28"/>
          <w:szCs w:val="28"/>
        </w:rPr>
        <w:t xml:space="preserve"> технической категории  ширина придорожной полосы ровна 50 м.</w:t>
      </w:r>
    </w:p>
    <w:p w:rsidR="00F777A9" w:rsidRPr="00D04CC5" w:rsidRDefault="00F777A9" w:rsidP="00591825">
      <w:pPr>
        <w:pStyle w:val="S7"/>
        <w:ind w:firstLine="0"/>
        <w:rPr>
          <w:highlight w:val="darkGray"/>
        </w:rPr>
      </w:pPr>
    </w:p>
    <w:p w:rsidR="00F777A9" w:rsidRPr="00591825" w:rsidRDefault="00F777A9" w:rsidP="00F777A9">
      <w:pPr>
        <w:pStyle w:val="b"/>
        <w:rPr>
          <w:i/>
          <w:szCs w:val="28"/>
        </w:rPr>
      </w:pPr>
      <w:r w:rsidRPr="00591825">
        <w:rPr>
          <w:i/>
          <w:szCs w:val="28"/>
        </w:rPr>
        <w:t>Санитарно-защитные зоны железных дорог</w:t>
      </w:r>
    </w:p>
    <w:p w:rsidR="00F777A9" w:rsidRPr="00591825" w:rsidRDefault="00F777A9" w:rsidP="00F777A9">
      <w:pPr>
        <w:pStyle w:val="S7"/>
        <w:rPr>
          <w:szCs w:val="28"/>
        </w:rPr>
      </w:pPr>
      <w:r w:rsidRPr="00591825">
        <w:rPr>
          <w:szCs w:val="28"/>
        </w:rPr>
        <w:t>В соответствии с п. 8.20 СП 42.13330.2011 жилую застройку необходимо отделять от железных дорог санитарно-защитной зоной шириной не менее 100 метров,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05040" w:rsidRPr="00591825" w:rsidRDefault="00005040" w:rsidP="00F777A9">
      <w:pPr>
        <w:pStyle w:val="S7"/>
        <w:ind w:firstLine="0"/>
        <w:rPr>
          <w:i/>
          <w:color w:val="FF0000"/>
          <w:szCs w:val="28"/>
        </w:rPr>
      </w:pPr>
    </w:p>
    <w:p w:rsidR="00F777A9" w:rsidRPr="00EE5984" w:rsidRDefault="00F73B6C" w:rsidP="00F73B6C">
      <w:pPr>
        <w:pStyle w:val="b"/>
        <w:rPr>
          <w:i/>
          <w:szCs w:val="28"/>
        </w:rPr>
      </w:pPr>
      <w:r w:rsidRPr="00EE5984">
        <w:rPr>
          <w:i/>
          <w:szCs w:val="28"/>
        </w:rPr>
        <w:t xml:space="preserve">Нормативные </w:t>
      </w:r>
      <w:r w:rsidR="00F777A9" w:rsidRPr="00EE5984">
        <w:rPr>
          <w:i/>
          <w:szCs w:val="28"/>
        </w:rPr>
        <w:t>охранные и санитарно-защитные зоны объектов инженерной инфраструктуры</w:t>
      </w:r>
    </w:p>
    <w:p w:rsidR="00EE5984" w:rsidRPr="00F64820" w:rsidRDefault="00EE5984" w:rsidP="00EE5984">
      <w:pPr>
        <w:pStyle w:val="S7"/>
        <w:rPr>
          <w:szCs w:val="28"/>
        </w:rPr>
      </w:pPr>
      <w:r w:rsidRPr="00F64820">
        <w:rPr>
          <w:i/>
          <w:szCs w:val="28"/>
        </w:rPr>
        <w:t>Охранные зоны электросетевого хозяйства</w:t>
      </w:r>
    </w:p>
    <w:p w:rsidR="00E66F68" w:rsidRPr="00F3521F" w:rsidRDefault="00E66F68" w:rsidP="00E66F68">
      <w:pPr>
        <w:pStyle w:val="S7"/>
        <w:rPr>
          <w:szCs w:val="28"/>
        </w:rPr>
      </w:pPr>
      <w:r w:rsidRPr="00F3521F">
        <w:rPr>
          <w:szCs w:val="28"/>
        </w:rPr>
        <w:t>Охранные зоны и правила охраны объектов электросетевого хозяйства устанавливаются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66F68" w:rsidRPr="00F3521F" w:rsidRDefault="00E66F68" w:rsidP="00E66F68">
      <w:pPr>
        <w:pStyle w:val="S7"/>
        <w:rPr>
          <w:szCs w:val="28"/>
        </w:rPr>
      </w:pPr>
      <w:r w:rsidRPr="00F3521F">
        <w:rPr>
          <w:szCs w:val="28"/>
        </w:rPr>
        <w:t>Охранные зоны вдоль воздушных линий электропередач составляют:</w:t>
      </w:r>
    </w:p>
    <w:p w:rsidR="00E66F68" w:rsidRPr="00F3521F" w:rsidRDefault="00E66F68" w:rsidP="00E66F68">
      <w:pPr>
        <w:pStyle w:val="S7"/>
        <w:rPr>
          <w:szCs w:val="28"/>
        </w:rPr>
      </w:pPr>
      <w:r w:rsidRPr="00F3521F">
        <w:rPr>
          <w:szCs w:val="28"/>
        </w:rPr>
        <w:t>- 10 м (5м - для линий с самонесущими или изолированными проводами, размещенных в границах населенных пунктов) - для линий электропередачи 1-20 кВ;</w:t>
      </w:r>
    </w:p>
    <w:p w:rsidR="00E66F68" w:rsidRPr="00F3521F" w:rsidRDefault="00E66F68" w:rsidP="00E66F68">
      <w:pPr>
        <w:pStyle w:val="a8"/>
        <w:spacing w:after="0" w:line="240" w:lineRule="auto"/>
        <w:ind w:left="0" w:firstLine="709"/>
        <w:jc w:val="both"/>
        <w:rPr>
          <w:rFonts w:ascii="Times New Roman" w:hAnsi="Times New Roman"/>
          <w:sz w:val="28"/>
          <w:szCs w:val="28"/>
        </w:rPr>
      </w:pPr>
      <w:r w:rsidRPr="00F3521F">
        <w:rPr>
          <w:rFonts w:ascii="Times New Roman" w:hAnsi="Times New Roman"/>
          <w:sz w:val="28"/>
          <w:szCs w:val="28"/>
        </w:rPr>
        <w:t>- 25 м - для линий электропередачи 220 кВ.</w:t>
      </w:r>
    </w:p>
    <w:p w:rsidR="00E66F68" w:rsidRPr="00F3521F" w:rsidRDefault="00E66F68" w:rsidP="00E66F68">
      <w:pPr>
        <w:pStyle w:val="a8"/>
        <w:spacing w:after="0" w:line="240" w:lineRule="auto"/>
        <w:ind w:left="0" w:firstLine="709"/>
        <w:jc w:val="both"/>
        <w:rPr>
          <w:rFonts w:ascii="Times New Roman" w:eastAsia="Times New Roman" w:hAnsi="Times New Roman"/>
          <w:sz w:val="28"/>
          <w:szCs w:val="28"/>
        </w:rPr>
      </w:pPr>
      <w:r w:rsidRPr="00F3521F">
        <w:rPr>
          <w:rFonts w:ascii="Times New Roman" w:eastAsia="Times New Roman" w:hAnsi="Times New Roman"/>
          <w:sz w:val="28"/>
          <w:szCs w:val="28"/>
        </w:rPr>
        <w:t>Охранные зоны вокруг подстанций откладывается по периметру от ограждения. Размер охранной зоны соответствует размеру охранной зоны ЛЭП применительно к высшему классу напряжения.</w:t>
      </w:r>
    </w:p>
    <w:p w:rsidR="00E66F68" w:rsidRPr="00F3521F" w:rsidRDefault="00E66F68" w:rsidP="00E66F68">
      <w:pPr>
        <w:pStyle w:val="S7"/>
        <w:rPr>
          <w:szCs w:val="28"/>
        </w:rPr>
      </w:pPr>
      <w:r w:rsidRPr="00F3521F">
        <w:rPr>
          <w:szCs w:val="28"/>
        </w:rPr>
        <w:lastRenderedPageBreak/>
        <w:t>Охранные зоны подземных кабельных линий электропередачи составляют 1 метр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EE5984" w:rsidRPr="00822811" w:rsidRDefault="00E66F68" w:rsidP="00E66F68">
      <w:pPr>
        <w:pStyle w:val="S7"/>
        <w:rPr>
          <w:szCs w:val="28"/>
        </w:rPr>
      </w:pPr>
      <w:r w:rsidRPr="00F3521F">
        <w:rPr>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777A9" w:rsidRPr="00D04CC5" w:rsidRDefault="00F777A9" w:rsidP="00056227">
      <w:pPr>
        <w:pStyle w:val="S7"/>
        <w:tabs>
          <w:tab w:val="left" w:pos="142"/>
        </w:tabs>
        <w:rPr>
          <w:highlight w:val="darkGray"/>
        </w:rPr>
      </w:pPr>
    </w:p>
    <w:p w:rsidR="00F777A9" w:rsidRPr="00E1204B" w:rsidRDefault="00F777A9" w:rsidP="00056227">
      <w:pPr>
        <w:widowControl w:val="0"/>
        <w:tabs>
          <w:tab w:val="left" w:pos="142"/>
        </w:tabs>
        <w:spacing w:after="0" w:line="240" w:lineRule="auto"/>
        <w:ind w:firstLine="709"/>
        <w:jc w:val="both"/>
        <w:rPr>
          <w:rFonts w:ascii="Times New Roman" w:hAnsi="Times New Roman"/>
          <w:i/>
          <w:sz w:val="28"/>
          <w:szCs w:val="28"/>
        </w:rPr>
      </w:pPr>
      <w:r w:rsidRPr="00E1204B">
        <w:rPr>
          <w:rFonts w:ascii="Times New Roman" w:hAnsi="Times New Roman"/>
          <w:i/>
          <w:sz w:val="28"/>
          <w:szCs w:val="28"/>
        </w:rPr>
        <w:t>Охранная зона тепловых сетей:</w:t>
      </w:r>
    </w:p>
    <w:p w:rsidR="00E66F68" w:rsidRDefault="00E66F68" w:rsidP="00E66F68">
      <w:pPr>
        <w:pStyle w:val="a8"/>
        <w:spacing w:after="0" w:line="240" w:lineRule="auto"/>
        <w:ind w:left="0" w:firstLine="709"/>
        <w:jc w:val="both"/>
        <w:rPr>
          <w:rFonts w:ascii="Times New Roman" w:hAnsi="Times New Roman"/>
          <w:sz w:val="28"/>
          <w:szCs w:val="28"/>
        </w:rPr>
      </w:pPr>
      <w:r w:rsidRPr="00F3521F">
        <w:rPr>
          <w:rFonts w:ascii="Times New Roman" w:hAnsi="Times New Roman"/>
          <w:sz w:val="28"/>
          <w:szCs w:val="28"/>
        </w:rPr>
        <w:t>Для</w:t>
      </w:r>
      <w:r>
        <w:rPr>
          <w:rFonts w:ascii="Times New Roman" w:hAnsi="Times New Roman"/>
          <w:sz w:val="28"/>
          <w:szCs w:val="28"/>
        </w:rPr>
        <w:t xml:space="preserve"> существующей</w:t>
      </w:r>
      <w:r w:rsidRPr="00F3521F">
        <w:rPr>
          <w:rFonts w:ascii="Times New Roman" w:hAnsi="Times New Roman"/>
          <w:sz w:val="28"/>
          <w:szCs w:val="28"/>
        </w:rPr>
        <w:t xml:space="preserve"> котельной на основании проекта установлена санитарно-защитная зона</w:t>
      </w:r>
      <w:r>
        <w:rPr>
          <w:rFonts w:ascii="Times New Roman" w:hAnsi="Times New Roman"/>
          <w:sz w:val="28"/>
          <w:szCs w:val="28"/>
        </w:rPr>
        <w:t xml:space="preserve"> со следующими границами</w:t>
      </w:r>
      <w:r w:rsidRPr="00F3521F">
        <w:rPr>
          <w:rFonts w:ascii="Times New Roman" w:hAnsi="Times New Roman"/>
          <w:sz w:val="28"/>
          <w:szCs w:val="28"/>
        </w:rPr>
        <w:t>:</w:t>
      </w:r>
    </w:p>
    <w:p w:rsidR="00E66F68" w:rsidRDefault="00E66F68" w:rsidP="00E66F6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3521F">
        <w:rPr>
          <w:rFonts w:ascii="Times New Roman" w:hAnsi="Times New Roman"/>
          <w:sz w:val="28"/>
          <w:szCs w:val="28"/>
        </w:rPr>
        <w:t>к северу на расстоянии 190 м от промплощадки котельной;</w:t>
      </w:r>
    </w:p>
    <w:p w:rsidR="00E66F68" w:rsidRDefault="00E66F68" w:rsidP="00E66F6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F3521F">
        <w:rPr>
          <w:rFonts w:ascii="Times New Roman" w:hAnsi="Times New Roman"/>
          <w:sz w:val="28"/>
          <w:szCs w:val="28"/>
        </w:rPr>
        <w:t xml:space="preserve"> к югу на расстоянии 140 м от промплощадки котельной, далее по ограждению сетей подстанции; </w:t>
      </w:r>
    </w:p>
    <w:p w:rsidR="00E66F68" w:rsidRDefault="00E66F68" w:rsidP="00E66F6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3521F">
        <w:rPr>
          <w:rFonts w:ascii="Times New Roman" w:hAnsi="Times New Roman"/>
          <w:sz w:val="28"/>
          <w:szCs w:val="28"/>
        </w:rPr>
        <w:t>к востоку на расстоянии 140 м от промплощадки котельной;</w:t>
      </w:r>
    </w:p>
    <w:p w:rsidR="00E66F68" w:rsidRDefault="00E66F68" w:rsidP="00E66F6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F3521F">
        <w:rPr>
          <w:rFonts w:ascii="Times New Roman" w:hAnsi="Times New Roman"/>
          <w:sz w:val="28"/>
          <w:szCs w:val="28"/>
        </w:rPr>
        <w:t xml:space="preserve"> на западе на расстоянии 20 м от здания участка механизации, далее по ограждению водоочистной станции; </w:t>
      </w:r>
    </w:p>
    <w:p w:rsidR="00E66F68" w:rsidRDefault="00E66F68" w:rsidP="00E66F6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3521F">
        <w:rPr>
          <w:rFonts w:ascii="Times New Roman" w:hAnsi="Times New Roman"/>
          <w:sz w:val="28"/>
          <w:szCs w:val="28"/>
        </w:rPr>
        <w:t>на юго-западе по ограждению станции сетей и подстанций.</w:t>
      </w:r>
    </w:p>
    <w:p w:rsidR="00F777A9" w:rsidRPr="00BB3AE1" w:rsidRDefault="00E66F68" w:rsidP="00E66F68">
      <w:pPr>
        <w:pStyle w:val="a8"/>
        <w:spacing w:after="0" w:line="240" w:lineRule="auto"/>
        <w:ind w:left="0" w:firstLine="709"/>
        <w:jc w:val="both"/>
        <w:rPr>
          <w:rFonts w:ascii="Times New Roman" w:hAnsi="Times New Roman"/>
          <w:sz w:val="28"/>
          <w:szCs w:val="28"/>
        </w:rPr>
      </w:pPr>
      <w:r w:rsidRPr="00F3521F">
        <w:rPr>
          <w:rFonts w:ascii="Times New Roman" w:hAnsi="Times New Roman"/>
          <w:sz w:val="28"/>
          <w:szCs w:val="28"/>
        </w:rPr>
        <w:t>В соответствии с п. 4 «Приказ Министерства архитектуры, строительства и ЖКХ от 17.08.1992 №197. О типовых правилах охраны коммунальных тепловых сетей» охранная зона сетей теплоснабжения устанавливается не менее 3 м от конструкции в каждую сторону.</w:t>
      </w:r>
    </w:p>
    <w:p w:rsidR="00F777A9" w:rsidRPr="00D04CC5" w:rsidRDefault="00F777A9" w:rsidP="00056227">
      <w:pPr>
        <w:widowControl w:val="0"/>
        <w:tabs>
          <w:tab w:val="left" w:pos="142"/>
        </w:tabs>
        <w:spacing w:after="0" w:line="240" w:lineRule="auto"/>
        <w:jc w:val="both"/>
        <w:rPr>
          <w:rFonts w:ascii="Times New Roman" w:hAnsi="Times New Roman"/>
          <w:sz w:val="28"/>
          <w:szCs w:val="28"/>
          <w:highlight w:val="darkGray"/>
        </w:rPr>
      </w:pPr>
    </w:p>
    <w:p w:rsidR="00BB3AE1" w:rsidRPr="00822811" w:rsidRDefault="00BB3AE1" w:rsidP="00BB3AE1">
      <w:pPr>
        <w:widowControl w:val="0"/>
        <w:spacing w:after="0" w:line="240" w:lineRule="auto"/>
        <w:ind w:firstLine="709"/>
        <w:jc w:val="both"/>
        <w:rPr>
          <w:rFonts w:ascii="Times New Roman" w:hAnsi="Times New Roman"/>
          <w:i/>
          <w:sz w:val="28"/>
          <w:szCs w:val="28"/>
        </w:rPr>
      </w:pPr>
      <w:r w:rsidRPr="00822811">
        <w:rPr>
          <w:rFonts w:ascii="Times New Roman" w:hAnsi="Times New Roman"/>
          <w:i/>
          <w:sz w:val="28"/>
          <w:szCs w:val="28"/>
        </w:rPr>
        <w:t>Охранная зона сетей связи</w:t>
      </w:r>
    </w:p>
    <w:p w:rsidR="00BB3AE1" w:rsidRPr="00822811" w:rsidRDefault="00E66F68" w:rsidP="00BB3AE1">
      <w:pPr>
        <w:widowControl w:val="0"/>
        <w:spacing w:after="0" w:line="240" w:lineRule="auto"/>
        <w:ind w:firstLine="709"/>
        <w:jc w:val="both"/>
        <w:rPr>
          <w:rFonts w:ascii="Times New Roman" w:hAnsi="Times New Roman"/>
          <w:sz w:val="28"/>
          <w:szCs w:val="28"/>
        </w:rPr>
      </w:pPr>
      <w:r w:rsidRPr="00F3521F">
        <w:rPr>
          <w:rFonts w:ascii="Times New Roman" w:hAnsi="Times New Roman"/>
          <w:sz w:val="28"/>
          <w:szCs w:val="28"/>
        </w:rPr>
        <w:t>В соответствии с п. 4 «Правила охраны линий и сооружений связи Российской Федерации» для подземных и кабельных воздушных линий связи расположенных вне населенных пунктов охранная зона составляет не менее 2 метра с каждой стороны. В соответствии с п. 10 вышеуказанных правил границы охранных линий связи в городах и населенных пунктах устанавливаются владельцами или предприятиями, устанавливающими эти лини.</w:t>
      </w:r>
    </w:p>
    <w:p w:rsidR="00F777A9" w:rsidRPr="00D04CC5" w:rsidRDefault="00F777A9" w:rsidP="00056227">
      <w:pPr>
        <w:widowControl w:val="0"/>
        <w:tabs>
          <w:tab w:val="left" w:pos="142"/>
        </w:tabs>
        <w:spacing w:after="0" w:line="240" w:lineRule="auto"/>
        <w:ind w:firstLine="709"/>
        <w:jc w:val="both"/>
        <w:rPr>
          <w:rFonts w:ascii="Times New Roman" w:hAnsi="Times New Roman"/>
          <w:sz w:val="28"/>
          <w:szCs w:val="28"/>
          <w:highlight w:val="darkGray"/>
        </w:rPr>
      </w:pPr>
    </w:p>
    <w:p w:rsidR="00E66F68" w:rsidRPr="00F3521F" w:rsidRDefault="00E66F68" w:rsidP="00E66F68">
      <w:pPr>
        <w:widowControl w:val="0"/>
        <w:spacing w:after="0" w:line="240" w:lineRule="auto"/>
        <w:ind w:firstLine="709"/>
        <w:jc w:val="both"/>
        <w:rPr>
          <w:rFonts w:ascii="Times New Roman" w:hAnsi="Times New Roman"/>
          <w:i/>
          <w:sz w:val="28"/>
          <w:szCs w:val="28"/>
        </w:rPr>
      </w:pPr>
      <w:r w:rsidRPr="00F3521F">
        <w:rPr>
          <w:rFonts w:ascii="Times New Roman" w:hAnsi="Times New Roman"/>
          <w:i/>
          <w:sz w:val="28"/>
          <w:szCs w:val="28"/>
        </w:rPr>
        <w:t>Зоны санитарной охраны источников водоснабжения и водопроводов питьевого назначения</w:t>
      </w:r>
    </w:p>
    <w:p w:rsidR="00E66F68" w:rsidRPr="00F3521F" w:rsidRDefault="00E66F68" w:rsidP="00E66F68">
      <w:pPr>
        <w:widowControl w:val="0"/>
        <w:spacing w:after="0" w:line="240" w:lineRule="auto"/>
        <w:ind w:firstLine="709"/>
        <w:jc w:val="both"/>
        <w:rPr>
          <w:rFonts w:ascii="Times New Roman" w:hAnsi="Times New Roman"/>
          <w:sz w:val="28"/>
          <w:szCs w:val="28"/>
        </w:rPr>
      </w:pPr>
      <w:r w:rsidRPr="00F3521F">
        <w:rPr>
          <w:rFonts w:ascii="Times New Roman" w:hAnsi="Times New Roman"/>
          <w:sz w:val="28"/>
          <w:szCs w:val="28"/>
        </w:rPr>
        <w:t xml:space="preserve">В соответствии с </w:t>
      </w:r>
      <w:r w:rsidRPr="00F3521F">
        <w:rPr>
          <w:rFonts w:ascii="Times New Roman" w:hAnsi="Times New Roman"/>
          <w:sz w:val="28"/>
          <w:szCs w:val="28"/>
          <w:lang w:bidi="ru-RU"/>
        </w:rPr>
        <w:t>СанПиН 2.1.4.1110-02. «</w:t>
      </w:r>
      <w:r w:rsidRPr="00F3521F">
        <w:rPr>
          <w:rFonts w:ascii="Times New Roman" w:hAnsi="Times New Roman"/>
          <w:bCs/>
          <w:sz w:val="28"/>
          <w:szCs w:val="28"/>
          <w:lang w:bidi="ru-RU"/>
        </w:rPr>
        <w:t>Зоны санитарной охраны источников водоснабжения и водопроводов питьевого назначения»</w:t>
      </w:r>
      <w:r w:rsidRPr="00F3521F">
        <w:rPr>
          <w:rFonts w:ascii="Times New Roman" w:hAnsi="Times New Roman"/>
          <w:sz w:val="28"/>
          <w:szCs w:val="28"/>
          <w:lang w:bidi="ru-RU"/>
        </w:rPr>
        <w:t xml:space="preserve"> з</w:t>
      </w:r>
      <w:r w:rsidRPr="00F3521F">
        <w:rPr>
          <w:rFonts w:ascii="Times New Roman" w:hAnsi="Times New Roman"/>
          <w:sz w:val="28"/>
          <w:szCs w:val="28"/>
        </w:rPr>
        <w:t>оны санитарной охраны (далее –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66F68" w:rsidRPr="00F3521F" w:rsidRDefault="00E66F68" w:rsidP="00E66F68">
      <w:pPr>
        <w:widowControl w:val="0"/>
        <w:spacing w:after="0" w:line="240" w:lineRule="auto"/>
        <w:ind w:firstLine="709"/>
        <w:jc w:val="both"/>
        <w:rPr>
          <w:rFonts w:ascii="Times New Roman" w:hAnsi="Times New Roman"/>
          <w:sz w:val="28"/>
          <w:szCs w:val="28"/>
        </w:rPr>
      </w:pPr>
      <w:r w:rsidRPr="00F3521F">
        <w:rPr>
          <w:rFonts w:ascii="Times New Roman" w:hAnsi="Times New Roman"/>
          <w:sz w:val="28"/>
          <w:szCs w:val="28"/>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w:t>
      </w:r>
      <w:r w:rsidRPr="00F3521F">
        <w:rPr>
          <w:rFonts w:ascii="Times New Roman" w:hAnsi="Times New Roman"/>
          <w:sz w:val="28"/>
          <w:szCs w:val="28"/>
        </w:rPr>
        <w:lastRenderedPageBreak/>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66F68" w:rsidRPr="00F3521F" w:rsidRDefault="00E66F68" w:rsidP="00E66F68">
      <w:pPr>
        <w:widowControl w:val="0"/>
        <w:spacing w:after="0" w:line="240" w:lineRule="auto"/>
        <w:ind w:firstLine="709"/>
        <w:jc w:val="both"/>
        <w:rPr>
          <w:rFonts w:ascii="Times New Roman" w:hAnsi="Times New Roman"/>
          <w:sz w:val="28"/>
          <w:szCs w:val="28"/>
        </w:rPr>
      </w:pPr>
      <w:r w:rsidRPr="00F3521F">
        <w:rPr>
          <w:rFonts w:ascii="Times New Roman" w:hAnsi="Times New Roman"/>
          <w:sz w:val="28"/>
          <w:szCs w:val="28"/>
        </w:rPr>
        <w:t>Санитарная охрана водоводов обеспечивается санитарно-защитной полосой.</w:t>
      </w:r>
    </w:p>
    <w:p w:rsidR="00E66F68" w:rsidRPr="00F3521F" w:rsidRDefault="00E66F68" w:rsidP="00E66F68">
      <w:pPr>
        <w:widowControl w:val="0"/>
        <w:spacing w:after="0" w:line="240" w:lineRule="auto"/>
        <w:ind w:firstLine="709"/>
        <w:jc w:val="both"/>
        <w:rPr>
          <w:rFonts w:ascii="Times New Roman" w:hAnsi="Times New Roman"/>
          <w:sz w:val="28"/>
          <w:szCs w:val="28"/>
        </w:rPr>
      </w:pPr>
      <w:r w:rsidRPr="00F3521F">
        <w:rPr>
          <w:rFonts w:ascii="Times New Roman" w:hAnsi="Times New Roman"/>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66F68" w:rsidRPr="00F3521F" w:rsidRDefault="00E66F68" w:rsidP="00E66F68">
      <w:pPr>
        <w:widowControl w:val="0"/>
        <w:spacing w:after="0" w:line="240" w:lineRule="auto"/>
        <w:ind w:firstLine="709"/>
        <w:contextualSpacing/>
        <w:jc w:val="both"/>
        <w:rPr>
          <w:rFonts w:ascii="Times New Roman" w:hAnsi="Times New Roman"/>
          <w:sz w:val="28"/>
          <w:szCs w:val="28"/>
        </w:rPr>
      </w:pPr>
      <w:r w:rsidRPr="00F3521F">
        <w:rPr>
          <w:rFonts w:ascii="Times New Roman" w:hAnsi="Times New Roman"/>
          <w:sz w:val="28"/>
          <w:szCs w:val="28"/>
        </w:rPr>
        <w:t>В соответствии с требованиями п. 2.2 СанПиН 2.1.4.1110-02 для подземных водоисточников устанавливается граница 1 пояса не менее 30 м от водозабора с защищенными подземными водами и не менее 50 м от водозабора с незащищенными подземными водами.</w:t>
      </w:r>
    </w:p>
    <w:p w:rsidR="00E66F68" w:rsidRPr="00F3521F" w:rsidRDefault="00E66F68" w:rsidP="00E66F68">
      <w:pPr>
        <w:widowControl w:val="0"/>
        <w:spacing w:after="0" w:line="240" w:lineRule="auto"/>
        <w:ind w:firstLine="709"/>
        <w:contextualSpacing/>
        <w:jc w:val="both"/>
        <w:rPr>
          <w:rFonts w:ascii="Times New Roman" w:hAnsi="Times New Roman"/>
          <w:sz w:val="28"/>
          <w:szCs w:val="28"/>
        </w:rPr>
      </w:pPr>
      <w:r w:rsidRPr="00F3521F">
        <w:rPr>
          <w:rFonts w:ascii="Times New Roman" w:hAnsi="Times New Roman"/>
          <w:sz w:val="28"/>
          <w:szCs w:val="28"/>
        </w:rPr>
        <w:t>Границы второго и третьего поясов должны быть установлены проектом зон санитарной охраны на основании гидродинамических расчетов.</w:t>
      </w:r>
    </w:p>
    <w:p w:rsidR="00E66F68" w:rsidRPr="00F3521F" w:rsidRDefault="00E66F68" w:rsidP="00E66F68">
      <w:pPr>
        <w:widowControl w:val="0"/>
        <w:spacing w:after="0" w:line="240" w:lineRule="auto"/>
        <w:ind w:firstLine="709"/>
        <w:jc w:val="both"/>
        <w:rPr>
          <w:rFonts w:ascii="Times New Roman" w:hAnsi="Times New Roman"/>
          <w:sz w:val="28"/>
          <w:szCs w:val="28"/>
          <w:lang w:bidi="ru-RU"/>
        </w:rPr>
      </w:pPr>
      <w:r w:rsidRPr="00F3521F">
        <w:rPr>
          <w:rFonts w:ascii="Times New Roman" w:hAnsi="Times New Roman"/>
          <w:sz w:val="28"/>
          <w:szCs w:val="28"/>
          <w:lang w:bidi="ru-RU"/>
        </w:rPr>
        <w:t xml:space="preserve">Зона санитарной охраны для </w:t>
      </w:r>
      <w:proofErr w:type="gramStart"/>
      <w:r w:rsidRPr="00F3521F">
        <w:rPr>
          <w:rFonts w:ascii="Times New Roman" w:hAnsi="Times New Roman"/>
          <w:sz w:val="28"/>
          <w:szCs w:val="28"/>
          <w:lang w:bidi="ru-RU"/>
        </w:rPr>
        <w:t>водопроводных</w:t>
      </w:r>
      <w:proofErr w:type="gramEnd"/>
      <w:r w:rsidRPr="00F3521F">
        <w:rPr>
          <w:rFonts w:ascii="Times New Roman" w:hAnsi="Times New Roman"/>
          <w:sz w:val="28"/>
          <w:szCs w:val="28"/>
          <w:lang w:bidi="ru-RU"/>
        </w:rPr>
        <w:t xml:space="preserve"> сооруженией:</w:t>
      </w:r>
    </w:p>
    <w:p w:rsidR="00E66F68" w:rsidRPr="00F3521F" w:rsidRDefault="00E66F68" w:rsidP="00E66F68">
      <w:pPr>
        <w:widowControl w:val="0"/>
        <w:spacing w:after="0" w:line="240" w:lineRule="auto"/>
        <w:ind w:firstLine="709"/>
        <w:jc w:val="both"/>
        <w:rPr>
          <w:rFonts w:ascii="Times New Roman" w:hAnsi="Times New Roman"/>
          <w:sz w:val="28"/>
          <w:szCs w:val="28"/>
          <w:lang w:bidi="ru-RU"/>
        </w:rPr>
      </w:pPr>
      <w:r w:rsidRPr="00F3521F">
        <w:rPr>
          <w:rFonts w:ascii="Times New Roman" w:hAnsi="Times New Roman"/>
          <w:sz w:val="28"/>
          <w:szCs w:val="28"/>
          <w:lang w:bidi="ru-RU"/>
        </w:rPr>
        <w:t>- резервуар чистой воды  – 30 м;</w:t>
      </w:r>
    </w:p>
    <w:p w:rsidR="00E66F68" w:rsidRDefault="00E66F68" w:rsidP="00E66F68">
      <w:pPr>
        <w:widowControl w:val="0"/>
        <w:spacing w:after="0" w:line="240" w:lineRule="auto"/>
        <w:ind w:firstLine="709"/>
        <w:jc w:val="both"/>
        <w:rPr>
          <w:rFonts w:ascii="Times New Roman" w:hAnsi="Times New Roman"/>
          <w:sz w:val="28"/>
          <w:szCs w:val="28"/>
          <w:lang w:bidi="ru-RU"/>
        </w:rPr>
      </w:pPr>
      <w:r w:rsidRPr="00F3521F">
        <w:rPr>
          <w:rFonts w:ascii="Times New Roman" w:hAnsi="Times New Roman"/>
          <w:sz w:val="28"/>
          <w:szCs w:val="28"/>
          <w:lang w:bidi="ru-RU"/>
        </w:rPr>
        <w:t>- насосная станция - 15 м;</w:t>
      </w:r>
    </w:p>
    <w:p w:rsidR="00E66F68" w:rsidRPr="00F3521F" w:rsidRDefault="00E66F68" w:rsidP="00E66F68">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водонапорная башня – 10 м;</w:t>
      </w:r>
    </w:p>
    <w:p w:rsidR="00E66F68" w:rsidRPr="00F3521F" w:rsidRDefault="00E66F68" w:rsidP="00E66F68">
      <w:pPr>
        <w:widowControl w:val="0"/>
        <w:spacing w:after="0" w:line="240" w:lineRule="auto"/>
        <w:ind w:firstLine="709"/>
        <w:jc w:val="both"/>
        <w:rPr>
          <w:rFonts w:ascii="Times New Roman" w:hAnsi="Times New Roman"/>
          <w:sz w:val="28"/>
          <w:szCs w:val="28"/>
          <w:lang w:bidi="ru-RU"/>
        </w:rPr>
      </w:pPr>
      <w:r w:rsidRPr="00F3521F">
        <w:rPr>
          <w:rFonts w:ascii="Times New Roman" w:hAnsi="Times New Roman"/>
          <w:sz w:val="28"/>
          <w:szCs w:val="28"/>
          <w:lang w:bidi="ru-RU"/>
        </w:rPr>
        <w:t>- водопроводных очистных сооружений – 30 м.</w:t>
      </w:r>
    </w:p>
    <w:p w:rsidR="00E66F68" w:rsidRDefault="00E66F68" w:rsidP="00E66F68">
      <w:pPr>
        <w:widowControl w:val="0"/>
        <w:spacing w:after="0" w:line="240" w:lineRule="auto"/>
        <w:ind w:firstLine="709"/>
        <w:jc w:val="both"/>
        <w:rPr>
          <w:rFonts w:ascii="Times New Roman" w:hAnsi="Times New Roman"/>
          <w:sz w:val="28"/>
          <w:szCs w:val="28"/>
          <w:lang w:bidi="ru-RU"/>
        </w:rPr>
      </w:pPr>
      <w:r w:rsidRPr="00F3521F">
        <w:rPr>
          <w:rFonts w:ascii="Times New Roman" w:hAnsi="Times New Roman"/>
          <w:sz w:val="28"/>
          <w:szCs w:val="28"/>
          <w:lang w:bidi="ru-RU"/>
        </w:rPr>
        <w:t>Для хозяйственно-питьевого водопровода ширина санитарно-защитной полосы по обе стороны от крайних линий водовода принимается 10 м при отсутствии грунтовых вод и 50 м в обе стороны при наличии грунтовых вод (п. 2.4 СанПиН 2.1.4.1110-02).</w:t>
      </w:r>
    </w:p>
    <w:p w:rsidR="00E66F68" w:rsidRPr="00F3521F" w:rsidRDefault="00E66F68" w:rsidP="00E66F68">
      <w:pPr>
        <w:widowControl w:val="0"/>
        <w:spacing w:after="0" w:line="240" w:lineRule="auto"/>
        <w:ind w:firstLine="709"/>
        <w:jc w:val="both"/>
        <w:rPr>
          <w:rFonts w:ascii="Times New Roman" w:hAnsi="Times New Roman"/>
          <w:sz w:val="28"/>
          <w:szCs w:val="28"/>
        </w:rPr>
      </w:pPr>
      <w:r>
        <w:rPr>
          <w:rFonts w:ascii="Times New Roman" w:hAnsi="Times New Roman"/>
          <w:sz w:val="28"/>
          <w:szCs w:val="28"/>
          <w:lang w:bidi="ru-RU"/>
        </w:rPr>
        <w:t xml:space="preserve">В настоящее время на территории </w:t>
      </w:r>
      <w:r w:rsidR="004C21A7">
        <w:rPr>
          <w:rFonts w:ascii="Times New Roman" w:hAnsi="Times New Roman"/>
          <w:sz w:val="28"/>
          <w:szCs w:val="28"/>
          <w:lang w:bidi="ru-RU"/>
        </w:rPr>
        <w:t>поселка</w:t>
      </w:r>
      <w:r>
        <w:rPr>
          <w:rFonts w:ascii="Times New Roman" w:hAnsi="Times New Roman"/>
          <w:sz w:val="28"/>
          <w:szCs w:val="28"/>
          <w:lang w:bidi="ru-RU"/>
        </w:rPr>
        <w:t xml:space="preserve"> </w:t>
      </w:r>
      <w:proofErr w:type="gramStart"/>
      <w:r>
        <w:rPr>
          <w:rFonts w:ascii="Times New Roman" w:hAnsi="Times New Roman"/>
          <w:sz w:val="28"/>
          <w:szCs w:val="28"/>
          <w:lang w:bidi="ru-RU"/>
        </w:rPr>
        <w:t>Большая</w:t>
      </w:r>
      <w:proofErr w:type="gramEnd"/>
      <w:r>
        <w:rPr>
          <w:rFonts w:ascii="Times New Roman" w:hAnsi="Times New Roman"/>
          <w:sz w:val="28"/>
          <w:szCs w:val="28"/>
          <w:lang w:bidi="ru-RU"/>
        </w:rPr>
        <w:t xml:space="preserve"> Ирба установлены зоны санитарной охраны источников водоснабжения:</w:t>
      </w:r>
    </w:p>
    <w:p w:rsidR="00E66F68" w:rsidRPr="00F3521F" w:rsidRDefault="00E66F68" w:rsidP="00E66F68">
      <w:pPr>
        <w:spacing w:after="0" w:line="240" w:lineRule="auto"/>
        <w:ind w:firstLine="709"/>
        <w:jc w:val="both"/>
        <w:rPr>
          <w:rFonts w:ascii="Times New Roman" w:hAnsi="Times New Roman"/>
          <w:sz w:val="28"/>
          <w:szCs w:val="28"/>
        </w:rPr>
      </w:pPr>
      <w:r w:rsidRPr="00F3521F">
        <w:rPr>
          <w:rFonts w:ascii="Times New Roman" w:hAnsi="Times New Roman"/>
          <w:sz w:val="28"/>
          <w:szCs w:val="28"/>
        </w:rPr>
        <w:t>- поверхностный водозабор – граница первого пояса ЗСО водохранилища 100 м во всех направлениях по акватории водозабора и по прилегающему  к водозабору берегу от линии уреза воды при летне-осенней межени и в 10 м от насосной станции 1-го подъема;</w:t>
      </w:r>
    </w:p>
    <w:p w:rsidR="00E66F68" w:rsidRPr="00F3521F" w:rsidRDefault="00E66F68" w:rsidP="00E66F68">
      <w:pPr>
        <w:spacing w:after="0" w:line="240" w:lineRule="auto"/>
        <w:ind w:firstLine="709"/>
        <w:jc w:val="both"/>
        <w:rPr>
          <w:rFonts w:ascii="Times New Roman" w:hAnsi="Times New Roman"/>
          <w:sz w:val="28"/>
          <w:szCs w:val="28"/>
        </w:rPr>
      </w:pPr>
      <w:r w:rsidRPr="00F3521F">
        <w:rPr>
          <w:rFonts w:ascii="Times New Roman" w:hAnsi="Times New Roman"/>
          <w:sz w:val="28"/>
          <w:szCs w:val="28"/>
        </w:rPr>
        <w:t>- скважина №1 – границы 1-го пояса ЗСО определены размером 49х39 м; границы первого пояса ЗСО водонапорной башни определены и ограждены на расстоянии 10 м;</w:t>
      </w:r>
    </w:p>
    <w:p w:rsidR="00E66F68" w:rsidRPr="00F3521F" w:rsidRDefault="00E66F68" w:rsidP="00E66F68">
      <w:pPr>
        <w:spacing w:after="0" w:line="240" w:lineRule="auto"/>
        <w:ind w:firstLine="709"/>
        <w:jc w:val="both"/>
        <w:rPr>
          <w:rFonts w:ascii="Times New Roman" w:hAnsi="Times New Roman"/>
          <w:sz w:val="28"/>
          <w:szCs w:val="28"/>
        </w:rPr>
      </w:pPr>
      <w:r w:rsidRPr="00F3521F">
        <w:rPr>
          <w:rFonts w:ascii="Times New Roman" w:hAnsi="Times New Roman"/>
          <w:sz w:val="28"/>
          <w:szCs w:val="28"/>
        </w:rPr>
        <w:t>- скважина №2 - границы 1-го пояса ЗСО определены размером 42х47 м;</w:t>
      </w:r>
    </w:p>
    <w:p w:rsidR="00E66F68" w:rsidRPr="00F3521F" w:rsidRDefault="00E66F68" w:rsidP="00E66F68">
      <w:pPr>
        <w:spacing w:after="0" w:line="240" w:lineRule="auto"/>
        <w:ind w:firstLine="709"/>
        <w:jc w:val="both"/>
        <w:rPr>
          <w:rFonts w:ascii="Times New Roman" w:hAnsi="Times New Roman"/>
          <w:sz w:val="28"/>
          <w:szCs w:val="28"/>
        </w:rPr>
      </w:pPr>
      <w:r w:rsidRPr="00F3521F">
        <w:rPr>
          <w:rFonts w:ascii="Times New Roman" w:hAnsi="Times New Roman"/>
          <w:sz w:val="28"/>
          <w:szCs w:val="28"/>
        </w:rPr>
        <w:t>- скважина №3 - границы 1-го пояса ЗСО определены размером 60х52 м;</w:t>
      </w:r>
    </w:p>
    <w:p w:rsidR="00E66F68" w:rsidRPr="00F3521F" w:rsidRDefault="00E66F68" w:rsidP="00E66F68">
      <w:pPr>
        <w:spacing w:after="0" w:line="240" w:lineRule="auto"/>
        <w:ind w:firstLine="709"/>
        <w:jc w:val="both"/>
        <w:rPr>
          <w:rFonts w:ascii="Times New Roman" w:hAnsi="Times New Roman"/>
          <w:sz w:val="28"/>
          <w:szCs w:val="28"/>
        </w:rPr>
      </w:pPr>
      <w:r w:rsidRPr="00F3521F">
        <w:rPr>
          <w:rFonts w:ascii="Times New Roman" w:hAnsi="Times New Roman"/>
          <w:sz w:val="28"/>
          <w:szCs w:val="28"/>
        </w:rPr>
        <w:t>- скважина №4 - границы 1-го пояса ЗСО определены размером 52х20 м;</w:t>
      </w:r>
    </w:p>
    <w:p w:rsidR="00E66F68" w:rsidRDefault="00E66F68" w:rsidP="00E66F68">
      <w:pPr>
        <w:spacing w:after="0" w:line="240" w:lineRule="auto"/>
        <w:ind w:firstLine="709"/>
        <w:jc w:val="both"/>
        <w:rPr>
          <w:rFonts w:ascii="Times New Roman" w:hAnsi="Times New Roman"/>
          <w:sz w:val="28"/>
          <w:szCs w:val="28"/>
        </w:rPr>
      </w:pPr>
      <w:r w:rsidRPr="00F3521F">
        <w:rPr>
          <w:rFonts w:ascii="Times New Roman" w:hAnsi="Times New Roman"/>
          <w:sz w:val="28"/>
          <w:szCs w:val="28"/>
        </w:rPr>
        <w:t>- скважина №5 - границы 1-го пояса ЗСО определены размером 30 м.</w:t>
      </w:r>
    </w:p>
    <w:p w:rsidR="00E66F68" w:rsidRDefault="00E66F68" w:rsidP="00E66F68">
      <w:pPr>
        <w:spacing w:after="0" w:line="240" w:lineRule="auto"/>
        <w:ind w:firstLine="709"/>
        <w:jc w:val="both"/>
        <w:rPr>
          <w:rFonts w:ascii="Times New Roman" w:hAnsi="Times New Roman"/>
          <w:sz w:val="28"/>
          <w:szCs w:val="28"/>
        </w:rPr>
      </w:pPr>
      <w:r>
        <w:rPr>
          <w:rFonts w:ascii="Times New Roman" w:hAnsi="Times New Roman"/>
          <w:sz w:val="28"/>
          <w:szCs w:val="28"/>
        </w:rPr>
        <w:t>Данные зоны установлены на основании проектов зон санитарной охраны источников водоснабжения, утвержденных приказами Министерства экологии и рационального природопользования Красноярского края:</w:t>
      </w:r>
    </w:p>
    <w:p w:rsidR="00E66F68" w:rsidRDefault="00E66F68" w:rsidP="00E66F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№4/27-од от 10.10.2014 об утверждении зон санитарной охраны источников водоснабжения (№4, 5) в поселке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 Курагинского района;</w:t>
      </w:r>
    </w:p>
    <w:p w:rsidR="00BB3AE1" w:rsidRPr="00540733" w:rsidRDefault="00E66F68" w:rsidP="00E66F68">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rPr>
        <w:t xml:space="preserve">- №4/4-од от 19.08.2014 об утверждении </w:t>
      </w:r>
      <w:proofErr w:type="gramStart"/>
      <w:r>
        <w:rPr>
          <w:rFonts w:ascii="Times New Roman" w:hAnsi="Times New Roman"/>
          <w:sz w:val="28"/>
          <w:szCs w:val="28"/>
        </w:rPr>
        <w:t>проекта зон санитарной охраны источников</w:t>
      </w:r>
      <w:proofErr w:type="gramEnd"/>
      <w:r>
        <w:rPr>
          <w:rFonts w:ascii="Times New Roman" w:hAnsi="Times New Roman"/>
          <w:sz w:val="28"/>
          <w:szCs w:val="28"/>
        </w:rPr>
        <w:t xml:space="preserve"> водоснабжения (скважины № 1, 2, 3, поверхностный водозабор) и водопроводов питьевого назначения поселка Большая Ирба, Курагинского </w:t>
      </w:r>
      <w:r>
        <w:rPr>
          <w:rFonts w:ascii="Times New Roman" w:hAnsi="Times New Roman"/>
          <w:sz w:val="28"/>
          <w:szCs w:val="28"/>
        </w:rPr>
        <w:lastRenderedPageBreak/>
        <w:t>района.</w:t>
      </w:r>
    </w:p>
    <w:p w:rsidR="00BB3AE1" w:rsidRPr="00540733" w:rsidRDefault="00BB3AE1" w:rsidP="00BB3AE1">
      <w:pPr>
        <w:widowControl w:val="0"/>
        <w:tabs>
          <w:tab w:val="left" w:pos="142"/>
        </w:tabs>
        <w:spacing w:after="0" w:line="240" w:lineRule="auto"/>
        <w:ind w:firstLine="709"/>
        <w:jc w:val="both"/>
        <w:rPr>
          <w:rFonts w:ascii="Times New Roman" w:hAnsi="Times New Roman"/>
          <w:sz w:val="28"/>
          <w:szCs w:val="28"/>
        </w:rPr>
      </w:pPr>
    </w:p>
    <w:p w:rsidR="00BB3AE1" w:rsidRPr="007125C5" w:rsidRDefault="00BB3AE1" w:rsidP="00BB3AE1">
      <w:pPr>
        <w:widowControl w:val="0"/>
        <w:tabs>
          <w:tab w:val="left" w:pos="142"/>
        </w:tabs>
        <w:spacing w:after="0" w:line="240" w:lineRule="auto"/>
        <w:ind w:firstLine="709"/>
        <w:jc w:val="both"/>
        <w:rPr>
          <w:rFonts w:ascii="Times New Roman" w:hAnsi="Times New Roman"/>
          <w:i/>
          <w:sz w:val="28"/>
          <w:szCs w:val="28"/>
        </w:rPr>
      </w:pPr>
      <w:r>
        <w:rPr>
          <w:rFonts w:ascii="Times New Roman" w:hAnsi="Times New Roman"/>
          <w:i/>
          <w:sz w:val="28"/>
          <w:szCs w:val="28"/>
        </w:rPr>
        <w:t>Санитарно-защитные зоны</w:t>
      </w:r>
      <w:r w:rsidRPr="007125C5">
        <w:rPr>
          <w:rFonts w:ascii="Times New Roman" w:hAnsi="Times New Roman"/>
          <w:i/>
          <w:sz w:val="28"/>
          <w:szCs w:val="28"/>
        </w:rPr>
        <w:t xml:space="preserve"> объектов водоотведения</w:t>
      </w:r>
    </w:p>
    <w:p w:rsidR="00E66F68" w:rsidRDefault="00E66F68" w:rsidP="00E66F6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для существующих очистных сооружений </w:t>
      </w:r>
      <w:r w:rsidRPr="00F3521F">
        <w:rPr>
          <w:rFonts w:ascii="Times New Roman" w:hAnsi="Times New Roman"/>
          <w:sz w:val="28"/>
          <w:szCs w:val="28"/>
        </w:rPr>
        <w:t>на основании проекта установлена санитарно-защитная зона</w:t>
      </w:r>
      <w:r>
        <w:rPr>
          <w:rFonts w:ascii="Times New Roman" w:hAnsi="Times New Roman"/>
          <w:sz w:val="28"/>
          <w:szCs w:val="28"/>
        </w:rPr>
        <w:t xml:space="preserve"> со следующими границами</w:t>
      </w:r>
      <w:r w:rsidRPr="00F3521F">
        <w:rPr>
          <w:rFonts w:ascii="Times New Roman" w:hAnsi="Times New Roman"/>
          <w:sz w:val="28"/>
          <w:szCs w:val="28"/>
        </w:rPr>
        <w:t xml:space="preserve">: </w:t>
      </w:r>
    </w:p>
    <w:p w:rsidR="00E66F68" w:rsidRDefault="00E66F68" w:rsidP="00E66F6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3521F">
        <w:rPr>
          <w:rFonts w:ascii="Times New Roman" w:hAnsi="Times New Roman"/>
          <w:sz w:val="28"/>
          <w:szCs w:val="28"/>
        </w:rPr>
        <w:t>к северу  100 м от ограждения</w:t>
      </w:r>
      <w:r>
        <w:rPr>
          <w:rFonts w:ascii="Times New Roman" w:hAnsi="Times New Roman"/>
          <w:sz w:val="28"/>
          <w:szCs w:val="28"/>
        </w:rPr>
        <w:t xml:space="preserve"> площадки;</w:t>
      </w:r>
    </w:p>
    <w:p w:rsidR="00E66F68" w:rsidRDefault="00E66F68" w:rsidP="00E66F6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3521F">
        <w:rPr>
          <w:rFonts w:ascii="Times New Roman" w:hAnsi="Times New Roman"/>
          <w:sz w:val="28"/>
          <w:szCs w:val="28"/>
        </w:rPr>
        <w:t>к востоку 100 м от ограждения</w:t>
      </w:r>
      <w:r>
        <w:rPr>
          <w:rFonts w:ascii="Times New Roman" w:hAnsi="Times New Roman"/>
          <w:sz w:val="28"/>
          <w:szCs w:val="28"/>
        </w:rPr>
        <w:t xml:space="preserve"> площадки;</w:t>
      </w:r>
    </w:p>
    <w:p w:rsidR="00E66F68" w:rsidRDefault="00E66F68" w:rsidP="00E66F6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3521F">
        <w:rPr>
          <w:rFonts w:ascii="Times New Roman" w:hAnsi="Times New Roman"/>
          <w:sz w:val="28"/>
          <w:szCs w:val="28"/>
        </w:rPr>
        <w:t>к западу 100 м от ограждения</w:t>
      </w:r>
      <w:r>
        <w:rPr>
          <w:rFonts w:ascii="Times New Roman" w:hAnsi="Times New Roman"/>
          <w:sz w:val="28"/>
          <w:szCs w:val="28"/>
        </w:rPr>
        <w:t xml:space="preserve"> площадки;</w:t>
      </w:r>
    </w:p>
    <w:p w:rsidR="00E66F68" w:rsidRPr="00F3521F" w:rsidRDefault="00E66F68" w:rsidP="00E66F6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3521F">
        <w:rPr>
          <w:rFonts w:ascii="Times New Roman" w:hAnsi="Times New Roman"/>
          <w:sz w:val="28"/>
          <w:szCs w:val="28"/>
        </w:rPr>
        <w:t>к югу и юго-востоку 25 м от акватории пруда.</w:t>
      </w:r>
    </w:p>
    <w:p w:rsidR="00BB3AE1" w:rsidRDefault="00E66F68" w:rsidP="00E66F6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Так же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существующей</w:t>
      </w:r>
      <w:proofErr w:type="gramEnd"/>
      <w:r>
        <w:rPr>
          <w:rFonts w:ascii="Times New Roman" w:hAnsi="Times New Roman"/>
          <w:sz w:val="28"/>
          <w:szCs w:val="28"/>
        </w:rPr>
        <w:t xml:space="preserve"> КНС устанавливается санитарно-защитная зона 20 м, откладываемая по периметру сооружения в соответствии с п. 7.1.13, табл. 7.1.2 СанПиН </w:t>
      </w:r>
      <w:r w:rsidRPr="00F3521F">
        <w:rPr>
          <w:rFonts w:ascii="Times New Roman" w:hAnsi="Times New Roman"/>
          <w:sz w:val="28"/>
          <w:szCs w:val="28"/>
        </w:rPr>
        <w:t>2.2.1/2.1.1.1200-03</w:t>
      </w:r>
      <w:r>
        <w:rPr>
          <w:rFonts w:ascii="Times New Roman" w:hAnsi="Times New Roman"/>
          <w:sz w:val="28"/>
          <w:szCs w:val="28"/>
        </w:rPr>
        <w:t>.</w:t>
      </w:r>
    </w:p>
    <w:p w:rsidR="00BB3AE1" w:rsidRPr="007125C5" w:rsidRDefault="00BB3AE1" w:rsidP="00BB3AE1">
      <w:pPr>
        <w:widowControl w:val="0"/>
        <w:tabs>
          <w:tab w:val="left" w:pos="142"/>
        </w:tabs>
        <w:spacing w:after="0" w:line="240" w:lineRule="auto"/>
        <w:ind w:firstLine="709"/>
        <w:jc w:val="both"/>
        <w:rPr>
          <w:rFonts w:ascii="Times New Roman" w:hAnsi="Times New Roman"/>
          <w:sz w:val="28"/>
          <w:szCs w:val="28"/>
        </w:rPr>
      </w:pPr>
    </w:p>
    <w:p w:rsidR="00F777A9" w:rsidRPr="00A87519" w:rsidRDefault="00F777A9" w:rsidP="00F777A9">
      <w:pPr>
        <w:pStyle w:val="S7"/>
        <w:rPr>
          <w:i/>
          <w:szCs w:val="28"/>
        </w:rPr>
      </w:pPr>
      <w:r w:rsidRPr="00A87519">
        <w:rPr>
          <w:i/>
        </w:rPr>
        <w:t>Водоохранные зоны</w:t>
      </w:r>
    </w:p>
    <w:p w:rsidR="00F777A9" w:rsidRPr="00A87519" w:rsidRDefault="00F777A9" w:rsidP="00F777A9">
      <w:pPr>
        <w:pStyle w:val="S7"/>
        <w:rPr>
          <w:szCs w:val="28"/>
        </w:rPr>
      </w:pPr>
      <w:proofErr w:type="gramStart"/>
      <w:r w:rsidRPr="00A87519">
        <w:rPr>
          <w:szCs w:val="28"/>
        </w:rPr>
        <w:t>В соответствии счастью 1 статьи 65 Водного кодекса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w:t>
      </w:r>
      <w:proofErr w:type="gramEnd"/>
      <w:r w:rsidRPr="00A87519">
        <w:rPr>
          <w:szCs w:val="28"/>
        </w:rPr>
        <w:t xml:space="preserve"> объектов животного и растительного мира.</w:t>
      </w:r>
    </w:p>
    <w:p w:rsidR="00F777A9" w:rsidRPr="00A87519" w:rsidRDefault="00F777A9" w:rsidP="00F777A9">
      <w:pPr>
        <w:pStyle w:val="S7"/>
        <w:rPr>
          <w:szCs w:val="28"/>
        </w:rPr>
      </w:pPr>
      <w:r w:rsidRPr="00A87519">
        <w:rPr>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26" w:anchor="dst100595" w:history="1">
        <w:r w:rsidRPr="00A87519">
          <w:rPr>
            <w:szCs w:val="28"/>
          </w:rPr>
          <w:t>ограничения</w:t>
        </w:r>
      </w:hyperlink>
      <w:r w:rsidRPr="00A87519">
        <w:rPr>
          <w:szCs w:val="28"/>
        </w:rPr>
        <w:t xml:space="preserve"> хозяйственной и иной деятельности.</w:t>
      </w:r>
    </w:p>
    <w:p w:rsidR="00F777A9" w:rsidRPr="00A87519" w:rsidRDefault="00F777A9" w:rsidP="00F777A9">
      <w:pPr>
        <w:pStyle w:val="S7"/>
        <w:rPr>
          <w:szCs w:val="28"/>
        </w:rPr>
      </w:pPr>
      <w:r w:rsidRPr="00A87519">
        <w:rPr>
          <w:szCs w:val="28"/>
        </w:rPr>
        <w:t>Ширина водоохранных зон устанавливается в соответствии с длиной реки:</w:t>
      </w:r>
    </w:p>
    <w:p w:rsidR="00F777A9" w:rsidRPr="00A87519" w:rsidRDefault="00F777A9" w:rsidP="00E3624C">
      <w:pPr>
        <w:pStyle w:val="S7"/>
        <w:numPr>
          <w:ilvl w:val="0"/>
          <w:numId w:val="12"/>
        </w:numPr>
        <w:ind w:left="0" w:firstLine="709"/>
        <w:rPr>
          <w:szCs w:val="28"/>
        </w:rPr>
      </w:pPr>
      <w:r w:rsidRPr="00A87519">
        <w:rPr>
          <w:szCs w:val="28"/>
        </w:rPr>
        <w:t>реки длиной от 11 до 50 км - 100 м (р. </w:t>
      </w:r>
      <w:proofErr w:type="gramStart"/>
      <w:r w:rsidR="00A87519" w:rsidRPr="00A87519">
        <w:rPr>
          <w:szCs w:val="28"/>
        </w:rPr>
        <w:t>Большая</w:t>
      </w:r>
      <w:proofErr w:type="gramEnd"/>
      <w:r w:rsidR="00A87519" w:rsidRPr="00A87519">
        <w:rPr>
          <w:szCs w:val="28"/>
        </w:rPr>
        <w:t xml:space="preserve"> Ирба</w:t>
      </w:r>
      <w:r w:rsidRPr="00A87519">
        <w:rPr>
          <w:szCs w:val="28"/>
        </w:rPr>
        <w:t>);</w:t>
      </w:r>
    </w:p>
    <w:p w:rsidR="00F777A9" w:rsidRPr="00A87519" w:rsidRDefault="00F777A9" w:rsidP="00E3624C">
      <w:pPr>
        <w:pStyle w:val="S7"/>
        <w:numPr>
          <w:ilvl w:val="0"/>
          <w:numId w:val="12"/>
        </w:numPr>
        <w:ind w:left="0" w:firstLine="709"/>
        <w:rPr>
          <w:szCs w:val="28"/>
        </w:rPr>
      </w:pPr>
      <w:r w:rsidRPr="00A87519">
        <w:rPr>
          <w:szCs w:val="28"/>
        </w:rPr>
        <w:t>реки длиной более 51 км - 200 м (р. </w:t>
      </w:r>
      <w:r w:rsidR="00A87519" w:rsidRPr="00A87519">
        <w:rPr>
          <w:szCs w:val="28"/>
        </w:rPr>
        <w:t>Большой Бурлук, р. Поперечка, р. Терехта</w:t>
      </w:r>
      <w:r w:rsidRPr="00A87519">
        <w:rPr>
          <w:szCs w:val="28"/>
        </w:rPr>
        <w:t>).</w:t>
      </w:r>
    </w:p>
    <w:p w:rsidR="00F777A9" w:rsidRPr="00A87519" w:rsidRDefault="00F777A9" w:rsidP="00F777A9">
      <w:pPr>
        <w:pStyle w:val="S7"/>
      </w:pPr>
      <w:r w:rsidRPr="00A87519">
        <w:t>Прибрежные защитные полосы 20-50 м в зависимости от уклонов.</w:t>
      </w:r>
    </w:p>
    <w:p w:rsidR="00F777A9" w:rsidRPr="00D04CC5" w:rsidRDefault="00F777A9" w:rsidP="001E7E8D">
      <w:pPr>
        <w:pStyle w:val="S7"/>
        <w:ind w:firstLine="0"/>
        <w:rPr>
          <w:szCs w:val="28"/>
          <w:highlight w:val="darkGray"/>
        </w:rPr>
      </w:pPr>
    </w:p>
    <w:p w:rsidR="00F777A9" w:rsidRPr="00BE730C" w:rsidRDefault="00F777A9" w:rsidP="00F73B6C">
      <w:pPr>
        <w:spacing w:after="0" w:line="240" w:lineRule="auto"/>
        <w:ind w:firstLine="709"/>
        <w:jc w:val="both"/>
        <w:rPr>
          <w:rFonts w:ascii="Times New Roman" w:hAnsi="Times New Roman"/>
          <w:i/>
          <w:sz w:val="28"/>
          <w:szCs w:val="28"/>
        </w:rPr>
      </w:pPr>
      <w:r w:rsidRPr="00BE730C">
        <w:rPr>
          <w:rFonts w:ascii="Times New Roman" w:hAnsi="Times New Roman"/>
          <w:i/>
          <w:sz w:val="28"/>
          <w:szCs w:val="28"/>
        </w:rPr>
        <w:t>Охранные и защитные зоны объектов культурного наследия</w:t>
      </w:r>
    </w:p>
    <w:p w:rsidR="00797D38" w:rsidRPr="001E7E8D" w:rsidRDefault="00797D38" w:rsidP="00797D38">
      <w:pPr>
        <w:pStyle w:val="b"/>
      </w:pPr>
      <w:r w:rsidRPr="001E7E8D">
        <w:rPr>
          <w:szCs w:val="28"/>
        </w:rPr>
        <w:t xml:space="preserve">На территории городского поселения </w:t>
      </w:r>
      <w:proofErr w:type="gramStart"/>
      <w:r w:rsidRPr="001E7E8D">
        <w:rPr>
          <w:szCs w:val="28"/>
        </w:rPr>
        <w:t>Большая</w:t>
      </w:r>
      <w:proofErr w:type="gramEnd"/>
      <w:r w:rsidRPr="001E7E8D">
        <w:rPr>
          <w:szCs w:val="28"/>
        </w:rPr>
        <w:t xml:space="preserve"> Ирба </w:t>
      </w:r>
      <w:r>
        <w:rPr>
          <w:szCs w:val="28"/>
        </w:rPr>
        <w:t xml:space="preserve">объекты культурного наследия </w:t>
      </w:r>
      <w:r w:rsidRPr="001E7E8D">
        <w:rPr>
          <w:szCs w:val="28"/>
        </w:rPr>
        <w:t>отсутствуют.</w:t>
      </w:r>
    </w:p>
    <w:p w:rsidR="00F777A9" w:rsidRPr="00D04CC5" w:rsidRDefault="00F777A9" w:rsidP="00F777A9">
      <w:pPr>
        <w:pStyle w:val="S7"/>
        <w:rPr>
          <w:szCs w:val="28"/>
          <w:highlight w:val="darkGray"/>
        </w:rPr>
      </w:pPr>
    </w:p>
    <w:p w:rsidR="00F777A9" w:rsidRPr="001E7E8D" w:rsidRDefault="00F777A9" w:rsidP="00F73B6C">
      <w:pPr>
        <w:spacing w:after="0" w:line="240" w:lineRule="auto"/>
        <w:ind w:firstLine="709"/>
        <w:rPr>
          <w:rFonts w:ascii="Times New Roman" w:hAnsi="Times New Roman"/>
          <w:i/>
          <w:sz w:val="28"/>
          <w:szCs w:val="28"/>
        </w:rPr>
      </w:pPr>
      <w:r w:rsidRPr="001E7E8D">
        <w:rPr>
          <w:rFonts w:ascii="Times New Roman" w:hAnsi="Times New Roman"/>
          <w:i/>
          <w:sz w:val="28"/>
          <w:szCs w:val="28"/>
        </w:rPr>
        <w:t>Охранные зоны особо охраняемых природных территорий</w:t>
      </w:r>
    </w:p>
    <w:p w:rsidR="00F777A9" w:rsidRPr="001E7E8D" w:rsidRDefault="00F777A9" w:rsidP="00F777A9">
      <w:pPr>
        <w:pStyle w:val="b"/>
      </w:pPr>
      <w:r w:rsidRPr="001E7E8D">
        <w:rPr>
          <w:szCs w:val="28"/>
        </w:rPr>
        <w:t xml:space="preserve">На территории городского </w:t>
      </w:r>
      <w:r w:rsidR="001E7E8D" w:rsidRPr="001E7E8D">
        <w:rPr>
          <w:szCs w:val="28"/>
        </w:rPr>
        <w:t xml:space="preserve">поселения </w:t>
      </w:r>
      <w:proofErr w:type="gramStart"/>
      <w:r w:rsidR="001E7E8D" w:rsidRPr="001E7E8D">
        <w:rPr>
          <w:szCs w:val="28"/>
        </w:rPr>
        <w:t>Большая</w:t>
      </w:r>
      <w:proofErr w:type="gramEnd"/>
      <w:r w:rsidR="001E7E8D" w:rsidRPr="001E7E8D">
        <w:rPr>
          <w:szCs w:val="28"/>
        </w:rPr>
        <w:t xml:space="preserve"> Ирба действующие ООПТ отсутствуют.</w:t>
      </w:r>
    </w:p>
    <w:p w:rsidR="00F73B6C" w:rsidRPr="00D04CC5" w:rsidRDefault="00F73B6C" w:rsidP="00F777A9">
      <w:pPr>
        <w:widowControl w:val="0"/>
        <w:spacing w:after="0" w:line="240" w:lineRule="auto"/>
        <w:jc w:val="both"/>
        <w:rPr>
          <w:rFonts w:ascii="Times New Roman" w:hAnsi="Times New Roman"/>
          <w:color w:val="FF0000"/>
          <w:sz w:val="28"/>
          <w:szCs w:val="28"/>
          <w:highlight w:val="darkGray"/>
        </w:rPr>
      </w:pPr>
    </w:p>
    <w:p w:rsidR="00DF111E" w:rsidRPr="001F3E0C" w:rsidRDefault="006F7CC5" w:rsidP="00F73B6C">
      <w:pPr>
        <w:spacing w:after="0" w:line="240" w:lineRule="auto"/>
        <w:ind w:firstLine="709"/>
        <w:jc w:val="both"/>
        <w:rPr>
          <w:rFonts w:ascii="Times New Roman" w:hAnsi="Times New Roman"/>
          <w:i/>
          <w:sz w:val="28"/>
          <w:szCs w:val="28"/>
        </w:rPr>
      </w:pPr>
      <w:r w:rsidRPr="001F3E0C">
        <w:rPr>
          <w:rFonts w:ascii="Times New Roman" w:hAnsi="Times New Roman"/>
          <w:i/>
          <w:sz w:val="28"/>
          <w:szCs w:val="28"/>
        </w:rPr>
        <w:t>Зоны негативного воздействия объектов капитального строительства</w:t>
      </w:r>
    </w:p>
    <w:p w:rsidR="00DF111E" w:rsidRPr="001F3E0C" w:rsidRDefault="00DF111E" w:rsidP="005328AB">
      <w:pPr>
        <w:spacing w:after="0" w:line="240" w:lineRule="auto"/>
        <w:ind w:firstLine="709"/>
        <w:jc w:val="both"/>
        <w:rPr>
          <w:rFonts w:ascii="Times New Roman" w:hAnsi="Times New Roman"/>
          <w:sz w:val="28"/>
          <w:szCs w:val="28"/>
        </w:rPr>
      </w:pPr>
      <w:r w:rsidRPr="001F3E0C">
        <w:rPr>
          <w:rFonts w:ascii="Times New Roman" w:hAnsi="Times New Roman"/>
          <w:sz w:val="28"/>
          <w:szCs w:val="28"/>
        </w:rPr>
        <w:t xml:space="preserve">В настоящее время санитарно-защитные зоны от предприятий, расположенных на территории </w:t>
      </w:r>
      <w:r w:rsidR="00762EFA">
        <w:rPr>
          <w:rFonts w:ascii="Times New Roman" w:hAnsi="Times New Roman"/>
          <w:sz w:val="28"/>
          <w:szCs w:val="28"/>
        </w:rPr>
        <w:t xml:space="preserve">поселения, </w:t>
      </w:r>
      <w:r w:rsidRPr="001F3E0C">
        <w:rPr>
          <w:rFonts w:ascii="Times New Roman" w:hAnsi="Times New Roman"/>
          <w:sz w:val="28"/>
          <w:szCs w:val="28"/>
        </w:rPr>
        <w:t>не установлены.</w:t>
      </w:r>
    </w:p>
    <w:p w:rsidR="00712E80" w:rsidRDefault="00712E80" w:rsidP="005328AB">
      <w:pPr>
        <w:spacing w:after="0" w:line="240" w:lineRule="auto"/>
        <w:ind w:firstLine="709"/>
        <w:jc w:val="both"/>
        <w:rPr>
          <w:rFonts w:ascii="Times New Roman" w:hAnsi="Times New Roman"/>
          <w:sz w:val="28"/>
          <w:szCs w:val="28"/>
          <w:highlight w:val="darkGray"/>
        </w:rPr>
      </w:pPr>
    </w:p>
    <w:p w:rsidR="00CD60C2" w:rsidRDefault="00CD60C2" w:rsidP="005328AB">
      <w:pPr>
        <w:spacing w:after="0" w:line="240" w:lineRule="auto"/>
        <w:ind w:firstLine="709"/>
        <w:jc w:val="both"/>
        <w:rPr>
          <w:rFonts w:ascii="Times New Roman" w:hAnsi="Times New Roman"/>
          <w:sz w:val="28"/>
          <w:szCs w:val="28"/>
          <w:highlight w:val="darkGray"/>
        </w:rPr>
      </w:pPr>
    </w:p>
    <w:p w:rsidR="00CD60C2" w:rsidRDefault="00CD60C2" w:rsidP="005328AB">
      <w:pPr>
        <w:spacing w:after="0" w:line="240" w:lineRule="auto"/>
        <w:ind w:firstLine="709"/>
        <w:jc w:val="both"/>
        <w:rPr>
          <w:rFonts w:ascii="Times New Roman" w:hAnsi="Times New Roman"/>
          <w:sz w:val="28"/>
          <w:szCs w:val="28"/>
          <w:highlight w:val="darkGray"/>
        </w:rPr>
      </w:pPr>
    </w:p>
    <w:p w:rsidR="00CD60C2" w:rsidRPr="00D04CC5" w:rsidRDefault="00CD60C2" w:rsidP="005328AB">
      <w:pPr>
        <w:spacing w:after="0" w:line="240" w:lineRule="auto"/>
        <w:ind w:firstLine="709"/>
        <w:jc w:val="both"/>
        <w:rPr>
          <w:rFonts w:ascii="Times New Roman" w:hAnsi="Times New Roman"/>
          <w:sz w:val="28"/>
          <w:szCs w:val="28"/>
          <w:highlight w:val="darkGray"/>
        </w:rPr>
      </w:pPr>
    </w:p>
    <w:p w:rsidR="006F7CC5" w:rsidRPr="001F3E0C" w:rsidRDefault="006F7CC5" w:rsidP="008C382A">
      <w:pPr>
        <w:spacing w:after="0" w:line="240" w:lineRule="auto"/>
        <w:ind w:firstLine="709"/>
        <w:jc w:val="right"/>
        <w:rPr>
          <w:rFonts w:ascii="Times New Roman" w:hAnsi="Times New Roman"/>
          <w:i/>
          <w:sz w:val="28"/>
          <w:szCs w:val="28"/>
        </w:rPr>
      </w:pPr>
      <w:r w:rsidRPr="001F3E0C">
        <w:rPr>
          <w:rFonts w:ascii="Times New Roman" w:hAnsi="Times New Roman"/>
          <w:i/>
          <w:sz w:val="28"/>
          <w:szCs w:val="28"/>
        </w:rPr>
        <w:lastRenderedPageBreak/>
        <w:t xml:space="preserve">Таблица </w:t>
      </w:r>
      <w:r w:rsidR="008F36B0" w:rsidRPr="001F3E0C">
        <w:rPr>
          <w:rFonts w:ascii="Times New Roman" w:hAnsi="Times New Roman"/>
          <w:i/>
          <w:sz w:val="28"/>
          <w:szCs w:val="28"/>
        </w:rPr>
        <w:t>4</w:t>
      </w:r>
      <w:r w:rsidR="001369CC" w:rsidRPr="001F3E0C">
        <w:rPr>
          <w:rFonts w:ascii="Times New Roman" w:hAnsi="Times New Roman"/>
          <w:i/>
          <w:sz w:val="28"/>
          <w:szCs w:val="28"/>
        </w:rPr>
        <w:t>.3-1</w:t>
      </w:r>
    </w:p>
    <w:p w:rsidR="00712E80" w:rsidRPr="001F3E0C" w:rsidRDefault="00712E80" w:rsidP="008C382A">
      <w:pPr>
        <w:spacing w:after="0" w:line="240" w:lineRule="auto"/>
        <w:ind w:firstLine="709"/>
        <w:jc w:val="right"/>
        <w:rPr>
          <w:rFonts w:ascii="Times New Roman" w:hAnsi="Times New Roman"/>
          <w:i/>
          <w:sz w:val="28"/>
          <w:szCs w:val="28"/>
        </w:rPr>
      </w:pPr>
    </w:p>
    <w:p w:rsidR="000D4523" w:rsidRPr="001F3E0C" w:rsidRDefault="000D4523" w:rsidP="008C382A">
      <w:pPr>
        <w:spacing w:after="0" w:line="240" w:lineRule="auto"/>
        <w:jc w:val="center"/>
        <w:rPr>
          <w:rFonts w:ascii="Times New Roman" w:hAnsi="Times New Roman"/>
          <w:i/>
          <w:sz w:val="28"/>
          <w:szCs w:val="28"/>
        </w:rPr>
      </w:pPr>
      <w:r w:rsidRPr="001F3E0C">
        <w:rPr>
          <w:rFonts w:ascii="Times New Roman" w:hAnsi="Times New Roman"/>
          <w:i/>
          <w:sz w:val="28"/>
          <w:szCs w:val="28"/>
        </w:rPr>
        <w:t xml:space="preserve">Классификация </w:t>
      </w:r>
      <w:r w:rsidR="00267FFA" w:rsidRPr="001F3E0C">
        <w:rPr>
          <w:rFonts w:ascii="Times New Roman" w:hAnsi="Times New Roman"/>
          <w:i/>
          <w:sz w:val="28"/>
          <w:szCs w:val="28"/>
        </w:rPr>
        <w:t xml:space="preserve">существующих </w:t>
      </w:r>
      <w:r w:rsidR="001B08A3" w:rsidRPr="001F3E0C">
        <w:rPr>
          <w:rFonts w:ascii="Times New Roman" w:hAnsi="Times New Roman"/>
          <w:i/>
          <w:sz w:val="28"/>
          <w:szCs w:val="28"/>
        </w:rPr>
        <w:t xml:space="preserve">объектов </w:t>
      </w:r>
      <w:r w:rsidRPr="001F3E0C">
        <w:rPr>
          <w:rFonts w:ascii="Times New Roman" w:hAnsi="Times New Roman"/>
          <w:i/>
          <w:sz w:val="28"/>
          <w:szCs w:val="28"/>
        </w:rPr>
        <w:t>по классу санитарной опасности</w:t>
      </w:r>
    </w:p>
    <w:tbl>
      <w:tblPr>
        <w:tblW w:w="5000" w:type="pct"/>
        <w:tblLook w:val="04A0"/>
      </w:tblPr>
      <w:tblGrid>
        <w:gridCol w:w="3623"/>
        <w:gridCol w:w="6514"/>
      </w:tblGrid>
      <w:tr w:rsidR="00B827C0" w:rsidRPr="001F3E0C" w:rsidTr="001B08A3">
        <w:trPr>
          <w:trHeight w:val="630"/>
          <w:tblHeader/>
        </w:trPr>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B827C0" w:rsidRPr="001F3E0C" w:rsidRDefault="00B827C0" w:rsidP="008C382A">
            <w:pPr>
              <w:spacing w:after="0" w:line="240" w:lineRule="auto"/>
              <w:jc w:val="center"/>
              <w:rPr>
                <w:rFonts w:ascii="Times New Roman" w:eastAsia="Times New Roman" w:hAnsi="Times New Roman"/>
                <w:bCs/>
                <w:sz w:val="24"/>
                <w:szCs w:val="24"/>
                <w:lang w:eastAsia="ru-RU"/>
              </w:rPr>
            </w:pPr>
            <w:r w:rsidRPr="001F3E0C">
              <w:rPr>
                <w:rFonts w:ascii="Times New Roman" w:eastAsia="Times New Roman" w:hAnsi="Times New Roman"/>
                <w:sz w:val="24"/>
                <w:szCs w:val="24"/>
                <w:lang w:eastAsia="ru-RU"/>
              </w:rPr>
              <w:t xml:space="preserve">Размер нормативной санитарно-защитной зоны, </w:t>
            </w:r>
            <w:proofErr w:type="gramStart"/>
            <w:r w:rsidRPr="001F3E0C">
              <w:rPr>
                <w:rFonts w:ascii="Times New Roman" w:eastAsia="Times New Roman" w:hAnsi="Times New Roman"/>
                <w:sz w:val="24"/>
                <w:szCs w:val="24"/>
                <w:lang w:eastAsia="ru-RU"/>
              </w:rPr>
              <w:t>м</w:t>
            </w:r>
            <w:proofErr w:type="gramEnd"/>
          </w:p>
        </w:tc>
        <w:tc>
          <w:tcPr>
            <w:tcW w:w="3213" w:type="pct"/>
            <w:tcBorders>
              <w:top w:val="single" w:sz="4" w:space="0" w:color="auto"/>
              <w:left w:val="nil"/>
              <w:bottom w:val="single" w:sz="4" w:space="0" w:color="auto"/>
              <w:right w:val="single" w:sz="4" w:space="0" w:color="auto"/>
            </w:tcBorders>
            <w:shd w:val="clear" w:color="auto" w:fill="auto"/>
            <w:vAlign w:val="center"/>
          </w:tcPr>
          <w:p w:rsidR="00B827C0" w:rsidRPr="001F3E0C" w:rsidRDefault="00B827C0" w:rsidP="008C382A">
            <w:pPr>
              <w:spacing w:after="0" w:line="240" w:lineRule="auto"/>
              <w:jc w:val="center"/>
              <w:rPr>
                <w:rFonts w:ascii="Times New Roman" w:eastAsia="Times New Roman" w:hAnsi="Times New Roman"/>
                <w:bCs/>
                <w:sz w:val="24"/>
                <w:szCs w:val="24"/>
                <w:lang w:eastAsia="ru-RU"/>
              </w:rPr>
            </w:pPr>
            <w:r w:rsidRPr="001F3E0C">
              <w:rPr>
                <w:rFonts w:ascii="Times New Roman" w:eastAsia="Times New Roman" w:hAnsi="Times New Roman"/>
                <w:sz w:val="24"/>
                <w:szCs w:val="24"/>
                <w:lang w:eastAsia="ru-RU"/>
              </w:rPr>
              <w:t>Объекты, оказывающие негативное влияние на окружающую среду</w:t>
            </w:r>
          </w:p>
        </w:tc>
      </w:tr>
      <w:tr w:rsidR="00B224F0" w:rsidRPr="001F3E0C" w:rsidTr="001B08A3">
        <w:trPr>
          <w:trHeight w:val="402"/>
        </w:trPr>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B224F0" w:rsidRPr="001F3E0C" w:rsidRDefault="00B224F0" w:rsidP="008C38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3213" w:type="pct"/>
            <w:tcBorders>
              <w:top w:val="single" w:sz="4" w:space="0" w:color="auto"/>
              <w:left w:val="nil"/>
              <w:bottom w:val="single" w:sz="4" w:space="0" w:color="auto"/>
              <w:right w:val="single" w:sz="4" w:space="0" w:color="auto"/>
            </w:tcBorders>
            <w:shd w:val="clear" w:color="auto" w:fill="auto"/>
            <w:vAlign w:val="center"/>
          </w:tcPr>
          <w:p w:rsidR="00B224F0" w:rsidRDefault="00B224F0" w:rsidP="008C382A">
            <w:pPr>
              <w:spacing w:after="0" w:line="240" w:lineRule="auto"/>
              <w:jc w:val="both"/>
              <w:rPr>
                <w:rFonts w:ascii="Times New Roman" w:hAnsi="Times New Roman"/>
                <w:sz w:val="24"/>
                <w:szCs w:val="24"/>
              </w:rPr>
            </w:pPr>
            <w:r w:rsidRPr="00B224F0">
              <w:rPr>
                <w:rFonts w:ascii="Times New Roman" w:hAnsi="Times New Roman"/>
                <w:sz w:val="24"/>
                <w:szCs w:val="24"/>
              </w:rPr>
              <w:t>Промышленные объекты по добыче руд металлов</w:t>
            </w:r>
          </w:p>
          <w:p w:rsidR="003600D4" w:rsidRPr="001F3E0C" w:rsidRDefault="003600D4" w:rsidP="008C382A">
            <w:pPr>
              <w:spacing w:after="0" w:line="240" w:lineRule="auto"/>
              <w:jc w:val="both"/>
              <w:rPr>
                <w:rFonts w:ascii="Times New Roman" w:hAnsi="Times New Roman"/>
                <w:sz w:val="24"/>
                <w:szCs w:val="24"/>
              </w:rPr>
            </w:pPr>
            <w:r w:rsidRPr="00E70F28">
              <w:rPr>
                <w:rFonts w:ascii="Times New Roman" w:hAnsi="Times New Roman"/>
                <w:sz w:val="24"/>
                <w:szCs w:val="24"/>
              </w:rPr>
              <w:t>Полигоны твердых бытовых отходов</w:t>
            </w:r>
          </w:p>
        </w:tc>
      </w:tr>
      <w:tr w:rsidR="00B827C0" w:rsidRPr="001F3E0C" w:rsidTr="001B08A3">
        <w:trPr>
          <w:trHeight w:val="402"/>
        </w:trPr>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B827C0" w:rsidRPr="001F3E0C" w:rsidRDefault="00B827C0" w:rsidP="008C382A">
            <w:pPr>
              <w:spacing w:after="0" w:line="240" w:lineRule="auto"/>
              <w:jc w:val="center"/>
              <w:rPr>
                <w:rFonts w:ascii="Times New Roman" w:eastAsia="Times New Roman" w:hAnsi="Times New Roman"/>
                <w:sz w:val="24"/>
                <w:szCs w:val="24"/>
                <w:lang w:eastAsia="ru-RU"/>
              </w:rPr>
            </w:pPr>
            <w:r w:rsidRPr="001F3E0C">
              <w:rPr>
                <w:rFonts w:ascii="Times New Roman" w:eastAsia="Times New Roman" w:hAnsi="Times New Roman"/>
                <w:sz w:val="24"/>
                <w:szCs w:val="24"/>
                <w:lang w:eastAsia="ru-RU"/>
              </w:rPr>
              <w:t>100</w:t>
            </w:r>
          </w:p>
        </w:tc>
        <w:tc>
          <w:tcPr>
            <w:tcW w:w="3213" w:type="pct"/>
            <w:tcBorders>
              <w:top w:val="single" w:sz="4" w:space="0" w:color="auto"/>
              <w:left w:val="nil"/>
              <w:bottom w:val="single" w:sz="4" w:space="0" w:color="auto"/>
              <w:right w:val="single" w:sz="4" w:space="0" w:color="auto"/>
            </w:tcBorders>
            <w:shd w:val="clear" w:color="auto" w:fill="auto"/>
            <w:vAlign w:val="center"/>
          </w:tcPr>
          <w:p w:rsidR="00253F89" w:rsidRPr="001F3E0C" w:rsidRDefault="00740A08" w:rsidP="008C382A">
            <w:pPr>
              <w:spacing w:after="0" w:line="240" w:lineRule="auto"/>
              <w:jc w:val="both"/>
              <w:rPr>
                <w:rFonts w:ascii="Times New Roman" w:hAnsi="Times New Roman"/>
                <w:sz w:val="24"/>
                <w:szCs w:val="24"/>
              </w:rPr>
            </w:pPr>
            <w:r w:rsidRPr="001F3E0C">
              <w:rPr>
                <w:rFonts w:ascii="Times New Roman" w:hAnsi="Times New Roman"/>
                <w:sz w:val="24"/>
                <w:szCs w:val="24"/>
              </w:rPr>
              <w:t>Автозаправочные станции для заправки грузового и легкового автотранспорта</w:t>
            </w:r>
            <w:r w:rsidR="00253F89" w:rsidRPr="001F3E0C">
              <w:rPr>
                <w:rFonts w:ascii="Times New Roman" w:hAnsi="Times New Roman"/>
                <w:sz w:val="24"/>
                <w:szCs w:val="24"/>
              </w:rPr>
              <w:t>;</w:t>
            </w:r>
          </w:p>
          <w:p w:rsidR="001F3E0C" w:rsidRPr="001F3E0C" w:rsidRDefault="001F3E0C" w:rsidP="008C382A">
            <w:pPr>
              <w:spacing w:after="0" w:line="240" w:lineRule="auto"/>
              <w:jc w:val="both"/>
              <w:rPr>
                <w:rFonts w:ascii="Times New Roman" w:hAnsi="Times New Roman"/>
                <w:sz w:val="24"/>
                <w:szCs w:val="24"/>
              </w:rPr>
            </w:pPr>
            <w:r w:rsidRPr="001F3E0C">
              <w:rPr>
                <w:rFonts w:ascii="Times New Roman" w:hAnsi="Times New Roman"/>
                <w:sz w:val="24"/>
                <w:szCs w:val="24"/>
              </w:rPr>
              <w:t xml:space="preserve">Кладбища смешанного и традиционного захоронения площадью 10 и менее </w:t>
            </w:r>
            <w:proofErr w:type="gramStart"/>
            <w:r w:rsidRPr="001F3E0C">
              <w:rPr>
                <w:rFonts w:ascii="Times New Roman" w:hAnsi="Times New Roman"/>
                <w:sz w:val="24"/>
                <w:szCs w:val="24"/>
              </w:rPr>
              <w:t>га</w:t>
            </w:r>
            <w:proofErr w:type="gramEnd"/>
            <w:r w:rsidRPr="001F3E0C">
              <w:rPr>
                <w:rFonts w:ascii="Times New Roman" w:hAnsi="Times New Roman"/>
                <w:sz w:val="24"/>
                <w:szCs w:val="24"/>
              </w:rPr>
              <w:t>.</w:t>
            </w:r>
          </w:p>
        </w:tc>
      </w:tr>
    </w:tbl>
    <w:p w:rsidR="00691F1A" w:rsidRPr="00D04CC5" w:rsidRDefault="00691F1A" w:rsidP="00F73F76">
      <w:pPr>
        <w:pStyle w:val="b"/>
        <w:rPr>
          <w:szCs w:val="28"/>
          <w:highlight w:val="darkGray"/>
        </w:rPr>
      </w:pPr>
    </w:p>
    <w:p w:rsidR="001B31DD" w:rsidRDefault="001B31DD" w:rsidP="00F73F76">
      <w:pPr>
        <w:pStyle w:val="b"/>
        <w:rPr>
          <w:szCs w:val="28"/>
        </w:rPr>
      </w:pPr>
      <w:r w:rsidRPr="00762EFA">
        <w:rPr>
          <w:szCs w:val="28"/>
        </w:rPr>
        <w:t>Зоны приведены в соответствии с СанПиН 2.2.1/2.1.1.1200-03 «Санитарно-защитные зоны и санитарная классификация предприятий, сооружений и иных объектов». В дальнейшем, для всех объектов, оказывающих негативное воздействие на окружающую среду, необходимо разработать проект санитарно-защитной зоны, в целях</w:t>
      </w:r>
      <w:r w:rsidR="00645413" w:rsidRPr="00762EFA">
        <w:rPr>
          <w:szCs w:val="28"/>
        </w:rPr>
        <w:t xml:space="preserve"> их</w:t>
      </w:r>
      <w:r w:rsidRPr="00762EFA">
        <w:rPr>
          <w:szCs w:val="28"/>
        </w:rPr>
        <w:t xml:space="preserve"> сокращения</w:t>
      </w:r>
      <w:r w:rsidR="00762EFA">
        <w:rPr>
          <w:szCs w:val="28"/>
        </w:rPr>
        <w:t>.</w:t>
      </w:r>
    </w:p>
    <w:p w:rsidR="00CD60C2" w:rsidRPr="00762EFA" w:rsidRDefault="00CD60C2" w:rsidP="00F73F76">
      <w:pPr>
        <w:pStyle w:val="b"/>
        <w:rPr>
          <w:szCs w:val="28"/>
        </w:rPr>
      </w:pPr>
    </w:p>
    <w:p w:rsidR="00816D39" w:rsidRPr="005D7EB7" w:rsidRDefault="00816D39" w:rsidP="00E3624C">
      <w:pPr>
        <w:pStyle w:val="1f4"/>
        <w:numPr>
          <w:ilvl w:val="1"/>
          <w:numId w:val="36"/>
        </w:numPr>
        <w:spacing w:before="0"/>
        <w:ind w:hanging="291"/>
      </w:pPr>
      <w:bookmarkStart w:id="53" w:name="_Toc530401329"/>
      <w:bookmarkStart w:id="54" w:name="_Toc47623266"/>
      <w:r w:rsidRPr="005D7EB7">
        <w:t>Развитие жилищного строительства</w:t>
      </w:r>
      <w:bookmarkEnd w:id="53"/>
      <w:bookmarkEnd w:id="54"/>
    </w:p>
    <w:p w:rsidR="000933B0" w:rsidRPr="00D04CC5" w:rsidRDefault="000933B0" w:rsidP="00DC7240">
      <w:pPr>
        <w:pStyle w:val="aff"/>
        <w:spacing w:after="0"/>
        <w:rPr>
          <w:sz w:val="28"/>
          <w:szCs w:val="28"/>
          <w:highlight w:val="darkGray"/>
        </w:rPr>
      </w:pPr>
    </w:p>
    <w:p w:rsidR="005D7EB7" w:rsidRPr="00850F83" w:rsidRDefault="005D7EB7" w:rsidP="005D7EB7">
      <w:pPr>
        <w:spacing w:after="0" w:line="240" w:lineRule="auto"/>
        <w:ind w:firstLine="709"/>
        <w:jc w:val="both"/>
        <w:rPr>
          <w:rFonts w:ascii="Times New Roman" w:hAnsi="Times New Roman"/>
          <w:sz w:val="28"/>
          <w:szCs w:val="28"/>
        </w:rPr>
      </w:pPr>
      <w:r w:rsidRPr="00850F83">
        <w:rPr>
          <w:rFonts w:ascii="Times New Roman" w:hAnsi="Times New Roman"/>
          <w:sz w:val="28"/>
          <w:szCs w:val="28"/>
        </w:rPr>
        <w:t>Реализация жилищной программы, намеченной генеральным планом, предусматривает сочетание нового жилищного строительства с реконструктивными мероприятиями. Жилищно-гражданское строительство будет осуществляться на свободных территориях и за счет реконструкции малоценного жилищного фонда.</w:t>
      </w:r>
      <w:r>
        <w:rPr>
          <w:rFonts w:ascii="Times New Roman" w:hAnsi="Times New Roman"/>
          <w:sz w:val="28"/>
          <w:szCs w:val="28"/>
        </w:rPr>
        <w:t xml:space="preserve"> Проектом предполагается индивидуальное жилищное строительство.</w:t>
      </w:r>
    </w:p>
    <w:p w:rsidR="005D7EB7" w:rsidRPr="00850F83" w:rsidRDefault="005D7EB7" w:rsidP="005D7EB7">
      <w:pPr>
        <w:spacing w:after="0" w:line="240" w:lineRule="auto"/>
        <w:ind w:firstLine="709"/>
        <w:jc w:val="both"/>
        <w:rPr>
          <w:rFonts w:ascii="Times New Roman" w:hAnsi="Times New Roman"/>
          <w:sz w:val="28"/>
          <w:szCs w:val="28"/>
        </w:rPr>
      </w:pPr>
      <w:r w:rsidRPr="00850F83">
        <w:rPr>
          <w:rFonts w:ascii="Times New Roman" w:hAnsi="Times New Roman"/>
          <w:sz w:val="28"/>
          <w:szCs w:val="28"/>
        </w:rPr>
        <w:t>Проектом принята следующая средняя обеспеченность населения общей площадью жилищного фонда:</w:t>
      </w:r>
    </w:p>
    <w:p w:rsidR="005D7EB7" w:rsidRPr="00850F83" w:rsidRDefault="005D7EB7" w:rsidP="005D7EB7">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850F83">
        <w:rPr>
          <w:rFonts w:ascii="Times New Roman" w:hAnsi="Times New Roman"/>
          <w:sz w:val="28"/>
          <w:szCs w:val="28"/>
        </w:rPr>
        <w:t>,</w:t>
      </w:r>
      <w:r>
        <w:rPr>
          <w:rFonts w:ascii="Times New Roman" w:hAnsi="Times New Roman"/>
          <w:sz w:val="28"/>
          <w:szCs w:val="28"/>
        </w:rPr>
        <w:t>5 кв. м на 1 человека к 2030</w:t>
      </w:r>
      <w:r w:rsidRPr="00850F83">
        <w:rPr>
          <w:rFonts w:ascii="Times New Roman" w:hAnsi="Times New Roman"/>
          <w:sz w:val="28"/>
          <w:szCs w:val="28"/>
        </w:rPr>
        <w:t xml:space="preserve"> г.;</w:t>
      </w:r>
    </w:p>
    <w:p w:rsidR="005D7EB7" w:rsidRPr="00850F83" w:rsidRDefault="005D7EB7" w:rsidP="005D7EB7">
      <w:pPr>
        <w:spacing w:after="0" w:line="240" w:lineRule="auto"/>
        <w:ind w:firstLine="709"/>
        <w:jc w:val="both"/>
        <w:rPr>
          <w:rFonts w:ascii="Times New Roman" w:hAnsi="Times New Roman"/>
          <w:sz w:val="28"/>
          <w:szCs w:val="28"/>
        </w:rPr>
      </w:pPr>
      <w:r>
        <w:rPr>
          <w:rFonts w:ascii="Times New Roman" w:hAnsi="Times New Roman"/>
          <w:sz w:val="28"/>
          <w:szCs w:val="28"/>
        </w:rPr>
        <w:t>28,7 кв. м на 1 человека к 2040</w:t>
      </w:r>
      <w:r w:rsidRPr="00850F83">
        <w:rPr>
          <w:rFonts w:ascii="Times New Roman" w:hAnsi="Times New Roman"/>
          <w:sz w:val="28"/>
          <w:szCs w:val="28"/>
        </w:rPr>
        <w:t xml:space="preserve"> г.</w:t>
      </w:r>
    </w:p>
    <w:p w:rsidR="005D7EB7" w:rsidRPr="00850F83" w:rsidRDefault="005D7EB7" w:rsidP="005D7EB7">
      <w:pPr>
        <w:spacing w:after="0" w:line="240" w:lineRule="auto"/>
        <w:ind w:firstLine="709"/>
        <w:jc w:val="both"/>
        <w:rPr>
          <w:rFonts w:ascii="Times New Roman" w:hAnsi="Times New Roman"/>
          <w:sz w:val="28"/>
          <w:szCs w:val="28"/>
        </w:rPr>
      </w:pPr>
      <w:r w:rsidRPr="00850F83">
        <w:rPr>
          <w:rFonts w:ascii="Times New Roman" w:hAnsi="Times New Roman"/>
          <w:sz w:val="28"/>
          <w:szCs w:val="28"/>
        </w:rPr>
        <w:t>С учетом рекомендуемых показателей обеспеченности населения общей жилой площадью и прогнозом изменения демографических показателей получены значения объемов строительства жилого фонда на перспективу.</w:t>
      </w:r>
    </w:p>
    <w:p w:rsidR="005D7EB7" w:rsidRPr="00850F83" w:rsidRDefault="005D7EB7" w:rsidP="005D7EB7">
      <w:pPr>
        <w:spacing w:after="0" w:line="240" w:lineRule="auto"/>
        <w:ind w:firstLine="709"/>
        <w:jc w:val="both"/>
        <w:rPr>
          <w:rFonts w:ascii="Times New Roman" w:hAnsi="Times New Roman"/>
          <w:sz w:val="28"/>
          <w:szCs w:val="28"/>
        </w:rPr>
      </w:pPr>
      <w:r w:rsidRPr="00850F83">
        <w:rPr>
          <w:rFonts w:ascii="Times New Roman" w:hAnsi="Times New Roman"/>
          <w:sz w:val="28"/>
          <w:szCs w:val="28"/>
        </w:rPr>
        <w:t>Общая площадь жилищного фонда составит к 20</w:t>
      </w:r>
      <w:r>
        <w:rPr>
          <w:rFonts w:ascii="Times New Roman" w:hAnsi="Times New Roman"/>
          <w:sz w:val="28"/>
          <w:szCs w:val="28"/>
        </w:rPr>
        <w:t>30 г. – 121,1 тыс. кв. м, к 2040 г. – 124,0</w:t>
      </w:r>
      <w:r w:rsidRPr="00850F83">
        <w:rPr>
          <w:rFonts w:ascii="Times New Roman" w:hAnsi="Times New Roman"/>
          <w:sz w:val="28"/>
          <w:szCs w:val="28"/>
        </w:rPr>
        <w:t xml:space="preserve"> тыс. кв. м.</w:t>
      </w:r>
    </w:p>
    <w:p w:rsidR="005D7EB7" w:rsidRPr="00850F83" w:rsidRDefault="005D7EB7" w:rsidP="005D7EB7">
      <w:pPr>
        <w:spacing w:after="0" w:line="240" w:lineRule="auto"/>
        <w:ind w:left="57" w:firstLine="709"/>
        <w:jc w:val="both"/>
        <w:rPr>
          <w:rFonts w:ascii="Times New Roman" w:hAnsi="Times New Roman"/>
          <w:sz w:val="28"/>
          <w:szCs w:val="28"/>
        </w:rPr>
      </w:pPr>
      <w:r w:rsidRPr="00850F83">
        <w:rPr>
          <w:rFonts w:ascii="Times New Roman" w:hAnsi="Times New Roman"/>
          <w:sz w:val="28"/>
          <w:szCs w:val="28"/>
        </w:rPr>
        <w:t xml:space="preserve">Объем нового жилищного строительства составит около </w:t>
      </w:r>
      <w:r>
        <w:rPr>
          <w:rFonts w:ascii="Times New Roman" w:hAnsi="Times New Roman"/>
          <w:sz w:val="28"/>
          <w:szCs w:val="28"/>
        </w:rPr>
        <w:t>5,9</w:t>
      </w:r>
      <w:r w:rsidRPr="00850F83">
        <w:rPr>
          <w:rFonts w:ascii="Times New Roman" w:hAnsi="Times New Roman"/>
          <w:sz w:val="28"/>
          <w:szCs w:val="28"/>
        </w:rPr>
        <w:t xml:space="preserve"> тыс. кв. м. Среднегодовой объем жилищного строительства составит около </w:t>
      </w:r>
      <w:r>
        <w:rPr>
          <w:rFonts w:ascii="Times New Roman" w:hAnsi="Times New Roman"/>
          <w:sz w:val="28"/>
          <w:szCs w:val="28"/>
        </w:rPr>
        <w:t>0,3</w:t>
      </w:r>
      <w:r w:rsidRPr="00850F83">
        <w:rPr>
          <w:rFonts w:ascii="Times New Roman" w:hAnsi="Times New Roman"/>
          <w:sz w:val="28"/>
          <w:szCs w:val="28"/>
        </w:rPr>
        <w:t xml:space="preserve"> тыс. кв. м.</w:t>
      </w:r>
    </w:p>
    <w:p w:rsidR="00407B09" w:rsidRPr="00D04CC5" w:rsidRDefault="00407B09" w:rsidP="00DC7240">
      <w:pPr>
        <w:pStyle w:val="aff"/>
        <w:spacing w:after="0"/>
        <w:rPr>
          <w:sz w:val="28"/>
          <w:szCs w:val="28"/>
          <w:highlight w:val="darkGray"/>
        </w:rPr>
      </w:pPr>
    </w:p>
    <w:p w:rsidR="00816D39" w:rsidRPr="00910E52" w:rsidRDefault="00816D39" w:rsidP="00E3624C">
      <w:pPr>
        <w:pStyle w:val="1f4"/>
        <w:numPr>
          <w:ilvl w:val="1"/>
          <w:numId w:val="36"/>
        </w:numPr>
        <w:spacing w:before="0"/>
        <w:ind w:left="709" w:firstLine="0"/>
      </w:pPr>
      <w:bookmarkStart w:id="55" w:name="_Toc530401330"/>
      <w:bookmarkStart w:id="56" w:name="_Toc47623267"/>
      <w:r w:rsidRPr="00910E52">
        <w:t xml:space="preserve">Развитие и размещение </w:t>
      </w:r>
      <w:r w:rsidR="009C5A51" w:rsidRPr="00910E52">
        <w:t>учреждений и предприятий</w:t>
      </w:r>
      <w:r w:rsidRPr="00910E52">
        <w:t xml:space="preserve"> обслуживания </w:t>
      </w:r>
      <w:r w:rsidR="00954EAF" w:rsidRPr="00910E52">
        <w:t>населения</w:t>
      </w:r>
      <w:bookmarkEnd w:id="55"/>
      <w:bookmarkEnd w:id="56"/>
    </w:p>
    <w:p w:rsidR="00B76643" w:rsidRDefault="00B76643" w:rsidP="00F77150">
      <w:pPr>
        <w:spacing w:after="0" w:line="240" w:lineRule="auto"/>
        <w:ind w:firstLine="709"/>
        <w:rPr>
          <w:rFonts w:ascii="Times New Roman" w:hAnsi="Times New Roman"/>
          <w:sz w:val="28"/>
          <w:szCs w:val="28"/>
          <w:highlight w:val="darkGray"/>
        </w:rPr>
      </w:pPr>
    </w:p>
    <w:p w:rsidR="00910E52" w:rsidRPr="00D03A20" w:rsidRDefault="00910E52" w:rsidP="00910E52">
      <w:pPr>
        <w:spacing w:after="0" w:line="240" w:lineRule="auto"/>
        <w:ind w:firstLine="709"/>
        <w:jc w:val="both"/>
        <w:rPr>
          <w:rFonts w:ascii="Times New Roman" w:eastAsia="Times New Roman" w:hAnsi="Times New Roman"/>
          <w:sz w:val="28"/>
          <w:szCs w:val="28"/>
        </w:rPr>
      </w:pPr>
      <w:r w:rsidRPr="00D03A20">
        <w:rPr>
          <w:rFonts w:ascii="Times New Roman" w:eastAsia="Times New Roman" w:hAnsi="Times New Roman"/>
          <w:sz w:val="28"/>
          <w:szCs w:val="28"/>
        </w:rPr>
        <w:t>Проектом генерального плана предусмотрен комплекс мероприятий по достижению требуемого уровня обеспеченности населения объектами обслуживания.</w:t>
      </w:r>
    </w:p>
    <w:p w:rsidR="00910E52" w:rsidRPr="00D03A20" w:rsidRDefault="00910E52" w:rsidP="00910E52">
      <w:pPr>
        <w:spacing w:after="0" w:line="240" w:lineRule="auto"/>
        <w:ind w:firstLine="709"/>
        <w:jc w:val="both"/>
        <w:rPr>
          <w:rFonts w:ascii="Times New Roman" w:hAnsi="Times New Roman"/>
          <w:sz w:val="28"/>
          <w:szCs w:val="28"/>
        </w:rPr>
      </w:pPr>
      <w:r w:rsidRPr="00D03A20">
        <w:rPr>
          <w:rFonts w:ascii="Times New Roman" w:hAnsi="Times New Roman"/>
          <w:sz w:val="28"/>
          <w:szCs w:val="28"/>
        </w:rPr>
        <w:t>Расчет потребности в учреждениях и предприятиях обслуживания на проектное население произведен на основании следующих документов:</w:t>
      </w:r>
    </w:p>
    <w:p w:rsidR="00910E52" w:rsidRPr="00D03A20" w:rsidRDefault="00910E52" w:rsidP="00910E52">
      <w:pPr>
        <w:pStyle w:val="S7"/>
        <w:rPr>
          <w:szCs w:val="28"/>
        </w:rPr>
      </w:pPr>
      <w:r w:rsidRPr="00D03A20">
        <w:rPr>
          <w:szCs w:val="28"/>
        </w:rPr>
        <w:lastRenderedPageBreak/>
        <w:t>- СП 42.13330.2016 «Градостроительство. Планировка и застройка городских и сельских поселений»;</w:t>
      </w:r>
    </w:p>
    <w:p w:rsidR="00910E52" w:rsidRDefault="00910E52" w:rsidP="00910E52">
      <w:pPr>
        <w:tabs>
          <w:tab w:val="left" w:pos="993"/>
        </w:tabs>
        <w:spacing w:after="0" w:line="240" w:lineRule="auto"/>
        <w:ind w:firstLine="709"/>
        <w:jc w:val="both"/>
        <w:rPr>
          <w:rFonts w:ascii="Times New Roman" w:hAnsi="Times New Roman"/>
          <w:sz w:val="28"/>
          <w:szCs w:val="28"/>
        </w:rPr>
      </w:pPr>
      <w:r w:rsidRPr="00D03A20">
        <w:rPr>
          <w:rFonts w:ascii="Times New Roman" w:hAnsi="Times New Roman"/>
          <w:sz w:val="28"/>
          <w:szCs w:val="28"/>
        </w:rPr>
        <w:t>- Региональных нормативов градостроительного проектирования Красноярского края (утв. постановлением Правительства Красноярского края от 23.12 2014 № 631-п);</w:t>
      </w:r>
    </w:p>
    <w:p w:rsidR="00910E52" w:rsidRPr="00D03A20" w:rsidRDefault="00910E52" w:rsidP="00910E52">
      <w:pPr>
        <w:pStyle w:val="ConsPlusNormal"/>
        <w:widowControl/>
        <w:jc w:val="both"/>
        <w:rPr>
          <w:rFonts w:ascii="Times New Roman" w:eastAsiaTheme="minorHAnsi" w:hAnsi="Times New Roman" w:cs="Times New Roman"/>
          <w:sz w:val="28"/>
          <w:szCs w:val="28"/>
          <w:lang w:eastAsia="en-US"/>
        </w:rPr>
      </w:pPr>
      <w:r w:rsidRPr="00D03A20">
        <w:rPr>
          <w:rFonts w:ascii="Times New Roman" w:eastAsiaTheme="minorHAnsi" w:hAnsi="Times New Roman" w:cs="Times New Roman"/>
          <w:sz w:val="28"/>
          <w:szCs w:val="28"/>
          <w:lang w:eastAsia="en-US"/>
        </w:rPr>
        <w:t xml:space="preserve">- Местных нормативов градостроительного проектирования поселка </w:t>
      </w:r>
      <w:proofErr w:type="gramStart"/>
      <w:r w:rsidRPr="00D03A20">
        <w:rPr>
          <w:rFonts w:ascii="Times New Roman" w:eastAsiaTheme="minorHAnsi" w:hAnsi="Times New Roman" w:cs="Times New Roman"/>
          <w:sz w:val="28"/>
          <w:szCs w:val="28"/>
          <w:lang w:eastAsia="en-US"/>
        </w:rPr>
        <w:t>Большая</w:t>
      </w:r>
      <w:proofErr w:type="gramEnd"/>
      <w:r w:rsidRPr="00D03A20">
        <w:rPr>
          <w:rFonts w:ascii="Times New Roman" w:eastAsiaTheme="minorHAnsi" w:hAnsi="Times New Roman" w:cs="Times New Roman"/>
          <w:sz w:val="28"/>
          <w:szCs w:val="28"/>
          <w:lang w:eastAsia="en-US"/>
        </w:rPr>
        <w:t xml:space="preserve"> Ирба (утв. решению Большеирбинского поселкового Совета депутатов</w:t>
      </w:r>
      <w:r>
        <w:rPr>
          <w:rFonts w:ascii="Times New Roman" w:eastAsiaTheme="minorHAnsi" w:hAnsi="Times New Roman" w:cs="Times New Roman"/>
          <w:sz w:val="28"/>
          <w:szCs w:val="28"/>
          <w:lang w:eastAsia="en-US"/>
        </w:rPr>
        <w:t xml:space="preserve"> </w:t>
      </w:r>
      <w:r w:rsidRPr="00D03A20">
        <w:rPr>
          <w:rFonts w:ascii="Times New Roman" w:eastAsiaTheme="minorHAnsi" w:hAnsi="Times New Roman" w:cs="Times New Roman"/>
          <w:sz w:val="28"/>
          <w:szCs w:val="28"/>
          <w:lang w:eastAsia="en-US"/>
        </w:rPr>
        <w:t>от 25.12.2014 № 53-263 р</w:t>
      </w:r>
      <w:r>
        <w:rPr>
          <w:rFonts w:ascii="Times New Roman" w:eastAsiaTheme="minorHAnsi" w:hAnsi="Times New Roman" w:cs="Times New Roman"/>
          <w:sz w:val="28"/>
          <w:szCs w:val="28"/>
          <w:lang w:eastAsia="en-US"/>
        </w:rPr>
        <w:t>);</w:t>
      </w:r>
    </w:p>
    <w:p w:rsidR="00910E52" w:rsidRPr="00D03A20" w:rsidRDefault="00910E52" w:rsidP="00910E52">
      <w:pPr>
        <w:pStyle w:val="S7"/>
        <w:rPr>
          <w:szCs w:val="28"/>
          <w:lang w:eastAsia="ru-RU"/>
        </w:rPr>
      </w:pPr>
      <w:r w:rsidRPr="00D03A20">
        <w:rPr>
          <w:szCs w:val="28"/>
          <w:lang w:eastAsia="ru-RU"/>
        </w:rPr>
        <w:t>-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Минкультуры России № Р-965 от 2 августа 2017 г.;</w:t>
      </w:r>
    </w:p>
    <w:p w:rsidR="00910E52" w:rsidRPr="00D03A20" w:rsidRDefault="00910E52" w:rsidP="00910E52">
      <w:pPr>
        <w:pStyle w:val="S7"/>
        <w:rPr>
          <w:szCs w:val="28"/>
        </w:rPr>
      </w:pPr>
      <w:r w:rsidRPr="00D03A20">
        <w:rPr>
          <w:szCs w:val="28"/>
        </w:rPr>
        <w:t>- Закона Красноярского края от 26.01.2017 №3-396 «О нормативах минимальной обеспеченности населения площадью торговых объектов для Красноярского края и муниципальных образований края».</w:t>
      </w:r>
    </w:p>
    <w:p w:rsidR="00910E52" w:rsidRDefault="00910E52" w:rsidP="00910E52">
      <w:pPr>
        <w:spacing w:after="0" w:line="240" w:lineRule="auto"/>
        <w:ind w:firstLine="709"/>
        <w:jc w:val="both"/>
        <w:rPr>
          <w:rFonts w:ascii="Times New Roman" w:eastAsia="Times New Roman" w:hAnsi="Times New Roman"/>
          <w:sz w:val="28"/>
          <w:szCs w:val="28"/>
        </w:rPr>
      </w:pPr>
      <w:r w:rsidRPr="00D03A20">
        <w:rPr>
          <w:rFonts w:ascii="Times New Roman" w:eastAsia="Times New Roman" w:hAnsi="Times New Roman"/>
          <w:sz w:val="28"/>
          <w:szCs w:val="28"/>
        </w:rPr>
        <w:t xml:space="preserve">В таблице 4.5-1 приведен расчет потребности жителей поселка </w:t>
      </w:r>
      <w:proofErr w:type="gramStart"/>
      <w:r w:rsidRPr="00D03A20">
        <w:rPr>
          <w:rFonts w:ascii="Times New Roman" w:eastAsia="Times New Roman" w:hAnsi="Times New Roman"/>
          <w:sz w:val="28"/>
          <w:szCs w:val="28"/>
        </w:rPr>
        <w:t>Большая</w:t>
      </w:r>
      <w:proofErr w:type="gramEnd"/>
      <w:r w:rsidRPr="00D03A20">
        <w:rPr>
          <w:rFonts w:ascii="Times New Roman" w:eastAsia="Times New Roman" w:hAnsi="Times New Roman"/>
          <w:sz w:val="28"/>
          <w:szCs w:val="28"/>
        </w:rPr>
        <w:t xml:space="preserve"> Ирба</w:t>
      </w:r>
      <w:r w:rsidRPr="00D03A20">
        <w:rPr>
          <w:rFonts w:ascii="Times New Roman" w:hAnsi="Times New Roman"/>
          <w:sz w:val="28"/>
          <w:szCs w:val="28"/>
        </w:rPr>
        <w:t xml:space="preserve"> </w:t>
      </w:r>
      <w:r w:rsidRPr="00D03A20">
        <w:rPr>
          <w:rFonts w:ascii="Times New Roman" w:eastAsia="Times New Roman" w:hAnsi="Times New Roman"/>
          <w:sz w:val="28"/>
          <w:szCs w:val="28"/>
        </w:rPr>
        <w:t>в объектах социального и культурно-бытового обслуживания местного значения на расчетный срок.</w:t>
      </w:r>
    </w:p>
    <w:p w:rsidR="009D4940" w:rsidRPr="00D03A20" w:rsidRDefault="009D4940" w:rsidP="00910E52">
      <w:pPr>
        <w:spacing w:after="0" w:line="240" w:lineRule="auto"/>
        <w:ind w:firstLine="709"/>
        <w:jc w:val="both"/>
        <w:rPr>
          <w:rFonts w:ascii="Times New Roman" w:eastAsia="Times New Roman" w:hAnsi="Times New Roman"/>
          <w:sz w:val="28"/>
          <w:szCs w:val="28"/>
        </w:rPr>
      </w:pPr>
    </w:p>
    <w:p w:rsidR="00910E52" w:rsidRDefault="00910E52" w:rsidP="00910E52">
      <w:pPr>
        <w:spacing w:after="0" w:line="240" w:lineRule="auto"/>
        <w:jc w:val="right"/>
        <w:rPr>
          <w:rFonts w:ascii="Times New Roman" w:eastAsia="Times New Roman" w:hAnsi="Times New Roman"/>
          <w:i/>
          <w:sz w:val="28"/>
          <w:szCs w:val="28"/>
          <w:lang w:eastAsia="ru-RU"/>
        </w:rPr>
      </w:pPr>
      <w:r w:rsidRPr="00D03A20">
        <w:rPr>
          <w:rFonts w:ascii="Times New Roman" w:eastAsia="Times New Roman" w:hAnsi="Times New Roman"/>
          <w:i/>
          <w:sz w:val="28"/>
          <w:szCs w:val="28"/>
          <w:lang w:eastAsia="ru-RU"/>
        </w:rPr>
        <w:t>Таблица 4.5-1</w:t>
      </w:r>
    </w:p>
    <w:p w:rsidR="009D4940" w:rsidRPr="00D03A20" w:rsidRDefault="009D4940" w:rsidP="00910E52">
      <w:pPr>
        <w:spacing w:after="0" w:line="240" w:lineRule="auto"/>
        <w:jc w:val="right"/>
        <w:rPr>
          <w:rFonts w:ascii="Times New Roman" w:eastAsia="Times New Roman" w:hAnsi="Times New Roman"/>
          <w:i/>
          <w:sz w:val="28"/>
          <w:szCs w:val="28"/>
          <w:lang w:eastAsia="ru-RU"/>
        </w:rPr>
      </w:pPr>
    </w:p>
    <w:p w:rsidR="00910E52" w:rsidRPr="00D03A20" w:rsidRDefault="00910E52" w:rsidP="00910E52">
      <w:pPr>
        <w:spacing w:after="0" w:line="240" w:lineRule="auto"/>
        <w:jc w:val="center"/>
        <w:rPr>
          <w:rFonts w:ascii="Times New Roman" w:hAnsi="Times New Roman"/>
          <w:i/>
          <w:sz w:val="28"/>
          <w:szCs w:val="28"/>
        </w:rPr>
      </w:pPr>
      <w:r w:rsidRPr="00D03A20">
        <w:rPr>
          <w:rFonts w:ascii="Times New Roman" w:hAnsi="Times New Roman"/>
          <w:i/>
          <w:sz w:val="28"/>
          <w:szCs w:val="28"/>
        </w:rPr>
        <w:t>Расчет потребности населения в объектах социального и культурно-бытового обслуживания (2040г.)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1812"/>
        <w:gridCol w:w="1608"/>
        <w:gridCol w:w="1307"/>
        <w:gridCol w:w="1185"/>
        <w:gridCol w:w="1682"/>
      </w:tblGrid>
      <w:tr w:rsidR="00910E52" w:rsidRPr="00D03A20" w:rsidTr="00777CA2">
        <w:trPr>
          <w:tblHeader/>
          <w:jc w:val="center"/>
        </w:trPr>
        <w:tc>
          <w:tcPr>
            <w:tcW w:w="1251"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Наименование объекта, единица измерения</w:t>
            </w:r>
          </w:p>
          <w:p w:rsidR="00910E52" w:rsidRPr="009D4940" w:rsidRDefault="00910E52" w:rsidP="004272B4">
            <w:pPr>
              <w:spacing w:after="0" w:line="240" w:lineRule="auto"/>
              <w:jc w:val="center"/>
              <w:rPr>
                <w:rFonts w:ascii="Times New Roman" w:hAnsi="Times New Roman"/>
                <w:sz w:val="24"/>
                <w:szCs w:val="24"/>
              </w:rPr>
            </w:pPr>
          </w:p>
        </w:tc>
        <w:tc>
          <w:tcPr>
            <w:tcW w:w="1021"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Норматив</w:t>
            </w:r>
          </w:p>
          <w:p w:rsidR="00910E52" w:rsidRPr="009D4940" w:rsidRDefault="00910E52" w:rsidP="004272B4">
            <w:pPr>
              <w:spacing w:after="0" w:line="240" w:lineRule="auto"/>
              <w:jc w:val="center"/>
              <w:rPr>
                <w:rFonts w:ascii="Times New Roman" w:hAnsi="Times New Roman"/>
                <w:sz w:val="24"/>
                <w:szCs w:val="24"/>
              </w:rPr>
            </w:pPr>
          </w:p>
        </w:tc>
        <w:tc>
          <w:tcPr>
            <w:tcW w:w="660"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Сохраняемые объекты (сущ.)</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Требуемая мощность</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Принято проектом</w:t>
            </w:r>
          </w:p>
        </w:tc>
        <w:tc>
          <w:tcPr>
            <w:tcW w:w="832" w:type="pct"/>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 xml:space="preserve">Новое строительство </w:t>
            </w:r>
          </w:p>
        </w:tc>
      </w:tr>
      <w:tr w:rsidR="00910E52" w:rsidRPr="00D03A20" w:rsidTr="00777CA2">
        <w:trPr>
          <w:jc w:val="center"/>
        </w:trPr>
        <w:tc>
          <w:tcPr>
            <w:tcW w:w="5000" w:type="pct"/>
            <w:gridSpan w:val="6"/>
            <w:vAlign w:val="center"/>
          </w:tcPr>
          <w:p w:rsidR="00910E52" w:rsidRPr="009D4940" w:rsidRDefault="009D4940" w:rsidP="004272B4">
            <w:pPr>
              <w:spacing w:after="0" w:line="240" w:lineRule="auto"/>
              <w:jc w:val="center"/>
              <w:rPr>
                <w:rFonts w:ascii="Times New Roman" w:hAnsi="Times New Roman"/>
                <w:b/>
                <w:sz w:val="24"/>
                <w:szCs w:val="24"/>
              </w:rPr>
            </w:pPr>
            <w:r>
              <w:rPr>
                <w:rFonts w:ascii="Times New Roman" w:hAnsi="Times New Roman"/>
                <w:b/>
                <w:sz w:val="24"/>
                <w:szCs w:val="24"/>
              </w:rPr>
              <w:t>пгт</w:t>
            </w:r>
            <w:r w:rsidR="00910E52" w:rsidRPr="009D4940">
              <w:rPr>
                <w:rFonts w:ascii="Times New Roman" w:hAnsi="Times New Roman"/>
                <w:b/>
                <w:sz w:val="24"/>
                <w:szCs w:val="24"/>
              </w:rPr>
              <w:t>. Большая Ирба</w:t>
            </w:r>
          </w:p>
        </w:tc>
      </w:tr>
      <w:tr w:rsidR="00910E52" w:rsidRPr="00D03A20" w:rsidTr="00777CA2">
        <w:trPr>
          <w:jc w:val="center"/>
        </w:trPr>
        <w:tc>
          <w:tcPr>
            <w:tcW w:w="5000" w:type="pct"/>
            <w:gridSpan w:val="6"/>
          </w:tcPr>
          <w:p w:rsidR="00910E52" w:rsidRPr="009D4940" w:rsidRDefault="00910E52" w:rsidP="004272B4">
            <w:pPr>
              <w:spacing w:after="0" w:line="240" w:lineRule="auto"/>
              <w:jc w:val="center"/>
              <w:rPr>
                <w:rFonts w:ascii="Times New Roman" w:hAnsi="Times New Roman"/>
                <w:i/>
                <w:iCs/>
                <w:sz w:val="24"/>
                <w:szCs w:val="24"/>
              </w:rPr>
            </w:pPr>
            <w:r w:rsidRPr="009D4940">
              <w:rPr>
                <w:rFonts w:ascii="Times New Roman" w:hAnsi="Times New Roman"/>
                <w:i/>
                <w:iCs/>
                <w:sz w:val="24"/>
                <w:szCs w:val="24"/>
              </w:rPr>
              <w:t>Объекты образования</w:t>
            </w:r>
          </w:p>
        </w:tc>
      </w:tr>
      <w:tr w:rsidR="00910E52" w:rsidRPr="00D03A20" w:rsidTr="00777CA2">
        <w:trPr>
          <w:jc w:val="center"/>
        </w:trPr>
        <w:tc>
          <w:tcPr>
            <w:tcW w:w="1251" w:type="pct"/>
            <w:vAlign w:val="center"/>
          </w:tcPr>
          <w:p w:rsidR="00910E52" w:rsidRPr="009D4940" w:rsidRDefault="00910E52" w:rsidP="004272B4">
            <w:pPr>
              <w:keepNext/>
              <w:spacing w:after="0" w:line="240" w:lineRule="auto"/>
              <w:rPr>
                <w:rFonts w:ascii="Times New Roman" w:hAnsi="Times New Roman"/>
                <w:sz w:val="24"/>
                <w:szCs w:val="24"/>
              </w:rPr>
            </w:pPr>
            <w:r w:rsidRPr="009D4940">
              <w:rPr>
                <w:rFonts w:ascii="Times New Roman" w:hAnsi="Times New Roman"/>
                <w:sz w:val="24"/>
                <w:szCs w:val="24"/>
              </w:rPr>
              <w:t>Дошкольные образовательные организации, место</w:t>
            </w:r>
          </w:p>
        </w:tc>
        <w:tc>
          <w:tcPr>
            <w:tcW w:w="1021"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lang w:eastAsia="ar-SA"/>
              </w:rPr>
              <w:t xml:space="preserve">85% охвата детей дошкольного возраста </w:t>
            </w:r>
            <w:r w:rsidRPr="009D4940">
              <w:rPr>
                <w:rFonts w:ascii="Times New Roman" w:hAnsi="Times New Roman"/>
                <w:sz w:val="24"/>
                <w:szCs w:val="24"/>
              </w:rPr>
              <w:t>(от 1,5 до 7 лет)</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t>230</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220</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230</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1251" w:type="pct"/>
            <w:vAlign w:val="center"/>
          </w:tcPr>
          <w:p w:rsidR="00910E52" w:rsidRPr="009D4940" w:rsidRDefault="00910E52" w:rsidP="004272B4">
            <w:pPr>
              <w:keepNext/>
              <w:spacing w:after="0" w:line="240" w:lineRule="auto"/>
              <w:rPr>
                <w:rFonts w:ascii="Times New Roman" w:hAnsi="Times New Roman"/>
                <w:sz w:val="24"/>
                <w:szCs w:val="24"/>
              </w:rPr>
            </w:pPr>
            <w:r w:rsidRPr="009D4940">
              <w:rPr>
                <w:rFonts w:ascii="Times New Roman" w:hAnsi="Times New Roman"/>
                <w:sz w:val="24"/>
                <w:szCs w:val="24"/>
              </w:rPr>
              <w:t>Общеобразовательные организации, место</w:t>
            </w:r>
          </w:p>
        </w:tc>
        <w:tc>
          <w:tcPr>
            <w:tcW w:w="1021"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100 % охват детей основным общим образованием (1–9 классы – от 6,5 до 16 лет) и 75 % охват детей средним общим образованием (10–11 классы – от 16 до 18)</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t>495</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450</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495</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 xml:space="preserve">Организации </w:t>
            </w:r>
            <w:r w:rsidRPr="009D4940">
              <w:rPr>
                <w:rFonts w:ascii="Times New Roman" w:hAnsi="Times New Roman"/>
                <w:sz w:val="24"/>
                <w:szCs w:val="24"/>
              </w:rPr>
              <w:lastRenderedPageBreak/>
              <w:t>дополнительного образования, место</w:t>
            </w:r>
          </w:p>
        </w:tc>
        <w:tc>
          <w:tcPr>
            <w:tcW w:w="1021"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lastRenderedPageBreak/>
              <w:t xml:space="preserve">10% общего </w:t>
            </w:r>
            <w:r w:rsidRPr="009D4940">
              <w:rPr>
                <w:rFonts w:ascii="Times New Roman" w:hAnsi="Times New Roman"/>
                <w:sz w:val="24"/>
                <w:szCs w:val="24"/>
              </w:rPr>
              <w:lastRenderedPageBreak/>
              <w:t>числа школьников</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lastRenderedPageBreak/>
              <w:t>120</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50</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120</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5000" w:type="pct"/>
            <w:gridSpan w:val="6"/>
            <w:vAlign w:val="center"/>
          </w:tcPr>
          <w:p w:rsidR="00910E52" w:rsidRPr="009D4940" w:rsidRDefault="00910E52" w:rsidP="004272B4">
            <w:pPr>
              <w:spacing w:after="0" w:line="240" w:lineRule="auto"/>
              <w:jc w:val="center"/>
              <w:rPr>
                <w:rFonts w:ascii="Times New Roman" w:hAnsi="Times New Roman"/>
                <w:i/>
                <w:iCs/>
                <w:sz w:val="24"/>
                <w:szCs w:val="24"/>
              </w:rPr>
            </w:pPr>
            <w:r w:rsidRPr="009D4940">
              <w:rPr>
                <w:rFonts w:ascii="Times New Roman" w:hAnsi="Times New Roman"/>
                <w:i/>
                <w:iCs/>
                <w:sz w:val="24"/>
                <w:szCs w:val="24"/>
              </w:rPr>
              <w:lastRenderedPageBreak/>
              <w:t>Объекты спорта</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Помещения для физкультурных занятий и тренировок, кв.м.</w:t>
            </w:r>
          </w:p>
        </w:tc>
        <w:tc>
          <w:tcPr>
            <w:tcW w:w="102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70-80 кв</w:t>
            </w:r>
            <w:proofErr w:type="gramStart"/>
            <w:r w:rsidRPr="009D4940">
              <w:rPr>
                <w:rFonts w:ascii="Times New Roman" w:hAnsi="Times New Roman"/>
                <w:sz w:val="24"/>
                <w:szCs w:val="24"/>
              </w:rPr>
              <w:t>.м</w:t>
            </w:r>
            <w:proofErr w:type="gramEnd"/>
            <w:r w:rsidRPr="009D4940">
              <w:rPr>
                <w:rFonts w:ascii="Times New Roman" w:hAnsi="Times New Roman"/>
                <w:sz w:val="24"/>
                <w:szCs w:val="24"/>
                <w:vertAlign w:val="superscript"/>
              </w:rPr>
              <w:t xml:space="preserve"> </w:t>
            </w:r>
            <w:r w:rsidRPr="009D4940">
              <w:rPr>
                <w:rFonts w:ascii="Times New Roman" w:hAnsi="Times New Roman"/>
                <w:sz w:val="24"/>
                <w:szCs w:val="24"/>
              </w:rPr>
              <w:t>на 1 тыс. человек</w:t>
            </w:r>
          </w:p>
        </w:tc>
        <w:tc>
          <w:tcPr>
            <w:tcW w:w="660"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250</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334</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250</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Спортивные залы общего пользования, кв.м.</w:t>
            </w:r>
          </w:p>
        </w:tc>
        <w:tc>
          <w:tcPr>
            <w:tcW w:w="102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60-80 кв</w:t>
            </w:r>
            <w:proofErr w:type="gramStart"/>
            <w:r w:rsidRPr="009D4940">
              <w:rPr>
                <w:rFonts w:ascii="Times New Roman" w:hAnsi="Times New Roman"/>
                <w:sz w:val="24"/>
                <w:szCs w:val="24"/>
              </w:rPr>
              <w:t>.м</w:t>
            </w:r>
            <w:proofErr w:type="gramEnd"/>
            <w:r w:rsidRPr="009D4940">
              <w:rPr>
                <w:rFonts w:ascii="Times New Roman" w:hAnsi="Times New Roman"/>
                <w:sz w:val="24"/>
                <w:szCs w:val="24"/>
              </w:rPr>
              <w:t xml:space="preserve"> площади пола на 1 тыс. человек</w:t>
            </w:r>
          </w:p>
        </w:tc>
        <w:tc>
          <w:tcPr>
            <w:tcW w:w="660"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500</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334</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500</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Плоскостные сооружения, кв.м.</w:t>
            </w:r>
          </w:p>
        </w:tc>
        <w:tc>
          <w:tcPr>
            <w:tcW w:w="102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1950 кв.м. на 1 тыс. человек, кв.м.</w:t>
            </w:r>
          </w:p>
        </w:tc>
        <w:tc>
          <w:tcPr>
            <w:tcW w:w="660"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31000</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8141</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31000</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5000" w:type="pct"/>
            <w:gridSpan w:val="6"/>
            <w:vAlign w:val="center"/>
          </w:tcPr>
          <w:p w:rsidR="00910E52" w:rsidRPr="009D4940" w:rsidRDefault="00910E52" w:rsidP="004272B4">
            <w:pPr>
              <w:spacing w:after="0" w:line="240" w:lineRule="auto"/>
              <w:jc w:val="center"/>
              <w:rPr>
                <w:rFonts w:ascii="Times New Roman" w:hAnsi="Times New Roman"/>
                <w:i/>
                <w:iCs/>
                <w:sz w:val="24"/>
                <w:szCs w:val="24"/>
              </w:rPr>
            </w:pPr>
            <w:r w:rsidRPr="009D4940">
              <w:rPr>
                <w:rFonts w:ascii="Times New Roman" w:hAnsi="Times New Roman"/>
                <w:i/>
                <w:iCs/>
                <w:sz w:val="24"/>
                <w:szCs w:val="24"/>
              </w:rPr>
              <w:t>Объекты культуры</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Дома культуры, учреждения клубного типа, объект/место</w:t>
            </w:r>
          </w:p>
        </w:tc>
        <w:tc>
          <w:tcPr>
            <w:tcW w:w="102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85 мест на 1 тыс. чел., место</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t>886</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355</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886</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Массовые библиотеки, объект</w:t>
            </w:r>
          </w:p>
        </w:tc>
        <w:tc>
          <w:tcPr>
            <w:tcW w:w="102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1 общедоступная библиотека с детским отделением</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t>1</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5000" w:type="pct"/>
            <w:gridSpan w:val="6"/>
            <w:vAlign w:val="center"/>
          </w:tcPr>
          <w:p w:rsidR="00910E52" w:rsidRPr="009D4940" w:rsidRDefault="00910E52" w:rsidP="004272B4">
            <w:pPr>
              <w:spacing w:after="0" w:line="240" w:lineRule="auto"/>
              <w:jc w:val="center"/>
              <w:rPr>
                <w:rFonts w:ascii="Times New Roman" w:hAnsi="Times New Roman"/>
                <w:b/>
                <w:sz w:val="24"/>
                <w:szCs w:val="24"/>
              </w:rPr>
            </w:pPr>
            <w:r w:rsidRPr="009D4940">
              <w:rPr>
                <w:rFonts w:ascii="Times New Roman" w:hAnsi="Times New Roman"/>
                <w:b/>
                <w:sz w:val="24"/>
                <w:szCs w:val="24"/>
              </w:rPr>
              <w:t>с. Поначево</w:t>
            </w:r>
          </w:p>
        </w:tc>
      </w:tr>
      <w:tr w:rsidR="00910E52" w:rsidRPr="00D03A20" w:rsidTr="00777CA2">
        <w:trPr>
          <w:trHeight w:val="85"/>
          <w:jc w:val="center"/>
        </w:trPr>
        <w:tc>
          <w:tcPr>
            <w:tcW w:w="5000" w:type="pct"/>
            <w:gridSpan w:val="6"/>
          </w:tcPr>
          <w:p w:rsidR="00910E52" w:rsidRPr="009D4940" w:rsidRDefault="00910E52" w:rsidP="004272B4">
            <w:pPr>
              <w:spacing w:after="0" w:line="240" w:lineRule="auto"/>
              <w:jc w:val="center"/>
              <w:rPr>
                <w:rFonts w:ascii="Times New Roman" w:hAnsi="Times New Roman"/>
                <w:i/>
                <w:iCs/>
                <w:sz w:val="24"/>
                <w:szCs w:val="24"/>
              </w:rPr>
            </w:pPr>
            <w:r w:rsidRPr="009D4940">
              <w:rPr>
                <w:rFonts w:ascii="Times New Roman" w:hAnsi="Times New Roman"/>
                <w:i/>
                <w:iCs/>
                <w:sz w:val="24"/>
                <w:szCs w:val="24"/>
              </w:rPr>
              <w:t>Объекты образования</w:t>
            </w:r>
          </w:p>
        </w:tc>
      </w:tr>
      <w:tr w:rsidR="00910E52" w:rsidRPr="00D03A20" w:rsidTr="00777CA2">
        <w:trPr>
          <w:jc w:val="center"/>
        </w:trPr>
        <w:tc>
          <w:tcPr>
            <w:tcW w:w="1251" w:type="pct"/>
            <w:vAlign w:val="center"/>
          </w:tcPr>
          <w:p w:rsidR="00910E52" w:rsidRPr="009D4940" w:rsidRDefault="00910E52" w:rsidP="004272B4">
            <w:pPr>
              <w:keepNext/>
              <w:spacing w:after="0" w:line="240" w:lineRule="auto"/>
              <w:rPr>
                <w:rFonts w:ascii="Times New Roman" w:hAnsi="Times New Roman"/>
                <w:sz w:val="24"/>
                <w:szCs w:val="24"/>
              </w:rPr>
            </w:pPr>
            <w:r w:rsidRPr="009D4940">
              <w:rPr>
                <w:rFonts w:ascii="Times New Roman" w:hAnsi="Times New Roman"/>
                <w:sz w:val="24"/>
                <w:szCs w:val="24"/>
              </w:rPr>
              <w:t>Дошкольные образовательные организации, место</w:t>
            </w:r>
          </w:p>
        </w:tc>
        <w:tc>
          <w:tcPr>
            <w:tcW w:w="1021"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lang w:eastAsia="ar-SA"/>
              </w:rPr>
              <w:t xml:space="preserve">85% охвата детей дошкольного возраста </w:t>
            </w:r>
            <w:r w:rsidRPr="009D4940">
              <w:rPr>
                <w:rFonts w:ascii="Times New Roman" w:hAnsi="Times New Roman"/>
                <w:sz w:val="24"/>
                <w:szCs w:val="24"/>
              </w:rPr>
              <w:t>(от 1,5 до 7 лет)</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t>-</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1251" w:type="pct"/>
            <w:vAlign w:val="center"/>
          </w:tcPr>
          <w:p w:rsidR="00910E52" w:rsidRPr="009D4940" w:rsidRDefault="00910E52" w:rsidP="004272B4">
            <w:pPr>
              <w:keepNext/>
              <w:spacing w:after="0" w:line="240" w:lineRule="auto"/>
              <w:rPr>
                <w:rFonts w:ascii="Times New Roman" w:hAnsi="Times New Roman"/>
                <w:sz w:val="24"/>
                <w:szCs w:val="24"/>
              </w:rPr>
            </w:pPr>
            <w:r w:rsidRPr="009D4940">
              <w:rPr>
                <w:rFonts w:ascii="Times New Roman" w:hAnsi="Times New Roman"/>
                <w:sz w:val="24"/>
                <w:szCs w:val="24"/>
              </w:rPr>
              <w:t>Общеобразовательные организации, место</w:t>
            </w:r>
          </w:p>
        </w:tc>
        <w:tc>
          <w:tcPr>
            <w:tcW w:w="1021"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100 % охват детей основным общим образованием (1–9 классы – от 6,5 до 16 лет) и 75 % охват детей средним общим образованием (10–11 классы – от 16 до 18)</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t>25</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25</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25</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Организации дополнительного образования, место</w:t>
            </w:r>
          </w:p>
        </w:tc>
        <w:tc>
          <w:tcPr>
            <w:tcW w:w="1021"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10% общего числа школьников</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t>-</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w:t>
            </w:r>
          </w:p>
        </w:tc>
      </w:tr>
      <w:tr w:rsidR="00910E52" w:rsidRPr="00D03A20" w:rsidTr="00777CA2">
        <w:trPr>
          <w:jc w:val="center"/>
        </w:trPr>
        <w:tc>
          <w:tcPr>
            <w:tcW w:w="5000" w:type="pct"/>
            <w:gridSpan w:val="6"/>
            <w:vAlign w:val="center"/>
          </w:tcPr>
          <w:p w:rsidR="00910E52" w:rsidRPr="009D4940" w:rsidRDefault="00910E52" w:rsidP="004272B4">
            <w:pPr>
              <w:spacing w:after="0" w:line="240" w:lineRule="auto"/>
              <w:jc w:val="center"/>
              <w:rPr>
                <w:rFonts w:ascii="Times New Roman" w:hAnsi="Times New Roman"/>
                <w:i/>
                <w:iCs/>
                <w:sz w:val="24"/>
                <w:szCs w:val="24"/>
              </w:rPr>
            </w:pPr>
            <w:r w:rsidRPr="009D4940">
              <w:rPr>
                <w:rFonts w:ascii="Times New Roman" w:hAnsi="Times New Roman"/>
                <w:i/>
                <w:iCs/>
                <w:sz w:val="24"/>
                <w:szCs w:val="24"/>
              </w:rPr>
              <w:t>Объекты спорта</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 xml:space="preserve">Помещения для </w:t>
            </w:r>
            <w:r w:rsidRPr="009D4940">
              <w:rPr>
                <w:rFonts w:ascii="Times New Roman" w:hAnsi="Times New Roman"/>
                <w:sz w:val="24"/>
                <w:szCs w:val="24"/>
              </w:rPr>
              <w:lastRenderedPageBreak/>
              <w:t>физкультурных занятий и тренировок, кв.м.</w:t>
            </w:r>
          </w:p>
        </w:tc>
        <w:tc>
          <w:tcPr>
            <w:tcW w:w="102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lastRenderedPageBreak/>
              <w:t>70-80 кв</w:t>
            </w:r>
            <w:proofErr w:type="gramStart"/>
            <w:r w:rsidRPr="009D4940">
              <w:rPr>
                <w:rFonts w:ascii="Times New Roman" w:hAnsi="Times New Roman"/>
                <w:sz w:val="24"/>
                <w:szCs w:val="24"/>
              </w:rPr>
              <w:t>.м</w:t>
            </w:r>
            <w:proofErr w:type="gramEnd"/>
            <w:r w:rsidRPr="009D4940">
              <w:rPr>
                <w:rFonts w:ascii="Times New Roman" w:hAnsi="Times New Roman"/>
                <w:sz w:val="24"/>
                <w:szCs w:val="24"/>
                <w:vertAlign w:val="superscript"/>
              </w:rPr>
              <w:t xml:space="preserve"> </w:t>
            </w:r>
            <w:r w:rsidRPr="009D4940">
              <w:rPr>
                <w:rFonts w:ascii="Times New Roman" w:hAnsi="Times New Roman"/>
                <w:sz w:val="24"/>
                <w:szCs w:val="24"/>
              </w:rPr>
              <w:t xml:space="preserve">на 1 </w:t>
            </w:r>
            <w:r w:rsidRPr="009D4940">
              <w:rPr>
                <w:rFonts w:ascii="Times New Roman" w:hAnsi="Times New Roman"/>
                <w:sz w:val="24"/>
                <w:szCs w:val="24"/>
              </w:rPr>
              <w:lastRenderedPageBreak/>
              <w:t>тыс. человек</w:t>
            </w:r>
          </w:p>
        </w:tc>
        <w:tc>
          <w:tcPr>
            <w:tcW w:w="660"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lastRenderedPageBreak/>
              <w:t>0</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33</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50</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50</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lastRenderedPageBreak/>
              <w:t>Плоскостные сооружения, кв.м.</w:t>
            </w:r>
          </w:p>
        </w:tc>
        <w:tc>
          <w:tcPr>
            <w:tcW w:w="102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1950 кв.м. на 1 тыс. человек, кв.м.</w:t>
            </w:r>
          </w:p>
        </w:tc>
        <w:tc>
          <w:tcPr>
            <w:tcW w:w="660"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0</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283</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300</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300</w:t>
            </w:r>
          </w:p>
        </w:tc>
      </w:tr>
      <w:tr w:rsidR="00910E52" w:rsidRPr="00D03A20" w:rsidTr="00777CA2">
        <w:trPr>
          <w:jc w:val="center"/>
        </w:trPr>
        <w:tc>
          <w:tcPr>
            <w:tcW w:w="5000" w:type="pct"/>
            <w:gridSpan w:val="6"/>
            <w:vAlign w:val="center"/>
          </w:tcPr>
          <w:p w:rsidR="00910E52" w:rsidRPr="009D4940" w:rsidRDefault="00910E52" w:rsidP="004272B4">
            <w:pPr>
              <w:spacing w:after="0" w:line="240" w:lineRule="auto"/>
              <w:jc w:val="center"/>
              <w:rPr>
                <w:rFonts w:ascii="Times New Roman" w:hAnsi="Times New Roman"/>
                <w:i/>
                <w:iCs/>
                <w:sz w:val="24"/>
                <w:szCs w:val="24"/>
              </w:rPr>
            </w:pPr>
            <w:r w:rsidRPr="009D4940">
              <w:rPr>
                <w:rFonts w:ascii="Times New Roman" w:hAnsi="Times New Roman"/>
                <w:i/>
                <w:iCs/>
                <w:sz w:val="24"/>
                <w:szCs w:val="24"/>
              </w:rPr>
              <w:t>Объекты культуры</w:t>
            </w:r>
          </w:p>
        </w:tc>
      </w:tr>
      <w:tr w:rsidR="00910E52" w:rsidRPr="00D03A20"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Дома культуры, учреждения клубного типа, объект/место</w:t>
            </w:r>
          </w:p>
        </w:tc>
        <w:tc>
          <w:tcPr>
            <w:tcW w:w="102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85 мест на 1 тыс. чел., место</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t>-</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12</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20</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20</w:t>
            </w:r>
          </w:p>
        </w:tc>
      </w:tr>
      <w:tr w:rsidR="00910E52" w:rsidRPr="0089349E" w:rsidTr="00777CA2">
        <w:trPr>
          <w:jc w:val="center"/>
        </w:trPr>
        <w:tc>
          <w:tcPr>
            <w:tcW w:w="125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Массовые библиотеки, объект</w:t>
            </w:r>
          </w:p>
        </w:tc>
        <w:tc>
          <w:tcPr>
            <w:tcW w:w="1021" w:type="pct"/>
            <w:vAlign w:val="center"/>
          </w:tcPr>
          <w:p w:rsidR="00910E52" w:rsidRPr="009D4940" w:rsidRDefault="00910E52" w:rsidP="004272B4">
            <w:pPr>
              <w:spacing w:after="0" w:line="240" w:lineRule="auto"/>
              <w:rPr>
                <w:rFonts w:ascii="Times New Roman" w:hAnsi="Times New Roman"/>
                <w:sz w:val="24"/>
                <w:szCs w:val="24"/>
              </w:rPr>
            </w:pPr>
            <w:r w:rsidRPr="009D4940">
              <w:rPr>
                <w:rFonts w:ascii="Times New Roman" w:hAnsi="Times New Roman"/>
                <w:sz w:val="24"/>
                <w:szCs w:val="24"/>
              </w:rPr>
              <w:t xml:space="preserve">Филиал </w:t>
            </w:r>
          </w:p>
        </w:tc>
        <w:tc>
          <w:tcPr>
            <w:tcW w:w="660" w:type="pct"/>
            <w:vAlign w:val="center"/>
          </w:tcPr>
          <w:p w:rsidR="00910E52" w:rsidRPr="009D4940" w:rsidRDefault="00910E52" w:rsidP="004272B4">
            <w:pPr>
              <w:keepNext/>
              <w:spacing w:after="0" w:line="240" w:lineRule="auto"/>
              <w:jc w:val="center"/>
              <w:rPr>
                <w:rFonts w:ascii="Times New Roman" w:hAnsi="Times New Roman"/>
                <w:sz w:val="24"/>
                <w:szCs w:val="24"/>
              </w:rPr>
            </w:pPr>
            <w:r w:rsidRPr="009D4940">
              <w:rPr>
                <w:rFonts w:ascii="Times New Roman" w:hAnsi="Times New Roman"/>
                <w:sz w:val="24"/>
                <w:szCs w:val="24"/>
              </w:rPr>
              <w:t>0</w:t>
            </w:r>
          </w:p>
        </w:tc>
        <w:tc>
          <w:tcPr>
            <w:tcW w:w="64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w:t>
            </w:r>
          </w:p>
        </w:tc>
        <w:tc>
          <w:tcPr>
            <w:tcW w:w="588"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w:t>
            </w:r>
          </w:p>
        </w:tc>
        <w:tc>
          <w:tcPr>
            <w:tcW w:w="832" w:type="pct"/>
            <w:vAlign w:val="center"/>
          </w:tcPr>
          <w:p w:rsidR="00910E52" w:rsidRPr="009D4940" w:rsidRDefault="00910E52" w:rsidP="004272B4">
            <w:pPr>
              <w:spacing w:after="0" w:line="240" w:lineRule="auto"/>
              <w:jc w:val="center"/>
              <w:rPr>
                <w:rFonts w:ascii="Times New Roman" w:hAnsi="Times New Roman"/>
                <w:sz w:val="24"/>
                <w:szCs w:val="24"/>
              </w:rPr>
            </w:pPr>
            <w:r w:rsidRPr="009D4940">
              <w:rPr>
                <w:rFonts w:ascii="Times New Roman" w:hAnsi="Times New Roman"/>
                <w:sz w:val="24"/>
                <w:szCs w:val="24"/>
              </w:rPr>
              <w:t>1</w:t>
            </w:r>
          </w:p>
        </w:tc>
      </w:tr>
    </w:tbl>
    <w:p w:rsidR="00910E52" w:rsidRPr="0089349E" w:rsidRDefault="00910E52" w:rsidP="00910E52">
      <w:pPr>
        <w:spacing w:after="0" w:line="240" w:lineRule="auto"/>
        <w:jc w:val="both"/>
        <w:rPr>
          <w:rFonts w:ascii="Times New Roman" w:hAnsi="Times New Roman"/>
          <w:i/>
          <w:sz w:val="28"/>
          <w:szCs w:val="28"/>
          <w:highlight w:val="yellow"/>
          <w:lang w:eastAsia="ru-RU"/>
        </w:rPr>
      </w:pPr>
    </w:p>
    <w:p w:rsidR="00910E52" w:rsidRDefault="00910E52" w:rsidP="00910E52">
      <w:pPr>
        <w:spacing w:after="0" w:line="240" w:lineRule="auto"/>
        <w:ind w:firstLine="709"/>
        <w:jc w:val="both"/>
        <w:rPr>
          <w:rFonts w:ascii="Times New Roman" w:hAnsi="Times New Roman"/>
          <w:sz w:val="28"/>
          <w:szCs w:val="28"/>
        </w:rPr>
      </w:pPr>
      <w:r w:rsidRPr="00453B32">
        <w:rPr>
          <w:rFonts w:ascii="Times New Roman" w:hAnsi="Times New Roman"/>
          <w:sz w:val="28"/>
          <w:szCs w:val="28"/>
        </w:rPr>
        <w:t xml:space="preserve">Потребность населения </w:t>
      </w:r>
      <w:r>
        <w:rPr>
          <w:rFonts w:ascii="Times New Roman" w:hAnsi="Times New Roman"/>
          <w:sz w:val="28"/>
          <w:szCs w:val="28"/>
        </w:rPr>
        <w:t>поселка Большая Ирба</w:t>
      </w:r>
      <w:r w:rsidRPr="00453B32">
        <w:rPr>
          <w:rFonts w:ascii="Times New Roman" w:hAnsi="Times New Roman"/>
          <w:sz w:val="28"/>
          <w:szCs w:val="28"/>
        </w:rPr>
        <w:t xml:space="preserve"> в объектах обслуживания иного значения, рекомендуемых для размещения, представлена в таблице 4.5-2.</w:t>
      </w:r>
    </w:p>
    <w:p w:rsidR="000037A2" w:rsidRPr="00453B32" w:rsidRDefault="000037A2" w:rsidP="00777CA2">
      <w:pPr>
        <w:spacing w:after="0" w:line="240" w:lineRule="auto"/>
        <w:jc w:val="both"/>
        <w:rPr>
          <w:rFonts w:ascii="Times New Roman" w:hAnsi="Times New Roman"/>
          <w:sz w:val="28"/>
          <w:szCs w:val="28"/>
        </w:rPr>
      </w:pPr>
    </w:p>
    <w:p w:rsidR="00910E52" w:rsidRDefault="00910E52" w:rsidP="00910E52">
      <w:pPr>
        <w:spacing w:after="0" w:line="240" w:lineRule="auto"/>
        <w:jc w:val="right"/>
        <w:rPr>
          <w:rFonts w:ascii="Times New Roman" w:hAnsi="Times New Roman"/>
          <w:i/>
          <w:sz w:val="28"/>
          <w:szCs w:val="28"/>
        </w:rPr>
      </w:pPr>
      <w:r w:rsidRPr="00453B32">
        <w:rPr>
          <w:rFonts w:ascii="Times New Roman" w:hAnsi="Times New Roman"/>
          <w:i/>
          <w:sz w:val="28"/>
          <w:szCs w:val="28"/>
        </w:rPr>
        <w:t>Таблица 4.5-2</w:t>
      </w:r>
    </w:p>
    <w:p w:rsidR="00777CA2" w:rsidRPr="00453B32" w:rsidRDefault="00777CA2" w:rsidP="00910E52">
      <w:pPr>
        <w:spacing w:after="0" w:line="240" w:lineRule="auto"/>
        <w:jc w:val="right"/>
        <w:rPr>
          <w:rFonts w:ascii="Times New Roman" w:hAnsi="Times New Roman"/>
          <w:i/>
          <w:sz w:val="28"/>
          <w:szCs w:val="28"/>
        </w:rPr>
      </w:pPr>
    </w:p>
    <w:p w:rsidR="00910E52" w:rsidRPr="00453B32" w:rsidRDefault="00910E52" w:rsidP="00910E52">
      <w:pPr>
        <w:spacing w:after="0" w:line="240" w:lineRule="auto"/>
        <w:jc w:val="center"/>
        <w:rPr>
          <w:rFonts w:ascii="Times New Roman" w:hAnsi="Times New Roman"/>
          <w:i/>
          <w:sz w:val="28"/>
          <w:szCs w:val="28"/>
        </w:rPr>
      </w:pPr>
      <w:r w:rsidRPr="00453B32">
        <w:rPr>
          <w:rFonts w:ascii="Times New Roman" w:hAnsi="Times New Roman"/>
          <w:i/>
          <w:sz w:val="28"/>
          <w:szCs w:val="28"/>
        </w:rPr>
        <w:t xml:space="preserve">Минимальная потребность населения </w:t>
      </w:r>
      <w:r w:rsidRPr="00CC7F6B">
        <w:rPr>
          <w:rFonts w:ascii="Times New Roman" w:eastAsia="Times New Roman" w:hAnsi="Times New Roman"/>
          <w:i/>
          <w:sz w:val="28"/>
          <w:szCs w:val="28"/>
        </w:rPr>
        <w:t>поселка Большая Ирба</w:t>
      </w:r>
      <w:r w:rsidRPr="00453B32">
        <w:rPr>
          <w:rFonts w:ascii="Times New Roman" w:hAnsi="Times New Roman"/>
          <w:i/>
          <w:sz w:val="28"/>
          <w:szCs w:val="28"/>
        </w:rPr>
        <w:t xml:space="preserve"> в иных объектах обслуживания населения на расчетный срок</w:t>
      </w:r>
    </w:p>
    <w:tbl>
      <w:tblPr>
        <w:tblW w:w="5000" w:type="pct"/>
        <w:jc w:val="center"/>
        <w:tblLook w:val="00A0"/>
      </w:tblPr>
      <w:tblGrid>
        <w:gridCol w:w="5401"/>
        <w:gridCol w:w="2982"/>
        <w:gridCol w:w="1754"/>
      </w:tblGrid>
      <w:tr w:rsidR="00910E52" w:rsidRPr="00453B32" w:rsidTr="00777CA2">
        <w:trPr>
          <w:trHeight w:val="300"/>
          <w:jc w:val="center"/>
        </w:trPr>
        <w:tc>
          <w:tcPr>
            <w:tcW w:w="2664" w:type="pct"/>
            <w:tcBorders>
              <w:top w:val="single" w:sz="4" w:space="0" w:color="auto"/>
              <w:left w:val="single" w:sz="4" w:space="0" w:color="auto"/>
              <w:bottom w:val="single" w:sz="4" w:space="0" w:color="auto"/>
              <w:right w:val="single" w:sz="4" w:space="0" w:color="auto"/>
            </w:tcBorders>
            <w:vAlign w:val="center"/>
          </w:tcPr>
          <w:p w:rsidR="00910E52" w:rsidRPr="00777CA2" w:rsidRDefault="00910E52" w:rsidP="004272B4">
            <w:pPr>
              <w:pStyle w:val="afffff2"/>
              <w:rPr>
                <w:color w:val="000000" w:themeColor="text1"/>
                <w:sz w:val="24"/>
                <w:szCs w:val="24"/>
              </w:rPr>
            </w:pPr>
            <w:r w:rsidRPr="00777CA2">
              <w:rPr>
                <w:color w:val="000000" w:themeColor="text1"/>
                <w:sz w:val="24"/>
                <w:szCs w:val="24"/>
              </w:rPr>
              <w:t>Наименование, единица измерения</w:t>
            </w:r>
          </w:p>
        </w:tc>
        <w:tc>
          <w:tcPr>
            <w:tcW w:w="1471" w:type="pct"/>
            <w:tcBorders>
              <w:top w:val="single" w:sz="4" w:space="0" w:color="auto"/>
              <w:left w:val="nil"/>
              <w:bottom w:val="single" w:sz="4" w:space="0" w:color="auto"/>
              <w:right w:val="single" w:sz="4" w:space="0" w:color="auto"/>
            </w:tcBorders>
            <w:noWrap/>
            <w:vAlign w:val="center"/>
          </w:tcPr>
          <w:p w:rsidR="00910E52" w:rsidRPr="00777CA2" w:rsidRDefault="00910E52" w:rsidP="004272B4">
            <w:pPr>
              <w:pStyle w:val="afffff2"/>
              <w:rPr>
                <w:color w:val="000000" w:themeColor="text1"/>
                <w:sz w:val="24"/>
                <w:szCs w:val="24"/>
              </w:rPr>
            </w:pPr>
            <w:r w:rsidRPr="00777CA2">
              <w:rPr>
                <w:color w:val="000000" w:themeColor="text1"/>
                <w:sz w:val="24"/>
                <w:szCs w:val="24"/>
              </w:rPr>
              <w:t>Норматив</w:t>
            </w:r>
          </w:p>
        </w:tc>
        <w:tc>
          <w:tcPr>
            <w:tcW w:w="864" w:type="pct"/>
            <w:tcBorders>
              <w:top w:val="single" w:sz="4" w:space="0" w:color="auto"/>
              <w:left w:val="nil"/>
              <w:bottom w:val="single" w:sz="4" w:space="0" w:color="auto"/>
              <w:right w:val="single" w:sz="4" w:space="0" w:color="auto"/>
            </w:tcBorders>
            <w:noWrap/>
            <w:vAlign w:val="center"/>
          </w:tcPr>
          <w:p w:rsidR="00910E52" w:rsidRPr="00777CA2" w:rsidRDefault="00910E52" w:rsidP="004272B4">
            <w:pPr>
              <w:pStyle w:val="afffff2"/>
              <w:rPr>
                <w:color w:val="000000" w:themeColor="text1"/>
                <w:sz w:val="24"/>
                <w:szCs w:val="24"/>
              </w:rPr>
            </w:pPr>
            <w:r w:rsidRPr="00777CA2">
              <w:rPr>
                <w:color w:val="000000" w:themeColor="text1"/>
                <w:sz w:val="24"/>
                <w:szCs w:val="24"/>
              </w:rPr>
              <w:t>Потребность</w:t>
            </w:r>
          </w:p>
        </w:tc>
      </w:tr>
      <w:tr w:rsidR="00910E52" w:rsidRPr="00453B32" w:rsidTr="00777CA2">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noWrap/>
            <w:vAlign w:val="center"/>
          </w:tcPr>
          <w:p w:rsidR="00910E52" w:rsidRPr="00777CA2" w:rsidRDefault="00910E52" w:rsidP="004272B4">
            <w:pPr>
              <w:pStyle w:val="afffff2"/>
              <w:rPr>
                <w:rStyle w:val="afffff5"/>
                <w:i w:val="0"/>
                <w:iCs w:val="0"/>
                <w:color w:val="000000" w:themeColor="text1"/>
                <w:sz w:val="24"/>
                <w:szCs w:val="24"/>
              </w:rPr>
            </w:pPr>
            <w:r w:rsidRPr="00777CA2">
              <w:rPr>
                <w:rStyle w:val="afffff5"/>
                <w:color w:val="000000" w:themeColor="text1"/>
                <w:sz w:val="24"/>
                <w:szCs w:val="24"/>
              </w:rPr>
              <w:t>Медицинские организации</w:t>
            </w:r>
          </w:p>
        </w:tc>
      </w:tr>
      <w:tr w:rsidR="00910E52" w:rsidRPr="00453B32" w:rsidTr="00777CA2">
        <w:trPr>
          <w:trHeight w:val="300"/>
          <w:jc w:val="center"/>
        </w:trPr>
        <w:tc>
          <w:tcPr>
            <w:tcW w:w="2664" w:type="pct"/>
            <w:tcBorders>
              <w:top w:val="nil"/>
              <w:left w:val="single" w:sz="4" w:space="0" w:color="auto"/>
              <w:bottom w:val="single" w:sz="4" w:space="0" w:color="auto"/>
              <w:right w:val="single" w:sz="4" w:space="0" w:color="auto"/>
            </w:tcBorders>
            <w:noWrap/>
            <w:vAlign w:val="center"/>
          </w:tcPr>
          <w:p w:rsidR="00910E52" w:rsidRPr="00777CA2" w:rsidRDefault="00910E52" w:rsidP="004272B4">
            <w:pPr>
              <w:pStyle w:val="afffff"/>
              <w:rPr>
                <w:color w:val="000000" w:themeColor="text1"/>
                <w:sz w:val="24"/>
                <w:szCs w:val="24"/>
              </w:rPr>
            </w:pPr>
            <w:r w:rsidRPr="00777CA2">
              <w:rPr>
                <w:color w:val="000000" w:themeColor="text1"/>
                <w:sz w:val="24"/>
                <w:szCs w:val="24"/>
              </w:rPr>
              <w:t>Аптека, объект</w:t>
            </w:r>
          </w:p>
        </w:tc>
        <w:tc>
          <w:tcPr>
            <w:tcW w:w="1471" w:type="pct"/>
            <w:tcBorders>
              <w:top w:val="nil"/>
              <w:left w:val="nil"/>
              <w:bottom w:val="single" w:sz="4" w:space="0" w:color="auto"/>
              <w:right w:val="single" w:sz="4" w:space="0" w:color="auto"/>
            </w:tcBorders>
            <w:noWrap/>
            <w:vAlign w:val="center"/>
          </w:tcPr>
          <w:p w:rsidR="00910E52" w:rsidRPr="00777CA2" w:rsidRDefault="00910E52" w:rsidP="004272B4">
            <w:pPr>
              <w:pStyle w:val="afffff2"/>
              <w:rPr>
                <w:color w:val="000000" w:themeColor="text1"/>
                <w:sz w:val="24"/>
                <w:szCs w:val="24"/>
              </w:rPr>
            </w:pPr>
            <w:r w:rsidRPr="00777CA2">
              <w:rPr>
                <w:color w:val="000000" w:themeColor="text1"/>
                <w:sz w:val="24"/>
                <w:szCs w:val="24"/>
              </w:rPr>
              <w:t>1 на 6,2 тыс. человек</w:t>
            </w:r>
          </w:p>
        </w:tc>
        <w:tc>
          <w:tcPr>
            <w:tcW w:w="864" w:type="pct"/>
            <w:tcBorders>
              <w:top w:val="nil"/>
              <w:left w:val="nil"/>
              <w:bottom w:val="single" w:sz="4" w:space="0" w:color="auto"/>
              <w:right w:val="single" w:sz="4" w:space="0" w:color="auto"/>
            </w:tcBorders>
            <w:noWrap/>
            <w:vAlign w:val="center"/>
          </w:tcPr>
          <w:p w:rsidR="00910E52" w:rsidRPr="00777CA2" w:rsidRDefault="00910E52" w:rsidP="004272B4">
            <w:pPr>
              <w:pStyle w:val="afffff2"/>
              <w:rPr>
                <w:color w:val="000000" w:themeColor="text1"/>
                <w:sz w:val="24"/>
                <w:szCs w:val="24"/>
              </w:rPr>
            </w:pPr>
            <w:r w:rsidRPr="00777CA2">
              <w:rPr>
                <w:color w:val="000000" w:themeColor="text1"/>
                <w:sz w:val="24"/>
                <w:szCs w:val="24"/>
              </w:rPr>
              <w:t>1</w:t>
            </w:r>
          </w:p>
        </w:tc>
      </w:tr>
      <w:tr w:rsidR="00910E52" w:rsidRPr="00453B32" w:rsidTr="00777CA2">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noWrap/>
            <w:vAlign w:val="center"/>
          </w:tcPr>
          <w:p w:rsidR="00910E52" w:rsidRPr="00777CA2" w:rsidRDefault="00910E52" w:rsidP="004272B4">
            <w:pPr>
              <w:pStyle w:val="afffff2"/>
              <w:rPr>
                <w:rStyle w:val="afffff5"/>
                <w:i w:val="0"/>
                <w:iCs w:val="0"/>
                <w:color w:val="000000" w:themeColor="text1"/>
                <w:sz w:val="24"/>
                <w:szCs w:val="24"/>
              </w:rPr>
            </w:pPr>
            <w:r w:rsidRPr="00777CA2">
              <w:rPr>
                <w:rStyle w:val="afffff5"/>
                <w:color w:val="000000" w:themeColor="text1"/>
                <w:sz w:val="24"/>
                <w:szCs w:val="24"/>
              </w:rPr>
              <w:t>Предприятия торговли и общественного питания</w:t>
            </w:r>
          </w:p>
        </w:tc>
      </w:tr>
      <w:tr w:rsidR="00910E52" w:rsidRPr="00453B32" w:rsidTr="00777CA2">
        <w:trPr>
          <w:trHeight w:val="300"/>
          <w:jc w:val="center"/>
        </w:trPr>
        <w:tc>
          <w:tcPr>
            <w:tcW w:w="2664" w:type="pct"/>
            <w:tcBorders>
              <w:top w:val="nil"/>
              <w:left w:val="single" w:sz="4" w:space="0" w:color="auto"/>
              <w:bottom w:val="single" w:sz="4" w:space="0" w:color="auto"/>
              <w:right w:val="single" w:sz="4" w:space="0" w:color="auto"/>
            </w:tcBorders>
            <w:vAlign w:val="center"/>
          </w:tcPr>
          <w:p w:rsidR="00910E52" w:rsidRPr="00777CA2" w:rsidRDefault="00910E52" w:rsidP="004272B4">
            <w:pPr>
              <w:pStyle w:val="afffff"/>
              <w:rPr>
                <w:color w:val="000000" w:themeColor="text1"/>
                <w:sz w:val="24"/>
                <w:szCs w:val="24"/>
              </w:rPr>
            </w:pPr>
            <w:r w:rsidRPr="00777CA2">
              <w:rPr>
                <w:color w:val="000000" w:themeColor="text1"/>
                <w:sz w:val="24"/>
                <w:szCs w:val="24"/>
              </w:rPr>
              <w:t>Стационарные торговые объекты, кв. м площади торговых объектов</w:t>
            </w:r>
          </w:p>
        </w:tc>
        <w:tc>
          <w:tcPr>
            <w:tcW w:w="1471" w:type="pct"/>
            <w:tcBorders>
              <w:top w:val="nil"/>
              <w:left w:val="nil"/>
              <w:bottom w:val="single" w:sz="4" w:space="0" w:color="auto"/>
              <w:right w:val="single" w:sz="4" w:space="0" w:color="auto"/>
            </w:tcBorders>
            <w:noWrap/>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lang w:eastAsia="ru-RU"/>
              </w:rPr>
              <w:t xml:space="preserve">384,1 </w:t>
            </w:r>
            <w:r w:rsidRPr="00777CA2">
              <w:rPr>
                <w:rFonts w:ascii="Times New Roman" w:hAnsi="Times New Roman"/>
                <w:color w:val="000000" w:themeColor="text1"/>
                <w:sz w:val="24"/>
                <w:szCs w:val="24"/>
              </w:rPr>
              <w:t>на 1 тыс. человек</w:t>
            </w:r>
          </w:p>
        </w:tc>
        <w:tc>
          <w:tcPr>
            <w:tcW w:w="864" w:type="pct"/>
            <w:tcBorders>
              <w:top w:val="nil"/>
              <w:left w:val="nil"/>
              <w:bottom w:val="single" w:sz="4" w:space="0" w:color="auto"/>
              <w:right w:val="single" w:sz="4" w:space="0" w:color="auto"/>
            </w:tcBorders>
            <w:noWrap/>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rPr>
              <w:t>1652</w:t>
            </w:r>
          </w:p>
        </w:tc>
      </w:tr>
      <w:tr w:rsidR="00910E52" w:rsidRPr="00453B32" w:rsidTr="00777CA2">
        <w:trPr>
          <w:trHeight w:val="300"/>
          <w:jc w:val="center"/>
        </w:trPr>
        <w:tc>
          <w:tcPr>
            <w:tcW w:w="2664" w:type="pct"/>
            <w:tcBorders>
              <w:top w:val="nil"/>
              <w:left w:val="single" w:sz="4" w:space="0" w:color="auto"/>
              <w:bottom w:val="single" w:sz="4" w:space="0" w:color="auto"/>
              <w:right w:val="single" w:sz="4" w:space="0" w:color="auto"/>
            </w:tcBorders>
            <w:vAlign w:val="center"/>
          </w:tcPr>
          <w:p w:rsidR="00910E52" w:rsidRPr="00777CA2" w:rsidRDefault="00910E52" w:rsidP="004272B4">
            <w:pPr>
              <w:pStyle w:val="afffff"/>
              <w:tabs>
                <w:tab w:val="left" w:pos="4965"/>
              </w:tabs>
              <w:rPr>
                <w:color w:val="000000" w:themeColor="text1"/>
                <w:sz w:val="24"/>
                <w:szCs w:val="24"/>
              </w:rPr>
            </w:pPr>
            <w:r w:rsidRPr="00777CA2">
              <w:rPr>
                <w:color w:val="000000" w:themeColor="text1"/>
                <w:sz w:val="24"/>
                <w:szCs w:val="24"/>
              </w:rPr>
              <w:t>Предприятие общественного питания, посадочное место</w:t>
            </w:r>
          </w:p>
        </w:tc>
        <w:tc>
          <w:tcPr>
            <w:tcW w:w="1471" w:type="pct"/>
            <w:tcBorders>
              <w:top w:val="nil"/>
              <w:left w:val="nil"/>
              <w:bottom w:val="single" w:sz="4" w:space="0" w:color="auto"/>
              <w:right w:val="single" w:sz="4" w:space="0" w:color="auto"/>
            </w:tcBorders>
            <w:noWrap/>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rPr>
              <w:t>40 на 1 тыс. человек</w:t>
            </w:r>
          </w:p>
        </w:tc>
        <w:tc>
          <w:tcPr>
            <w:tcW w:w="864" w:type="pct"/>
            <w:tcBorders>
              <w:top w:val="nil"/>
              <w:left w:val="nil"/>
              <w:bottom w:val="single" w:sz="4" w:space="0" w:color="auto"/>
              <w:right w:val="single" w:sz="4" w:space="0" w:color="auto"/>
            </w:tcBorders>
            <w:noWrap/>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rPr>
              <w:t>172</w:t>
            </w:r>
          </w:p>
        </w:tc>
      </w:tr>
      <w:tr w:rsidR="00910E52" w:rsidRPr="00453B32" w:rsidTr="00777CA2">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noWrap/>
            <w:vAlign w:val="center"/>
          </w:tcPr>
          <w:p w:rsidR="00910E52" w:rsidRPr="00777CA2" w:rsidRDefault="00910E52" w:rsidP="004272B4">
            <w:pPr>
              <w:pStyle w:val="afffff2"/>
              <w:rPr>
                <w:color w:val="000000" w:themeColor="text1"/>
                <w:sz w:val="24"/>
                <w:szCs w:val="24"/>
              </w:rPr>
            </w:pPr>
            <w:r w:rsidRPr="00777CA2">
              <w:rPr>
                <w:rStyle w:val="afffff5"/>
                <w:color w:val="000000" w:themeColor="text1"/>
                <w:sz w:val="24"/>
                <w:szCs w:val="24"/>
              </w:rPr>
              <w:t>Предприятия бытового обслуживания</w:t>
            </w:r>
          </w:p>
        </w:tc>
      </w:tr>
      <w:tr w:rsidR="00910E52" w:rsidRPr="00453B32" w:rsidTr="00777CA2">
        <w:trPr>
          <w:trHeight w:val="300"/>
          <w:jc w:val="center"/>
        </w:trPr>
        <w:tc>
          <w:tcPr>
            <w:tcW w:w="2664" w:type="pct"/>
            <w:tcBorders>
              <w:top w:val="nil"/>
              <w:left w:val="single" w:sz="4" w:space="0" w:color="auto"/>
              <w:bottom w:val="single" w:sz="4" w:space="0" w:color="auto"/>
              <w:right w:val="single" w:sz="4" w:space="0" w:color="auto"/>
            </w:tcBorders>
            <w:vAlign w:val="center"/>
          </w:tcPr>
          <w:p w:rsidR="00910E52" w:rsidRPr="00777CA2" w:rsidRDefault="00910E52" w:rsidP="004272B4">
            <w:pPr>
              <w:pStyle w:val="afffff"/>
              <w:rPr>
                <w:color w:val="000000" w:themeColor="text1"/>
                <w:sz w:val="24"/>
                <w:szCs w:val="24"/>
              </w:rPr>
            </w:pPr>
            <w:r w:rsidRPr="00777CA2">
              <w:rPr>
                <w:color w:val="000000" w:themeColor="text1"/>
                <w:sz w:val="24"/>
                <w:szCs w:val="24"/>
              </w:rPr>
              <w:t>Предприятие бытового обслуживания, рабочее место</w:t>
            </w:r>
          </w:p>
        </w:tc>
        <w:tc>
          <w:tcPr>
            <w:tcW w:w="1471" w:type="pct"/>
            <w:tcBorders>
              <w:top w:val="nil"/>
              <w:left w:val="nil"/>
              <w:bottom w:val="single" w:sz="4" w:space="0" w:color="auto"/>
              <w:right w:val="single" w:sz="4" w:space="0" w:color="auto"/>
            </w:tcBorders>
            <w:noWrap/>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rPr>
              <w:t>7 на 1 тыс. человек</w:t>
            </w:r>
          </w:p>
        </w:tc>
        <w:tc>
          <w:tcPr>
            <w:tcW w:w="864" w:type="pct"/>
            <w:tcBorders>
              <w:top w:val="nil"/>
              <w:left w:val="nil"/>
              <w:bottom w:val="single" w:sz="4" w:space="0" w:color="auto"/>
              <w:right w:val="single" w:sz="4" w:space="0" w:color="auto"/>
            </w:tcBorders>
            <w:noWrap/>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rPr>
              <w:t>30</w:t>
            </w:r>
          </w:p>
        </w:tc>
      </w:tr>
      <w:tr w:rsidR="00910E52" w:rsidRPr="00453B32" w:rsidTr="00777CA2">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0E52" w:rsidRPr="00777CA2" w:rsidRDefault="00910E52" w:rsidP="004272B4">
            <w:pPr>
              <w:pStyle w:val="afffff2"/>
              <w:rPr>
                <w:rStyle w:val="afffff5"/>
                <w:i w:val="0"/>
                <w:iCs w:val="0"/>
                <w:color w:val="000000" w:themeColor="text1"/>
                <w:sz w:val="24"/>
                <w:szCs w:val="24"/>
              </w:rPr>
            </w:pPr>
            <w:r w:rsidRPr="00777CA2">
              <w:rPr>
                <w:rStyle w:val="afffff5"/>
                <w:color w:val="000000" w:themeColor="text1"/>
                <w:sz w:val="24"/>
                <w:szCs w:val="24"/>
              </w:rPr>
              <w:t>Организации и учреждения управления, кредитные организации и организации связи</w:t>
            </w:r>
          </w:p>
        </w:tc>
      </w:tr>
      <w:tr w:rsidR="00910E52" w:rsidRPr="00453B32" w:rsidTr="00777CA2">
        <w:trPr>
          <w:trHeight w:val="300"/>
          <w:jc w:val="center"/>
        </w:trPr>
        <w:tc>
          <w:tcPr>
            <w:tcW w:w="2664" w:type="pct"/>
            <w:tcBorders>
              <w:top w:val="nil"/>
              <w:left w:val="single" w:sz="4" w:space="0" w:color="auto"/>
              <w:bottom w:val="single" w:sz="4" w:space="0" w:color="auto"/>
              <w:right w:val="single" w:sz="4" w:space="0" w:color="auto"/>
            </w:tcBorders>
            <w:noWrap/>
            <w:vAlign w:val="center"/>
          </w:tcPr>
          <w:p w:rsidR="00910E52" w:rsidRPr="00777CA2" w:rsidRDefault="00910E52" w:rsidP="004272B4">
            <w:pPr>
              <w:pStyle w:val="afffff"/>
              <w:rPr>
                <w:color w:val="000000" w:themeColor="text1"/>
                <w:sz w:val="24"/>
                <w:szCs w:val="24"/>
              </w:rPr>
            </w:pPr>
            <w:r w:rsidRPr="00777CA2">
              <w:rPr>
                <w:color w:val="000000" w:themeColor="text1"/>
                <w:sz w:val="24"/>
                <w:szCs w:val="24"/>
              </w:rPr>
              <w:t>Отделение связи, объект</w:t>
            </w:r>
          </w:p>
        </w:tc>
        <w:tc>
          <w:tcPr>
            <w:tcW w:w="1471" w:type="pct"/>
            <w:tcBorders>
              <w:top w:val="nil"/>
              <w:left w:val="nil"/>
              <w:bottom w:val="single" w:sz="4" w:space="0" w:color="auto"/>
              <w:right w:val="single" w:sz="4" w:space="0" w:color="auto"/>
            </w:tcBorders>
            <w:noWrap/>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rPr>
              <w:t>1 на 10 тыс. человек</w:t>
            </w:r>
          </w:p>
        </w:tc>
        <w:tc>
          <w:tcPr>
            <w:tcW w:w="864" w:type="pct"/>
            <w:tcBorders>
              <w:top w:val="nil"/>
              <w:left w:val="nil"/>
              <w:bottom w:val="single" w:sz="4" w:space="0" w:color="auto"/>
              <w:right w:val="single" w:sz="4" w:space="0" w:color="auto"/>
            </w:tcBorders>
            <w:noWrap/>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rPr>
              <w:t>1</w:t>
            </w:r>
          </w:p>
        </w:tc>
      </w:tr>
      <w:tr w:rsidR="00910E52" w:rsidRPr="00453B32" w:rsidTr="00777CA2">
        <w:trPr>
          <w:trHeight w:val="300"/>
          <w:jc w:val="center"/>
        </w:trPr>
        <w:tc>
          <w:tcPr>
            <w:tcW w:w="2664" w:type="pct"/>
            <w:tcBorders>
              <w:top w:val="nil"/>
              <w:left w:val="single" w:sz="4" w:space="0" w:color="auto"/>
              <w:bottom w:val="single" w:sz="4" w:space="0" w:color="auto"/>
              <w:right w:val="single" w:sz="4" w:space="0" w:color="auto"/>
            </w:tcBorders>
            <w:vAlign w:val="center"/>
          </w:tcPr>
          <w:p w:rsidR="00910E52" w:rsidRPr="00777CA2" w:rsidRDefault="00910E52" w:rsidP="004272B4">
            <w:pPr>
              <w:pStyle w:val="afffff"/>
              <w:rPr>
                <w:color w:val="000000" w:themeColor="text1"/>
                <w:sz w:val="24"/>
                <w:szCs w:val="24"/>
              </w:rPr>
            </w:pPr>
            <w:r w:rsidRPr="00777CA2">
              <w:rPr>
                <w:color w:val="000000" w:themeColor="text1"/>
                <w:sz w:val="24"/>
                <w:szCs w:val="24"/>
              </w:rPr>
              <w:t>Отделение банка, операционное место</w:t>
            </w:r>
          </w:p>
        </w:tc>
        <w:tc>
          <w:tcPr>
            <w:tcW w:w="1471" w:type="pct"/>
            <w:tcBorders>
              <w:top w:val="nil"/>
              <w:left w:val="nil"/>
              <w:bottom w:val="single" w:sz="4" w:space="0" w:color="auto"/>
              <w:right w:val="single" w:sz="4" w:space="0" w:color="auto"/>
            </w:tcBorders>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rPr>
              <w:t>1 на 1-2 тыс. человек</w:t>
            </w:r>
          </w:p>
        </w:tc>
        <w:tc>
          <w:tcPr>
            <w:tcW w:w="864" w:type="pct"/>
            <w:tcBorders>
              <w:top w:val="nil"/>
              <w:left w:val="nil"/>
              <w:bottom w:val="single" w:sz="4" w:space="0" w:color="auto"/>
              <w:right w:val="single" w:sz="4" w:space="0" w:color="auto"/>
            </w:tcBorders>
            <w:noWrap/>
            <w:vAlign w:val="center"/>
          </w:tcPr>
          <w:p w:rsidR="00910E52" w:rsidRPr="00777CA2" w:rsidRDefault="00910E52" w:rsidP="004272B4">
            <w:pPr>
              <w:spacing w:after="0" w:line="240" w:lineRule="auto"/>
              <w:jc w:val="center"/>
              <w:rPr>
                <w:rFonts w:ascii="Times New Roman" w:hAnsi="Times New Roman"/>
                <w:color w:val="000000" w:themeColor="text1"/>
                <w:sz w:val="24"/>
                <w:szCs w:val="24"/>
              </w:rPr>
            </w:pPr>
            <w:r w:rsidRPr="00777CA2">
              <w:rPr>
                <w:rFonts w:ascii="Times New Roman" w:hAnsi="Times New Roman"/>
                <w:color w:val="000000" w:themeColor="text1"/>
                <w:sz w:val="24"/>
                <w:szCs w:val="24"/>
              </w:rPr>
              <w:t>2</w:t>
            </w:r>
          </w:p>
        </w:tc>
      </w:tr>
    </w:tbl>
    <w:p w:rsidR="00910E52" w:rsidRPr="0089349E" w:rsidRDefault="00910E52" w:rsidP="00910E52">
      <w:pPr>
        <w:spacing w:after="0" w:line="240" w:lineRule="auto"/>
        <w:ind w:left="57" w:firstLine="652"/>
        <w:rPr>
          <w:rFonts w:ascii="Times New Roman" w:hAnsi="Times New Roman"/>
          <w:sz w:val="28"/>
          <w:szCs w:val="28"/>
          <w:highlight w:val="yellow"/>
        </w:rPr>
      </w:pPr>
    </w:p>
    <w:p w:rsidR="00910E52" w:rsidRPr="00FD5AC9" w:rsidRDefault="00910E52" w:rsidP="00910E52">
      <w:pPr>
        <w:spacing w:after="0" w:line="240" w:lineRule="auto"/>
        <w:ind w:firstLine="720"/>
        <w:jc w:val="both"/>
        <w:rPr>
          <w:rFonts w:ascii="Times New Roman" w:hAnsi="Times New Roman"/>
          <w:sz w:val="28"/>
          <w:szCs w:val="28"/>
        </w:rPr>
      </w:pPr>
      <w:r w:rsidRPr="00323CE9">
        <w:rPr>
          <w:rFonts w:ascii="Times New Roman" w:hAnsi="Times New Roman"/>
          <w:sz w:val="28"/>
          <w:szCs w:val="28"/>
        </w:rPr>
        <w:t xml:space="preserve">Проектом запланирована реализация следующих мероприятий по </w:t>
      </w:r>
      <w:r w:rsidRPr="00FD5AC9">
        <w:rPr>
          <w:rFonts w:ascii="Times New Roman" w:hAnsi="Times New Roman"/>
          <w:sz w:val="28"/>
          <w:szCs w:val="28"/>
        </w:rPr>
        <w:t>размещению объектов обслуживания населения:</w:t>
      </w:r>
    </w:p>
    <w:p w:rsidR="00910E52" w:rsidRPr="00FD5AC9" w:rsidRDefault="00910E52" w:rsidP="00910E52">
      <w:pPr>
        <w:spacing w:after="0" w:line="240" w:lineRule="auto"/>
        <w:ind w:firstLine="720"/>
        <w:jc w:val="both"/>
        <w:rPr>
          <w:rFonts w:ascii="Times New Roman" w:hAnsi="Times New Roman"/>
          <w:sz w:val="28"/>
          <w:szCs w:val="28"/>
        </w:rPr>
      </w:pPr>
      <w:r w:rsidRPr="00FD5AC9">
        <w:rPr>
          <w:rFonts w:ascii="Times New Roman" w:hAnsi="Times New Roman"/>
          <w:sz w:val="28"/>
          <w:szCs w:val="28"/>
        </w:rPr>
        <w:t xml:space="preserve"> - строительство врачебной амбулатории в </w:t>
      </w:r>
      <w:r w:rsidR="00FB37C7">
        <w:rPr>
          <w:rFonts w:ascii="Times New Roman" w:hAnsi="Times New Roman"/>
          <w:sz w:val="28"/>
          <w:szCs w:val="28"/>
        </w:rPr>
        <w:t>пгт.</w:t>
      </w:r>
      <w:r w:rsidRPr="00FD5AC9">
        <w:rPr>
          <w:rFonts w:ascii="Times New Roman" w:hAnsi="Times New Roman"/>
          <w:sz w:val="28"/>
          <w:szCs w:val="28"/>
        </w:rPr>
        <w:t xml:space="preserve"> Большая Ирба </w:t>
      </w:r>
    </w:p>
    <w:p w:rsidR="00F77150" w:rsidRPr="00B635F9" w:rsidRDefault="00910E52" w:rsidP="00B635F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FD5AC9">
        <w:rPr>
          <w:rFonts w:ascii="Times New Roman" w:hAnsi="Times New Roman"/>
          <w:sz w:val="28"/>
          <w:szCs w:val="28"/>
        </w:rPr>
        <w:t xml:space="preserve">строительство многофункционального центра </w:t>
      </w:r>
      <w:proofErr w:type="gramStart"/>
      <w:r w:rsidRPr="00FD5AC9">
        <w:rPr>
          <w:rFonts w:ascii="Times New Roman" w:hAnsi="Times New Roman"/>
          <w:sz w:val="28"/>
          <w:szCs w:val="28"/>
        </w:rPr>
        <w:t>в</w:t>
      </w:r>
      <w:proofErr w:type="gramEnd"/>
      <w:r w:rsidRPr="00FD5AC9">
        <w:rPr>
          <w:rFonts w:ascii="Times New Roman" w:hAnsi="Times New Roman"/>
          <w:sz w:val="28"/>
          <w:szCs w:val="28"/>
        </w:rPr>
        <w:t xml:space="preserve"> с. Поначево </w:t>
      </w:r>
      <w:proofErr w:type="gramStart"/>
      <w:r w:rsidRPr="00FD5AC9">
        <w:rPr>
          <w:rFonts w:ascii="Times New Roman" w:hAnsi="Times New Roman"/>
          <w:sz w:val="28"/>
          <w:szCs w:val="28"/>
        </w:rPr>
        <w:t>с</w:t>
      </w:r>
      <w:proofErr w:type="gramEnd"/>
      <w:r w:rsidRPr="00FD5AC9">
        <w:rPr>
          <w:rFonts w:ascii="Times New Roman" w:hAnsi="Times New Roman"/>
          <w:sz w:val="28"/>
          <w:szCs w:val="28"/>
        </w:rPr>
        <w:t xml:space="preserve"> размещением учреждения культуры, спортивных площадей.</w:t>
      </w:r>
    </w:p>
    <w:p w:rsidR="00CD60C2" w:rsidRDefault="00CD60C2" w:rsidP="00BE339D">
      <w:pPr>
        <w:spacing w:after="0" w:line="240" w:lineRule="auto"/>
        <w:ind w:firstLine="709"/>
        <w:jc w:val="both"/>
        <w:rPr>
          <w:rFonts w:ascii="Times New Roman" w:hAnsi="Times New Roman"/>
          <w:sz w:val="28"/>
          <w:szCs w:val="28"/>
        </w:rPr>
        <w:sectPr w:rsidR="00CD60C2" w:rsidSect="00F20356">
          <w:headerReference w:type="even" r:id="rId27"/>
          <w:headerReference w:type="default" r:id="rId28"/>
          <w:pgSz w:w="11906" w:h="16838"/>
          <w:pgMar w:top="851" w:right="567" w:bottom="851" w:left="1418" w:header="709" w:footer="423" w:gutter="0"/>
          <w:cols w:space="708"/>
          <w:docGrid w:linePitch="360"/>
        </w:sectPr>
      </w:pPr>
    </w:p>
    <w:p w:rsidR="00DB475B" w:rsidRPr="00E46010" w:rsidRDefault="00DB475B" w:rsidP="00E3624C">
      <w:pPr>
        <w:pStyle w:val="1f4"/>
        <w:numPr>
          <w:ilvl w:val="1"/>
          <w:numId w:val="36"/>
        </w:numPr>
        <w:spacing w:before="0"/>
        <w:ind w:hanging="291"/>
      </w:pPr>
      <w:bookmarkStart w:id="57" w:name="_Toc530401331"/>
      <w:bookmarkStart w:id="58" w:name="_Toc47623268"/>
      <w:r w:rsidRPr="00E46010">
        <w:lastRenderedPageBreak/>
        <w:t xml:space="preserve">Развитие и размещение объектов </w:t>
      </w:r>
      <w:r w:rsidR="00F36224" w:rsidRPr="00E46010">
        <w:t>транспортной</w:t>
      </w:r>
      <w:r w:rsidRPr="00E46010">
        <w:t xml:space="preserve"> инфраструктуры</w:t>
      </w:r>
      <w:bookmarkEnd w:id="57"/>
      <w:bookmarkEnd w:id="58"/>
    </w:p>
    <w:p w:rsidR="00F73B6C" w:rsidRPr="00D04CC5" w:rsidRDefault="00F73B6C" w:rsidP="001522CF">
      <w:pPr>
        <w:pStyle w:val="S7"/>
        <w:rPr>
          <w:szCs w:val="28"/>
          <w:highlight w:val="darkGray"/>
        </w:rPr>
      </w:pPr>
    </w:p>
    <w:p w:rsidR="004772E3" w:rsidRPr="00C131F8" w:rsidRDefault="004772E3" w:rsidP="004772E3">
      <w:pPr>
        <w:pStyle w:val="S7"/>
        <w:jc w:val="left"/>
        <w:rPr>
          <w:i/>
        </w:rPr>
      </w:pPr>
      <w:r w:rsidRPr="00C131F8">
        <w:rPr>
          <w:i/>
        </w:rPr>
        <w:t>Воздушный транспорт</w:t>
      </w:r>
    </w:p>
    <w:p w:rsidR="004772E3" w:rsidRPr="00C131F8" w:rsidRDefault="004772E3" w:rsidP="004772E3">
      <w:pPr>
        <w:pStyle w:val="S7"/>
        <w:rPr>
          <w:szCs w:val="28"/>
        </w:rPr>
      </w:pPr>
      <w:r w:rsidRPr="00C131F8">
        <w:rPr>
          <w:szCs w:val="28"/>
        </w:rPr>
        <w:t>Развитие внутреннего воздушного транспорта не планируется.</w:t>
      </w:r>
    </w:p>
    <w:p w:rsidR="0031258C" w:rsidRPr="00C131F8" w:rsidRDefault="0031258C" w:rsidP="001522CF">
      <w:pPr>
        <w:pStyle w:val="S7"/>
        <w:rPr>
          <w:szCs w:val="28"/>
        </w:rPr>
      </w:pPr>
    </w:p>
    <w:p w:rsidR="0020292B" w:rsidRPr="00C131F8" w:rsidRDefault="0020292B" w:rsidP="0020292B">
      <w:pPr>
        <w:pStyle w:val="S7"/>
        <w:rPr>
          <w:i/>
        </w:rPr>
      </w:pPr>
      <w:r w:rsidRPr="00C131F8">
        <w:rPr>
          <w:i/>
        </w:rPr>
        <w:t>Водный транспорт</w:t>
      </w:r>
    </w:p>
    <w:p w:rsidR="0020292B" w:rsidRPr="00312F23" w:rsidRDefault="0020292B" w:rsidP="0020292B">
      <w:pPr>
        <w:pStyle w:val="S7"/>
        <w:rPr>
          <w:szCs w:val="28"/>
        </w:rPr>
      </w:pPr>
      <w:r w:rsidRPr="00312F23">
        <w:rPr>
          <w:szCs w:val="28"/>
        </w:rPr>
        <w:t>Развитие водного транспорта не планируется.</w:t>
      </w:r>
    </w:p>
    <w:p w:rsidR="00DE06C9" w:rsidRPr="00312F23" w:rsidRDefault="00DE06C9" w:rsidP="0020292B">
      <w:pPr>
        <w:pStyle w:val="S7"/>
        <w:rPr>
          <w:szCs w:val="28"/>
        </w:rPr>
      </w:pPr>
    </w:p>
    <w:p w:rsidR="0031258C" w:rsidRPr="00312F23" w:rsidRDefault="0031258C" w:rsidP="004772E3">
      <w:pPr>
        <w:pStyle w:val="b"/>
        <w:jc w:val="left"/>
        <w:rPr>
          <w:i/>
        </w:rPr>
      </w:pPr>
      <w:r w:rsidRPr="00312F23">
        <w:rPr>
          <w:i/>
        </w:rPr>
        <w:t>Железнодорожный транспорт</w:t>
      </w:r>
    </w:p>
    <w:p w:rsidR="004B23F5" w:rsidRPr="00312F23" w:rsidRDefault="00312F23" w:rsidP="004B23F5">
      <w:pPr>
        <w:pStyle w:val="S7"/>
        <w:suppressAutoHyphens/>
        <w:rPr>
          <w:szCs w:val="28"/>
        </w:rPr>
      </w:pPr>
      <w:r w:rsidRPr="00312F23">
        <w:t>Развитие железнодорожного транспорта не планируется.</w:t>
      </w:r>
    </w:p>
    <w:p w:rsidR="004772E3" w:rsidRPr="00D04CC5" w:rsidRDefault="004772E3" w:rsidP="001522CF">
      <w:pPr>
        <w:pStyle w:val="S7"/>
        <w:rPr>
          <w:highlight w:val="darkGray"/>
        </w:rPr>
      </w:pPr>
    </w:p>
    <w:p w:rsidR="00557AA3" w:rsidRPr="000672AB" w:rsidRDefault="00557AA3" w:rsidP="00557AA3">
      <w:pPr>
        <w:pStyle w:val="S7"/>
        <w:jc w:val="left"/>
        <w:rPr>
          <w:i/>
        </w:rPr>
      </w:pPr>
      <w:r w:rsidRPr="000672AB">
        <w:rPr>
          <w:i/>
        </w:rPr>
        <w:t xml:space="preserve">Автомобильные дороги </w:t>
      </w:r>
    </w:p>
    <w:p w:rsidR="00995DAD" w:rsidRDefault="00995DAD" w:rsidP="00557AA3">
      <w:pPr>
        <w:pStyle w:val="S7"/>
        <w:rPr>
          <w:color w:val="000000"/>
          <w:highlight w:val="darkGray"/>
        </w:rPr>
      </w:pPr>
      <w:r w:rsidRPr="000672AB">
        <w:rPr>
          <w:color w:val="000000"/>
        </w:rPr>
        <w:t>При разработке схемы транспортной сети были учтены и отражены на соответствующих картах мероприятия в соответствии со</w:t>
      </w:r>
      <w:r w:rsidRPr="00B341AB">
        <w:rPr>
          <w:szCs w:val="28"/>
        </w:rPr>
        <w:t xml:space="preserve"> </w:t>
      </w:r>
      <w:r>
        <w:rPr>
          <w:szCs w:val="28"/>
        </w:rPr>
        <w:t>с</w:t>
      </w:r>
      <w:r w:rsidRPr="00B341AB">
        <w:rPr>
          <w:szCs w:val="28"/>
        </w:rPr>
        <w:t>хем</w:t>
      </w:r>
      <w:r>
        <w:rPr>
          <w:szCs w:val="28"/>
        </w:rPr>
        <w:t>ой</w:t>
      </w:r>
      <w:r w:rsidRPr="00B341AB">
        <w:rPr>
          <w:szCs w:val="28"/>
        </w:rPr>
        <w:t xml:space="preserve"> территориального планирования Красноярского края, утвержден</w:t>
      </w:r>
      <w:r>
        <w:rPr>
          <w:szCs w:val="28"/>
        </w:rPr>
        <w:t>ной</w:t>
      </w:r>
      <w:r w:rsidRPr="00B341AB">
        <w:rPr>
          <w:szCs w:val="28"/>
        </w:rPr>
        <w:t xml:space="preserve"> </w:t>
      </w:r>
      <w:r w:rsidRPr="003B60C1">
        <w:rPr>
          <w:szCs w:val="28"/>
        </w:rPr>
        <w:t>постановлением Правительства Красноярского края от 26.07.2011 № 449-п запланирована реализация на территории городского поселения Большая Ирба</w:t>
      </w:r>
      <w:r w:rsidRPr="000B3736">
        <w:rPr>
          <w:szCs w:val="28"/>
        </w:rPr>
        <w:t xml:space="preserve"> мероприятий</w:t>
      </w:r>
      <w:r>
        <w:rPr>
          <w:szCs w:val="28"/>
        </w:rPr>
        <w:t>:</w:t>
      </w:r>
    </w:p>
    <w:p w:rsidR="00557AA3" w:rsidRPr="00D04CC5" w:rsidRDefault="00995DAD" w:rsidP="00557AA3">
      <w:pPr>
        <w:pStyle w:val="S7"/>
        <w:suppressAutoHyphens/>
        <w:rPr>
          <w:highlight w:val="darkGray"/>
        </w:rPr>
      </w:pPr>
      <w:r w:rsidRPr="00995DAD">
        <w:t>реконструкция участков автодороги «Саяны» Кускун – Шалинское – Нарва – Выезжий Лог – Кошурниково – Курагино – Минусинск</w:t>
      </w:r>
      <w:r w:rsidR="00F90167">
        <w:t xml:space="preserve"> (</w:t>
      </w:r>
      <w:r w:rsidR="00F90167" w:rsidRPr="00F90167">
        <w:t>с повышением категорийности</w:t>
      </w:r>
      <w:r w:rsidR="00F90167">
        <w:t>).</w:t>
      </w:r>
    </w:p>
    <w:p w:rsidR="00557AA3" w:rsidRPr="00D04CC5" w:rsidRDefault="00557AA3" w:rsidP="00286078">
      <w:pPr>
        <w:pStyle w:val="S7"/>
        <w:jc w:val="left"/>
        <w:rPr>
          <w:i/>
          <w:highlight w:val="darkGray"/>
        </w:rPr>
      </w:pPr>
    </w:p>
    <w:p w:rsidR="0031258C" w:rsidRPr="00AD536F" w:rsidRDefault="00E961AF" w:rsidP="00286078">
      <w:pPr>
        <w:pStyle w:val="S7"/>
        <w:jc w:val="left"/>
      </w:pPr>
      <w:r w:rsidRPr="00AD536F">
        <w:rPr>
          <w:i/>
        </w:rPr>
        <w:t>Улично-д</w:t>
      </w:r>
      <w:r w:rsidR="0031258C" w:rsidRPr="00AD536F">
        <w:rPr>
          <w:i/>
        </w:rPr>
        <w:t>орожная сеть</w:t>
      </w:r>
    </w:p>
    <w:p w:rsidR="00C37A76" w:rsidRPr="00AD536F" w:rsidRDefault="00C37A76" w:rsidP="001522CF">
      <w:pPr>
        <w:spacing w:after="0" w:line="240" w:lineRule="auto"/>
        <w:ind w:right="-2" w:firstLine="709"/>
        <w:jc w:val="both"/>
        <w:rPr>
          <w:rFonts w:ascii="Times New Roman" w:hAnsi="Times New Roman"/>
          <w:sz w:val="28"/>
          <w:szCs w:val="28"/>
        </w:rPr>
      </w:pPr>
      <w:r w:rsidRPr="00AD536F">
        <w:rPr>
          <w:rFonts w:ascii="Times New Roman" w:hAnsi="Times New Roman"/>
          <w:sz w:val="28"/>
          <w:szCs w:val="28"/>
        </w:rPr>
        <w:t xml:space="preserve">В основу проектного решения улично-дорожной сети положено: </w:t>
      </w:r>
    </w:p>
    <w:p w:rsidR="00C37A76" w:rsidRPr="00AD536F" w:rsidRDefault="00C37A76" w:rsidP="00E3624C">
      <w:pPr>
        <w:pStyle w:val="ConsPlusNormal"/>
        <w:widowControl/>
        <w:numPr>
          <w:ilvl w:val="0"/>
          <w:numId w:val="14"/>
        </w:numPr>
        <w:jc w:val="both"/>
        <w:rPr>
          <w:rFonts w:ascii="Times New Roman" w:hAnsi="Times New Roman"/>
          <w:sz w:val="28"/>
          <w:szCs w:val="28"/>
        </w:rPr>
      </w:pPr>
      <w:r w:rsidRPr="00AD536F">
        <w:rPr>
          <w:rFonts w:ascii="Times New Roman" w:hAnsi="Times New Roman"/>
          <w:sz w:val="28"/>
          <w:szCs w:val="28"/>
        </w:rPr>
        <w:t>максимальное сохранение сложившейся структуры улиц и дорог, существующей застройки;</w:t>
      </w:r>
    </w:p>
    <w:p w:rsidR="00C37A76" w:rsidRPr="00AD536F" w:rsidRDefault="00C37A76" w:rsidP="00E3624C">
      <w:pPr>
        <w:pStyle w:val="ConsPlusNormal"/>
        <w:widowControl/>
        <w:numPr>
          <w:ilvl w:val="0"/>
          <w:numId w:val="14"/>
        </w:numPr>
        <w:jc w:val="both"/>
        <w:rPr>
          <w:rFonts w:ascii="Times New Roman" w:hAnsi="Times New Roman"/>
          <w:sz w:val="28"/>
          <w:szCs w:val="28"/>
        </w:rPr>
      </w:pPr>
      <w:r w:rsidRPr="00AD536F">
        <w:rPr>
          <w:rFonts w:ascii="Times New Roman" w:hAnsi="Times New Roman"/>
          <w:sz w:val="28"/>
          <w:szCs w:val="28"/>
        </w:rPr>
        <w:t>обеспечение наиболее удобных связей жилых зон с центром, местами тр</w:t>
      </w:r>
      <w:r w:rsidR="00F818C1" w:rsidRPr="00AD536F">
        <w:rPr>
          <w:rFonts w:ascii="Times New Roman" w:hAnsi="Times New Roman"/>
          <w:sz w:val="28"/>
          <w:szCs w:val="28"/>
        </w:rPr>
        <w:t>уда</w:t>
      </w:r>
      <w:r w:rsidR="00DE06C9" w:rsidRPr="00AD536F">
        <w:rPr>
          <w:rFonts w:ascii="Times New Roman" w:hAnsi="Times New Roman"/>
          <w:sz w:val="28"/>
          <w:szCs w:val="28"/>
        </w:rPr>
        <w:t>,</w:t>
      </w:r>
      <w:r w:rsidRPr="00AD536F">
        <w:rPr>
          <w:rFonts w:ascii="Times New Roman" w:hAnsi="Times New Roman"/>
          <w:sz w:val="28"/>
          <w:szCs w:val="28"/>
        </w:rPr>
        <w:t xml:space="preserve"> внешними дорогами;</w:t>
      </w:r>
    </w:p>
    <w:p w:rsidR="00C37A76" w:rsidRPr="00AD536F" w:rsidRDefault="00F818C1" w:rsidP="00E3624C">
      <w:pPr>
        <w:pStyle w:val="ConsPlusNormal"/>
        <w:widowControl/>
        <w:numPr>
          <w:ilvl w:val="0"/>
          <w:numId w:val="14"/>
        </w:numPr>
        <w:jc w:val="both"/>
        <w:rPr>
          <w:rFonts w:ascii="Times New Roman" w:hAnsi="Times New Roman"/>
          <w:sz w:val="28"/>
          <w:szCs w:val="28"/>
        </w:rPr>
      </w:pPr>
      <w:r w:rsidRPr="00AD536F">
        <w:rPr>
          <w:rFonts w:ascii="Times New Roman" w:hAnsi="Times New Roman"/>
          <w:sz w:val="28"/>
          <w:szCs w:val="28"/>
        </w:rPr>
        <w:t xml:space="preserve">реконструкция существующих улиц и приведение их параметров в соответствие с </w:t>
      </w:r>
      <w:r w:rsidR="00A75630">
        <w:rPr>
          <w:rFonts w:ascii="Times New Roman" w:hAnsi="Times New Roman"/>
          <w:sz w:val="28"/>
          <w:szCs w:val="28"/>
        </w:rPr>
        <w:t>нормативными параметрами</w:t>
      </w:r>
      <w:r w:rsidR="00C37A76" w:rsidRPr="00AD536F">
        <w:rPr>
          <w:rFonts w:ascii="Times New Roman" w:hAnsi="Times New Roman"/>
          <w:sz w:val="28"/>
          <w:szCs w:val="28"/>
        </w:rPr>
        <w:t>.</w:t>
      </w:r>
    </w:p>
    <w:p w:rsidR="00FB3C04" w:rsidRDefault="00FB3C04" w:rsidP="00FB3C04">
      <w:pPr>
        <w:spacing w:after="0" w:line="240" w:lineRule="auto"/>
        <w:ind w:right="-2" w:firstLine="709"/>
        <w:jc w:val="both"/>
        <w:rPr>
          <w:rFonts w:ascii="Times New Roman" w:hAnsi="Times New Roman"/>
          <w:sz w:val="28"/>
          <w:szCs w:val="28"/>
        </w:rPr>
      </w:pPr>
      <w:r w:rsidRPr="0007656D">
        <w:rPr>
          <w:rFonts w:ascii="Times New Roman" w:hAnsi="Times New Roman"/>
          <w:sz w:val="28"/>
          <w:szCs w:val="28"/>
        </w:rPr>
        <w:t>Проектом предусмотрена следующая классификация улично-дорожной сети:</w:t>
      </w:r>
    </w:p>
    <w:p w:rsidR="0056313D" w:rsidRPr="0007656D" w:rsidRDefault="0056313D" w:rsidP="00FB3C04">
      <w:pPr>
        <w:spacing w:after="0" w:line="240" w:lineRule="auto"/>
        <w:ind w:right="-2" w:firstLine="709"/>
        <w:jc w:val="both"/>
        <w:rPr>
          <w:rFonts w:ascii="Times New Roman" w:hAnsi="Times New Roman"/>
          <w:sz w:val="28"/>
          <w:szCs w:val="28"/>
        </w:rPr>
      </w:pPr>
      <w:r>
        <w:rPr>
          <w:rFonts w:ascii="Times New Roman" w:hAnsi="Times New Roman"/>
          <w:sz w:val="28"/>
          <w:szCs w:val="28"/>
        </w:rPr>
        <w:t>Для с. Поначево</w:t>
      </w:r>
    </w:p>
    <w:p w:rsidR="00FB3C04" w:rsidRPr="00231520" w:rsidRDefault="00FB3C04" w:rsidP="00E3624C">
      <w:pPr>
        <w:pStyle w:val="a8"/>
        <w:numPr>
          <w:ilvl w:val="0"/>
          <w:numId w:val="41"/>
        </w:numPr>
        <w:spacing w:after="0" w:line="240" w:lineRule="auto"/>
        <w:ind w:left="993" w:hanging="284"/>
        <w:jc w:val="both"/>
        <w:rPr>
          <w:rFonts w:ascii="Times New Roman" w:hAnsi="Times New Roman"/>
          <w:bCs/>
          <w:sz w:val="28"/>
          <w:szCs w:val="28"/>
        </w:rPr>
      </w:pPr>
      <w:r w:rsidRPr="00231520">
        <w:rPr>
          <w:rFonts w:ascii="Times New Roman" w:hAnsi="Times New Roman"/>
          <w:bCs/>
          <w:sz w:val="28"/>
          <w:szCs w:val="28"/>
        </w:rPr>
        <w:t>Улицы в жилой застройке;</w:t>
      </w:r>
    </w:p>
    <w:p w:rsidR="00FB3C04" w:rsidRPr="00231520" w:rsidRDefault="00FB3C04" w:rsidP="00E3624C">
      <w:pPr>
        <w:pStyle w:val="a8"/>
        <w:numPr>
          <w:ilvl w:val="0"/>
          <w:numId w:val="41"/>
        </w:numPr>
        <w:spacing w:after="0" w:line="240" w:lineRule="auto"/>
        <w:ind w:left="993" w:hanging="284"/>
        <w:jc w:val="both"/>
        <w:rPr>
          <w:bCs/>
          <w:sz w:val="28"/>
          <w:szCs w:val="28"/>
        </w:rPr>
      </w:pPr>
      <w:r w:rsidRPr="00231520">
        <w:rPr>
          <w:rFonts w:ascii="Times New Roman" w:hAnsi="Times New Roman"/>
          <w:bCs/>
          <w:sz w:val="28"/>
          <w:szCs w:val="28"/>
        </w:rPr>
        <w:t>Проезды</w:t>
      </w:r>
      <w:r w:rsidRPr="00231520">
        <w:rPr>
          <w:rFonts w:ascii="Times New Roman" w:hAnsi="Times New Roman"/>
          <w:color w:val="2D2D2D"/>
          <w:spacing w:val="3"/>
          <w:sz w:val="28"/>
          <w:szCs w:val="28"/>
          <w:shd w:val="clear" w:color="auto" w:fill="FFFFFF"/>
        </w:rPr>
        <w:t>.</w:t>
      </w:r>
    </w:p>
    <w:p w:rsidR="0056313D" w:rsidRPr="0056313D" w:rsidRDefault="0056313D" w:rsidP="0056313D">
      <w:pPr>
        <w:spacing w:after="0" w:line="240" w:lineRule="auto"/>
        <w:jc w:val="both"/>
        <w:rPr>
          <w:rFonts w:ascii="Times New Roman" w:hAnsi="Times New Roman"/>
          <w:bCs/>
          <w:sz w:val="28"/>
          <w:szCs w:val="28"/>
        </w:rPr>
      </w:pPr>
    </w:p>
    <w:p w:rsidR="0056313D" w:rsidRDefault="0056313D" w:rsidP="0056313D">
      <w:pPr>
        <w:spacing w:after="0" w:line="240" w:lineRule="auto"/>
        <w:ind w:firstLine="709"/>
        <w:jc w:val="both"/>
        <w:rPr>
          <w:rFonts w:ascii="Times New Roman" w:hAnsi="Times New Roman"/>
          <w:bCs/>
          <w:sz w:val="28"/>
          <w:szCs w:val="28"/>
        </w:rPr>
      </w:pPr>
      <w:r>
        <w:rPr>
          <w:rFonts w:ascii="Times New Roman" w:hAnsi="Times New Roman"/>
          <w:bCs/>
          <w:sz w:val="28"/>
          <w:szCs w:val="28"/>
        </w:rPr>
        <w:t>Для пгт. Большая Ирба</w:t>
      </w:r>
    </w:p>
    <w:p w:rsidR="0056313D" w:rsidRPr="0056313D" w:rsidRDefault="0056313D" w:rsidP="00E3624C">
      <w:pPr>
        <w:pStyle w:val="a8"/>
        <w:numPr>
          <w:ilvl w:val="0"/>
          <w:numId w:val="40"/>
        </w:numPr>
        <w:spacing w:after="0" w:line="240" w:lineRule="auto"/>
        <w:ind w:left="993" w:hanging="284"/>
        <w:jc w:val="both"/>
        <w:rPr>
          <w:rFonts w:ascii="Times New Roman" w:hAnsi="Times New Roman"/>
          <w:bCs/>
          <w:sz w:val="28"/>
          <w:szCs w:val="28"/>
        </w:rPr>
      </w:pPr>
      <w:r w:rsidRPr="0056313D">
        <w:rPr>
          <w:rFonts w:ascii="Times New Roman" w:hAnsi="Times New Roman"/>
          <w:bCs/>
          <w:sz w:val="28"/>
          <w:szCs w:val="28"/>
        </w:rPr>
        <w:t>Улицы и дороги местного значения</w:t>
      </w:r>
    </w:p>
    <w:p w:rsidR="00E909FC" w:rsidRPr="00D04CC5" w:rsidRDefault="00E909FC" w:rsidP="00E5509E">
      <w:pPr>
        <w:pStyle w:val="S7"/>
        <w:ind w:firstLine="0"/>
        <w:rPr>
          <w:color w:val="000000" w:themeColor="text1"/>
          <w:highlight w:val="darkGray"/>
        </w:rPr>
      </w:pPr>
    </w:p>
    <w:p w:rsidR="00902A91" w:rsidRPr="00000E58" w:rsidRDefault="00902A91" w:rsidP="00E909FC">
      <w:pPr>
        <w:pStyle w:val="S7"/>
        <w:jc w:val="left"/>
        <w:rPr>
          <w:i/>
          <w:color w:val="000000" w:themeColor="text1"/>
        </w:rPr>
      </w:pPr>
      <w:r w:rsidRPr="00000E58">
        <w:rPr>
          <w:i/>
          <w:color w:val="000000" w:themeColor="text1"/>
        </w:rPr>
        <w:t>Автомобильный транспорт</w:t>
      </w:r>
    </w:p>
    <w:p w:rsidR="00005FE4" w:rsidRPr="00000E58" w:rsidRDefault="00005FE4" w:rsidP="00786665">
      <w:pPr>
        <w:pStyle w:val="S7"/>
        <w:rPr>
          <w:color w:val="000000" w:themeColor="text1"/>
        </w:rPr>
      </w:pPr>
      <w:r w:rsidRPr="00000E58">
        <w:rPr>
          <w:color w:val="000000" w:themeColor="text1"/>
        </w:rPr>
        <w:t xml:space="preserve">На территории </w:t>
      </w:r>
      <w:r w:rsidR="00E66383">
        <w:rPr>
          <w:color w:val="000000" w:themeColor="text1"/>
        </w:rPr>
        <w:t>муниципального образования</w:t>
      </w:r>
      <w:r w:rsidRPr="00000E58">
        <w:rPr>
          <w:color w:val="000000" w:themeColor="text1"/>
        </w:rPr>
        <w:t xml:space="preserve"> на расчетный срок предполагается проживание</w:t>
      </w:r>
      <w:r w:rsidR="001F6D90" w:rsidRPr="00000E58">
        <w:rPr>
          <w:color w:val="000000" w:themeColor="text1"/>
        </w:rPr>
        <w:t xml:space="preserve"> </w:t>
      </w:r>
      <w:r w:rsidR="00630E4E" w:rsidRPr="00000E58">
        <w:rPr>
          <w:color w:val="000000" w:themeColor="text1"/>
        </w:rPr>
        <w:t>43</w:t>
      </w:r>
      <w:r w:rsidR="00000E58" w:rsidRPr="00000E58">
        <w:rPr>
          <w:color w:val="000000" w:themeColor="text1"/>
        </w:rPr>
        <w:t>2</w:t>
      </w:r>
      <w:r w:rsidR="00630E4E" w:rsidRPr="00000E58">
        <w:rPr>
          <w:color w:val="000000" w:themeColor="text1"/>
        </w:rPr>
        <w:t>0</w:t>
      </w:r>
      <w:r w:rsidRPr="00000E58">
        <w:rPr>
          <w:color w:val="000000" w:themeColor="text1"/>
        </w:rPr>
        <w:t xml:space="preserve"> человек</w:t>
      </w:r>
      <w:r w:rsidR="00E957CA" w:rsidRPr="00000E58">
        <w:rPr>
          <w:color w:val="000000" w:themeColor="text1"/>
        </w:rPr>
        <w:t>.</w:t>
      </w:r>
    </w:p>
    <w:p w:rsidR="00005FE4" w:rsidRPr="00000E58" w:rsidRDefault="00005FE4" w:rsidP="00786665">
      <w:pPr>
        <w:pStyle w:val="S7"/>
        <w:rPr>
          <w:color w:val="000000" w:themeColor="text1"/>
          <w:szCs w:val="28"/>
        </w:rPr>
      </w:pPr>
      <w:r w:rsidRPr="00000E58">
        <w:rPr>
          <w:color w:val="000000" w:themeColor="text1"/>
          <w:szCs w:val="28"/>
        </w:rPr>
        <w:t xml:space="preserve">Расчёт уровня автомобилизации, исходя из проектной численности населения в части легкового и грузового транспорта, приведён в таблице </w:t>
      </w:r>
      <w:r w:rsidR="002565E8" w:rsidRPr="00000E58">
        <w:rPr>
          <w:color w:val="000000" w:themeColor="text1"/>
          <w:szCs w:val="28"/>
        </w:rPr>
        <w:t>4</w:t>
      </w:r>
      <w:r w:rsidRPr="00000E58">
        <w:rPr>
          <w:color w:val="000000" w:themeColor="text1"/>
          <w:szCs w:val="28"/>
        </w:rPr>
        <w:t>.6-</w:t>
      </w:r>
      <w:r w:rsidR="00630E4E" w:rsidRPr="00000E58">
        <w:rPr>
          <w:color w:val="000000" w:themeColor="text1"/>
          <w:szCs w:val="28"/>
        </w:rPr>
        <w:t>1</w:t>
      </w:r>
      <w:r w:rsidR="008C1115" w:rsidRPr="00000E58">
        <w:rPr>
          <w:color w:val="000000" w:themeColor="text1"/>
          <w:szCs w:val="28"/>
        </w:rPr>
        <w:t>.</w:t>
      </w:r>
    </w:p>
    <w:p w:rsidR="00693E3A" w:rsidRDefault="00693E3A" w:rsidP="00786665">
      <w:pPr>
        <w:pStyle w:val="S7"/>
        <w:rPr>
          <w:color w:val="000000" w:themeColor="text1"/>
          <w:szCs w:val="28"/>
        </w:rPr>
      </w:pPr>
    </w:p>
    <w:p w:rsidR="00CD60C2" w:rsidRPr="00000E58" w:rsidRDefault="00CD60C2" w:rsidP="00786665">
      <w:pPr>
        <w:pStyle w:val="S7"/>
        <w:rPr>
          <w:color w:val="000000" w:themeColor="text1"/>
          <w:szCs w:val="28"/>
        </w:rPr>
      </w:pPr>
    </w:p>
    <w:p w:rsidR="00005FE4" w:rsidRPr="007F5544" w:rsidRDefault="00005FE4" w:rsidP="00786665">
      <w:pPr>
        <w:pStyle w:val="S7"/>
        <w:jc w:val="right"/>
        <w:rPr>
          <w:i/>
          <w:color w:val="000000" w:themeColor="text1"/>
          <w:szCs w:val="28"/>
        </w:rPr>
      </w:pPr>
      <w:r w:rsidRPr="007F5544">
        <w:rPr>
          <w:i/>
          <w:color w:val="000000" w:themeColor="text1"/>
          <w:szCs w:val="28"/>
        </w:rPr>
        <w:lastRenderedPageBreak/>
        <w:t xml:space="preserve">Таблица </w:t>
      </w:r>
      <w:r w:rsidR="002565E8" w:rsidRPr="007F5544">
        <w:rPr>
          <w:i/>
          <w:color w:val="000000" w:themeColor="text1"/>
          <w:szCs w:val="28"/>
        </w:rPr>
        <w:t>4</w:t>
      </w:r>
      <w:r w:rsidRPr="007F5544">
        <w:rPr>
          <w:i/>
          <w:color w:val="000000" w:themeColor="text1"/>
          <w:szCs w:val="28"/>
        </w:rPr>
        <w:t>.</w:t>
      </w:r>
      <w:r w:rsidR="0074026F" w:rsidRPr="007F5544">
        <w:rPr>
          <w:i/>
          <w:color w:val="000000" w:themeColor="text1"/>
          <w:szCs w:val="28"/>
        </w:rPr>
        <w:t>6</w:t>
      </w:r>
      <w:r w:rsidRPr="007F5544">
        <w:rPr>
          <w:i/>
          <w:color w:val="000000" w:themeColor="text1"/>
          <w:szCs w:val="28"/>
        </w:rPr>
        <w:t>-</w:t>
      </w:r>
      <w:r w:rsidR="00514E4C" w:rsidRPr="007F5544">
        <w:rPr>
          <w:i/>
          <w:color w:val="000000" w:themeColor="text1"/>
          <w:szCs w:val="28"/>
        </w:rPr>
        <w:t>1</w:t>
      </w:r>
    </w:p>
    <w:p w:rsidR="00630E4E" w:rsidRPr="007F5544" w:rsidRDefault="00630E4E" w:rsidP="00786665">
      <w:pPr>
        <w:pStyle w:val="S7"/>
        <w:jc w:val="right"/>
        <w:rPr>
          <w:i/>
          <w:color w:val="000000" w:themeColor="text1"/>
          <w:szCs w:val="28"/>
        </w:rPr>
      </w:pPr>
    </w:p>
    <w:p w:rsidR="00B05DBB" w:rsidRPr="007F5544" w:rsidRDefault="00005FE4" w:rsidP="00786665">
      <w:pPr>
        <w:pStyle w:val="S7"/>
        <w:ind w:firstLine="0"/>
        <w:rPr>
          <w:i/>
          <w:color w:val="000000" w:themeColor="text1"/>
          <w:szCs w:val="28"/>
        </w:rPr>
      </w:pPr>
      <w:r w:rsidRPr="007F5544">
        <w:rPr>
          <w:i/>
          <w:color w:val="000000" w:themeColor="text1"/>
          <w:szCs w:val="28"/>
        </w:rPr>
        <w:t>Проектируемая численность парка автомобилей муниципального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761"/>
        <w:gridCol w:w="2508"/>
        <w:gridCol w:w="2530"/>
      </w:tblGrid>
      <w:tr w:rsidR="00224118" w:rsidRPr="007F5544" w:rsidTr="00224118">
        <w:trPr>
          <w:trHeight w:val="125"/>
          <w:jc w:val="center"/>
        </w:trPr>
        <w:tc>
          <w:tcPr>
            <w:tcW w:w="1153" w:type="pct"/>
            <w:vMerge w:val="restart"/>
            <w:shd w:val="clear" w:color="auto" w:fill="auto"/>
            <w:vAlign w:val="center"/>
          </w:tcPr>
          <w:p w:rsidR="00224118" w:rsidRPr="007F5544" w:rsidRDefault="00224118" w:rsidP="00786665">
            <w:pPr>
              <w:spacing w:after="0" w:line="240" w:lineRule="auto"/>
              <w:jc w:val="center"/>
              <w:rPr>
                <w:rFonts w:ascii="Times New Roman" w:eastAsia="Times New Roman" w:hAnsi="Times New Roman"/>
                <w:b/>
                <w:color w:val="000000" w:themeColor="text1"/>
                <w:sz w:val="24"/>
                <w:szCs w:val="24"/>
                <w:lang w:eastAsia="ru-RU"/>
              </w:rPr>
            </w:pPr>
            <w:r w:rsidRPr="007F5544">
              <w:rPr>
                <w:rFonts w:ascii="Times New Roman" w:eastAsia="Times New Roman" w:hAnsi="Times New Roman"/>
                <w:b/>
                <w:color w:val="000000" w:themeColor="text1"/>
                <w:sz w:val="24"/>
                <w:szCs w:val="24"/>
                <w:lang w:eastAsia="ru-RU"/>
              </w:rPr>
              <w:t>Население на расч</w:t>
            </w:r>
            <w:proofErr w:type="gramStart"/>
            <w:r w:rsidRPr="007F5544">
              <w:rPr>
                <w:rFonts w:ascii="Times New Roman" w:eastAsia="Times New Roman" w:hAnsi="Times New Roman"/>
                <w:b/>
                <w:color w:val="000000" w:themeColor="text1"/>
                <w:sz w:val="24"/>
                <w:szCs w:val="24"/>
                <w:lang w:eastAsia="ru-RU"/>
              </w:rPr>
              <w:t>.с</w:t>
            </w:r>
            <w:proofErr w:type="gramEnd"/>
            <w:r w:rsidRPr="007F5544">
              <w:rPr>
                <w:rFonts w:ascii="Times New Roman" w:eastAsia="Times New Roman" w:hAnsi="Times New Roman"/>
                <w:b/>
                <w:color w:val="000000" w:themeColor="text1"/>
                <w:sz w:val="24"/>
                <w:szCs w:val="24"/>
                <w:lang w:eastAsia="ru-RU"/>
              </w:rPr>
              <w:t>рок, чел</w:t>
            </w:r>
          </w:p>
        </w:tc>
        <w:tc>
          <w:tcPr>
            <w:tcW w:w="3847" w:type="pct"/>
            <w:gridSpan w:val="3"/>
            <w:shd w:val="clear" w:color="auto" w:fill="auto"/>
            <w:vAlign w:val="center"/>
          </w:tcPr>
          <w:p w:rsidR="00224118" w:rsidRPr="007F5544" w:rsidRDefault="00224118" w:rsidP="00786665">
            <w:pPr>
              <w:spacing w:after="0" w:line="240" w:lineRule="auto"/>
              <w:jc w:val="center"/>
              <w:rPr>
                <w:rFonts w:ascii="Times New Roman" w:eastAsia="Times New Roman" w:hAnsi="Times New Roman"/>
                <w:b/>
                <w:color w:val="000000" w:themeColor="text1"/>
                <w:sz w:val="24"/>
                <w:szCs w:val="24"/>
                <w:lang w:eastAsia="ru-RU"/>
              </w:rPr>
            </w:pPr>
            <w:r w:rsidRPr="007F5544">
              <w:rPr>
                <w:rFonts w:ascii="Times New Roman" w:eastAsia="Times New Roman" w:hAnsi="Times New Roman"/>
                <w:b/>
                <w:color w:val="000000" w:themeColor="text1"/>
                <w:sz w:val="24"/>
                <w:szCs w:val="24"/>
                <w:lang w:eastAsia="ru-RU"/>
              </w:rPr>
              <w:t>Расчётная автомобилизация</w:t>
            </w:r>
          </w:p>
        </w:tc>
      </w:tr>
      <w:tr w:rsidR="00224118" w:rsidRPr="007F5544" w:rsidTr="00E316C8">
        <w:trPr>
          <w:trHeight w:val="750"/>
          <w:jc w:val="center"/>
        </w:trPr>
        <w:tc>
          <w:tcPr>
            <w:tcW w:w="1153" w:type="pct"/>
            <w:vMerge/>
            <w:vAlign w:val="center"/>
          </w:tcPr>
          <w:p w:rsidR="00224118" w:rsidRPr="007F5544" w:rsidRDefault="00224118" w:rsidP="00786665">
            <w:pPr>
              <w:spacing w:after="0" w:line="240" w:lineRule="auto"/>
              <w:rPr>
                <w:rFonts w:ascii="Times New Roman" w:eastAsia="Times New Roman" w:hAnsi="Times New Roman"/>
                <w:b/>
                <w:color w:val="000000" w:themeColor="text1"/>
                <w:sz w:val="24"/>
                <w:szCs w:val="24"/>
                <w:lang w:eastAsia="ru-RU"/>
              </w:rPr>
            </w:pPr>
          </w:p>
        </w:tc>
        <w:tc>
          <w:tcPr>
            <w:tcW w:w="1362" w:type="pct"/>
            <w:vMerge w:val="restart"/>
            <w:shd w:val="clear" w:color="auto" w:fill="auto"/>
            <w:vAlign w:val="center"/>
          </w:tcPr>
          <w:p w:rsidR="00224118" w:rsidRPr="007F5544" w:rsidRDefault="00224118" w:rsidP="00786665">
            <w:pPr>
              <w:spacing w:after="0" w:line="240" w:lineRule="auto"/>
              <w:jc w:val="center"/>
              <w:rPr>
                <w:rFonts w:ascii="Times New Roman" w:eastAsia="Times New Roman" w:hAnsi="Times New Roman"/>
                <w:b/>
                <w:color w:val="000000" w:themeColor="text1"/>
                <w:sz w:val="24"/>
                <w:szCs w:val="24"/>
                <w:lang w:eastAsia="ru-RU"/>
              </w:rPr>
            </w:pPr>
            <w:r w:rsidRPr="007F5544">
              <w:rPr>
                <w:rFonts w:ascii="Times New Roman" w:eastAsia="Times New Roman" w:hAnsi="Times New Roman"/>
                <w:b/>
                <w:color w:val="000000" w:themeColor="text1"/>
                <w:sz w:val="24"/>
                <w:szCs w:val="24"/>
                <w:lang w:eastAsia="ru-RU"/>
              </w:rPr>
              <w:t>легковой транспорт при норме 400 авт./1000 жит.</w:t>
            </w:r>
          </w:p>
        </w:tc>
        <w:tc>
          <w:tcPr>
            <w:tcW w:w="1237" w:type="pct"/>
            <w:vMerge w:val="restart"/>
            <w:shd w:val="clear" w:color="auto" w:fill="auto"/>
            <w:vAlign w:val="center"/>
          </w:tcPr>
          <w:p w:rsidR="00224118" w:rsidRPr="007F5544" w:rsidRDefault="00224118" w:rsidP="00786665">
            <w:pPr>
              <w:spacing w:after="0" w:line="240" w:lineRule="auto"/>
              <w:jc w:val="center"/>
              <w:rPr>
                <w:rFonts w:ascii="Times New Roman" w:eastAsia="Times New Roman" w:hAnsi="Times New Roman"/>
                <w:b/>
                <w:color w:val="000000" w:themeColor="text1"/>
                <w:sz w:val="24"/>
                <w:szCs w:val="24"/>
                <w:lang w:eastAsia="ru-RU"/>
              </w:rPr>
            </w:pPr>
            <w:r w:rsidRPr="007F5544">
              <w:rPr>
                <w:rFonts w:ascii="Times New Roman" w:eastAsia="Times New Roman" w:hAnsi="Times New Roman"/>
                <w:b/>
                <w:color w:val="000000" w:themeColor="text1"/>
                <w:sz w:val="24"/>
                <w:szCs w:val="24"/>
                <w:lang w:eastAsia="ru-RU"/>
              </w:rPr>
              <w:t>грузовой транспорт при норме 40 авт./1000 жит.</w:t>
            </w:r>
          </w:p>
        </w:tc>
        <w:tc>
          <w:tcPr>
            <w:tcW w:w="1248" w:type="pct"/>
            <w:vMerge w:val="restart"/>
            <w:shd w:val="clear" w:color="auto" w:fill="auto"/>
            <w:vAlign w:val="center"/>
          </w:tcPr>
          <w:p w:rsidR="00224118" w:rsidRPr="007F5544" w:rsidRDefault="00224118" w:rsidP="00786665">
            <w:pPr>
              <w:spacing w:after="0" w:line="240" w:lineRule="auto"/>
              <w:jc w:val="center"/>
              <w:rPr>
                <w:rFonts w:ascii="Times New Roman" w:eastAsia="Times New Roman" w:hAnsi="Times New Roman"/>
                <w:b/>
                <w:color w:val="000000" w:themeColor="text1"/>
                <w:sz w:val="24"/>
                <w:szCs w:val="24"/>
                <w:lang w:eastAsia="ru-RU"/>
              </w:rPr>
            </w:pPr>
            <w:r w:rsidRPr="007F5544">
              <w:rPr>
                <w:rFonts w:ascii="Times New Roman" w:eastAsia="Times New Roman" w:hAnsi="Times New Roman"/>
                <w:b/>
                <w:color w:val="000000" w:themeColor="text1"/>
                <w:sz w:val="24"/>
                <w:szCs w:val="24"/>
                <w:lang w:eastAsia="ru-RU"/>
              </w:rPr>
              <w:t>мотоциклы, мопеды при норме 100 авт./1000 жит.</w:t>
            </w:r>
          </w:p>
        </w:tc>
      </w:tr>
      <w:tr w:rsidR="00224118" w:rsidRPr="007F5544" w:rsidTr="00E316C8">
        <w:trPr>
          <w:trHeight w:val="276"/>
          <w:jc w:val="center"/>
        </w:trPr>
        <w:tc>
          <w:tcPr>
            <w:tcW w:w="1153" w:type="pct"/>
            <w:vMerge/>
            <w:tcBorders>
              <w:bottom w:val="single" w:sz="4" w:space="0" w:color="auto"/>
            </w:tcBorders>
            <w:vAlign w:val="center"/>
          </w:tcPr>
          <w:p w:rsidR="00224118" w:rsidRPr="007F5544" w:rsidRDefault="00224118" w:rsidP="00786665">
            <w:pPr>
              <w:spacing w:after="0" w:line="240" w:lineRule="auto"/>
              <w:rPr>
                <w:rFonts w:ascii="Times New Roman" w:eastAsia="Times New Roman" w:hAnsi="Times New Roman"/>
                <w:color w:val="000000" w:themeColor="text1"/>
                <w:sz w:val="24"/>
                <w:szCs w:val="24"/>
                <w:lang w:eastAsia="ru-RU"/>
              </w:rPr>
            </w:pPr>
          </w:p>
        </w:tc>
        <w:tc>
          <w:tcPr>
            <w:tcW w:w="1362" w:type="pct"/>
            <w:vMerge/>
            <w:tcBorders>
              <w:bottom w:val="single" w:sz="4" w:space="0" w:color="auto"/>
            </w:tcBorders>
            <w:vAlign w:val="center"/>
          </w:tcPr>
          <w:p w:rsidR="00224118" w:rsidRPr="007F5544" w:rsidRDefault="00224118" w:rsidP="00786665">
            <w:pPr>
              <w:spacing w:after="0" w:line="240" w:lineRule="auto"/>
              <w:rPr>
                <w:rFonts w:ascii="Times New Roman" w:eastAsia="Times New Roman" w:hAnsi="Times New Roman"/>
                <w:color w:val="000000" w:themeColor="text1"/>
                <w:sz w:val="24"/>
                <w:szCs w:val="24"/>
                <w:lang w:eastAsia="ru-RU"/>
              </w:rPr>
            </w:pPr>
          </w:p>
        </w:tc>
        <w:tc>
          <w:tcPr>
            <w:tcW w:w="1237" w:type="pct"/>
            <w:vMerge/>
            <w:tcBorders>
              <w:bottom w:val="single" w:sz="4" w:space="0" w:color="auto"/>
            </w:tcBorders>
            <w:vAlign w:val="center"/>
          </w:tcPr>
          <w:p w:rsidR="00224118" w:rsidRPr="007F5544" w:rsidRDefault="00224118" w:rsidP="00786665">
            <w:pPr>
              <w:spacing w:after="0" w:line="240" w:lineRule="auto"/>
              <w:rPr>
                <w:rFonts w:ascii="Times New Roman" w:eastAsia="Times New Roman" w:hAnsi="Times New Roman"/>
                <w:color w:val="000000" w:themeColor="text1"/>
                <w:sz w:val="24"/>
                <w:szCs w:val="24"/>
                <w:lang w:eastAsia="ru-RU"/>
              </w:rPr>
            </w:pPr>
          </w:p>
        </w:tc>
        <w:tc>
          <w:tcPr>
            <w:tcW w:w="1248" w:type="pct"/>
            <w:vMerge/>
            <w:tcBorders>
              <w:bottom w:val="single" w:sz="4" w:space="0" w:color="auto"/>
            </w:tcBorders>
            <w:vAlign w:val="center"/>
          </w:tcPr>
          <w:p w:rsidR="00224118" w:rsidRPr="007F5544" w:rsidRDefault="00224118" w:rsidP="00786665">
            <w:pPr>
              <w:spacing w:after="0" w:line="240" w:lineRule="auto"/>
              <w:rPr>
                <w:rFonts w:ascii="Times New Roman" w:eastAsia="Times New Roman" w:hAnsi="Times New Roman"/>
                <w:color w:val="000000" w:themeColor="text1"/>
                <w:sz w:val="24"/>
                <w:szCs w:val="24"/>
                <w:lang w:eastAsia="ru-RU"/>
              </w:rPr>
            </w:pPr>
          </w:p>
        </w:tc>
      </w:tr>
      <w:tr w:rsidR="00224118" w:rsidRPr="007F5544" w:rsidTr="00E316C8">
        <w:trPr>
          <w:trHeight w:val="315"/>
          <w:jc w:val="center"/>
        </w:trPr>
        <w:tc>
          <w:tcPr>
            <w:tcW w:w="1153" w:type="pct"/>
            <w:shd w:val="clear" w:color="auto" w:fill="auto"/>
            <w:vAlign w:val="bottom"/>
          </w:tcPr>
          <w:p w:rsidR="00224118" w:rsidRPr="007F5544" w:rsidRDefault="00B16E73" w:rsidP="00786665">
            <w:pPr>
              <w:spacing w:after="0" w:line="240" w:lineRule="auto"/>
              <w:jc w:val="center"/>
              <w:rPr>
                <w:rFonts w:ascii="Times New Roman" w:eastAsia="Times New Roman" w:hAnsi="Times New Roman"/>
                <w:color w:val="000000" w:themeColor="text1"/>
                <w:sz w:val="24"/>
                <w:szCs w:val="24"/>
                <w:lang w:eastAsia="ru-RU"/>
              </w:rPr>
            </w:pPr>
            <w:r w:rsidRPr="007F5544">
              <w:rPr>
                <w:rFonts w:ascii="Times New Roman" w:eastAsia="Times New Roman" w:hAnsi="Times New Roman"/>
                <w:color w:val="000000" w:themeColor="text1"/>
                <w:sz w:val="24"/>
                <w:szCs w:val="24"/>
                <w:lang w:eastAsia="ru-RU"/>
              </w:rPr>
              <w:t>4320</w:t>
            </w:r>
          </w:p>
        </w:tc>
        <w:tc>
          <w:tcPr>
            <w:tcW w:w="1362" w:type="pct"/>
            <w:shd w:val="clear" w:color="auto" w:fill="auto"/>
            <w:vAlign w:val="bottom"/>
          </w:tcPr>
          <w:p w:rsidR="00224118" w:rsidRPr="007F5544" w:rsidRDefault="00B16E73" w:rsidP="00786665">
            <w:pPr>
              <w:spacing w:after="0" w:line="240" w:lineRule="auto"/>
              <w:jc w:val="center"/>
              <w:rPr>
                <w:rFonts w:ascii="Times New Roman" w:eastAsia="Times New Roman" w:hAnsi="Times New Roman"/>
                <w:color w:val="000000" w:themeColor="text1"/>
                <w:sz w:val="24"/>
                <w:szCs w:val="24"/>
                <w:lang w:eastAsia="ru-RU"/>
              </w:rPr>
            </w:pPr>
            <w:r w:rsidRPr="007F5544">
              <w:rPr>
                <w:rFonts w:ascii="Times New Roman" w:eastAsia="Times New Roman" w:hAnsi="Times New Roman"/>
                <w:color w:val="000000" w:themeColor="text1"/>
                <w:sz w:val="24"/>
                <w:szCs w:val="24"/>
                <w:lang w:eastAsia="ru-RU"/>
              </w:rPr>
              <w:t>1728</w:t>
            </w:r>
          </w:p>
        </w:tc>
        <w:tc>
          <w:tcPr>
            <w:tcW w:w="1237" w:type="pct"/>
            <w:shd w:val="clear" w:color="auto" w:fill="auto"/>
            <w:vAlign w:val="bottom"/>
          </w:tcPr>
          <w:p w:rsidR="00224118" w:rsidRPr="007F5544" w:rsidRDefault="00B16E73" w:rsidP="00786665">
            <w:pPr>
              <w:spacing w:after="0" w:line="240" w:lineRule="auto"/>
              <w:jc w:val="center"/>
              <w:rPr>
                <w:rFonts w:ascii="Times New Roman" w:eastAsia="Times New Roman" w:hAnsi="Times New Roman"/>
                <w:color w:val="000000" w:themeColor="text1"/>
                <w:sz w:val="24"/>
                <w:szCs w:val="24"/>
                <w:lang w:eastAsia="ru-RU"/>
              </w:rPr>
            </w:pPr>
            <w:r w:rsidRPr="007F5544">
              <w:rPr>
                <w:rFonts w:ascii="Times New Roman" w:eastAsia="Times New Roman" w:hAnsi="Times New Roman"/>
                <w:color w:val="000000" w:themeColor="text1"/>
                <w:sz w:val="24"/>
                <w:szCs w:val="24"/>
                <w:lang w:eastAsia="ru-RU"/>
              </w:rPr>
              <w:t>173</w:t>
            </w:r>
          </w:p>
        </w:tc>
        <w:tc>
          <w:tcPr>
            <w:tcW w:w="1248" w:type="pct"/>
            <w:shd w:val="clear" w:color="auto" w:fill="auto"/>
            <w:vAlign w:val="bottom"/>
          </w:tcPr>
          <w:p w:rsidR="00224118" w:rsidRPr="007F5544" w:rsidRDefault="00B16E73" w:rsidP="00786665">
            <w:pPr>
              <w:spacing w:after="0" w:line="240" w:lineRule="auto"/>
              <w:jc w:val="center"/>
              <w:rPr>
                <w:rFonts w:ascii="Times New Roman" w:eastAsia="Times New Roman" w:hAnsi="Times New Roman"/>
                <w:color w:val="000000" w:themeColor="text1"/>
                <w:sz w:val="24"/>
                <w:szCs w:val="24"/>
                <w:lang w:eastAsia="ru-RU"/>
              </w:rPr>
            </w:pPr>
            <w:r w:rsidRPr="007F5544">
              <w:rPr>
                <w:rFonts w:ascii="Times New Roman" w:eastAsia="Times New Roman" w:hAnsi="Times New Roman"/>
                <w:color w:val="000000" w:themeColor="text1"/>
                <w:sz w:val="24"/>
                <w:szCs w:val="24"/>
                <w:lang w:eastAsia="ru-RU"/>
              </w:rPr>
              <w:t>432</w:t>
            </w:r>
          </w:p>
        </w:tc>
      </w:tr>
    </w:tbl>
    <w:p w:rsidR="00630E4E" w:rsidRPr="00D04CC5" w:rsidRDefault="00630E4E" w:rsidP="00C9613B">
      <w:pPr>
        <w:pStyle w:val="aff"/>
        <w:rPr>
          <w:sz w:val="28"/>
          <w:szCs w:val="28"/>
          <w:highlight w:val="darkGray"/>
        </w:rPr>
      </w:pPr>
    </w:p>
    <w:p w:rsidR="00190559" w:rsidRPr="00D04CC5" w:rsidRDefault="00190559" w:rsidP="00C9613B">
      <w:pPr>
        <w:pStyle w:val="aff"/>
        <w:rPr>
          <w:sz w:val="28"/>
          <w:szCs w:val="28"/>
          <w:highlight w:val="darkGray"/>
        </w:rPr>
      </w:pPr>
    </w:p>
    <w:p w:rsidR="000037A2" w:rsidRDefault="000037A2" w:rsidP="00C9613B">
      <w:pPr>
        <w:pStyle w:val="aff"/>
        <w:rPr>
          <w:sz w:val="28"/>
          <w:szCs w:val="28"/>
          <w:highlight w:val="darkGray"/>
        </w:rPr>
        <w:sectPr w:rsidR="000037A2" w:rsidSect="00F20356">
          <w:pgSz w:w="11906" w:h="16838"/>
          <w:pgMar w:top="851" w:right="567" w:bottom="851" w:left="1418" w:header="709" w:footer="423" w:gutter="0"/>
          <w:cols w:space="708"/>
          <w:docGrid w:linePitch="360"/>
        </w:sectPr>
      </w:pPr>
    </w:p>
    <w:p w:rsidR="00816D39" w:rsidRPr="00E44AE7" w:rsidRDefault="00816D39" w:rsidP="00E3624C">
      <w:pPr>
        <w:pStyle w:val="1f4"/>
        <w:numPr>
          <w:ilvl w:val="1"/>
          <w:numId w:val="36"/>
        </w:numPr>
        <w:spacing w:before="0"/>
        <w:ind w:hanging="291"/>
      </w:pPr>
      <w:bookmarkStart w:id="59" w:name="_Toc530401332"/>
      <w:bookmarkStart w:id="60" w:name="_Toc47623269"/>
      <w:r w:rsidRPr="00E44AE7">
        <w:lastRenderedPageBreak/>
        <w:t>Развитие и размещение объектов инженерной инфраструктуры</w:t>
      </w:r>
      <w:bookmarkEnd w:id="59"/>
      <w:bookmarkEnd w:id="60"/>
    </w:p>
    <w:p w:rsidR="006B7B0E" w:rsidRPr="00E44AE7" w:rsidRDefault="006B7B0E" w:rsidP="00E909FC">
      <w:pPr>
        <w:pStyle w:val="aff"/>
        <w:spacing w:after="0"/>
        <w:rPr>
          <w:color w:val="FF0000"/>
          <w:sz w:val="28"/>
          <w:szCs w:val="28"/>
        </w:rPr>
      </w:pPr>
    </w:p>
    <w:p w:rsidR="00816D39" w:rsidRPr="00E44AE7" w:rsidRDefault="00816D39" w:rsidP="00E3624C">
      <w:pPr>
        <w:pStyle w:val="1f4"/>
        <w:numPr>
          <w:ilvl w:val="2"/>
          <w:numId w:val="36"/>
        </w:numPr>
        <w:spacing w:before="0"/>
        <w:ind w:hanging="579"/>
      </w:pPr>
      <w:bookmarkStart w:id="61" w:name="_Toc530401333"/>
      <w:bookmarkStart w:id="62" w:name="_Toc47623270"/>
      <w:r w:rsidRPr="00E44AE7">
        <w:t>Водоснабжение и водоотведение</w:t>
      </w:r>
      <w:bookmarkEnd w:id="61"/>
      <w:bookmarkEnd w:id="62"/>
    </w:p>
    <w:p w:rsidR="008C1115" w:rsidRDefault="008C1115" w:rsidP="005679A1">
      <w:pPr>
        <w:pStyle w:val="afffff6"/>
        <w:rPr>
          <w:highlight w:val="darkGray"/>
        </w:rPr>
      </w:pPr>
    </w:p>
    <w:p w:rsidR="00B81F13" w:rsidRPr="00AF0A03" w:rsidRDefault="00B81F13" w:rsidP="00B81F13">
      <w:pPr>
        <w:spacing w:after="0"/>
        <w:ind w:firstLine="709"/>
        <w:jc w:val="both"/>
        <w:rPr>
          <w:rFonts w:ascii="Times New Roman" w:eastAsia="Times New Roman" w:hAnsi="Times New Roman"/>
          <w:i/>
          <w:sz w:val="28"/>
          <w:szCs w:val="28"/>
        </w:rPr>
      </w:pPr>
      <w:r w:rsidRPr="00AF0A03">
        <w:rPr>
          <w:rFonts w:ascii="Times New Roman" w:eastAsia="Times New Roman" w:hAnsi="Times New Roman"/>
          <w:i/>
          <w:sz w:val="28"/>
          <w:szCs w:val="28"/>
        </w:rPr>
        <w:t>Водоснабжение</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xml:space="preserve">Принятые в проекте решения соответствуют требованиям: </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СП 31.13330.2012 «Водоснабжение. Наружные сети и сооружения. Актуализированная редакция. СНиП 2.04.02˗84*»;</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 ˗ эпидемиологические правила и нормативы».</w:t>
      </w:r>
    </w:p>
    <w:p w:rsidR="00B81F13"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Планирование основных мероприятий по развитию систем водоснабжения основано на материалах:</w:t>
      </w:r>
    </w:p>
    <w:p w:rsidR="00B81F13" w:rsidRDefault="00B81F13" w:rsidP="00B81F13">
      <w:pPr>
        <w:spacing w:after="0" w:line="240" w:lineRule="auto"/>
        <w:ind w:firstLine="709"/>
        <w:jc w:val="both"/>
        <w:rPr>
          <w:rFonts w:ascii="Times New Roman" w:eastAsia="Times New Roman" w:hAnsi="Times New Roman"/>
          <w:sz w:val="28"/>
          <w:szCs w:val="28"/>
        </w:rPr>
      </w:pPr>
      <w:r w:rsidRPr="003C53F6">
        <w:rPr>
          <w:rFonts w:ascii="Times New Roman" w:eastAsia="Times New Roman" w:hAnsi="Times New Roman"/>
          <w:sz w:val="28"/>
          <w:szCs w:val="28"/>
        </w:rPr>
        <w:t>- «Программа комплексного развития систем коммунальной инфраструктуры муниципального образования поселок «Большая Ирба» Курагинского района Красноярского края на период 2016-2030 г.», утверждена Постановлением Главы муниципального образования поселок Большая Ирба Курагинского района Красноярского края;</w:t>
      </w:r>
    </w:p>
    <w:p w:rsidR="00B81F13" w:rsidRDefault="00B81F13" w:rsidP="00B81F13">
      <w:pPr>
        <w:pStyle w:val="S7"/>
      </w:pPr>
      <w:r>
        <w:t>- «Схема водоснабжения п. Большая Ирба на период с 2013 по 2028 годов», ООО «СИБ-ЭНЕРГО», пос. Большая Ирба 2017 г;</w:t>
      </w:r>
    </w:p>
    <w:p w:rsidR="00B81F13" w:rsidRDefault="00B81F13" w:rsidP="00B81F13">
      <w:pPr>
        <w:pStyle w:val="S7"/>
      </w:pPr>
      <w:r>
        <w:t xml:space="preserve">- «Местные нормативы градостроительного проектирования МО поселок Большая Ирба Курагинского района Красноярского края», утверждены решением Большеирбинского  поселкового Совета Депутатов от 25.12.2014 № 53-263 </w:t>
      </w:r>
      <w:proofErr w:type="gramStart"/>
      <w:r>
        <w:t>р</w:t>
      </w:r>
      <w:proofErr w:type="gramEnd"/>
      <w:r>
        <w:t>;</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действующей градостроительной документации.</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В результате анализа существующего положения в области водоснабжения выявлено следующее:</w:t>
      </w:r>
    </w:p>
    <w:p w:rsidR="00B81F13"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существующие источники водоснабжения имеют значительный срок эксплуатации, водопроводные сети и сооружения имеют высокую степень износа;</w:t>
      </w:r>
    </w:p>
    <w:p w:rsidR="00B81F13" w:rsidRPr="009A5A3E" w:rsidRDefault="00B81F13" w:rsidP="00B81F1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существующая сеть водоснабжения в </w:t>
      </w:r>
      <w:r w:rsidR="004C21A7">
        <w:rPr>
          <w:rFonts w:ascii="Times New Roman" w:eastAsia="Times New Roman" w:hAnsi="Times New Roman"/>
          <w:sz w:val="28"/>
          <w:szCs w:val="28"/>
        </w:rPr>
        <w:t>поселке</w:t>
      </w:r>
      <w:r>
        <w:rPr>
          <w:rFonts w:ascii="Times New Roman" w:eastAsia="Times New Roman" w:hAnsi="Times New Roman"/>
          <w:sz w:val="28"/>
          <w:szCs w:val="28"/>
        </w:rPr>
        <w:t xml:space="preserve"> Большая Ирба лишь частично закольцована, в результате чего требуемая надежность по наружному противопожарному водоснабжению в соответствии с </w:t>
      </w:r>
      <w:r w:rsidRPr="009A5A3E">
        <w:rPr>
          <w:rFonts w:ascii="Times New Roman" w:eastAsia="Times New Roman" w:hAnsi="Times New Roman"/>
          <w:sz w:val="28"/>
          <w:szCs w:val="28"/>
        </w:rPr>
        <w:t>СП 8.13130.2009</w:t>
      </w:r>
      <w:r>
        <w:rPr>
          <w:rFonts w:ascii="Times New Roman" w:eastAsia="Times New Roman" w:hAnsi="Times New Roman"/>
          <w:sz w:val="28"/>
          <w:szCs w:val="28"/>
        </w:rPr>
        <w:t xml:space="preserve"> на части застроенной территории не обеспечена. </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xml:space="preserve">- </w:t>
      </w:r>
      <w:r>
        <w:rPr>
          <w:rFonts w:ascii="Times New Roman" w:eastAsia="Times New Roman" w:hAnsi="Times New Roman"/>
          <w:sz w:val="28"/>
          <w:szCs w:val="28"/>
        </w:rPr>
        <w:t xml:space="preserve">в с. Поначево </w:t>
      </w:r>
      <w:r w:rsidRPr="009A5A3E">
        <w:rPr>
          <w:rFonts w:ascii="Times New Roman" w:eastAsia="Times New Roman" w:hAnsi="Times New Roman"/>
          <w:sz w:val="28"/>
          <w:szCs w:val="28"/>
        </w:rPr>
        <w:t>существующие сети не закольцованы и не обеспечивает требуемую надежность по наружному противопожарному водоснабжению в соответствии с требованиями СП 8.13130.2009;</w:t>
      </w:r>
    </w:p>
    <w:p w:rsidR="00B81F13"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xml:space="preserve">- в технологической схеме существующей системы водоснабжения </w:t>
      </w:r>
      <w:r>
        <w:rPr>
          <w:rFonts w:ascii="Times New Roman" w:eastAsia="Times New Roman" w:hAnsi="Times New Roman"/>
          <w:sz w:val="28"/>
          <w:szCs w:val="28"/>
        </w:rPr>
        <w:t xml:space="preserve">с. Поначево </w:t>
      </w:r>
      <w:r w:rsidRPr="009A5A3E">
        <w:rPr>
          <w:rFonts w:ascii="Times New Roman" w:eastAsia="Times New Roman" w:hAnsi="Times New Roman"/>
          <w:sz w:val="28"/>
          <w:szCs w:val="28"/>
        </w:rPr>
        <w:t xml:space="preserve">отсутствуют водопроводные очистные сооружения, таким </w:t>
      </w:r>
      <w:proofErr w:type="gramStart"/>
      <w:r w:rsidRPr="009A5A3E">
        <w:rPr>
          <w:rFonts w:ascii="Times New Roman" w:eastAsia="Times New Roman" w:hAnsi="Times New Roman"/>
          <w:sz w:val="28"/>
          <w:szCs w:val="28"/>
        </w:rPr>
        <w:t>образом</w:t>
      </w:r>
      <w:proofErr w:type="gramEnd"/>
      <w:r w:rsidRPr="009A5A3E">
        <w:rPr>
          <w:rFonts w:ascii="Times New Roman" w:eastAsia="Times New Roman" w:hAnsi="Times New Roman"/>
          <w:sz w:val="28"/>
          <w:szCs w:val="28"/>
        </w:rPr>
        <w:t xml:space="preserve"> постоянное поступление в питьевой водопровод воды требуемого качества не гаранируется.</w:t>
      </w:r>
    </w:p>
    <w:p w:rsidR="00B81F13" w:rsidRPr="009A5A3E" w:rsidRDefault="00B81F13" w:rsidP="00B81F1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Проектом планируется сохранение существующих схем водоснабжения п. </w:t>
      </w:r>
      <w:proofErr w:type="gramStart"/>
      <w:r>
        <w:rPr>
          <w:rFonts w:ascii="Times New Roman" w:eastAsia="Times New Roman" w:hAnsi="Times New Roman"/>
          <w:sz w:val="28"/>
          <w:szCs w:val="28"/>
        </w:rPr>
        <w:t>Большая</w:t>
      </w:r>
      <w:proofErr w:type="gramEnd"/>
      <w:r>
        <w:rPr>
          <w:rFonts w:ascii="Times New Roman" w:eastAsia="Times New Roman" w:hAnsi="Times New Roman"/>
          <w:sz w:val="28"/>
          <w:szCs w:val="28"/>
        </w:rPr>
        <w:t xml:space="preserve"> Ирба.</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lastRenderedPageBreak/>
        <w:t>В развитии водоснабжения п</w:t>
      </w:r>
      <w:r>
        <w:rPr>
          <w:rFonts w:ascii="Times New Roman" w:eastAsia="Times New Roman" w:hAnsi="Times New Roman"/>
          <w:sz w:val="28"/>
          <w:szCs w:val="28"/>
        </w:rPr>
        <w:t xml:space="preserve">редусматривается </w:t>
      </w:r>
      <w:r w:rsidRPr="009A5A3E">
        <w:rPr>
          <w:rFonts w:ascii="Times New Roman" w:eastAsia="Times New Roman" w:hAnsi="Times New Roman"/>
          <w:sz w:val="28"/>
          <w:szCs w:val="28"/>
        </w:rPr>
        <w:t>следующее:</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xml:space="preserve">- </w:t>
      </w:r>
      <w:r>
        <w:rPr>
          <w:rFonts w:ascii="Times New Roman" w:eastAsia="Times New Roman" w:hAnsi="Times New Roman"/>
          <w:sz w:val="28"/>
          <w:szCs w:val="28"/>
        </w:rPr>
        <w:t xml:space="preserve">в </w:t>
      </w:r>
      <w:r w:rsidR="004C21A7">
        <w:rPr>
          <w:rFonts w:ascii="Times New Roman" w:eastAsia="Times New Roman" w:hAnsi="Times New Roman"/>
          <w:sz w:val="28"/>
          <w:szCs w:val="28"/>
        </w:rPr>
        <w:t>пгт.</w:t>
      </w:r>
      <w:r>
        <w:rPr>
          <w:rFonts w:ascii="Times New Roman" w:eastAsia="Times New Roman" w:hAnsi="Times New Roman"/>
          <w:sz w:val="28"/>
          <w:szCs w:val="28"/>
        </w:rPr>
        <w:t xml:space="preserve"> Большая Ирба и с. Поначево</w:t>
      </w:r>
      <w:r w:rsidRPr="009A5A3E">
        <w:rPr>
          <w:rFonts w:ascii="Times New Roman" w:eastAsia="Times New Roman" w:hAnsi="Times New Roman"/>
          <w:sz w:val="28"/>
          <w:szCs w:val="28"/>
        </w:rPr>
        <w:t xml:space="preserve"> реконструкция и капитальный ремонт существующ</w:t>
      </w:r>
      <w:r>
        <w:rPr>
          <w:rFonts w:ascii="Times New Roman" w:eastAsia="Times New Roman" w:hAnsi="Times New Roman"/>
          <w:sz w:val="28"/>
          <w:szCs w:val="28"/>
        </w:rPr>
        <w:t>их</w:t>
      </w:r>
      <w:r w:rsidRPr="009A5A3E">
        <w:rPr>
          <w:rFonts w:ascii="Times New Roman" w:eastAsia="Times New Roman" w:hAnsi="Times New Roman"/>
          <w:sz w:val="28"/>
          <w:szCs w:val="28"/>
        </w:rPr>
        <w:t xml:space="preserve"> водопроводн</w:t>
      </w:r>
      <w:r>
        <w:rPr>
          <w:rFonts w:ascii="Times New Roman" w:eastAsia="Times New Roman" w:hAnsi="Times New Roman"/>
          <w:sz w:val="28"/>
          <w:szCs w:val="28"/>
        </w:rPr>
        <w:t>ых</w:t>
      </w:r>
      <w:r w:rsidRPr="009A5A3E">
        <w:rPr>
          <w:rFonts w:ascii="Times New Roman" w:eastAsia="Times New Roman" w:hAnsi="Times New Roman"/>
          <w:sz w:val="28"/>
          <w:szCs w:val="28"/>
        </w:rPr>
        <w:t xml:space="preserve"> сет</w:t>
      </w:r>
      <w:r>
        <w:rPr>
          <w:rFonts w:ascii="Times New Roman" w:eastAsia="Times New Roman" w:hAnsi="Times New Roman"/>
          <w:sz w:val="28"/>
          <w:szCs w:val="28"/>
        </w:rPr>
        <w:t xml:space="preserve">ей </w:t>
      </w:r>
      <w:r w:rsidRPr="009A5A3E">
        <w:rPr>
          <w:rFonts w:ascii="Times New Roman" w:eastAsia="Times New Roman" w:hAnsi="Times New Roman"/>
          <w:sz w:val="28"/>
          <w:szCs w:val="28"/>
        </w:rPr>
        <w:t>с сооружениями с заменой отработавших труб на полиэтиленовые со сроком службы не менее 50 лет;</w:t>
      </w:r>
    </w:p>
    <w:p w:rsidR="00B81F13"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w:t>
      </w:r>
      <w:r>
        <w:rPr>
          <w:rFonts w:ascii="Times New Roman" w:eastAsia="Times New Roman" w:hAnsi="Times New Roman"/>
          <w:sz w:val="28"/>
          <w:szCs w:val="28"/>
        </w:rPr>
        <w:t xml:space="preserve"> в </w:t>
      </w:r>
      <w:r w:rsidR="004C21A7">
        <w:rPr>
          <w:rFonts w:ascii="Times New Roman" w:eastAsia="Times New Roman" w:hAnsi="Times New Roman"/>
          <w:sz w:val="28"/>
          <w:szCs w:val="28"/>
        </w:rPr>
        <w:t>пгт</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Большая</w:t>
      </w:r>
      <w:proofErr w:type="gramEnd"/>
      <w:r>
        <w:rPr>
          <w:rFonts w:ascii="Times New Roman" w:eastAsia="Times New Roman" w:hAnsi="Times New Roman"/>
          <w:sz w:val="28"/>
          <w:szCs w:val="28"/>
        </w:rPr>
        <w:t xml:space="preserve"> Ирба</w:t>
      </w:r>
      <w:r w:rsidRPr="009A5A3E">
        <w:rPr>
          <w:rFonts w:ascii="Times New Roman" w:eastAsia="Times New Roman" w:hAnsi="Times New Roman"/>
          <w:sz w:val="28"/>
          <w:szCs w:val="28"/>
        </w:rPr>
        <w:t xml:space="preserve"> строительство нового закольцованного водопровода из полиэтиленовых труб для подключения существующих и новых строящихся объектов на планируемых территориях;</w:t>
      </w:r>
    </w:p>
    <w:p w:rsidR="00B81F13" w:rsidRPr="009A5A3E" w:rsidRDefault="00B81F13" w:rsidP="00B81F1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с Поначево строительство новых участков </w:t>
      </w:r>
      <w:r w:rsidRPr="009A5A3E">
        <w:rPr>
          <w:rFonts w:ascii="Times New Roman" w:eastAsia="Times New Roman" w:hAnsi="Times New Roman"/>
          <w:sz w:val="28"/>
          <w:szCs w:val="28"/>
        </w:rPr>
        <w:t xml:space="preserve">водопровода из полиэтиленовых труб для </w:t>
      </w:r>
      <w:r>
        <w:rPr>
          <w:rFonts w:ascii="Times New Roman" w:eastAsia="Times New Roman" w:hAnsi="Times New Roman"/>
          <w:sz w:val="28"/>
          <w:szCs w:val="28"/>
        </w:rPr>
        <w:t>закольцовывания существующей водопроводной сети</w:t>
      </w:r>
      <w:r w:rsidRPr="009A5A3E">
        <w:rPr>
          <w:rFonts w:ascii="Times New Roman" w:eastAsia="Times New Roman" w:hAnsi="Times New Roman"/>
          <w:sz w:val="28"/>
          <w:szCs w:val="28"/>
        </w:rPr>
        <w:t>;</w:t>
      </w:r>
    </w:p>
    <w:p w:rsidR="00B81F13"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xml:space="preserve">- </w:t>
      </w:r>
      <w:r>
        <w:rPr>
          <w:rFonts w:ascii="Times New Roman" w:eastAsia="Times New Roman" w:hAnsi="Times New Roman"/>
          <w:sz w:val="28"/>
          <w:szCs w:val="28"/>
        </w:rPr>
        <w:t xml:space="preserve">в </w:t>
      </w:r>
      <w:r w:rsidR="004C21A7">
        <w:rPr>
          <w:rFonts w:ascii="Times New Roman" w:eastAsia="Times New Roman" w:hAnsi="Times New Roman"/>
          <w:sz w:val="28"/>
          <w:szCs w:val="28"/>
        </w:rPr>
        <w:t>пгт</w:t>
      </w:r>
      <w:r>
        <w:rPr>
          <w:rFonts w:ascii="Times New Roman" w:eastAsia="Times New Roman" w:hAnsi="Times New Roman"/>
          <w:sz w:val="28"/>
          <w:szCs w:val="28"/>
        </w:rPr>
        <w:t>. Большая Ирба и с. Поначево</w:t>
      </w:r>
      <w:r w:rsidRPr="009A5A3E">
        <w:rPr>
          <w:rFonts w:ascii="Times New Roman" w:eastAsia="Times New Roman" w:hAnsi="Times New Roman"/>
          <w:sz w:val="28"/>
          <w:szCs w:val="28"/>
        </w:rPr>
        <w:t xml:space="preserve"> реконструкция</w:t>
      </w:r>
      <w:r>
        <w:rPr>
          <w:rFonts w:ascii="Times New Roman" w:eastAsia="Times New Roman" w:hAnsi="Times New Roman"/>
          <w:sz w:val="28"/>
          <w:szCs w:val="28"/>
        </w:rPr>
        <w:t xml:space="preserve"> водозаборных сооружений</w:t>
      </w:r>
      <w:r w:rsidRPr="009A5A3E">
        <w:rPr>
          <w:rFonts w:ascii="Times New Roman" w:eastAsia="Times New Roman" w:hAnsi="Times New Roman"/>
          <w:sz w:val="28"/>
          <w:szCs w:val="28"/>
        </w:rPr>
        <w:t xml:space="preserve"> (артезианские скважины, </w:t>
      </w:r>
      <w:r>
        <w:rPr>
          <w:rFonts w:ascii="Times New Roman" w:eastAsia="Times New Roman" w:hAnsi="Times New Roman"/>
          <w:sz w:val="28"/>
          <w:szCs w:val="28"/>
        </w:rPr>
        <w:t xml:space="preserve">поверхностный водозабор) и сооружений на водопроводной сети (повысительные </w:t>
      </w:r>
      <w:r w:rsidRPr="009A5A3E">
        <w:rPr>
          <w:rFonts w:ascii="Times New Roman" w:eastAsia="Times New Roman" w:hAnsi="Times New Roman"/>
          <w:sz w:val="28"/>
          <w:szCs w:val="28"/>
        </w:rPr>
        <w:t>насосн</w:t>
      </w:r>
      <w:r>
        <w:rPr>
          <w:rFonts w:ascii="Times New Roman" w:eastAsia="Times New Roman" w:hAnsi="Times New Roman"/>
          <w:sz w:val="28"/>
          <w:szCs w:val="28"/>
        </w:rPr>
        <w:t>ые станции, резервуары чистой воды, водопроводные очистные сооружения</w:t>
      </w:r>
      <w:r w:rsidRPr="009A5A3E">
        <w:rPr>
          <w:rFonts w:ascii="Times New Roman" w:eastAsia="Times New Roman" w:hAnsi="Times New Roman"/>
          <w:sz w:val="28"/>
          <w:szCs w:val="28"/>
        </w:rPr>
        <w:t xml:space="preserve">) с заменой отработавшего оборудование </w:t>
      </w:r>
      <w:proofErr w:type="gramStart"/>
      <w:r w:rsidRPr="009A5A3E">
        <w:rPr>
          <w:rFonts w:ascii="Times New Roman" w:eastAsia="Times New Roman" w:hAnsi="Times New Roman"/>
          <w:sz w:val="28"/>
          <w:szCs w:val="28"/>
        </w:rPr>
        <w:t>на</w:t>
      </w:r>
      <w:proofErr w:type="gramEnd"/>
      <w:r w:rsidRPr="009A5A3E">
        <w:rPr>
          <w:rFonts w:ascii="Times New Roman" w:eastAsia="Times New Roman" w:hAnsi="Times New Roman"/>
          <w:sz w:val="28"/>
          <w:szCs w:val="28"/>
        </w:rPr>
        <w:t xml:space="preserve"> современное энергоэффективное;</w:t>
      </w:r>
    </w:p>
    <w:p w:rsidR="00B81F13" w:rsidRDefault="00B81F13" w:rsidP="00B81F1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строительство станции водоподготовки модульного типа </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с. Поначево на площадке существующего водозабора.</w:t>
      </w:r>
    </w:p>
    <w:p w:rsidR="00B81F13" w:rsidRPr="00396638" w:rsidRDefault="00B81F13" w:rsidP="00B81F13">
      <w:pPr>
        <w:spacing w:after="0" w:line="240" w:lineRule="auto"/>
        <w:ind w:firstLine="709"/>
        <w:jc w:val="both"/>
        <w:rPr>
          <w:rFonts w:ascii="Times New Roman" w:eastAsia="Times New Roman" w:hAnsi="Times New Roman"/>
          <w:sz w:val="28"/>
          <w:szCs w:val="28"/>
        </w:rPr>
      </w:pPr>
      <w:r w:rsidRPr="00396638">
        <w:rPr>
          <w:rFonts w:ascii="Times New Roman" w:eastAsia="Times New Roman" w:hAnsi="Times New Roman"/>
          <w:sz w:val="28"/>
          <w:szCs w:val="28"/>
        </w:rPr>
        <w:t>Норм</w:t>
      </w:r>
      <w:r>
        <w:rPr>
          <w:rFonts w:ascii="Times New Roman" w:eastAsia="Times New Roman" w:hAnsi="Times New Roman"/>
          <w:sz w:val="28"/>
          <w:szCs w:val="28"/>
        </w:rPr>
        <w:t>ы</w:t>
      </w:r>
      <w:r w:rsidRPr="00396638">
        <w:rPr>
          <w:rFonts w:ascii="Times New Roman" w:eastAsia="Times New Roman" w:hAnsi="Times New Roman"/>
          <w:sz w:val="28"/>
          <w:szCs w:val="28"/>
        </w:rPr>
        <w:t xml:space="preserve"> водопотребления </w:t>
      </w:r>
      <w:r>
        <w:rPr>
          <w:rFonts w:ascii="Times New Roman" w:eastAsia="Times New Roman" w:hAnsi="Times New Roman"/>
          <w:sz w:val="28"/>
          <w:szCs w:val="28"/>
        </w:rPr>
        <w:t>приняты согласно</w:t>
      </w:r>
      <w:r w:rsidRPr="00396638">
        <w:rPr>
          <w:rFonts w:ascii="Times New Roman" w:eastAsia="Times New Roman" w:hAnsi="Times New Roman"/>
          <w:sz w:val="28"/>
          <w:szCs w:val="28"/>
        </w:rPr>
        <w:t xml:space="preserve"> «Местные нормативы градостроительного проектирования МО поселок </w:t>
      </w:r>
      <w:proofErr w:type="gramStart"/>
      <w:r w:rsidRPr="00396638">
        <w:rPr>
          <w:rFonts w:ascii="Times New Roman" w:eastAsia="Times New Roman" w:hAnsi="Times New Roman"/>
          <w:sz w:val="28"/>
          <w:szCs w:val="28"/>
        </w:rPr>
        <w:t>Большая</w:t>
      </w:r>
      <w:proofErr w:type="gramEnd"/>
      <w:r w:rsidRPr="00396638">
        <w:rPr>
          <w:rFonts w:ascii="Times New Roman" w:eastAsia="Times New Roman" w:hAnsi="Times New Roman"/>
          <w:sz w:val="28"/>
          <w:szCs w:val="28"/>
        </w:rPr>
        <w:t xml:space="preserve"> Ирба Курагинского района Красноярского края»</w:t>
      </w:r>
      <w:r>
        <w:rPr>
          <w:rFonts w:ascii="Times New Roman" w:eastAsia="Times New Roman" w:hAnsi="Times New Roman"/>
          <w:sz w:val="28"/>
          <w:szCs w:val="28"/>
        </w:rPr>
        <w:t>. П</w:t>
      </w:r>
      <w:r w:rsidRPr="00396638">
        <w:rPr>
          <w:rFonts w:ascii="Times New Roman" w:eastAsia="Times New Roman" w:hAnsi="Times New Roman"/>
          <w:sz w:val="28"/>
          <w:szCs w:val="28"/>
        </w:rPr>
        <w:t>ри жилой застройке с холодным водоснабжением, канализацией и разбором горячей воды из системы отопления составляет 150 л/сут. При жилой застройке с холодным водоснабжением и местной канализацией (выгреб, септик) норма водопотребления 100 л/сут на человека. Норма расхода на полив 50 л/сут на человека согласно СП 31.13330.2012 «Водоснабжение. Наружные сети и сооружения. Актуализированная редакция. СНиП 2.04.02˗84*».</w:t>
      </w:r>
    </w:p>
    <w:p w:rsidR="00B81F13" w:rsidRPr="009A5A3E" w:rsidRDefault="00B81F13" w:rsidP="00B81F13">
      <w:pPr>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xml:space="preserve">Далее в таблице приведен баланс </w:t>
      </w:r>
      <w:proofErr w:type="gramStart"/>
      <w:r w:rsidRPr="009A5A3E">
        <w:rPr>
          <w:rFonts w:ascii="Times New Roman" w:eastAsia="Times New Roman" w:hAnsi="Times New Roman"/>
          <w:sz w:val="28"/>
          <w:szCs w:val="28"/>
          <w:lang w:eastAsia="ru-RU"/>
        </w:rPr>
        <w:t>водопотребления</w:t>
      </w:r>
      <w:proofErr w:type="gramEnd"/>
      <w:r w:rsidRPr="009A5A3E">
        <w:rPr>
          <w:rFonts w:ascii="Times New Roman" w:eastAsia="Times New Roman" w:hAnsi="Times New Roman"/>
          <w:sz w:val="28"/>
          <w:szCs w:val="28"/>
          <w:lang w:eastAsia="ru-RU"/>
        </w:rPr>
        <w:t xml:space="preserve"> составленный на основе данных о численности населения в современном состоянии, на первую очередь и на расчетный срок.</w:t>
      </w:r>
    </w:p>
    <w:p w:rsidR="00B81F13" w:rsidRDefault="00B81F13" w:rsidP="00B81F13">
      <w:pPr>
        <w:spacing w:after="0" w:line="240" w:lineRule="auto"/>
        <w:ind w:firstLine="709"/>
        <w:contextualSpacing/>
        <w:jc w:val="both"/>
        <w:rPr>
          <w:rFonts w:ascii="Times New Roman" w:eastAsia="Times New Roman" w:hAnsi="Times New Roman"/>
          <w:sz w:val="26"/>
          <w:szCs w:val="26"/>
          <w:lang w:eastAsia="ru-RU"/>
        </w:rPr>
      </w:pPr>
    </w:p>
    <w:p w:rsidR="00E44AE7" w:rsidRPr="00E44AE7" w:rsidRDefault="00E44AE7" w:rsidP="00E44AE7">
      <w:pPr>
        <w:spacing w:after="0" w:line="240" w:lineRule="auto"/>
        <w:ind w:firstLine="709"/>
        <w:contextualSpacing/>
        <w:jc w:val="right"/>
        <w:rPr>
          <w:rFonts w:ascii="Times New Roman" w:eastAsia="Times New Roman" w:hAnsi="Times New Roman"/>
          <w:i/>
          <w:sz w:val="26"/>
          <w:szCs w:val="26"/>
          <w:lang w:eastAsia="ru-RU"/>
        </w:rPr>
      </w:pPr>
      <w:r w:rsidRPr="00E44AE7">
        <w:rPr>
          <w:rFonts w:ascii="Times New Roman" w:eastAsia="Times New Roman" w:hAnsi="Times New Roman"/>
          <w:i/>
          <w:sz w:val="26"/>
          <w:szCs w:val="26"/>
          <w:lang w:eastAsia="ru-RU"/>
        </w:rPr>
        <w:t>Таблица 4.7.1-1</w:t>
      </w:r>
    </w:p>
    <w:p w:rsidR="00E44AE7" w:rsidRPr="001713B6" w:rsidRDefault="00E44AE7" w:rsidP="00B81F13">
      <w:pPr>
        <w:spacing w:after="0" w:line="240" w:lineRule="auto"/>
        <w:ind w:firstLine="709"/>
        <w:contextualSpacing/>
        <w:jc w:val="both"/>
        <w:rPr>
          <w:rFonts w:ascii="Times New Roman" w:eastAsia="Times New Roman" w:hAnsi="Times New Roman"/>
          <w:sz w:val="26"/>
          <w:szCs w:val="26"/>
          <w:lang w:eastAsia="ru-RU"/>
        </w:rPr>
      </w:pPr>
    </w:p>
    <w:tbl>
      <w:tblPr>
        <w:tblW w:w="5000" w:type="pct"/>
        <w:jc w:val="center"/>
        <w:tblLook w:val="04A0"/>
      </w:tblPr>
      <w:tblGrid>
        <w:gridCol w:w="829"/>
        <w:gridCol w:w="3184"/>
        <w:gridCol w:w="924"/>
        <w:gridCol w:w="1154"/>
        <w:gridCol w:w="1162"/>
        <w:gridCol w:w="1393"/>
        <w:gridCol w:w="1491"/>
      </w:tblGrid>
      <w:tr w:rsidR="00B81F13" w:rsidRPr="001713B6" w:rsidTr="00B81F13">
        <w:trPr>
          <w:trHeight w:val="300"/>
          <w:jc w:val="center"/>
        </w:trPr>
        <w:tc>
          <w:tcPr>
            <w:tcW w:w="316" w:type="pct"/>
            <w:vMerge w:val="restart"/>
            <w:tcBorders>
              <w:top w:val="single" w:sz="4" w:space="0" w:color="auto"/>
              <w:left w:val="single" w:sz="4" w:space="0" w:color="auto"/>
              <w:right w:val="single" w:sz="4" w:space="0" w:color="auto"/>
            </w:tcBorders>
            <w:noWrap/>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 xml:space="preserve">№ </w:t>
            </w:r>
            <w:proofErr w:type="gramStart"/>
            <w:r w:rsidRPr="00E97867">
              <w:rPr>
                <w:rFonts w:ascii="Times New Roman" w:eastAsia="Times New Roman" w:hAnsi="Times New Roman"/>
                <w:sz w:val="24"/>
                <w:szCs w:val="24"/>
                <w:lang w:eastAsia="ru-RU"/>
              </w:rPr>
              <w:t>п</w:t>
            </w:r>
            <w:proofErr w:type="gramEnd"/>
            <w:r w:rsidRPr="00E97867">
              <w:rPr>
                <w:rFonts w:ascii="Times New Roman" w:eastAsia="Times New Roman" w:hAnsi="Times New Roman"/>
                <w:sz w:val="24"/>
                <w:szCs w:val="24"/>
                <w:lang w:eastAsia="ru-RU"/>
              </w:rPr>
              <w:t>/п</w:t>
            </w:r>
          </w:p>
        </w:tc>
        <w:tc>
          <w:tcPr>
            <w:tcW w:w="1673" w:type="pct"/>
            <w:vMerge w:val="restart"/>
            <w:tcBorders>
              <w:top w:val="single" w:sz="4" w:space="0" w:color="auto"/>
              <w:left w:val="single" w:sz="4" w:space="0" w:color="auto"/>
              <w:right w:val="single" w:sz="4" w:space="0" w:color="000000"/>
            </w:tcBorders>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Наименование</w:t>
            </w:r>
          </w:p>
        </w:tc>
        <w:tc>
          <w:tcPr>
            <w:tcW w:w="558" w:type="pct"/>
            <w:vMerge w:val="restart"/>
            <w:tcBorders>
              <w:top w:val="single" w:sz="4" w:space="0" w:color="auto"/>
              <w:left w:val="single" w:sz="4" w:space="0" w:color="auto"/>
              <w:right w:val="single" w:sz="4" w:space="0" w:color="auto"/>
            </w:tcBorders>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Ед. изм.</w:t>
            </w:r>
          </w:p>
        </w:tc>
        <w:tc>
          <w:tcPr>
            <w:tcW w:w="1892" w:type="pct"/>
            <w:gridSpan w:val="3"/>
            <w:tcBorders>
              <w:top w:val="single" w:sz="4" w:space="0" w:color="auto"/>
              <w:left w:val="nil"/>
              <w:bottom w:val="single" w:sz="4" w:space="0" w:color="auto"/>
              <w:right w:val="single" w:sz="4" w:space="0" w:color="auto"/>
            </w:tcBorders>
            <w:noWrap/>
            <w:vAlign w:val="bottom"/>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Величина</w:t>
            </w:r>
          </w:p>
        </w:tc>
        <w:tc>
          <w:tcPr>
            <w:tcW w:w="561" w:type="pct"/>
            <w:vMerge w:val="restart"/>
            <w:tcBorders>
              <w:top w:val="single" w:sz="4" w:space="0" w:color="auto"/>
              <w:left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Примечания</w:t>
            </w:r>
          </w:p>
        </w:tc>
      </w:tr>
      <w:tr w:rsidR="00B81F13" w:rsidRPr="001713B6" w:rsidTr="00B81F13">
        <w:trPr>
          <w:trHeight w:val="300"/>
          <w:jc w:val="center"/>
        </w:trPr>
        <w:tc>
          <w:tcPr>
            <w:tcW w:w="316" w:type="pct"/>
            <w:vMerge/>
            <w:tcBorders>
              <w:left w:val="single" w:sz="4" w:space="0" w:color="auto"/>
              <w:bottom w:val="single" w:sz="4" w:space="0" w:color="000000"/>
              <w:right w:val="single" w:sz="4" w:space="0" w:color="auto"/>
            </w:tcBorders>
            <w:noWrap/>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1673" w:type="pct"/>
            <w:vMerge/>
            <w:tcBorders>
              <w:left w:val="single" w:sz="4" w:space="0" w:color="auto"/>
              <w:bottom w:val="single" w:sz="4" w:space="0" w:color="000000"/>
              <w:right w:val="single" w:sz="4" w:space="0" w:color="000000"/>
            </w:tcBorders>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558" w:type="pct"/>
            <w:vMerge/>
            <w:tcBorders>
              <w:left w:val="single" w:sz="4" w:space="0" w:color="auto"/>
              <w:bottom w:val="single" w:sz="4" w:space="0" w:color="000000"/>
              <w:right w:val="single" w:sz="4" w:space="0" w:color="auto"/>
            </w:tcBorders>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671" w:type="pct"/>
            <w:tcBorders>
              <w:top w:val="nil"/>
              <w:left w:val="single" w:sz="4" w:space="0" w:color="auto"/>
              <w:bottom w:val="single" w:sz="4" w:space="0" w:color="000000"/>
              <w:right w:val="single" w:sz="4" w:space="0" w:color="auto"/>
            </w:tcBorders>
            <w:noWrap/>
            <w:vAlign w:val="center"/>
          </w:tcPr>
          <w:p w:rsidR="00B81F13" w:rsidRPr="001713B6" w:rsidRDefault="00B81F13" w:rsidP="00A3077D">
            <w:pPr>
              <w:spacing w:after="0" w:line="240" w:lineRule="auto"/>
              <w:contextualSpacing/>
              <w:jc w:val="center"/>
              <w:rPr>
                <w:rFonts w:ascii="Times New Roman" w:eastAsia="Times New Roman" w:hAnsi="Times New Roman"/>
                <w:sz w:val="24"/>
                <w:szCs w:val="24"/>
                <w:lang w:eastAsia="ru-RU"/>
              </w:rPr>
            </w:pPr>
            <w:r w:rsidRPr="001713B6">
              <w:rPr>
                <w:rFonts w:ascii="Times New Roman" w:eastAsia="Times New Roman" w:hAnsi="Times New Roman"/>
                <w:sz w:val="24"/>
                <w:szCs w:val="24"/>
                <w:lang w:eastAsia="ru-RU"/>
              </w:rPr>
              <w:t>Сущ.</w:t>
            </w:r>
          </w:p>
          <w:p w:rsidR="00B81F13" w:rsidRDefault="00B81F13" w:rsidP="00A3077D">
            <w:pPr>
              <w:spacing w:after="0" w:line="240" w:lineRule="auto"/>
              <w:contextualSpacing/>
              <w:jc w:val="center"/>
              <w:rPr>
                <w:rFonts w:ascii="Times New Roman" w:eastAsia="Times New Roman" w:hAnsi="Times New Roman"/>
                <w:b/>
                <w:sz w:val="24"/>
                <w:szCs w:val="24"/>
                <w:lang w:eastAsia="ru-RU"/>
              </w:rPr>
            </w:pPr>
            <w:r w:rsidRPr="001713B6">
              <w:rPr>
                <w:rFonts w:ascii="Times New Roman" w:eastAsia="Times New Roman" w:hAnsi="Times New Roman"/>
                <w:sz w:val="24"/>
                <w:szCs w:val="24"/>
                <w:lang w:eastAsia="ru-RU"/>
              </w:rPr>
              <w:t>2020 г.</w:t>
            </w:r>
          </w:p>
        </w:tc>
        <w:tc>
          <w:tcPr>
            <w:tcW w:w="585" w:type="pct"/>
            <w:tcBorders>
              <w:top w:val="nil"/>
              <w:left w:val="single" w:sz="4" w:space="0" w:color="auto"/>
              <w:bottom w:val="single" w:sz="4" w:space="0" w:color="000000"/>
              <w:right w:val="single" w:sz="4" w:space="0" w:color="auto"/>
            </w:tcBorders>
            <w:noWrap/>
            <w:vAlign w:val="center"/>
          </w:tcPr>
          <w:p w:rsidR="00B81F13" w:rsidRPr="001713B6" w:rsidRDefault="00B81F13" w:rsidP="00A3077D">
            <w:pPr>
              <w:spacing w:after="0" w:line="240" w:lineRule="auto"/>
              <w:contextualSpacing/>
              <w:jc w:val="center"/>
              <w:rPr>
                <w:rFonts w:ascii="Times New Roman" w:eastAsia="Times New Roman" w:hAnsi="Times New Roman"/>
                <w:sz w:val="24"/>
                <w:szCs w:val="24"/>
                <w:lang w:eastAsia="ru-RU"/>
              </w:rPr>
            </w:pPr>
            <w:r w:rsidRPr="001713B6">
              <w:rPr>
                <w:rFonts w:ascii="Times New Roman" w:eastAsia="Times New Roman" w:hAnsi="Times New Roman"/>
                <w:sz w:val="24"/>
                <w:szCs w:val="24"/>
                <w:lang w:eastAsia="ru-RU"/>
              </w:rPr>
              <w:t>I очередь</w:t>
            </w:r>
          </w:p>
          <w:p w:rsidR="00B81F13" w:rsidRDefault="00B81F13" w:rsidP="00A3077D">
            <w:pPr>
              <w:spacing w:after="0" w:line="240" w:lineRule="auto"/>
              <w:contextualSpacing/>
              <w:jc w:val="center"/>
              <w:rPr>
                <w:rFonts w:ascii="Times New Roman" w:eastAsia="Times New Roman" w:hAnsi="Times New Roman"/>
                <w:b/>
                <w:sz w:val="24"/>
                <w:szCs w:val="24"/>
                <w:lang w:eastAsia="ru-RU"/>
              </w:rPr>
            </w:pPr>
            <w:r w:rsidRPr="001713B6">
              <w:rPr>
                <w:rFonts w:ascii="Times New Roman" w:eastAsia="Times New Roman" w:hAnsi="Times New Roman"/>
                <w:sz w:val="24"/>
                <w:szCs w:val="24"/>
                <w:lang w:eastAsia="ru-RU"/>
              </w:rPr>
              <w:t>2030 г.</w:t>
            </w:r>
          </w:p>
        </w:tc>
        <w:tc>
          <w:tcPr>
            <w:tcW w:w="636" w:type="pct"/>
            <w:tcBorders>
              <w:top w:val="nil"/>
              <w:left w:val="single" w:sz="4" w:space="0" w:color="auto"/>
              <w:bottom w:val="single" w:sz="4" w:space="0" w:color="000000"/>
              <w:right w:val="single" w:sz="4" w:space="0" w:color="auto"/>
            </w:tcBorders>
            <w:noWrap/>
            <w:vAlign w:val="center"/>
          </w:tcPr>
          <w:p w:rsidR="00B81F13" w:rsidRPr="001713B6"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w:t>
            </w:r>
            <w:r w:rsidRPr="001713B6">
              <w:rPr>
                <w:rFonts w:ascii="Times New Roman" w:eastAsia="Times New Roman" w:hAnsi="Times New Roman"/>
                <w:sz w:val="24"/>
                <w:szCs w:val="24"/>
                <w:lang w:eastAsia="ru-RU"/>
              </w:rPr>
              <w:t>чет-ный</w:t>
            </w:r>
            <w:proofErr w:type="gramEnd"/>
            <w:r w:rsidRPr="001713B6">
              <w:rPr>
                <w:rFonts w:ascii="Times New Roman" w:eastAsia="Times New Roman" w:hAnsi="Times New Roman"/>
                <w:sz w:val="24"/>
                <w:szCs w:val="24"/>
                <w:lang w:eastAsia="ru-RU"/>
              </w:rPr>
              <w:br/>
              <w:t>срок</w:t>
            </w:r>
          </w:p>
          <w:p w:rsidR="00B81F13" w:rsidRDefault="00B81F13" w:rsidP="00A3077D">
            <w:pPr>
              <w:spacing w:after="0" w:line="240" w:lineRule="auto"/>
              <w:contextualSpacing/>
              <w:jc w:val="center"/>
              <w:rPr>
                <w:rFonts w:ascii="Times New Roman" w:eastAsia="Times New Roman" w:hAnsi="Times New Roman"/>
                <w:b/>
                <w:sz w:val="24"/>
                <w:szCs w:val="24"/>
                <w:lang w:eastAsia="ru-RU"/>
              </w:rPr>
            </w:pPr>
            <w:r w:rsidRPr="001713B6">
              <w:rPr>
                <w:rFonts w:ascii="Times New Roman" w:eastAsia="Times New Roman" w:hAnsi="Times New Roman"/>
                <w:sz w:val="24"/>
                <w:szCs w:val="24"/>
                <w:lang w:eastAsia="ru-RU"/>
              </w:rPr>
              <w:t>2040 г.</w:t>
            </w:r>
          </w:p>
        </w:tc>
        <w:tc>
          <w:tcPr>
            <w:tcW w:w="561" w:type="pct"/>
            <w:vMerge/>
            <w:tcBorders>
              <w:left w:val="single" w:sz="4" w:space="0" w:color="auto"/>
              <w:bottom w:val="single" w:sz="4" w:space="0" w:color="000000"/>
              <w:right w:val="single" w:sz="4" w:space="0" w:color="auto"/>
            </w:tcBorders>
            <w:noWrap/>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r>
      <w:tr w:rsidR="00B81F13" w:rsidRPr="001713B6" w:rsidTr="00B81F13">
        <w:trPr>
          <w:trHeight w:val="300"/>
          <w:jc w:val="center"/>
        </w:trPr>
        <w:tc>
          <w:tcPr>
            <w:tcW w:w="316" w:type="pct"/>
            <w:tcBorders>
              <w:top w:val="nil"/>
              <w:left w:val="single" w:sz="4" w:space="0" w:color="auto"/>
              <w:bottom w:val="single" w:sz="4" w:space="0" w:color="auto"/>
              <w:right w:val="single" w:sz="4" w:space="0" w:color="auto"/>
            </w:tcBorders>
            <w:shd w:val="clear" w:color="auto" w:fill="FFFFFF"/>
            <w:noWrap/>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1673" w:type="pct"/>
            <w:tcBorders>
              <w:top w:val="single" w:sz="4" w:space="0" w:color="auto"/>
              <w:left w:val="nil"/>
              <w:bottom w:val="single" w:sz="4" w:space="0" w:color="auto"/>
              <w:right w:val="single" w:sz="4" w:space="0" w:color="000000"/>
            </w:tcBorders>
            <w:shd w:val="clear" w:color="auto" w:fill="FFFFFF"/>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 р. Большая Ирба</w:t>
            </w:r>
          </w:p>
        </w:tc>
        <w:tc>
          <w:tcPr>
            <w:tcW w:w="558" w:type="pct"/>
            <w:tcBorders>
              <w:top w:val="nil"/>
              <w:left w:val="nil"/>
              <w:bottom w:val="single" w:sz="4" w:space="0" w:color="auto"/>
              <w:right w:val="single" w:sz="4" w:space="0" w:color="auto"/>
            </w:tcBorders>
            <w:shd w:val="clear" w:color="auto" w:fill="FFFFFF"/>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671" w:type="pct"/>
            <w:tcBorders>
              <w:top w:val="nil"/>
              <w:left w:val="nil"/>
              <w:bottom w:val="single" w:sz="4" w:space="0" w:color="auto"/>
              <w:right w:val="single" w:sz="4" w:space="0" w:color="auto"/>
            </w:tcBorders>
            <w:shd w:val="clear" w:color="auto" w:fill="FFFFFF"/>
            <w:noWrap/>
            <w:vAlign w:val="center"/>
          </w:tcPr>
          <w:p w:rsidR="00B81F13" w:rsidRDefault="00B81F13" w:rsidP="00A3077D">
            <w:pPr>
              <w:spacing w:after="0" w:line="240" w:lineRule="auto"/>
              <w:contextualSpacing/>
              <w:jc w:val="both"/>
              <w:rPr>
                <w:rFonts w:ascii="Times New Roman" w:eastAsia="Times New Roman" w:hAnsi="Times New Roman"/>
                <w:b/>
                <w:sz w:val="24"/>
                <w:szCs w:val="24"/>
                <w:lang w:eastAsia="ru-RU"/>
              </w:rPr>
            </w:pPr>
          </w:p>
        </w:tc>
        <w:tc>
          <w:tcPr>
            <w:tcW w:w="585" w:type="pct"/>
            <w:tcBorders>
              <w:top w:val="nil"/>
              <w:left w:val="nil"/>
              <w:bottom w:val="single" w:sz="4" w:space="0" w:color="auto"/>
              <w:right w:val="single" w:sz="4" w:space="0" w:color="auto"/>
            </w:tcBorders>
            <w:shd w:val="clear" w:color="auto" w:fill="FFFFFF"/>
            <w:noWrap/>
            <w:vAlign w:val="center"/>
          </w:tcPr>
          <w:p w:rsidR="00B81F13" w:rsidRDefault="00B81F13" w:rsidP="00A3077D">
            <w:pPr>
              <w:spacing w:after="0" w:line="240" w:lineRule="auto"/>
              <w:contextualSpacing/>
              <w:jc w:val="both"/>
              <w:rPr>
                <w:rFonts w:ascii="Times New Roman" w:eastAsia="Times New Roman" w:hAnsi="Times New Roman"/>
                <w:b/>
                <w:sz w:val="24"/>
                <w:szCs w:val="24"/>
                <w:lang w:eastAsia="ru-RU"/>
              </w:rPr>
            </w:pPr>
          </w:p>
        </w:tc>
        <w:tc>
          <w:tcPr>
            <w:tcW w:w="636" w:type="pct"/>
            <w:tcBorders>
              <w:top w:val="nil"/>
              <w:left w:val="nil"/>
              <w:bottom w:val="single" w:sz="4" w:space="0" w:color="auto"/>
              <w:right w:val="single" w:sz="4" w:space="0" w:color="auto"/>
            </w:tcBorders>
            <w:shd w:val="clear" w:color="auto" w:fill="FFFFFF"/>
            <w:noWrap/>
            <w:vAlign w:val="center"/>
          </w:tcPr>
          <w:p w:rsidR="00B81F13" w:rsidRDefault="00B81F13" w:rsidP="00A3077D">
            <w:pPr>
              <w:spacing w:after="0" w:line="240" w:lineRule="auto"/>
              <w:contextualSpacing/>
              <w:jc w:val="both"/>
              <w:rPr>
                <w:rFonts w:ascii="Times New Roman" w:eastAsia="Times New Roman" w:hAnsi="Times New Roman"/>
                <w:b/>
                <w:sz w:val="24"/>
                <w:szCs w:val="24"/>
                <w:lang w:eastAsia="ru-RU"/>
              </w:rPr>
            </w:pPr>
          </w:p>
        </w:tc>
        <w:tc>
          <w:tcPr>
            <w:tcW w:w="561" w:type="pct"/>
            <w:tcBorders>
              <w:top w:val="nil"/>
              <w:left w:val="nil"/>
              <w:bottom w:val="single" w:sz="4" w:space="0" w:color="auto"/>
              <w:right w:val="single" w:sz="4" w:space="0" w:color="auto"/>
            </w:tcBorders>
            <w:shd w:val="clear" w:color="auto" w:fill="FFFFFF"/>
            <w:noWrap/>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r>
      <w:tr w:rsidR="00B81F13" w:rsidRPr="001713B6" w:rsidTr="00B81F13">
        <w:trPr>
          <w:trHeight w:val="300"/>
          <w:jc w:val="center"/>
        </w:trPr>
        <w:tc>
          <w:tcPr>
            <w:tcW w:w="316" w:type="pct"/>
            <w:tcBorders>
              <w:top w:val="nil"/>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p>
        </w:tc>
        <w:tc>
          <w:tcPr>
            <w:tcW w:w="1673" w:type="pct"/>
            <w:tcBorders>
              <w:top w:val="single" w:sz="4" w:space="0" w:color="auto"/>
              <w:left w:val="nil"/>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bCs/>
                <w:sz w:val="24"/>
                <w:szCs w:val="24"/>
                <w:lang w:eastAsia="ru-RU"/>
              </w:rPr>
            </w:pPr>
            <w:r w:rsidRPr="00E97867">
              <w:rPr>
                <w:rFonts w:ascii="Times New Roman" w:eastAsia="Times New Roman" w:hAnsi="Times New Roman"/>
                <w:bCs/>
                <w:sz w:val="24"/>
                <w:szCs w:val="24"/>
                <w:lang w:eastAsia="ru-RU"/>
              </w:rPr>
              <w:t>Численность населения</w:t>
            </w:r>
          </w:p>
        </w:tc>
        <w:tc>
          <w:tcPr>
            <w:tcW w:w="558" w:type="pct"/>
            <w:tcBorders>
              <w:top w:val="nil"/>
              <w:left w:val="nil"/>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чел.</w:t>
            </w:r>
          </w:p>
        </w:tc>
        <w:tc>
          <w:tcPr>
            <w:tcW w:w="671"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4032</w:t>
            </w:r>
          </w:p>
        </w:tc>
        <w:tc>
          <w:tcPr>
            <w:tcW w:w="585"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4110</w:t>
            </w:r>
          </w:p>
        </w:tc>
        <w:tc>
          <w:tcPr>
            <w:tcW w:w="636"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4175</w:t>
            </w:r>
          </w:p>
        </w:tc>
        <w:tc>
          <w:tcPr>
            <w:tcW w:w="561"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2</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Норма водопотребления на хоз. питьевые нужды</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sidRPr="00E97867">
              <w:rPr>
                <w:rFonts w:ascii="Times New Roman" w:eastAsia="Times New Roman" w:hAnsi="Times New Roman"/>
                <w:sz w:val="24"/>
                <w:szCs w:val="24"/>
                <w:lang w:eastAsia="ru-RU"/>
              </w:rPr>
              <w:t>л</w:t>
            </w:r>
            <w:proofErr w:type="gramEnd"/>
            <w:r w:rsidRPr="00E97867">
              <w:rPr>
                <w:rFonts w:ascii="Times New Roman" w:eastAsia="Times New Roman" w:hAnsi="Times New Roman"/>
                <w:sz w:val="24"/>
                <w:szCs w:val="24"/>
                <w:lang w:eastAsia="ru-RU"/>
              </w:rPr>
              <w:t xml:space="preserve">/сут </w:t>
            </w:r>
            <w:r w:rsidRPr="00E97867">
              <w:rPr>
                <w:rFonts w:ascii="Times New Roman" w:eastAsia="Times New Roman" w:hAnsi="Times New Roman"/>
                <w:sz w:val="24"/>
                <w:szCs w:val="24"/>
                <w:lang w:eastAsia="ru-RU"/>
              </w:rPr>
              <w:br/>
              <w:t>на 1 чел</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3</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Норма расхода воды на полив территории</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sidRPr="00E97867">
              <w:rPr>
                <w:rFonts w:ascii="Times New Roman" w:eastAsia="Times New Roman" w:hAnsi="Times New Roman"/>
                <w:sz w:val="24"/>
                <w:szCs w:val="24"/>
                <w:lang w:eastAsia="ru-RU"/>
              </w:rPr>
              <w:t>л</w:t>
            </w:r>
            <w:proofErr w:type="gramEnd"/>
            <w:r w:rsidRPr="00E97867">
              <w:rPr>
                <w:rFonts w:ascii="Times New Roman" w:eastAsia="Times New Roman" w:hAnsi="Times New Roman"/>
                <w:sz w:val="24"/>
                <w:szCs w:val="24"/>
                <w:lang w:eastAsia="ru-RU"/>
              </w:rPr>
              <w:t xml:space="preserve">/сут </w:t>
            </w:r>
            <w:r w:rsidRPr="00E97867">
              <w:rPr>
                <w:rFonts w:ascii="Times New Roman" w:eastAsia="Times New Roman" w:hAnsi="Times New Roman"/>
                <w:sz w:val="24"/>
                <w:szCs w:val="24"/>
                <w:lang w:eastAsia="ru-RU"/>
              </w:rPr>
              <w:br/>
              <w:t>на 1 чел.</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50</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50</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4</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Расход воды на полив территории</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201,60</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205,50</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208,75</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5</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Максимальный расход воды на 1 пожар</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sidRPr="00E97867">
              <w:rPr>
                <w:rFonts w:ascii="Times New Roman" w:eastAsia="Times New Roman" w:hAnsi="Times New Roman"/>
                <w:sz w:val="24"/>
                <w:szCs w:val="24"/>
                <w:lang w:eastAsia="ru-RU"/>
              </w:rPr>
              <w:t>л/с</w:t>
            </w:r>
            <w:proofErr w:type="gramEnd"/>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6</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Расход воды на пожар</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108</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108</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108</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 xml:space="preserve">Итого </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1036,22</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1056,27</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1072,98</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nil"/>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1673" w:type="pct"/>
            <w:tcBorders>
              <w:top w:val="single" w:sz="4" w:space="0" w:color="auto"/>
              <w:left w:val="nil"/>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 Поначево</w:t>
            </w:r>
          </w:p>
        </w:tc>
        <w:tc>
          <w:tcPr>
            <w:tcW w:w="558" w:type="pct"/>
            <w:tcBorders>
              <w:top w:val="nil"/>
              <w:left w:val="nil"/>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671"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585"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636"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561"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nil"/>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p>
        </w:tc>
        <w:tc>
          <w:tcPr>
            <w:tcW w:w="1673" w:type="pct"/>
            <w:tcBorders>
              <w:top w:val="single" w:sz="4" w:space="0" w:color="auto"/>
              <w:left w:val="nil"/>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bCs/>
                <w:sz w:val="24"/>
                <w:szCs w:val="24"/>
                <w:lang w:eastAsia="ru-RU"/>
              </w:rPr>
              <w:t>Численность населения</w:t>
            </w:r>
          </w:p>
        </w:tc>
        <w:tc>
          <w:tcPr>
            <w:tcW w:w="558" w:type="pct"/>
            <w:tcBorders>
              <w:top w:val="nil"/>
              <w:left w:val="nil"/>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чел.</w:t>
            </w:r>
          </w:p>
        </w:tc>
        <w:tc>
          <w:tcPr>
            <w:tcW w:w="671"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c>
          <w:tcPr>
            <w:tcW w:w="585"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p>
        </w:tc>
        <w:tc>
          <w:tcPr>
            <w:tcW w:w="636"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w:t>
            </w:r>
          </w:p>
        </w:tc>
        <w:tc>
          <w:tcPr>
            <w:tcW w:w="561"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2</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Норма водопотребления на хоз. питьевые нужды</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sidRPr="00E97867">
              <w:rPr>
                <w:rFonts w:ascii="Times New Roman" w:eastAsia="Times New Roman" w:hAnsi="Times New Roman"/>
                <w:sz w:val="24"/>
                <w:szCs w:val="24"/>
                <w:lang w:eastAsia="ru-RU"/>
              </w:rPr>
              <w:t>л</w:t>
            </w:r>
            <w:proofErr w:type="gramEnd"/>
            <w:r w:rsidRPr="00E97867">
              <w:rPr>
                <w:rFonts w:ascii="Times New Roman" w:eastAsia="Times New Roman" w:hAnsi="Times New Roman"/>
                <w:sz w:val="24"/>
                <w:szCs w:val="24"/>
                <w:lang w:eastAsia="ru-RU"/>
              </w:rPr>
              <w:t xml:space="preserve">/сут </w:t>
            </w:r>
            <w:r w:rsidRPr="00E97867">
              <w:rPr>
                <w:rFonts w:ascii="Times New Roman" w:eastAsia="Times New Roman" w:hAnsi="Times New Roman"/>
                <w:sz w:val="24"/>
                <w:szCs w:val="24"/>
                <w:lang w:eastAsia="ru-RU"/>
              </w:rPr>
              <w:br/>
              <w:t>на 1 чел</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E97867">
              <w:rPr>
                <w:rFonts w:ascii="Times New Roman" w:eastAsia="Times New Roman" w:hAnsi="Times New Roman"/>
                <w:sz w:val="24"/>
                <w:szCs w:val="24"/>
                <w:lang w:eastAsia="ru-RU"/>
              </w:rPr>
              <w:t>0</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E97867">
              <w:rPr>
                <w:rFonts w:ascii="Times New Roman" w:eastAsia="Times New Roman" w:hAnsi="Times New Roman"/>
                <w:sz w:val="24"/>
                <w:szCs w:val="24"/>
                <w:lang w:eastAsia="ru-RU"/>
              </w:rPr>
              <w:t>0</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E97867">
              <w:rPr>
                <w:rFonts w:ascii="Times New Roman" w:eastAsia="Times New Roman" w:hAnsi="Times New Roman"/>
                <w:sz w:val="24"/>
                <w:szCs w:val="24"/>
                <w:lang w:eastAsia="ru-RU"/>
              </w:rPr>
              <w:t>0</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3</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Норма расхода воды на полив территории</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sidRPr="00E97867">
              <w:rPr>
                <w:rFonts w:ascii="Times New Roman" w:eastAsia="Times New Roman" w:hAnsi="Times New Roman"/>
                <w:sz w:val="24"/>
                <w:szCs w:val="24"/>
                <w:lang w:eastAsia="ru-RU"/>
              </w:rPr>
              <w:t>л</w:t>
            </w:r>
            <w:proofErr w:type="gramEnd"/>
            <w:r w:rsidRPr="00E97867">
              <w:rPr>
                <w:rFonts w:ascii="Times New Roman" w:eastAsia="Times New Roman" w:hAnsi="Times New Roman"/>
                <w:sz w:val="24"/>
                <w:szCs w:val="24"/>
                <w:lang w:eastAsia="ru-RU"/>
              </w:rPr>
              <w:t xml:space="preserve">/сут </w:t>
            </w:r>
            <w:r w:rsidRPr="00E97867">
              <w:rPr>
                <w:rFonts w:ascii="Times New Roman" w:eastAsia="Times New Roman" w:hAnsi="Times New Roman"/>
                <w:sz w:val="24"/>
                <w:szCs w:val="24"/>
                <w:lang w:eastAsia="ru-RU"/>
              </w:rPr>
              <w:br/>
              <w:t>на 1 чел.</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50</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50</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4</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Расход воды на полив территории</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6,90</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7,25</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5</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Максимальный расход воды на 1 пожар</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sidRPr="00E97867">
              <w:rPr>
                <w:rFonts w:ascii="Times New Roman" w:eastAsia="Times New Roman" w:hAnsi="Times New Roman"/>
                <w:sz w:val="24"/>
                <w:szCs w:val="24"/>
                <w:lang w:eastAsia="ru-RU"/>
              </w:rPr>
              <w:t>л/с</w:t>
            </w:r>
            <w:proofErr w:type="gramEnd"/>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6</w:t>
            </w: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Расход воды на пожар</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108</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108</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108</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E97867"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 xml:space="preserve">Итого </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25,94</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26,32</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27,26</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E97867" w:rsidTr="00B81F13">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1673"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1343ED" w:rsidRDefault="00B81F13" w:rsidP="00A3077D">
            <w:pPr>
              <w:spacing w:after="0" w:line="240" w:lineRule="auto"/>
              <w:contextualSpacing/>
              <w:jc w:val="both"/>
              <w:rPr>
                <w:rFonts w:ascii="Times New Roman" w:eastAsia="Times New Roman" w:hAnsi="Times New Roman"/>
                <w:b/>
                <w:sz w:val="24"/>
                <w:szCs w:val="24"/>
                <w:lang w:eastAsia="ru-RU"/>
              </w:rPr>
            </w:pPr>
            <w:r w:rsidRPr="001343ED">
              <w:rPr>
                <w:rFonts w:ascii="Times New Roman" w:eastAsia="Times New Roman" w:hAnsi="Times New Roman"/>
                <w:b/>
                <w:sz w:val="24"/>
                <w:szCs w:val="24"/>
                <w:lang w:eastAsia="ru-RU"/>
              </w:rPr>
              <w:t>Итого п. Большая Ирба</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1343ED" w:rsidRDefault="00B81F13" w:rsidP="00A3077D">
            <w:pPr>
              <w:spacing w:after="0" w:line="240" w:lineRule="auto"/>
              <w:contextualSpacing/>
              <w:jc w:val="center"/>
              <w:rPr>
                <w:rFonts w:ascii="Times New Roman" w:eastAsia="Times New Roman" w:hAnsi="Times New Roman"/>
                <w:b/>
                <w:sz w:val="24"/>
                <w:szCs w:val="24"/>
                <w:lang w:eastAsia="ru-RU"/>
              </w:rPr>
            </w:pPr>
          </w:p>
        </w:tc>
        <w:tc>
          <w:tcPr>
            <w:tcW w:w="6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1343ED" w:rsidRDefault="00B81F13" w:rsidP="00A3077D">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1062,16</w:t>
            </w:r>
          </w:p>
        </w:tc>
        <w:tc>
          <w:tcPr>
            <w:tcW w:w="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1343ED" w:rsidRDefault="00B81F13" w:rsidP="00A3077D">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1082,59</w:t>
            </w:r>
          </w:p>
        </w:tc>
        <w:tc>
          <w:tcPr>
            <w:tcW w:w="6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1343ED" w:rsidRDefault="00B81F13" w:rsidP="00A3077D">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1100,24</w:t>
            </w:r>
          </w:p>
        </w:tc>
        <w:tc>
          <w:tcPr>
            <w:tcW w:w="5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1343ED" w:rsidRDefault="00B81F13" w:rsidP="00A3077D">
            <w:pPr>
              <w:spacing w:after="0" w:line="240" w:lineRule="auto"/>
              <w:contextualSpacing/>
              <w:jc w:val="center"/>
              <w:rPr>
                <w:rFonts w:ascii="Times New Roman" w:eastAsia="Times New Roman" w:hAnsi="Times New Roman"/>
                <w:b/>
                <w:sz w:val="24"/>
                <w:szCs w:val="24"/>
                <w:lang w:eastAsia="ru-RU"/>
              </w:rPr>
            </w:pPr>
          </w:p>
        </w:tc>
      </w:tr>
    </w:tbl>
    <w:p w:rsidR="00B81F13" w:rsidRPr="001713B6" w:rsidRDefault="00B81F13" w:rsidP="00B81F13">
      <w:pPr>
        <w:spacing w:after="0" w:line="240" w:lineRule="auto"/>
        <w:ind w:firstLine="709"/>
        <w:contextualSpacing/>
        <w:jc w:val="both"/>
        <w:rPr>
          <w:rFonts w:ascii="Times New Roman" w:eastAsia="Times New Roman" w:hAnsi="Times New Roman"/>
          <w:sz w:val="26"/>
          <w:szCs w:val="26"/>
          <w:lang w:eastAsia="ru-RU"/>
        </w:rPr>
      </w:pPr>
    </w:p>
    <w:p w:rsidR="00B81F13" w:rsidRPr="00CF6AFF" w:rsidRDefault="00B81F13" w:rsidP="00B81F13">
      <w:pPr>
        <w:spacing w:after="0" w:line="240" w:lineRule="auto"/>
        <w:ind w:firstLine="709"/>
        <w:jc w:val="both"/>
        <w:rPr>
          <w:rFonts w:ascii="Times New Roman" w:eastAsia="Times New Roman" w:hAnsi="Times New Roman"/>
          <w:sz w:val="28"/>
          <w:szCs w:val="28"/>
        </w:rPr>
      </w:pPr>
      <w:r w:rsidRPr="00CF6AFF">
        <w:rPr>
          <w:rFonts w:ascii="Times New Roman" w:eastAsia="Times New Roman" w:hAnsi="Times New Roman"/>
          <w:sz w:val="28"/>
          <w:szCs w:val="28"/>
        </w:rPr>
        <w:t>Водопотребление включает расходы воды на хозяйственно-питьевые и бытовые нужды в жилых и общественных зданиях с поправкой на неравномерность (К=1,2), а также неучтенные расходы на нужды  предприятий обслуживающих население в размере 1</w:t>
      </w:r>
      <w:r>
        <w:rPr>
          <w:rFonts w:ascii="Times New Roman" w:eastAsia="Times New Roman" w:hAnsi="Times New Roman"/>
          <w:sz w:val="28"/>
          <w:szCs w:val="28"/>
        </w:rPr>
        <w:t>5</w:t>
      </w:r>
      <w:r w:rsidRPr="00CF6AFF">
        <w:rPr>
          <w:rFonts w:ascii="Times New Roman" w:eastAsia="Times New Roman" w:hAnsi="Times New Roman"/>
          <w:sz w:val="28"/>
          <w:szCs w:val="28"/>
        </w:rPr>
        <w:t>%.</w:t>
      </w:r>
    </w:p>
    <w:p w:rsidR="00B81F13" w:rsidRPr="00CF6AFF" w:rsidRDefault="00B81F13" w:rsidP="00B81F13">
      <w:pPr>
        <w:spacing w:line="240" w:lineRule="auto"/>
        <w:ind w:firstLine="709"/>
        <w:contextualSpacing/>
        <w:jc w:val="both"/>
        <w:rPr>
          <w:rFonts w:ascii="Times New Roman" w:eastAsia="Times New Roman" w:hAnsi="Times New Roman"/>
          <w:sz w:val="28"/>
          <w:szCs w:val="28"/>
          <w:lang w:eastAsia="ru-RU"/>
        </w:rPr>
      </w:pPr>
      <w:r w:rsidRPr="00CF6AFF">
        <w:rPr>
          <w:rFonts w:ascii="Times New Roman" w:eastAsia="Times New Roman" w:hAnsi="Times New Roman"/>
          <w:sz w:val="28"/>
          <w:szCs w:val="28"/>
          <w:lang w:eastAsia="ru-RU"/>
        </w:rPr>
        <w:t>Расход воды на наружное пожаротушения принят 10 л/</w:t>
      </w:r>
      <w:proofErr w:type="gramStart"/>
      <w:r w:rsidRPr="00CF6AFF">
        <w:rPr>
          <w:rFonts w:ascii="Times New Roman" w:eastAsia="Times New Roman" w:hAnsi="Times New Roman"/>
          <w:sz w:val="28"/>
          <w:szCs w:val="28"/>
          <w:lang w:eastAsia="ru-RU"/>
        </w:rPr>
        <w:t>с</w:t>
      </w:r>
      <w:proofErr w:type="gramEnd"/>
      <w:r w:rsidRPr="00CF6AFF">
        <w:rPr>
          <w:rFonts w:ascii="Times New Roman" w:eastAsia="Times New Roman" w:hAnsi="Times New Roman"/>
          <w:sz w:val="28"/>
          <w:szCs w:val="28"/>
          <w:lang w:eastAsia="ru-RU"/>
        </w:rPr>
        <w:t xml:space="preserve">, </w:t>
      </w:r>
      <w:proofErr w:type="gramStart"/>
      <w:r w:rsidRPr="00CF6AFF">
        <w:rPr>
          <w:rFonts w:ascii="Times New Roman" w:eastAsia="Times New Roman" w:hAnsi="Times New Roman"/>
          <w:sz w:val="28"/>
          <w:szCs w:val="28"/>
          <w:lang w:eastAsia="ru-RU"/>
        </w:rPr>
        <w:t>в</w:t>
      </w:r>
      <w:proofErr w:type="gramEnd"/>
      <w:r w:rsidRPr="00CF6AFF">
        <w:rPr>
          <w:rFonts w:ascii="Times New Roman" w:eastAsia="Times New Roman" w:hAnsi="Times New Roman"/>
          <w:sz w:val="28"/>
          <w:szCs w:val="28"/>
          <w:lang w:eastAsia="ru-RU"/>
        </w:rPr>
        <w:t xml:space="preserve"> соответствии с СП 8.13130.2009 «Системы противопожарной защиты. Источники наружного противопожарного водоснабжения. Требования пожарной безопасности» без учета дополнительного расхода на тушение пожара здания, оборудованного внутренним противопожарным водопроводом с наибольшим расходом. </w:t>
      </w:r>
    </w:p>
    <w:p w:rsidR="00B81F13" w:rsidRDefault="00B81F13" w:rsidP="00B81F13">
      <w:pPr>
        <w:spacing w:line="240" w:lineRule="auto"/>
        <w:ind w:firstLine="709"/>
        <w:contextualSpacing/>
        <w:jc w:val="both"/>
        <w:rPr>
          <w:rFonts w:ascii="Times New Roman" w:eastAsia="Times New Roman" w:hAnsi="Times New Roman"/>
          <w:sz w:val="28"/>
          <w:szCs w:val="28"/>
          <w:lang w:eastAsia="ru-RU"/>
        </w:rPr>
      </w:pPr>
      <w:r w:rsidRPr="00CF6AFF">
        <w:rPr>
          <w:rFonts w:ascii="Times New Roman" w:eastAsia="Times New Roman" w:hAnsi="Times New Roman"/>
          <w:sz w:val="28"/>
          <w:szCs w:val="28"/>
          <w:lang w:eastAsia="ru-RU"/>
        </w:rPr>
        <w:t>Расчетное количество одновременных пожаров - один. Продолжительность тушения пожара составляет 3 ч.</w:t>
      </w:r>
    </w:p>
    <w:p w:rsidR="00B81F13" w:rsidRDefault="00B81F13" w:rsidP="00B81F13">
      <w:pPr>
        <w:spacing w:after="0" w:line="240" w:lineRule="auto"/>
        <w:ind w:firstLine="709"/>
        <w:jc w:val="both"/>
        <w:rPr>
          <w:rFonts w:ascii="Times New Roman" w:eastAsia="Times New Roman" w:hAnsi="Times New Roman"/>
          <w:sz w:val="28"/>
          <w:szCs w:val="28"/>
        </w:rPr>
      </w:pPr>
      <w:r w:rsidRPr="00CF6AFF">
        <w:rPr>
          <w:rFonts w:ascii="Times New Roman" w:eastAsia="Times New Roman" w:hAnsi="Times New Roman"/>
          <w:sz w:val="28"/>
          <w:szCs w:val="28"/>
          <w:lang w:eastAsia="ru-RU"/>
        </w:rPr>
        <w:t>Минимальный свободный напор в сети водопровода при максимальном хозяйственно-питьевом водопотреблении над поверхностью земли при одноэтажной застройке не менее 10 м</w:t>
      </w:r>
      <w:r>
        <w:rPr>
          <w:rFonts w:ascii="Times New Roman" w:eastAsia="Times New Roman" w:hAnsi="Times New Roman"/>
          <w:sz w:val="28"/>
          <w:szCs w:val="28"/>
          <w:lang w:eastAsia="ru-RU"/>
        </w:rPr>
        <w:t xml:space="preserve"> в соответствии с </w:t>
      </w:r>
      <w:r w:rsidRPr="009A5A3E">
        <w:rPr>
          <w:rFonts w:ascii="Times New Roman" w:eastAsia="Times New Roman" w:hAnsi="Times New Roman"/>
          <w:sz w:val="28"/>
          <w:szCs w:val="28"/>
        </w:rPr>
        <w:t>- СП 31.13330.2012</w:t>
      </w:r>
      <w:r>
        <w:rPr>
          <w:rFonts w:ascii="Times New Roman" w:eastAsia="Times New Roman" w:hAnsi="Times New Roman"/>
          <w:sz w:val="28"/>
          <w:szCs w:val="28"/>
        </w:rPr>
        <w:t>.</w:t>
      </w:r>
    </w:p>
    <w:p w:rsidR="00320978" w:rsidRDefault="00320978" w:rsidP="005679A1">
      <w:pPr>
        <w:pStyle w:val="afffff6"/>
        <w:rPr>
          <w:highlight w:val="darkGray"/>
        </w:rPr>
      </w:pPr>
    </w:p>
    <w:p w:rsidR="00B81F13" w:rsidRPr="009A5A3E" w:rsidRDefault="00B81F13" w:rsidP="00B81F13">
      <w:pPr>
        <w:spacing w:after="0"/>
        <w:ind w:firstLine="708"/>
        <w:jc w:val="both"/>
        <w:rPr>
          <w:rFonts w:ascii="Times New Roman" w:eastAsia="Times New Roman" w:hAnsi="Times New Roman"/>
          <w:i/>
          <w:sz w:val="28"/>
          <w:szCs w:val="28"/>
        </w:rPr>
      </w:pPr>
      <w:r w:rsidRPr="009A5A3E">
        <w:rPr>
          <w:rFonts w:ascii="Times New Roman" w:eastAsia="Times New Roman" w:hAnsi="Times New Roman"/>
          <w:i/>
          <w:sz w:val="28"/>
          <w:szCs w:val="28"/>
        </w:rPr>
        <w:t>Водоотведение</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Проектные решения приняты с учетом требований:</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СП 32.13330.2018 «Канализация. Наружные сети и сооружения. СНиП 2.04.03-85»;</w:t>
      </w:r>
    </w:p>
    <w:p w:rsidR="00B81F13" w:rsidRPr="009A5A3E" w:rsidRDefault="00B81F13" w:rsidP="00B81F1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lang w:eastAsia="ru-RU"/>
        </w:rPr>
        <w:t xml:space="preserve">- </w:t>
      </w:r>
      <w:r w:rsidRPr="009A5A3E">
        <w:rPr>
          <w:rFonts w:ascii="Times New Roman" w:eastAsia="Times New Roman" w:hAnsi="Times New Roman"/>
          <w:sz w:val="28"/>
          <w:szCs w:val="28"/>
        </w:rPr>
        <w:t>СП 42.13330.2016 «Градостроительство. Планировка и застройка городских и сельских поселений. Актуализированная редакция СНиП 2.07.01-89*».</w:t>
      </w:r>
    </w:p>
    <w:p w:rsidR="00B81F13"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Планирование основных мероприятий по развитию систем водоотведения основано на материалах:</w:t>
      </w:r>
    </w:p>
    <w:p w:rsidR="00B81F13"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7E2F23">
        <w:rPr>
          <w:rFonts w:ascii="Times New Roman" w:eastAsia="Times New Roman" w:hAnsi="Times New Roman"/>
          <w:sz w:val="28"/>
          <w:szCs w:val="28"/>
          <w:lang w:eastAsia="ru-RU"/>
        </w:rPr>
        <w:t>- «Программа комплексного развития систем коммунальной инфраструктуры муниципального образования поселок «Большая Ирба» Курагинского района Красноярского края на период 2016-2030 г.», утверждена Постановлением Главы муниципального образования поселок Большая Ирба Курагинского района Красноярского края;</w:t>
      </w:r>
    </w:p>
    <w:p w:rsidR="00B81F13" w:rsidRPr="007E2F23"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7E2F23">
        <w:rPr>
          <w:rFonts w:ascii="Times New Roman" w:eastAsia="Times New Roman" w:hAnsi="Times New Roman"/>
          <w:sz w:val="28"/>
          <w:szCs w:val="28"/>
          <w:lang w:eastAsia="ru-RU"/>
        </w:rPr>
        <w:t>- «Схема водоотведения п. Большая Ирба на период с 2013 по 2028 годов», ООО «СИБ-ЭНЕРГО», пос. Большая Ирба 2017 г;</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7E2F23">
        <w:rPr>
          <w:rFonts w:ascii="Times New Roman" w:eastAsia="Times New Roman" w:hAnsi="Times New Roman"/>
          <w:sz w:val="28"/>
          <w:szCs w:val="28"/>
          <w:lang w:eastAsia="ru-RU"/>
        </w:rPr>
        <w:t xml:space="preserve">- «Местные нормативы градостроительного проектирования МО поселок Большая Ирба Курагинского района Красноярского края», утверждены решением Большеирбинского  поселкового Совета Депутатов от 25.12.2014 № 53-263 </w:t>
      </w:r>
      <w:proofErr w:type="gramStart"/>
      <w:r w:rsidRPr="007E2F23">
        <w:rPr>
          <w:rFonts w:ascii="Times New Roman" w:eastAsia="Times New Roman" w:hAnsi="Times New Roman"/>
          <w:sz w:val="28"/>
          <w:szCs w:val="28"/>
          <w:lang w:eastAsia="ru-RU"/>
        </w:rPr>
        <w:t>р</w:t>
      </w:r>
      <w:proofErr w:type="gramEnd"/>
      <w:r w:rsidRPr="007E2F23">
        <w:rPr>
          <w:rFonts w:ascii="Times New Roman" w:eastAsia="Times New Roman" w:hAnsi="Times New Roman"/>
          <w:sz w:val="28"/>
          <w:szCs w:val="28"/>
          <w:lang w:eastAsia="ru-RU"/>
        </w:rPr>
        <w:t>;</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действующей градостроительной документации.</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В результате анализа существующего положения в области водоотведения выявлено следующее:</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существующие канализационные сети находятся в удовлетворительном состоянии и требуют периодического текущего и капитального ремонта;</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существующая канализационная насосная станция находится в работоспособном состоянии, основное оборудование имеет значительную степень износа;</w:t>
      </w:r>
    </w:p>
    <w:p w:rsidR="00B81F13"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существующие канализационные очистные сооружения имеют значительную степень износа и технологически не обеспечивают очистку бытовых стоков до качества, требуемого для сброса в водный объект.</w:t>
      </w:r>
    </w:p>
    <w:p w:rsidR="00B81F13" w:rsidRPr="009A5A3E" w:rsidRDefault="00B81F13" w:rsidP="00B81F1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Проектом планируется сохранение существующих схем водоотвдения.</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xml:space="preserve">В развитии водоотведения на территории </w:t>
      </w:r>
      <w:r>
        <w:rPr>
          <w:rFonts w:ascii="Times New Roman" w:eastAsia="Times New Roman" w:hAnsi="Times New Roman"/>
          <w:sz w:val="28"/>
          <w:szCs w:val="28"/>
        </w:rPr>
        <w:t xml:space="preserve">п. </w:t>
      </w:r>
      <w:proofErr w:type="gramStart"/>
      <w:r>
        <w:rPr>
          <w:rFonts w:ascii="Times New Roman" w:eastAsia="Times New Roman" w:hAnsi="Times New Roman"/>
          <w:sz w:val="28"/>
          <w:szCs w:val="28"/>
        </w:rPr>
        <w:t>Большая</w:t>
      </w:r>
      <w:proofErr w:type="gramEnd"/>
      <w:r>
        <w:rPr>
          <w:rFonts w:ascii="Times New Roman" w:eastAsia="Times New Roman" w:hAnsi="Times New Roman"/>
          <w:sz w:val="28"/>
          <w:szCs w:val="28"/>
        </w:rPr>
        <w:t xml:space="preserve"> Ирба предусматривается</w:t>
      </w:r>
      <w:r w:rsidRPr="009A5A3E">
        <w:rPr>
          <w:rFonts w:ascii="Times New Roman" w:eastAsia="Times New Roman" w:hAnsi="Times New Roman"/>
          <w:sz w:val="28"/>
          <w:szCs w:val="28"/>
        </w:rPr>
        <w:t xml:space="preserve"> следующее:</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xml:space="preserve">- реконструкция существующей канализационной насосной станции с заменой существующего оборудования на </w:t>
      </w:r>
      <w:proofErr w:type="gramStart"/>
      <w:r w:rsidRPr="009A5A3E">
        <w:rPr>
          <w:rFonts w:ascii="Times New Roman" w:eastAsia="Times New Roman" w:hAnsi="Times New Roman"/>
          <w:sz w:val="28"/>
          <w:szCs w:val="28"/>
        </w:rPr>
        <w:t>современное</w:t>
      </w:r>
      <w:proofErr w:type="gramEnd"/>
      <w:r w:rsidRPr="009A5A3E">
        <w:rPr>
          <w:rFonts w:ascii="Times New Roman" w:eastAsia="Times New Roman" w:hAnsi="Times New Roman"/>
          <w:sz w:val="28"/>
          <w:szCs w:val="28"/>
        </w:rPr>
        <w:t xml:space="preserve"> энергоэффективное;</w:t>
      </w:r>
    </w:p>
    <w:p w:rsidR="00B81F13" w:rsidRPr="009A5A3E"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реконструкция канализационных очистных сооружений с введением в технологическую схему нового оборудования, необходимого для очистки стоков до требуемого качества для сброса в водные объекты рыбохозяйственного назначения.</w:t>
      </w:r>
    </w:p>
    <w:p w:rsidR="00B81F13" w:rsidRPr="00111056" w:rsidRDefault="00B81F13" w:rsidP="00B81F13">
      <w:pPr>
        <w:spacing w:after="0" w:line="240" w:lineRule="auto"/>
        <w:ind w:firstLine="709"/>
        <w:contextualSpacing/>
        <w:jc w:val="both"/>
        <w:rPr>
          <w:rFonts w:ascii="Times New Roman" w:eastAsia="Times New Roman" w:hAnsi="Times New Roman"/>
          <w:sz w:val="28"/>
          <w:szCs w:val="28"/>
          <w:lang w:eastAsia="ru-RU"/>
        </w:rPr>
      </w:pPr>
      <w:r w:rsidRPr="00111056">
        <w:rPr>
          <w:rFonts w:ascii="Times New Roman" w:eastAsia="Times New Roman" w:hAnsi="Times New Roman"/>
          <w:sz w:val="28"/>
          <w:szCs w:val="28"/>
          <w:lang w:eastAsia="ru-RU"/>
        </w:rPr>
        <w:t>Нормы водо</w:t>
      </w:r>
      <w:r>
        <w:rPr>
          <w:rFonts w:ascii="Times New Roman" w:eastAsia="Times New Roman" w:hAnsi="Times New Roman"/>
          <w:sz w:val="28"/>
          <w:szCs w:val="28"/>
          <w:lang w:eastAsia="ru-RU"/>
        </w:rPr>
        <w:t>отведения</w:t>
      </w:r>
      <w:r w:rsidRPr="00111056">
        <w:rPr>
          <w:rFonts w:ascii="Times New Roman" w:eastAsia="Times New Roman" w:hAnsi="Times New Roman"/>
          <w:sz w:val="28"/>
          <w:szCs w:val="28"/>
          <w:lang w:eastAsia="ru-RU"/>
        </w:rPr>
        <w:t xml:space="preserve"> приняты согласно «Местные нормативы градостроительного проектирования МО поселок </w:t>
      </w:r>
      <w:proofErr w:type="gramStart"/>
      <w:r w:rsidRPr="00111056">
        <w:rPr>
          <w:rFonts w:ascii="Times New Roman" w:eastAsia="Times New Roman" w:hAnsi="Times New Roman"/>
          <w:sz w:val="28"/>
          <w:szCs w:val="28"/>
          <w:lang w:eastAsia="ru-RU"/>
        </w:rPr>
        <w:t>Большая</w:t>
      </w:r>
      <w:proofErr w:type="gramEnd"/>
      <w:r w:rsidRPr="00111056">
        <w:rPr>
          <w:rFonts w:ascii="Times New Roman" w:eastAsia="Times New Roman" w:hAnsi="Times New Roman"/>
          <w:sz w:val="28"/>
          <w:szCs w:val="28"/>
          <w:lang w:eastAsia="ru-RU"/>
        </w:rPr>
        <w:t xml:space="preserve"> Ирба Курагинского района Красноярского края». При жилой застройке с холодным водоснабжением, канализацией и разбором горячей воды из системы отопления составляет 150 л/сут. При жилой застройке с холодным водоснабжением и местной канализацией (выгреб, септик) норма водопотребления 100 л/сут на человека.</w:t>
      </w: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xml:space="preserve">Далее в таблице приведен баланс </w:t>
      </w:r>
      <w:proofErr w:type="gramStart"/>
      <w:r w:rsidRPr="009A5A3E">
        <w:rPr>
          <w:rFonts w:ascii="Times New Roman" w:eastAsia="Times New Roman" w:hAnsi="Times New Roman"/>
          <w:sz w:val="28"/>
          <w:szCs w:val="28"/>
          <w:lang w:eastAsia="ru-RU"/>
        </w:rPr>
        <w:t>водоотведения</w:t>
      </w:r>
      <w:proofErr w:type="gramEnd"/>
      <w:r w:rsidRPr="009A5A3E">
        <w:rPr>
          <w:rFonts w:ascii="Times New Roman" w:eastAsia="Times New Roman" w:hAnsi="Times New Roman"/>
          <w:sz w:val="28"/>
          <w:szCs w:val="28"/>
          <w:lang w:eastAsia="ru-RU"/>
        </w:rPr>
        <w:t xml:space="preserve"> составленный на основе данных о численности населения в современном состоянии, на первую очередь и на расчетный срок.</w:t>
      </w: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Pr="009A5A3E"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jc w:val="right"/>
        <w:rPr>
          <w:rFonts w:ascii="Times New Roman" w:eastAsia="Times New Roman" w:hAnsi="Times New Roman"/>
          <w:i/>
          <w:color w:val="000000"/>
          <w:sz w:val="28"/>
          <w:szCs w:val="28"/>
          <w:shd w:val="clear" w:color="auto" w:fill="FFFFFF"/>
          <w:lang w:eastAsia="ru-RU"/>
        </w:rPr>
      </w:pPr>
      <w:r w:rsidRPr="00111056">
        <w:rPr>
          <w:rFonts w:ascii="Times New Roman" w:eastAsia="Times New Roman" w:hAnsi="Times New Roman"/>
          <w:i/>
          <w:color w:val="000000"/>
          <w:sz w:val="28"/>
          <w:szCs w:val="28"/>
          <w:shd w:val="clear" w:color="auto" w:fill="FFFFFF"/>
          <w:lang w:eastAsia="ru-RU"/>
        </w:rPr>
        <w:t>Таблица 4.7</w:t>
      </w:r>
      <w:r w:rsidR="00E44AE7">
        <w:rPr>
          <w:rFonts w:ascii="Times New Roman" w:eastAsia="Times New Roman" w:hAnsi="Times New Roman"/>
          <w:i/>
          <w:color w:val="000000"/>
          <w:sz w:val="28"/>
          <w:szCs w:val="28"/>
          <w:shd w:val="clear" w:color="auto" w:fill="FFFFFF"/>
          <w:lang w:eastAsia="ru-RU"/>
        </w:rPr>
        <w:t>.1</w:t>
      </w:r>
      <w:r w:rsidRPr="00111056">
        <w:rPr>
          <w:rFonts w:ascii="Times New Roman" w:eastAsia="Times New Roman" w:hAnsi="Times New Roman"/>
          <w:i/>
          <w:color w:val="000000"/>
          <w:sz w:val="28"/>
          <w:szCs w:val="28"/>
          <w:shd w:val="clear" w:color="auto" w:fill="FFFFFF"/>
          <w:lang w:eastAsia="ru-RU"/>
        </w:rPr>
        <w:t>-2</w:t>
      </w:r>
    </w:p>
    <w:p w:rsidR="00B81F13" w:rsidRPr="00111056" w:rsidRDefault="00B81F13" w:rsidP="00B81F13">
      <w:pPr>
        <w:spacing w:after="0" w:line="240" w:lineRule="auto"/>
        <w:jc w:val="right"/>
        <w:rPr>
          <w:rFonts w:ascii="Times New Roman" w:eastAsia="Times New Roman" w:hAnsi="Times New Roman"/>
          <w:i/>
          <w:color w:val="000000"/>
          <w:sz w:val="28"/>
          <w:szCs w:val="28"/>
          <w:shd w:val="clear" w:color="auto" w:fill="FFFFFF"/>
          <w:lang w:eastAsia="ru-RU"/>
        </w:rPr>
      </w:pPr>
    </w:p>
    <w:p w:rsidR="00B81F13" w:rsidRPr="00111056" w:rsidRDefault="00B81F13" w:rsidP="00B81F13">
      <w:pPr>
        <w:widowControl w:val="0"/>
        <w:spacing w:after="0" w:line="240" w:lineRule="auto"/>
        <w:jc w:val="center"/>
        <w:rPr>
          <w:rFonts w:ascii="Times New Roman" w:hAnsi="Times New Roman"/>
          <w:i/>
          <w:color w:val="000000"/>
          <w:sz w:val="28"/>
          <w:szCs w:val="28"/>
          <w:shd w:val="clear" w:color="auto" w:fill="FFFFFF"/>
        </w:rPr>
      </w:pPr>
      <w:r w:rsidRPr="00111056">
        <w:rPr>
          <w:rFonts w:ascii="Times New Roman" w:hAnsi="Times New Roman"/>
          <w:i/>
          <w:color w:val="000000"/>
          <w:sz w:val="28"/>
          <w:szCs w:val="28"/>
          <w:shd w:val="clear" w:color="auto" w:fill="FFFFFF"/>
        </w:rPr>
        <w:t>Нагрузки на водоотведение по укрупненным показателям</w:t>
      </w:r>
    </w:p>
    <w:tbl>
      <w:tblPr>
        <w:tblW w:w="5000" w:type="pct"/>
        <w:jc w:val="center"/>
        <w:tblLook w:val="04A0"/>
      </w:tblPr>
      <w:tblGrid>
        <w:gridCol w:w="974"/>
        <w:gridCol w:w="3732"/>
        <w:gridCol w:w="1083"/>
        <w:gridCol w:w="1352"/>
        <w:gridCol w:w="1362"/>
        <w:gridCol w:w="1634"/>
      </w:tblGrid>
      <w:tr w:rsidR="00B81F13" w:rsidRPr="001713B6" w:rsidTr="00B81F13">
        <w:trPr>
          <w:trHeight w:val="300"/>
          <w:jc w:val="center"/>
        </w:trPr>
        <w:tc>
          <w:tcPr>
            <w:tcW w:w="480" w:type="pct"/>
            <w:vMerge w:val="restart"/>
            <w:tcBorders>
              <w:top w:val="single" w:sz="4" w:space="0" w:color="auto"/>
              <w:left w:val="single" w:sz="4" w:space="0" w:color="auto"/>
              <w:right w:val="single" w:sz="4" w:space="0" w:color="auto"/>
            </w:tcBorders>
            <w:noWrap/>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 xml:space="preserve">№ </w:t>
            </w:r>
            <w:proofErr w:type="gramStart"/>
            <w:r w:rsidRPr="00E97867">
              <w:rPr>
                <w:rFonts w:ascii="Times New Roman" w:eastAsia="Times New Roman" w:hAnsi="Times New Roman"/>
                <w:sz w:val="24"/>
                <w:szCs w:val="24"/>
                <w:lang w:eastAsia="ru-RU"/>
              </w:rPr>
              <w:t>п</w:t>
            </w:r>
            <w:proofErr w:type="gramEnd"/>
            <w:r w:rsidRPr="00E97867">
              <w:rPr>
                <w:rFonts w:ascii="Times New Roman" w:eastAsia="Times New Roman" w:hAnsi="Times New Roman"/>
                <w:sz w:val="24"/>
                <w:szCs w:val="24"/>
                <w:lang w:eastAsia="ru-RU"/>
              </w:rPr>
              <w:t>/п</w:t>
            </w:r>
          </w:p>
        </w:tc>
        <w:tc>
          <w:tcPr>
            <w:tcW w:w="1841" w:type="pct"/>
            <w:vMerge w:val="restart"/>
            <w:tcBorders>
              <w:top w:val="single" w:sz="4" w:space="0" w:color="auto"/>
              <w:left w:val="single" w:sz="4" w:space="0" w:color="auto"/>
              <w:right w:val="single" w:sz="4" w:space="0" w:color="000000"/>
            </w:tcBorders>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Наименование</w:t>
            </w:r>
          </w:p>
        </w:tc>
        <w:tc>
          <w:tcPr>
            <w:tcW w:w="534" w:type="pct"/>
            <w:vMerge w:val="restart"/>
            <w:tcBorders>
              <w:top w:val="single" w:sz="4" w:space="0" w:color="auto"/>
              <w:left w:val="single" w:sz="4" w:space="0" w:color="auto"/>
              <w:right w:val="single" w:sz="4" w:space="0" w:color="auto"/>
            </w:tcBorders>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Ед. изм.</w:t>
            </w:r>
          </w:p>
        </w:tc>
        <w:tc>
          <w:tcPr>
            <w:tcW w:w="2145" w:type="pct"/>
            <w:gridSpan w:val="3"/>
            <w:tcBorders>
              <w:top w:val="single" w:sz="4" w:space="0" w:color="auto"/>
              <w:left w:val="nil"/>
              <w:bottom w:val="single" w:sz="4" w:space="0" w:color="auto"/>
              <w:right w:val="single" w:sz="4" w:space="0" w:color="auto"/>
            </w:tcBorders>
            <w:noWrap/>
            <w:vAlign w:val="bottom"/>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Величина</w:t>
            </w:r>
          </w:p>
        </w:tc>
      </w:tr>
      <w:tr w:rsidR="00B81F13" w:rsidRPr="001713B6" w:rsidTr="00B81F13">
        <w:trPr>
          <w:trHeight w:val="300"/>
          <w:jc w:val="center"/>
        </w:trPr>
        <w:tc>
          <w:tcPr>
            <w:tcW w:w="480" w:type="pct"/>
            <w:vMerge/>
            <w:tcBorders>
              <w:left w:val="single" w:sz="4" w:space="0" w:color="auto"/>
              <w:bottom w:val="single" w:sz="4" w:space="0" w:color="000000"/>
              <w:right w:val="single" w:sz="4" w:space="0" w:color="auto"/>
            </w:tcBorders>
            <w:noWrap/>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1841" w:type="pct"/>
            <w:vMerge/>
            <w:tcBorders>
              <w:left w:val="single" w:sz="4" w:space="0" w:color="auto"/>
              <w:bottom w:val="single" w:sz="4" w:space="0" w:color="000000"/>
              <w:right w:val="single" w:sz="4" w:space="0" w:color="000000"/>
            </w:tcBorders>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534" w:type="pct"/>
            <w:vMerge/>
            <w:tcBorders>
              <w:left w:val="single" w:sz="4" w:space="0" w:color="auto"/>
              <w:bottom w:val="single" w:sz="4" w:space="0" w:color="000000"/>
              <w:right w:val="single" w:sz="4" w:space="0" w:color="auto"/>
            </w:tcBorders>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667" w:type="pct"/>
            <w:tcBorders>
              <w:top w:val="nil"/>
              <w:left w:val="single" w:sz="4" w:space="0" w:color="auto"/>
              <w:bottom w:val="single" w:sz="4" w:space="0" w:color="000000"/>
              <w:right w:val="single" w:sz="4" w:space="0" w:color="auto"/>
            </w:tcBorders>
            <w:noWrap/>
            <w:vAlign w:val="center"/>
          </w:tcPr>
          <w:p w:rsidR="00B81F13" w:rsidRPr="001713B6" w:rsidRDefault="00B81F13" w:rsidP="00A3077D">
            <w:pPr>
              <w:spacing w:after="0" w:line="240" w:lineRule="auto"/>
              <w:contextualSpacing/>
              <w:jc w:val="center"/>
              <w:rPr>
                <w:rFonts w:ascii="Times New Roman" w:eastAsia="Times New Roman" w:hAnsi="Times New Roman"/>
                <w:sz w:val="24"/>
                <w:szCs w:val="24"/>
                <w:lang w:eastAsia="ru-RU"/>
              </w:rPr>
            </w:pPr>
            <w:r w:rsidRPr="001713B6">
              <w:rPr>
                <w:rFonts w:ascii="Times New Roman" w:eastAsia="Times New Roman" w:hAnsi="Times New Roman"/>
                <w:sz w:val="24"/>
                <w:szCs w:val="24"/>
                <w:lang w:eastAsia="ru-RU"/>
              </w:rPr>
              <w:t>Сущ.</w:t>
            </w:r>
          </w:p>
          <w:p w:rsidR="00B81F13" w:rsidRDefault="00B81F13" w:rsidP="00A3077D">
            <w:pPr>
              <w:spacing w:after="0" w:line="240" w:lineRule="auto"/>
              <w:contextualSpacing/>
              <w:jc w:val="center"/>
              <w:rPr>
                <w:rFonts w:ascii="Times New Roman" w:eastAsia="Times New Roman" w:hAnsi="Times New Roman"/>
                <w:b/>
                <w:sz w:val="24"/>
                <w:szCs w:val="24"/>
                <w:lang w:eastAsia="ru-RU"/>
              </w:rPr>
            </w:pPr>
            <w:r w:rsidRPr="001713B6">
              <w:rPr>
                <w:rFonts w:ascii="Times New Roman" w:eastAsia="Times New Roman" w:hAnsi="Times New Roman"/>
                <w:sz w:val="24"/>
                <w:szCs w:val="24"/>
                <w:lang w:eastAsia="ru-RU"/>
              </w:rPr>
              <w:t>2020 г.</w:t>
            </w:r>
          </w:p>
        </w:tc>
        <w:tc>
          <w:tcPr>
            <w:tcW w:w="672" w:type="pct"/>
            <w:tcBorders>
              <w:top w:val="nil"/>
              <w:left w:val="single" w:sz="4" w:space="0" w:color="auto"/>
              <w:bottom w:val="single" w:sz="4" w:space="0" w:color="000000"/>
              <w:right w:val="single" w:sz="4" w:space="0" w:color="auto"/>
            </w:tcBorders>
            <w:noWrap/>
            <w:vAlign w:val="center"/>
          </w:tcPr>
          <w:p w:rsidR="00B81F13" w:rsidRPr="001713B6" w:rsidRDefault="00B81F13" w:rsidP="00A3077D">
            <w:pPr>
              <w:spacing w:after="0" w:line="240" w:lineRule="auto"/>
              <w:contextualSpacing/>
              <w:jc w:val="center"/>
              <w:rPr>
                <w:rFonts w:ascii="Times New Roman" w:eastAsia="Times New Roman" w:hAnsi="Times New Roman"/>
                <w:sz w:val="24"/>
                <w:szCs w:val="24"/>
                <w:lang w:eastAsia="ru-RU"/>
              </w:rPr>
            </w:pPr>
            <w:r w:rsidRPr="001713B6">
              <w:rPr>
                <w:rFonts w:ascii="Times New Roman" w:eastAsia="Times New Roman" w:hAnsi="Times New Roman"/>
                <w:sz w:val="24"/>
                <w:szCs w:val="24"/>
                <w:lang w:eastAsia="ru-RU"/>
              </w:rPr>
              <w:t>I очередь</w:t>
            </w:r>
          </w:p>
          <w:p w:rsidR="00B81F13" w:rsidRDefault="00B81F13" w:rsidP="00A3077D">
            <w:pPr>
              <w:spacing w:after="0" w:line="240" w:lineRule="auto"/>
              <w:contextualSpacing/>
              <w:jc w:val="center"/>
              <w:rPr>
                <w:rFonts w:ascii="Times New Roman" w:eastAsia="Times New Roman" w:hAnsi="Times New Roman"/>
                <w:b/>
                <w:sz w:val="24"/>
                <w:szCs w:val="24"/>
                <w:lang w:eastAsia="ru-RU"/>
              </w:rPr>
            </w:pPr>
            <w:r w:rsidRPr="001713B6">
              <w:rPr>
                <w:rFonts w:ascii="Times New Roman" w:eastAsia="Times New Roman" w:hAnsi="Times New Roman"/>
                <w:sz w:val="24"/>
                <w:szCs w:val="24"/>
                <w:lang w:eastAsia="ru-RU"/>
              </w:rPr>
              <w:t>2030 г.</w:t>
            </w:r>
          </w:p>
        </w:tc>
        <w:tc>
          <w:tcPr>
            <w:tcW w:w="806" w:type="pct"/>
            <w:tcBorders>
              <w:top w:val="nil"/>
              <w:left w:val="single" w:sz="4" w:space="0" w:color="auto"/>
              <w:bottom w:val="single" w:sz="4" w:space="0" w:color="000000"/>
              <w:right w:val="single" w:sz="4" w:space="0" w:color="auto"/>
            </w:tcBorders>
            <w:noWrap/>
            <w:vAlign w:val="center"/>
          </w:tcPr>
          <w:p w:rsidR="00B81F13" w:rsidRPr="001713B6"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w:t>
            </w:r>
            <w:r w:rsidRPr="001713B6">
              <w:rPr>
                <w:rFonts w:ascii="Times New Roman" w:eastAsia="Times New Roman" w:hAnsi="Times New Roman"/>
                <w:sz w:val="24"/>
                <w:szCs w:val="24"/>
                <w:lang w:eastAsia="ru-RU"/>
              </w:rPr>
              <w:t>чет-ный</w:t>
            </w:r>
            <w:proofErr w:type="gramEnd"/>
            <w:r w:rsidRPr="001713B6">
              <w:rPr>
                <w:rFonts w:ascii="Times New Roman" w:eastAsia="Times New Roman" w:hAnsi="Times New Roman"/>
                <w:sz w:val="24"/>
                <w:szCs w:val="24"/>
                <w:lang w:eastAsia="ru-RU"/>
              </w:rPr>
              <w:br/>
              <w:t>срок</w:t>
            </w:r>
          </w:p>
          <w:p w:rsidR="00B81F13" w:rsidRDefault="00B81F13" w:rsidP="00A3077D">
            <w:pPr>
              <w:spacing w:after="0" w:line="240" w:lineRule="auto"/>
              <w:contextualSpacing/>
              <w:jc w:val="center"/>
              <w:rPr>
                <w:rFonts w:ascii="Times New Roman" w:eastAsia="Times New Roman" w:hAnsi="Times New Roman"/>
                <w:b/>
                <w:sz w:val="24"/>
                <w:szCs w:val="24"/>
                <w:lang w:eastAsia="ru-RU"/>
              </w:rPr>
            </w:pPr>
            <w:r w:rsidRPr="001713B6">
              <w:rPr>
                <w:rFonts w:ascii="Times New Roman" w:eastAsia="Times New Roman" w:hAnsi="Times New Roman"/>
                <w:sz w:val="24"/>
                <w:szCs w:val="24"/>
                <w:lang w:eastAsia="ru-RU"/>
              </w:rPr>
              <w:t>2040 г.</w:t>
            </w:r>
          </w:p>
        </w:tc>
      </w:tr>
      <w:tr w:rsidR="00B81F13" w:rsidRPr="001713B6" w:rsidTr="00B81F13">
        <w:trPr>
          <w:trHeight w:val="300"/>
          <w:jc w:val="center"/>
        </w:trPr>
        <w:tc>
          <w:tcPr>
            <w:tcW w:w="480" w:type="pct"/>
            <w:tcBorders>
              <w:top w:val="nil"/>
              <w:left w:val="single" w:sz="4" w:space="0" w:color="auto"/>
              <w:bottom w:val="single" w:sz="4" w:space="0" w:color="auto"/>
              <w:right w:val="single" w:sz="4" w:space="0" w:color="auto"/>
            </w:tcBorders>
            <w:shd w:val="clear" w:color="auto" w:fill="FFFFFF"/>
            <w:noWrap/>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1841" w:type="pct"/>
            <w:tcBorders>
              <w:top w:val="single" w:sz="4" w:space="0" w:color="auto"/>
              <w:left w:val="nil"/>
              <w:bottom w:val="single" w:sz="4" w:space="0" w:color="auto"/>
              <w:right w:val="single" w:sz="4" w:space="0" w:color="000000"/>
            </w:tcBorders>
            <w:shd w:val="clear" w:color="auto" w:fill="FFFFFF"/>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 р. Большая Ирба</w:t>
            </w:r>
          </w:p>
        </w:tc>
        <w:tc>
          <w:tcPr>
            <w:tcW w:w="534" w:type="pct"/>
            <w:tcBorders>
              <w:top w:val="nil"/>
              <w:left w:val="nil"/>
              <w:bottom w:val="single" w:sz="4" w:space="0" w:color="auto"/>
              <w:right w:val="single" w:sz="4" w:space="0" w:color="auto"/>
            </w:tcBorders>
            <w:shd w:val="clear" w:color="auto" w:fill="FFFFFF"/>
            <w:vAlign w:val="center"/>
          </w:tcPr>
          <w:p w:rsidR="00B81F13" w:rsidRPr="001713B6" w:rsidRDefault="00B81F13" w:rsidP="00A3077D">
            <w:pPr>
              <w:spacing w:after="0" w:line="240" w:lineRule="auto"/>
              <w:contextualSpacing/>
              <w:jc w:val="both"/>
              <w:rPr>
                <w:rFonts w:ascii="Times New Roman" w:eastAsia="Times New Roman" w:hAnsi="Times New Roman"/>
                <w:b/>
                <w:sz w:val="24"/>
                <w:szCs w:val="24"/>
                <w:lang w:eastAsia="ru-RU"/>
              </w:rPr>
            </w:pPr>
          </w:p>
        </w:tc>
        <w:tc>
          <w:tcPr>
            <w:tcW w:w="667" w:type="pct"/>
            <w:tcBorders>
              <w:top w:val="nil"/>
              <w:left w:val="nil"/>
              <w:bottom w:val="single" w:sz="4" w:space="0" w:color="auto"/>
              <w:right w:val="single" w:sz="4" w:space="0" w:color="auto"/>
            </w:tcBorders>
            <w:shd w:val="clear" w:color="auto" w:fill="FFFFFF"/>
            <w:noWrap/>
            <w:vAlign w:val="center"/>
          </w:tcPr>
          <w:p w:rsidR="00B81F13" w:rsidRDefault="00B81F13" w:rsidP="00A3077D">
            <w:pPr>
              <w:spacing w:after="0" w:line="240" w:lineRule="auto"/>
              <w:contextualSpacing/>
              <w:jc w:val="both"/>
              <w:rPr>
                <w:rFonts w:ascii="Times New Roman" w:eastAsia="Times New Roman" w:hAnsi="Times New Roman"/>
                <w:b/>
                <w:sz w:val="24"/>
                <w:szCs w:val="24"/>
                <w:lang w:eastAsia="ru-RU"/>
              </w:rPr>
            </w:pPr>
          </w:p>
        </w:tc>
        <w:tc>
          <w:tcPr>
            <w:tcW w:w="672" w:type="pct"/>
            <w:tcBorders>
              <w:top w:val="nil"/>
              <w:left w:val="nil"/>
              <w:bottom w:val="single" w:sz="4" w:space="0" w:color="auto"/>
              <w:right w:val="single" w:sz="4" w:space="0" w:color="auto"/>
            </w:tcBorders>
            <w:shd w:val="clear" w:color="auto" w:fill="FFFFFF"/>
            <w:noWrap/>
            <w:vAlign w:val="center"/>
          </w:tcPr>
          <w:p w:rsidR="00B81F13" w:rsidRDefault="00B81F13" w:rsidP="00A3077D">
            <w:pPr>
              <w:spacing w:after="0" w:line="240" w:lineRule="auto"/>
              <w:contextualSpacing/>
              <w:jc w:val="both"/>
              <w:rPr>
                <w:rFonts w:ascii="Times New Roman" w:eastAsia="Times New Roman" w:hAnsi="Times New Roman"/>
                <w:b/>
                <w:sz w:val="24"/>
                <w:szCs w:val="24"/>
                <w:lang w:eastAsia="ru-RU"/>
              </w:rPr>
            </w:pPr>
          </w:p>
        </w:tc>
        <w:tc>
          <w:tcPr>
            <w:tcW w:w="806" w:type="pct"/>
            <w:tcBorders>
              <w:top w:val="nil"/>
              <w:left w:val="nil"/>
              <w:bottom w:val="single" w:sz="4" w:space="0" w:color="auto"/>
              <w:right w:val="single" w:sz="4" w:space="0" w:color="auto"/>
            </w:tcBorders>
            <w:shd w:val="clear" w:color="auto" w:fill="FFFFFF"/>
            <w:noWrap/>
            <w:vAlign w:val="center"/>
          </w:tcPr>
          <w:p w:rsidR="00B81F13" w:rsidRDefault="00B81F13" w:rsidP="00A3077D">
            <w:pPr>
              <w:spacing w:after="0" w:line="240" w:lineRule="auto"/>
              <w:contextualSpacing/>
              <w:jc w:val="both"/>
              <w:rPr>
                <w:rFonts w:ascii="Times New Roman" w:eastAsia="Times New Roman" w:hAnsi="Times New Roman"/>
                <w:b/>
                <w:sz w:val="24"/>
                <w:szCs w:val="24"/>
                <w:lang w:eastAsia="ru-RU"/>
              </w:rPr>
            </w:pPr>
          </w:p>
        </w:tc>
      </w:tr>
      <w:tr w:rsidR="00B81F13" w:rsidRPr="001713B6" w:rsidTr="00B81F13">
        <w:trPr>
          <w:trHeight w:val="300"/>
          <w:jc w:val="center"/>
        </w:trPr>
        <w:tc>
          <w:tcPr>
            <w:tcW w:w="480" w:type="pct"/>
            <w:tcBorders>
              <w:top w:val="nil"/>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p>
        </w:tc>
        <w:tc>
          <w:tcPr>
            <w:tcW w:w="1841" w:type="pct"/>
            <w:tcBorders>
              <w:top w:val="single" w:sz="4" w:space="0" w:color="auto"/>
              <w:left w:val="nil"/>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bCs/>
                <w:sz w:val="24"/>
                <w:szCs w:val="24"/>
                <w:lang w:eastAsia="ru-RU"/>
              </w:rPr>
            </w:pPr>
            <w:r w:rsidRPr="00E97867">
              <w:rPr>
                <w:rFonts w:ascii="Times New Roman" w:eastAsia="Times New Roman" w:hAnsi="Times New Roman"/>
                <w:bCs/>
                <w:sz w:val="24"/>
                <w:szCs w:val="24"/>
                <w:lang w:eastAsia="ru-RU"/>
              </w:rPr>
              <w:t>Численность населения</w:t>
            </w:r>
          </w:p>
        </w:tc>
        <w:tc>
          <w:tcPr>
            <w:tcW w:w="534" w:type="pct"/>
            <w:tcBorders>
              <w:top w:val="nil"/>
              <w:left w:val="nil"/>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чел.</w:t>
            </w:r>
          </w:p>
        </w:tc>
        <w:tc>
          <w:tcPr>
            <w:tcW w:w="667"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4032</w:t>
            </w:r>
          </w:p>
        </w:tc>
        <w:tc>
          <w:tcPr>
            <w:tcW w:w="672"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4110</w:t>
            </w:r>
          </w:p>
        </w:tc>
        <w:tc>
          <w:tcPr>
            <w:tcW w:w="806"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4175</w:t>
            </w:r>
          </w:p>
        </w:tc>
      </w:tr>
      <w:tr w:rsidR="00B81F13" w:rsidRPr="001713B6" w:rsidTr="00B81F13">
        <w:trPr>
          <w:trHeight w:val="300"/>
          <w:jc w:val="center"/>
        </w:trPr>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2</w:t>
            </w:r>
          </w:p>
        </w:tc>
        <w:tc>
          <w:tcPr>
            <w:tcW w:w="1841"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Норма водопотребления на хоз. питьевые нужды</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sidRPr="00E97867">
              <w:rPr>
                <w:rFonts w:ascii="Times New Roman" w:eastAsia="Times New Roman" w:hAnsi="Times New Roman"/>
                <w:sz w:val="24"/>
                <w:szCs w:val="24"/>
                <w:lang w:eastAsia="ru-RU"/>
              </w:rPr>
              <w:t>л</w:t>
            </w:r>
            <w:proofErr w:type="gramEnd"/>
            <w:r w:rsidRPr="00E97867">
              <w:rPr>
                <w:rFonts w:ascii="Times New Roman" w:eastAsia="Times New Roman" w:hAnsi="Times New Roman"/>
                <w:sz w:val="24"/>
                <w:szCs w:val="24"/>
                <w:lang w:eastAsia="ru-RU"/>
              </w:rPr>
              <w:t xml:space="preserve">/сут </w:t>
            </w:r>
            <w:r w:rsidRPr="00E97867">
              <w:rPr>
                <w:rFonts w:ascii="Times New Roman" w:eastAsia="Times New Roman" w:hAnsi="Times New Roman"/>
                <w:sz w:val="24"/>
                <w:szCs w:val="24"/>
                <w:lang w:eastAsia="ru-RU"/>
              </w:rPr>
              <w:br/>
              <w:t>на 1 чел</w:t>
            </w:r>
          </w:p>
        </w:tc>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6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r>
      <w:tr w:rsidR="00B81F13" w:rsidRPr="001713B6" w:rsidTr="00B81F13">
        <w:trPr>
          <w:trHeight w:val="300"/>
          <w:jc w:val="center"/>
        </w:trPr>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41"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Максимальный</w:t>
            </w:r>
            <w:r>
              <w:rPr>
                <w:rFonts w:ascii="Times New Roman" w:eastAsia="Times New Roman" w:hAnsi="Times New Roman"/>
                <w:sz w:val="24"/>
                <w:szCs w:val="24"/>
                <w:lang w:eastAsia="ru-RU"/>
              </w:rPr>
              <w:t xml:space="preserve"> суточный </w:t>
            </w:r>
            <w:r w:rsidRPr="00E97867">
              <w:rPr>
                <w:rFonts w:ascii="Times New Roman" w:eastAsia="Times New Roman" w:hAnsi="Times New Roman"/>
                <w:sz w:val="24"/>
                <w:szCs w:val="24"/>
                <w:lang w:eastAsia="ru-RU"/>
              </w:rPr>
              <w:t xml:space="preserve"> расход воды на </w:t>
            </w:r>
            <w:r>
              <w:rPr>
                <w:rFonts w:ascii="Times New Roman" w:eastAsia="Times New Roman" w:hAnsi="Times New Roman"/>
                <w:sz w:val="24"/>
                <w:szCs w:val="24"/>
                <w:lang w:eastAsia="ru-RU"/>
              </w:rPr>
              <w:t>хозяйственно-питьевые нужды</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725,76</w:t>
            </w:r>
          </w:p>
        </w:tc>
        <w:tc>
          <w:tcPr>
            <w:tcW w:w="6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739,80</w:t>
            </w:r>
          </w:p>
        </w:tc>
        <w:tc>
          <w:tcPr>
            <w:tcW w:w="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751,50</w:t>
            </w:r>
          </w:p>
        </w:tc>
      </w:tr>
      <w:tr w:rsidR="00B81F13" w:rsidRPr="001713B6" w:rsidTr="00B81F13">
        <w:trPr>
          <w:trHeight w:val="300"/>
          <w:jc w:val="center"/>
        </w:trPr>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41"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учтенные расходы воды на хозяйственно-питьевые нужды 15%</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108,86</w:t>
            </w:r>
          </w:p>
        </w:tc>
        <w:tc>
          <w:tcPr>
            <w:tcW w:w="6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110,97</w:t>
            </w:r>
          </w:p>
        </w:tc>
        <w:tc>
          <w:tcPr>
            <w:tcW w:w="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112,73</w:t>
            </w:r>
          </w:p>
        </w:tc>
      </w:tr>
      <w:tr w:rsidR="00B81F13" w:rsidRPr="001713B6" w:rsidTr="00B81F13">
        <w:trPr>
          <w:trHeight w:val="300"/>
          <w:jc w:val="center"/>
        </w:trPr>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1841"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 xml:space="preserve">Итого </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834,62</w:t>
            </w:r>
          </w:p>
        </w:tc>
        <w:tc>
          <w:tcPr>
            <w:tcW w:w="6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850,77</w:t>
            </w:r>
          </w:p>
        </w:tc>
        <w:tc>
          <w:tcPr>
            <w:tcW w:w="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864,23</w:t>
            </w:r>
          </w:p>
        </w:tc>
      </w:tr>
      <w:tr w:rsidR="00B81F13" w:rsidRPr="001713B6" w:rsidTr="00B81F13">
        <w:trPr>
          <w:trHeight w:val="300"/>
          <w:jc w:val="center"/>
        </w:trPr>
        <w:tc>
          <w:tcPr>
            <w:tcW w:w="480" w:type="pct"/>
            <w:tcBorders>
              <w:top w:val="nil"/>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1841" w:type="pct"/>
            <w:tcBorders>
              <w:top w:val="single" w:sz="4" w:space="0" w:color="auto"/>
              <w:left w:val="nil"/>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 Поначево</w:t>
            </w:r>
          </w:p>
        </w:tc>
        <w:tc>
          <w:tcPr>
            <w:tcW w:w="534" w:type="pct"/>
            <w:tcBorders>
              <w:top w:val="nil"/>
              <w:left w:val="nil"/>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667"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672"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806"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r>
      <w:tr w:rsidR="00B81F13" w:rsidRPr="001713B6" w:rsidTr="00B81F13">
        <w:trPr>
          <w:trHeight w:val="300"/>
          <w:jc w:val="center"/>
        </w:trPr>
        <w:tc>
          <w:tcPr>
            <w:tcW w:w="480" w:type="pct"/>
            <w:tcBorders>
              <w:top w:val="nil"/>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p>
        </w:tc>
        <w:tc>
          <w:tcPr>
            <w:tcW w:w="1841" w:type="pct"/>
            <w:tcBorders>
              <w:top w:val="single" w:sz="4" w:space="0" w:color="auto"/>
              <w:left w:val="nil"/>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bCs/>
                <w:sz w:val="24"/>
                <w:szCs w:val="24"/>
                <w:lang w:eastAsia="ru-RU"/>
              </w:rPr>
              <w:t>Численность населения</w:t>
            </w:r>
          </w:p>
        </w:tc>
        <w:tc>
          <w:tcPr>
            <w:tcW w:w="534" w:type="pct"/>
            <w:tcBorders>
              <w:top w:val="nil"/>
              <w:left w:val="nil"/>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чел.</w:t>
            </w:r>
          </w:p>
        </w:tc>
        <w:tc>
          <w:tcPr>
            <w:tcW w:w="667"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c>
          <w:tcPr>
            <w:tcW w:w="672"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p>
        </w:tc>
        <w:tc>
          <w:tcPr>
            <w:tcW w:w="806" w:type="pct"/>
            <w:tcBorders>
              <w:top w:val="nil"/>
              <w:left w:val="nil"/>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w:t>
            </w:r>
          </w:p>
        </w:tc>
      </w:tr>
      <w:tr w:rsidR="00B81F13" w:rsidRPr="001713B6" w:rsidTr="00B81F13">
        <w:trPr>
          <w:trHeight w:val="300"/>
          <w:jc w:val="center"/>
        </w:trPr>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2</w:t>
            </w:r>
          </w:p>
        </w:tc>
        <w:tc>
          <w:tcPr>
            <w:tcW w:w="1841"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Норма водопотребления на хоз. питьевые нужды</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roofErr w:type="gramStart"/>
            <w:r w:rsidRPr="00E97867">
              <w:rPr>
                <w:rFonts w:ascii="Times New Roman" w:eastAsia="Times New Roman" w:hAnsi="Times New Roman"/>
                <w:sz w:val="24"/>
                <w:szCs w:val="24"/>
                <w:lang w:eastAsia="ru-RU"/>
              </w:rPr>
              <w:t>л</w:t>
            </w:r>
            <w:proofErr w:type="gramEnd"/>
            <w:r w:rsidRPr="00E97867">
              <w:rPr>
                <w:rFonts w:ascii="Times New Roman" w:eastAsia="Times New Roman" w:hAnsi="Times New Roman"/>
                <w:sz w:val="24"/>
                <w:szCs w:val="24"/>
                <w:lang w:eastAsia="ru-RU"/>
              </w:rPr>
              <w:t xml:space="preserve">/сут </w:t>
            </w:r>
            <w:r w:rsidRPr="00E97867">
              <w:rPr>
                <w:rFonts w:ascii="Times New Roman" w:eastAsia="Times New Roman" w:hAnsi="Times New Roman"/>
                <w:sz w:val="24"/>
                <w:szCs w:val="24"/>
                <w:lang w:eastAsia="ru-RU"/>
              </w:rPr>
              <w:br/>
              <w:t>на 1 чел</w:t>
            </w:r>
          </w:p>
        </w:tc>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E97867">
              <w:rPr>
                <w:rFonts w:ascii="Times New Roman" w:eastAsia="Times New Roman" w:hAnsi="Times New Roman"/>
                <w:sz w:val="24"/>
                <w:szCs w:val="24"/>
                <w:lang w:eastAsia="ru-RU"/>
              </w:rPr>
              <w:t>0</w:t>
            </w:r>
          </w:p>
        </w:tc>
        <w:tc>
          <w:tcPr>
            <w:tcW w:w="6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E97867">
              <w:rPr>
                <w:rFonts w:ascii="Times New Roman" w:eastAsia="Times New Roman" w:hAnsi="Times New Roman"/>
                <w:sz w:val="24"/>
                <w:szCs w:val="24"/>
                <w:lang w:eastAsia="ru-RU"/>
              </w:rPr>
              <w:t>0</w:t>
            </w:r>
          </w:p>
        </w:tc>
        <w:tc>
          <w:tcPr>
            <w:tcW w:w="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E97867">
              <w:rPr>
                <w:rFonts w:ascii="Times New Roman" w:eastAsia="Times New Roman" w:hAnsi="Times New Roman"/>
                <w:sz w:val="24"/>
                <w:szCs w:val="24"/>
                <w:lang w:eastAsia="ru-RU"/>
              </w:rPr>
              <w:t>0</w:t>
            </w:r>
          </w:p>
        </w:tc>
      </w:tr>
      <w:tr w:rsidR="00B81F13" w:rsidRPr="001713B6" w:rsidTr="00B81F13">
        <w:trPr>
          <w:trHeight w:val="300"/>
          <w:jc w:val="center"/>
        </w:trPr>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41"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Максимальный</w:t>
            </w:r>
            <w:r>
              <w:rPr>
                <w:rFonts w:ascii="Times New Roman" w:eastAsia="Times New Roman" w:hAnsi="Times New Roman"/>
                <w:sz w:val="24"/>
                <w:szCs w:val="24"/>
                <w:lang w:eastAsia="ru-RU"/>
              </w:rPr>
              <w:t xml:space="preserve"> суточный </w:t>
            </w:r>
            <w:r w:rsidRPr="00E97867">
              <w:rPr>
                <w:rFonts w:ascii="Times New Roman" w:eastAsia="Times New Roman" w:hAnsi="Times New Roman"/>
                <w:sz w:val="24"/>
                <w:szCs w:val="24"/>
                <w:lang w:eastAsia="ru-RU"/>
              </w:rPr>
              <w:t xml:space="preserve"> расход воды на </w:t>
            </w:r>
            <w:r>
              <w:rPr>
                <w:rFonts w:ascii="Times New Roman" w:eastAsia="Times New Roman" w:hAnsi="Times New Roman"/>
                <w:sz w:val="24"/>
                <w:szCs w:val="24"/>
                <w:lang w:eastAsia="ru-RU"/>
              </w:rPr>
              <w:t>хозяйственно-питьевые нужды</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16,56</w:t>
            </w:r>
          </w:p>
        </w:tc>
        <w:tc>
          <w:tcPr>
            <w:tcW w:w="6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16,80</w:t>
            </w:r>
          </w:p>
        </w:tc>
        <w:tc>
          <w:tcPr>
            <w:tcW w:w="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17,40</w:t>
            </w:r>
          </w:p>
        </w:tc>
      </w:tr>
      <w:tr w:rsidR="00B81F13" w:rsidRPr="001713B6" w:rsidTr="00B81F13">
        <w:trPr>
          <w:trHeight w:val="300"/>
          <w:jc w:val="center"/>
        </w:trPr>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41"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учтенные расходы воды на хозяйственно-питьевые нужды 15%</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w:t>
            </w:r>
          </w:p>
        </w:tc>
        <w:tc>
          <w:tcPr>
            <w:tcW w:w="6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w:t>
            </w:r>
          </w:p>
        </w:tc>
        <w:tc>
          <w:tcPr>
            <w:tcW w:w="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2,61</w:t>
            </w:r>
          </w:p>
        </w:tc>
      </w:tr>
      <w:tr w:rsidR="00B81F13" w:rsidRPr="00E97867" w:rsidTr="00B81F13">
        <w:trPr>
          <w:trHeight w:val="300"/>
          <w:jc w:val="center"/>
        </w:trPr>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1841"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E97867" w:rsidRDefault="00B81F13" w:rsidP="00A3077D">
            <w:pPr>
              <w:spacing w:after="0" w:line="240" w:lineRule="auto"/>
              <w:contextualSpacing/>
              <w:jc w:val="both"/>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 xml:space="preserve">Итого </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sidRPr="00E97867">
              <w:rPr>
                <w:rFonts w:ascii="Times New Roman" w:eastAsia="Times New Roman" w:hAnsi="Times New Roman"/>
                <w:sz w:val="24"/>
                <w:szCs w:val="24"/>
                <w:lang w:eastAsia="ru-RU"/>
              </w:rPr>
              <w:t>м</w:t>
            </w:r>
            <w:r w:rsidRPr="00E97867">
              <w:rPr>
                <w:rFonts w:ascii="Times New Roman" w:eastAsia="Times New Roman" w:hAnsi="Times New Roman"/>
                <w:sz w:val="24"/>
                <w:szCs w:val="24"/>
                <w:vertAlign w:val="superscript"/>
                <w:lang w:eastAsia="ru-RU"/>
              </w:rPr>
              <w:t>3</w:t>
            </w:r>
            <w:r w:rsidRPr="00E97867">
              <w:rPr>
                <w:rFonts w:ascii="Times New Roman" w:eastAsia="Times New Roman" w:hAnsi="Times New Roman"/>
                <w:sz w:val="24"/>
                <w:szCs w:val="24"/>
                <w:lang w:eastAsia="ru-RU"/>
              </w:rPr>
              <w:t>/сут</w:t>
            </w:r>
          </w:p>
        </w:tc>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25,94</w:t>
            </w:r>
          </w:p>
        </w:tc>
        <w:tc>
          <w:tcPr>
            <w:tcW w:w="6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26,32</w:t>
            </w:r>
          </w:p>
        </w:tc>
        <w:tc>
          <w:tcPr>
            <w:tcW w:w="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20,01</w:t>
            </w:r>
          </w:p>
        </w:tc>
      </w:tr>
      <w:tr w:rsidR="00B81F13" w:rsidRPr="00E97867" w:rsidTr="00B81F13">
        <w:trPr>
          <w:trHeight w:val="300"/>
          <w:jc w:val="center"/>
        </w:trPr>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E97867" w:rsidRDefault="00B81F13" w:rsidP="00A3077D">
            <w:pPr>
              <w:spacing w:after="0" w:line="240" w:lineRule="auto"/>
              <w:contextualSpacing/>
              <w:jc w:val="center"/>
              <w:rPr>
                <w:rFonts w:ascii="Times New Roman" w:eastAsia="Times New Roman" w:hAnsi="Times New Roman"/>
                <w:sz w:val="24"/>
                <w:szCs w:val="24"/>
                <w:lang w:eastAsia="ru-RU"/>
              </w:rPr>
            </w:pPr>
          </w:p>
        </w:tc>
        <w:tc>
          <w:tcPr>
            <w:tcW w:w="1841" w:type="pct"/>
            <w:tcBorders>
              <w:top w:val="single" w:sz="4" w:space="0" w:color="auto"/>
              <w:left w:val="single" w:sz="4" w:space="0" w:color="auto"/>
              <w:bottom w:val="single" w:sz="4" w:space="0" w:color="auto"/>
              <w:right w:val="single" w:sz="4" w:space="0" w:color="000000"/>
            </w:tcBorders>
            <w:shd w:val="clear" w:color="auto" w:fill="FFFFFF"/>
            <w:vAlign w:val="center"/>
          </w:tcPr>
          <w:p w:rsidR="00B81F13" w:rsidRPr="001343ED" w:rsidRDefault="00B81F13" w:rsidP="00A3077D">
            <w:pPr>
              <w:spacing w:after="0" w:line="240" w:lineRule="auto"/>
              <w:contextualSpacing/>
              <w:jc w:val="both"/>
              <w:rPr>
                <w:rFonts w:ascii="Times New Roman" w:eastAsia="Times New Roman" w:hAnsi="Times New Roman"/>
                <w:b/>
                <w:sz w:val="24"/>
                <w:szCs w:val="24"/>
                <w:lang w:eastAsia="ru-RU"/>
              </w:rPr>
            </w:pPr>
            <w:r w:rsidRPr="001343ED">
              <w:rPr>
                <w:rFonts w:ascii="Times New Roman" w:eastAsia="Times New Roman" w:hAnsi="Times New Roman"/>
                <w:b/>
                <w:sz w:val="24"/>
                <w:szCs w:val="24"/>
                <w:lang w:eastAsia="ru-RU"/>
              </w:rPr>
              <w:t>Итого п. Большая Ирба</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1343ED" w:rsidRDefault="00B81F13" w:rsidP="00A3077D">
            <w:pPr>
              <w:spacing w:after="0" w:line="240" w:lineRule="auto"/>
              <w:contextualSpacing/>
              <w:jc w:val="center"/>
              <w:rPr>
                <w:rFonts w:ascii="Times New Roman" w:eastAsia="Times New Roman" w:hAnsi="Times New Roman"/>
                <w:b/>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1343ED" w:rsidRDefault="00B81F13" w:rsidP="00A3077D">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860,56</w:t>
            </w:r>
          </w:p>
        </w:tc>
        <w:tc>
          <w:tcPr>
            <w:tcW w:w="6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1343ED" w:rsidRDefault="00B81F13" w:rsidP="00A3077D">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877,09</w:t>
            </w:r>
          </w:p>
        </w:tc>
        <w:tc>
          <w:tcPr>
            <w:tcW w:w="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1343ED" w:rsidRDefault="00B81F13" w:rsidP="00A3077D">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884,24</w:t>
            </w:r>
          </w:p>
        </w:tc>
      </w:tr>
    </w:tbl>
    <w:p w:rsidR="00B81F13" w:rsidRDefault="00B81F13" w:rsidP="00B81F13">
      <w:pPr>
        <w:spacing w:after="0" w:line="240" w:lineRule="auto"/>
        <w:ind w:firstLine="708"/>
        <w:jc w:val="both"/>
        <w:rPr>
          <w:rFonts w:ascii="Times New Roman" w:eastAsia="Times New Roman" w:hAnsi="Times New Roman"/>
          <w:sz w:val="26"/>
          <w:szCs w:val="26"/>
        </w:rPr>
      </w:pPr>
    </w:p>
    <w:p w:rsidR="00B81F13" w:rsidRDefault="00B81F13" w:rsidP="00B81F13">
      <w:pPr>
        <w:spacing w:after="0" w:line="240" w:lineRule="auto"/>
        <w:ind w:firstLine="708"/>
        <w:jc w:val="both"/>
        <w:rPr>
          <w:rFonts w:ascii="Times New Roman" w:eastAsia="Times New Roman" w:hAnsi="Times New Roman"/>
          <w:sz w:val="28"/>
          <w:szCs w:val="28"/>
        </w:rPr>
      </w:pPr>
      <w:r w:rsidRPr="009A5A3E">
        <w:rPr>
          <w:rFonts w:ascii="Times New Roman" w:eastAsia="Times New Roman" w:hAnsi="Times New Roman"/>
          <w:sz w:val="28"/>
          <w:szCs w:val="28"/>
        </w:rPr>
        <w:t>Водоотведение включает расходы воды на хозяйственно-питьевые и бытовые нужды в жилых и общественных зданиях с поправкой на неравномерность (К=1,2), а также неучтенные расходы на нужды  предприятий, обслуживающих население в размере 1</w:t>
      </w:r>
      <w:r>
        <w:rPr>
          <w:rFonts w:ascii="Times New Roman" w:eastAsia="Times New Roman" w:hAnsi="Times New Roman"/>
          <w:sz w:val="28"/>
          <w:szCs w:val="28"/>
        </w:rPr>
        <w:t>5</w:t>
      </w:r>
      <w:r w:rsidRPr="009A5A3E">
        <w:rPr>
          <w:rFonts w:ascii="Times New Roman" w:eastAsia="Times New Roman" w:hAnsi="Times New Roman"/>
          <w:sz w:val="28"/>
          <w:szCs w:val="28"/>
        </w:rPr>
        <w:t>%.</w:t>
      </w:r>
    </w:p>
    <w:p w:rsidR="00B81F13" w:rsidRDefault="00B81F13" w:rsidP="00B81F13">
      <w:pPr>
        <w:spacing w:after="0" w:line="240" w:lineRule="auto"/>
        <w:ind w:firstLine="708"/>
        <w:jc w:val="both"/>
        <w:rPr>
          <w:rFonts w:ascii="Times New Roman" w:eastAsia="Times New Roman" w:hAnsi="Times New Roman"/>
          <w:sz w:val="28"/>
          <w:szCs w:val="28"/>
        </w:rPr>
      </w:pPr>
    </w:p>
    <w:p w:rsidR="00B81F13" w:rsidRPr="00B81F13" w:rsidRDefault="00B81F13" w:rsidP="00B81F13">
      <w:pPr>
        <w:spacing w:after="0" w:line="240" w:lineRule="auto"/>
        <w:ind w:firstLine="708"/>
        <w:jc w:val="both"/>
        <w:rPr>
          <w:rFonts w:ascii="Times New Roman" w:eastAsia="Times New Roman" w:hAnsi="Times New Roman"/>
          <w:i/>
          <w:sz w:val="28"/>
          <w:szCs w:val="28"/>
        </w:rPr>
      </w:pPr>
      <w:r w:rsidRPr="009A5A3E">
        <w:rPr>
          <w:rFonts w:ascii="Times New Roman" w:eastAsia="Times New Roman" w:hAnsi="Times New Roman"/>
          <w:i/>
          <w:sz w:val="28"/>
          <w:szCs w:val="28"/>
        </w:rPr>
        <w:t>Дождевая канализация</w:t>
      </w:r>
    </w:p>
    <w:p w:rsidR="00B81F13" w:rsidRDefault="00B81F13" w:rsidP="00B81F13">
      <w:pPr>
        <w:tabs>
          <w:tab w:val="left" w:pos="993"/>
        </w:tabs>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lang w:eastAsia="ru-RU"/>
        </w:rPr>
        <w:t>Проектные решения</w:t>
      </w:r>
      <w:r>
        <w:rPr>
          <w:rFonts w:ascii="Times New Roman" w:eastAsia="Times New Roman" w:hAnsi="Times New Roman"/>
          <w:sz w:val="28"/>
          <w:szCs w:val="28"/>
          <w:lang w:eastAsia="ru-RU"/>
        </w:rPr>
        <w:t xml:space="preserve"> в области отвода поверхностного стока</w:t>
      </w:r>
      <w:r w:rsidRPr="009A5A3E">
        <w:rPr>
          <w:rFonts w:ascii="Times New Roman" w:eastAsia="Times New Roman" w:hAnsi="Times New Roman"/>
          <w:sz w:val="28"/>
          <w:szCs w:val="28"/>
          <w:lang w:eastAsia="ru-RU"/>
        </w:rPr>
        <w:t xml:space="preserve"> приняты </w:t>
      </w:r>
      <w:r>
        <w:rPr>
          <w:rFonts w:ascii="Times New Roman" w:eastAsia="Times New Roman" w:hAnsi="Times New Roman"/>
          <w:sz w:val="28"/>
          <w:szCs w:val="28"/>
          <w:lang w:eastAsia="ru-RU"/>
        </w:rPr>
        <w:t xml:space="preserve">в соответствии с требованиями </w:t>
      </w:r>
      <w:r w:rsidRPr="009A5A3E">
        <w:rPr>
          <w:rFonts w:ascii="Times New Roman" w:eastAsia="Times New Roman" w:hAnsi="Times New Roman"/>
          <w:sz w:val="28"/>
          <w:szCs w:val="28"/>
        </w:rPr>
        <w:t>СП 42.13330.2016 «Градостроительство. Планировка и застройка городских и сельских поселений. Актуализирова</w:t>
      </w:r>
      <w:r>
        <w:rPr>
          <w:rFonts w:ascii="Times New Roman" w:eastAsia="Times New Roman" w:hAnsi="Times New Roman"/>
          <w:sz w:val="28"/>
          <w:szCs w:val="28"/>
        </w:rPr>
        <w:t xml:space="preserve">нная редакция СНиП 2.07.01-89*». </w:t>
      </w:r>
    </w:p>
    <w:p w:rsidR="00B81F13" w:rsidRDefault="00B81F13" w:rsidP="00B81F13">
      <w:pPr>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Планируемы мероприятия учитывают решения, принятые в ранее разработанном генеральном плане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sidRPr="00EB1C30">
        <w:rPr>
          <w:rFonts w:ascii="Times New Roman" w:eastAsia="Times New Roman" w:hAnsi="Times New Roman"/>
          <w:sz w:val="28"/>
          <w:szCs w:val="28"/>
        </w:rPr>
        <w:t>ш</w:t>
      </w:r>
      <w:proofErr w:type="gramEnd"/>
      <w:r w:rsidRPr="00EB1C30">
        <w:rPr>
          <w:rFonts w:ascii="Times New Roman" w:eastAsia="Times New Roman" w:hAnsi="Times New Roman"/>
          <w:sz w:val="28"/>
          <w:szCs w:val="28"/>
        </w:rPr>
        <w:t>ифр 704-11 «Генеральный план р.п. Большая Ирба», ОАО «КРАСНОЯРСКГРАЖДАНПРОЕКТ», 2011 г</w:t>
      </w:r>
      <w:r>
        <w:rPr>
          <w:rFonts w:ascii="Times New Roman" w:eastAsia="Times New Roman" w:hAnsi="Times New Roman"/>
          <w:sz w:val="28"/>
          <w:szCs w:val="28"/>
        </w:rPr>
        <w:t>).</w:t>
      </w:r>
    </w:p>
    <w:p w:rsidR="00B81F13" w:rsidRDefault="00B81F13" w:rsidP="00B81F13">
      <w:pPr>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Проектом предусматривается строительство закрытой дождевой канализации для отвода поверхностных стоков с территории с застройкой малоэтажными жилыми домами, общественно-административными и производственными зданиями. Перехват стоков с пониженных участков рельефа предусматривается с помощью колодцев, оборудованных дождеприемными решетками.</w:t>
      </w:r>
    </w:p>
    <w:p w:rsidR="00B81F13" w:rsidRDefault="00B81F13" w:rsidP="00B81F13">
      <w:pPr>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приема поверхностных стоков, поступающих от проектируемой закрытой сети дождевой канализации в юго-восточной части </w:t>
      </w:r>
      <w:r w:rsidR="004C21A7">
        <w:rPr>
          <w:rFonts w:ascii="Times New Roman" w:eastAsia="Times New Roman" w:hAnsi="Times New Roman"/>
          <w:sz w:val="28"/>
          <w:szCs w:val="28"/>
        </w:rPr>
        <w:t>пгт</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Большая</w:t>
      </w:r>
      <w:proofErr w:type="gramEnd"/>
      <w:r>
        <w:rPr>
          <w:rFonts w:ascii="Times New Roman" w:eastAsia="Times New Roman" w:hAnsi="Times New Roman"/>
          <w:sz w:val="28"/>
          <w:szCs w:val="28"/>
        </w:rPr>
        <w:t xml:space="preserve"> Ирба предусматривается устройство локальных очистных сооружений поверхностных стоков.</w:t>
      </w:r>
    </w:p>
    <w:p w:rsidR="00B81F13" w:rsidRPr="00A45EF1" w:rsidRDefault="00B81F13" w:rsidP="00B81F13">
      <w:pPr>
        <w:spacing w:after="0" w:line="240" w:lineRule="auto"/>
        <w:ind w:firstLine="709"/>
        <w:jc w:val="both"/>
        <w:rPr>
          <w:rFonts w:ascii="Times New Roman" w:eastAsia="Times New Roman" w:hAnsi="Times New Roman"/>
          <w:sz w:val="28"/>
          <w:szCs w:val="28"/>
        </w:rPr>
      </w:pPr>
      <w:proofErr w:type="gramStart"/>
      <w:r w:rsidRPr="00A45EF1">
        <w:rPr>
          <w:rFonts w:ascii="Times New Roman" w:eastAsia="Times New Roman" w:hAnsi="Times New Roman"/>
          <w:sz w:val="28"/>
          <w:szCs w:val="28"/>
        </w:rPr>
        <w:t xml:space="preserve">На отдельных небольших участках возможен </w:t>
      </w:r>
      <w:r>
        <w:rPr>
          <w:rFonts w:ascii="Times New Roman" w:eastAsia="Times New Roman" w:hAnsi="Times New Roman"/>
          <w:sz w:val="28"/>
          <w:szCs w:val="28"/>
        </w:rPr>
        <w:t>отвод поверхностных стоков</w:t>
      </w:r>
      <w:r w:rsidRPr="00A45EF1">
        <w:rPr>
          <w:rFonts w:ascii="Times New Roman" w:eastAsia="Times New Roman" w:hAnsi="Times New Roman"/>
          <w:sz w:val="28"/>
          <w:szCs w:val="28"/>
        </w:rPr>
        <w:t xml:space="preserve"> в приемные герметичные резе</w:t>
      </w:r>
      <w:r>
        <w:rPr>
          <w:rFonts w:ascii="Times New Roman" w:eastAsia="Times New Roman" w:hAnsi="Times New Roman"/>
          <w:sz w:val="28"/>
          <w:szCs w:val="28"/>
        </w:rPr>
        <w:t>р</w:t>
      </w:r>
      <w:r w:rsidRPr="00A45EF1">
        <w:rPr>
          <w:rFonts w:ascii="Times New Roman" w:eastAsia="Times New Roman" w:hAnsi="Times New Roman"/>
          <w:sz w:val="28"/>
          <w:szCs w:val="28"/>
        </w:rPr>
        <w:t>вуары для первичного отстаивания с последующим вывозом с согласованные места.</w:t>
      </w:r>
      <w:proofErr w:type="gramEnd"/>
    </w:p>
    <w:p w:rsidR="00B81F13" w:rsidRDefault="00B81F13" w:rsidP="00B81F13">
      <w:pPr>
        <w:tabs>
          <w:tab w:val="left" w:pos="993"/>
        </w:tabs>
        <w:spacing w:after="0" w:line="240" w:lineRule="auto"/>
        <w:ind w:firstLine="709"/>
        <w:jc w:val="both"/>
        <w:rPr>
          <w:rFonts w:ascii="Times New Roman" w:eastAsia="Times New Roman" w:hAnsi="Times New Roman"/>
          <w:sz w:val="28"/>
          <w:szCs w:val="28"/>
        </w:rPr>
      </w:pPr>
      <w:r w:rsidRPr="00E45BDB">
        <w:rPr>
          <w:rFonts w:ascii="Times New Roman" w:eastAsia="Times New Roman" w:hAnsi="Times New Roman"/>
          <w:sz w:val="28"/>
          <w:szCs w:val="28"/>
        </w:rPr>
        <w:t>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от среднегодового объема стока для селитебн</w:t>
      </w:r>
      <w:r>
        <w:rPr>
          <w:rFonts w:ascii="Times New Roman" w:eastAsia="Times New Roman" w:hAnsi="Times New Roman"/>
          <w:sz w:val="28"/>
          <w:szCs w:val="28"/>
        </w:rPr>
        <w:t>ой</w:t>
      </w:r>
      <w:r w:rsidRPr="00E45BDB">
        <w:rPr>
          <w:rFonts w:ascii="Times New Roman" w:eastAsia="Times New Roman" w:hAnsi="Times New Roman"/>
          <w:sz w:val="28"/>
          <w:szCs w:val="28"/>
        </w:rPr>
        <w:t xml:space="preserve"> территори</w:t>
      </w:r>
      <w:r>
        <w:rPr>
          <w:rFonts w:ascii="Times New Roman" w:eastAsia="Times New Roman" w:hAnsi="Times New Roman"/>
          <w:sz w:val="28"/>
          <w:szCs w:val="28"/>
        </w:rPr>
        <w:t xml:space="preserve">и и </w:t>
      </w:r>
      <w:r w:rsidRPr="00E45BDB">
        <w:rPr>
          <w:rFonts w:ascii="Times New Roman" w:eastAsia="Times New Roman" w:hAnsi="Times New Roman"/>
          <w:sz w:val="28"/>
          <w:szCs w:val="28"/>
        </w:rPr>
        <w:t xml:space="preserve">всего среднегодового объема поверхностного стока для площадок </w:t>
      </w:r>
      <w:proofErr w:type="gramStart"/>
      <w:r w:rsidRPr="00E45BDB">
        <w:rPr>
          <w:rFonts w:ascii="Times New Roman" w:eastAsia="Times New Roman" w:hAnsi="Times New Roman"/>
          <w:sz w:val="28"/>
          <w:szCs w:val="28"/>
        </w:rPr>
        <w:t>предприятий</w:t>
      </w:r>
      <w:proofErr w:type="gramEnd"/>
      <w:r w:rsidRPr="00E45BDB">
        <w:rPr>
          <w:rFonts w:ascii="Times New Roman" w:eastAsia="Times New Roman" w:hAnsi="Times New Roman"/>
          <w:sz w:val="28"/>
          <w:szCs w:val="28"/>
        </w:rPr>
        <w:t xml:space="preserve"> территория которых может быть загрязнена специфическими веществами с токсичными свойствами или значительным количеством органических веществ</w:t>
      </w:r>
      <w:r>
        <w:rPr>
          <w:rFonts w:ascii="Times New Roman" w:eastAsia="Times New Roman" w:hAnsi="Times New Roman"/>
          <w:sz w:val="28"/>
          <w:szCs w:val="28"/>
        </w:rPr>
        <w:t xml:space="preserve"> в </w:t>
      </w:r>
      <w:proofErr w:type="gramStart"/>
      <w:r>
        <w:rPr>
          <w:rFonts w:ascii="Times New Roman" w:eastAsia="Times New Roman" w:hAnsi="Times New Roman"/>
          <w:sz w:val="28"/>
          <w:szCs w:val="28"/>
        </w:rPr>
        <w:t>соответствии</w:t>
      </w:r>
      <w:proofErr w:type="gramEnd"/>
      <w:r>
        <w:rPr>
          <w:rFonts w:ascii="Times New Roman" w:eastAsia="Times New Roman" w:hAnsi="Times New Roman"/>
          <w:sz w:val="28"/>
          <w:szCs w:val="28"/>
        </w:rPr>
        <w:t xml:space="preserve"> с </w:t>
      </w:r>
      <w:r w:rsidRPr="009A5A3E">
        <w:rPr>
          <w:rFonts w:ascii="Times New Roman" w:eastAsia="Times New Roman" w:hAnsi="Times New Roman"/>
          <w:sz w:val="28"/>
          <w:szCs w:val="28"/>
          <w:lang w:eastAsia="ru-RU"/>
        </w:rPr>
        <w:t>СП 32.13330.2018</w:t>
      </w:r>
      <w:r>
        <w:rPr>
          <w:rFonts w:ascii="Times New Roman" w:eastAsia="Times New Roman" w:hAnsi="Times New Roman"/>
          <w:sz w:val="28"/>
          <w:szCs w:val="28"/>
          <w:lang w:eastAsia="ru-RU"/>
        </w:rPr>
        <w:t>.</w:t>
      </w:r>
    </w:p>
    <w:p w:rsidR="00B81F13" w:rsidRPr="00311225" w:rsidRDefault="00B81F13" w:rsidP="00B81F13">
      <w:pPr>
        <w:tabs>
          <w:tab w:val="left" w:pos="993"/>
        </w:tabs>
        <w:spacing w:after="0" w:line="240" w:lineRule="auto"/>
        <w:ind w:firstLine="709"/>
        <w:jc w:val="both"/>
        <w:rPr>
          <w:rFonts w:ascii="Times New Roman" w:eastAsia="Times New Roman" w:hAnsi="Times New Roman"/>
          <w:sz w:val="28"/>
          <w:szCs w:val="28"/>
        </w:rPr>
      </w:pPr>
      <w:r w:rsidRPr="00311225">
        <w:rPr>
          <w:rFonts w:ascii="Times New Roman" w:eastAsia="Times New Roman" w:hAnsi="Times New Roman"/>
          <w:sz w:val="28"/>
          <w:szCs w:val="28"/>
        </w:rPr>
        <w:t xml:space="preserve">Описание варианта принципиальной схемы работы ЛОС. </w:t>
      </w:r>
    </w:p>
    <w:p w:rsidR="00B81F13" w:rsidRPr="00311225" w:rsidRDefault="00B81F13" w:rsidP="00B81F13">
      <w:pPr>
        <w:tabs>
          <w:tab w:val="left" w:pos="993"/>
        </w:tabs>
        <w:spacing w:after="0" w:line="240" w:lineRule="auto"/>
        <w:ind w:firstLine="709"/>
        <w:jc w:val="both"/>
        <w:rPr>
          <w:rFonts w:ascii="Times New Roman" w:eastAsia="Times New Roman" w:hAnsi="Times New Roman"/>
          <w:sz w:val="28"/>
          <w:szCs w:val="28"/>
        </w:rPr>
      </w:pPr>
      <w:r w:rsidRPr="00311225">
        <w:rPr>
          <w:rFonts w:ascii="Times New Roman" w:eastAsia="Times New Roman" w:hAnsi="Times New Roman"/>
          <w:sz w:val="28"/>
          <w:szCs w:val="28"/>
        </w:rPr>
        <w:t xml:space="preserve">Наиболее загрязненные дождевые стоки поступают в приемный резервуар сооружений, где производится первичное отстаивание и очистка от крупного мусора с помощью съемных мусороулавливающих решеток. Удаление маслонефтепродуктов из маслосборного лотка предусмотрено путём слива в промежуточный отстойный колодец, из которого вода после отстоя сливается в смежный колодец. Удаление маслонефтепродуктов производится путём откачки в автоцистерны. Очистка отстойника от взвешенных частиц предусмотрена после откачки воды из отстойника. </w:t>
      </w:r>
    </w:p>
    <w:p w:rsidR="00B81F13" w:rsidRPr="00311225" w:rsidRDefault="00B81F13" w:rsidP="00B81F13">
      <w:pPr>
        <w:tabs>
          <w:tab w:val="left" w:pos="993"/>
        </w:tabs>
        <w:spacing w:after="0" w:line="240" w:lineRule="auto"/>
        <w:ind w:firstLine="709"/>
        <w:jc w:val="both"/>
        <w:rPr>
          <w:rFonts w:ascii="Times New Roman" w:eastAsia="Times New Roman" w:hAnsi="Times New Roman"/>
          <w:sz w:val="28"/>
          <w:szCs w:val="28"/>
        </w:rPr>
      </w:pPr>
      <w:r w:rsidRPr="00311225">
        <w:rPr>
          <w:rFonts w:ascii="Times New Roman" w:eastAsia="Times New Roman" w:hAnsi="Times New Roman"/>
          <w:sz w:val="28"/>
          <w:szCs w:val="28"/>
        </w:rPr>
        <w:t xml:space="preserve">Откачка жидкой части взвеси производится илососами. Удаление твёрдой части отстоя предусмотрено в автосамосвалы. Твёрдый осадок и плавающий мусор отвозят на свалку. Жидкая часть и взвеси – на иловые площадки канализационных очистных сооружений. Выпуск очищенных вод осуществляется в русло </w:t>
      </w:r>
      <w:r>
        <w:rPr>
          <w:rFonts w:ascii="Times New Roman" w:eastAsia="Times New Roman" w:hAnsi="Times New Roman"/>
          <w:sz w:val="28"/>
          <w:szCs w:val="28"/>
        </w:rPr>
        <w:t>реки</w:t>
      </w:r>
      <w:r w:rsidRPr="00311225">
        <w:rPr>
          <w:rFonts w:ascii="Times New Roman" w:eastAsia="Times New Roman" w:hAnsi="Times New Roman"/>
          <w:sz w:val="28"/>
          <w:szCs w:val="28"/>
        </w:rPr>
        <w:t>.</w:t>
      </w:r>
    </w:p>
    <w:p w:rsidR="00B81F13" w:rsidRDefault="00B81F13" w:rsidP="00B81F13">
      <w:pPr>
        <w:tabs>
          <w:tab w:val="left" w:pos="993"/>
        </w:tabs>
        <w:spacing w:after="0" w:line="240" w:lineRule="auto"/>
        <w:ind w:firstLine="709"/>
        <w:jc w:val="both"/>
        <w:rPr>
          <w:rFonts w:ascii="Times New Roman" w:eastAsia="Times New Roman" w:hAnsi="Times New Roman"/>
          <w:sz w:val="28"/>
          <w:szCs w:val="28"/>
        </w:rPr>
      </w:pPr>
      <w:r w:rsidRPr="00311225">
        <w:rPr>
          <w:rFonts w:ascii="Times New Roman" w:eastAsia="Times New Roman" w:hAnsi="Times New Roman"/>
          <w:sz w:val="28"/>
          <w:szCs w:val="28"/>
        </w:rPr>
        <w:t>Основные характеристики, производительность и состав оборудования сет</w:t>
      </w:r>
      <w:r>
        <w:rPr>
          <w:rFonts w:ascii="Times New Roman" w:eastAsia="Times New Roman" w:hAnsi="Times New Roman"/>
          <w:sz w:val="28"/>
          <w:szCs w:val="28"/>
        </w:rPr>
        <w:t>е</w:t>
      </w:r>
      <w:r w:rsidRPr="00311225">
        <w:rPr>
          <w:rFonts w:ascii="Times New Roman" w:eastAsia="Times New Roman" w:hAnsi="Times New Roman"/>
          <w:sz w:val="28"/>
          <w:szCs w:val="28"/>
        </w:rPr>
        <w:t>й ливневой канализации и локальных очистных сооружений поверхностного стока должны быть определены на следующих этапах проектирования.</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территориях с индивидуальной жилой застройкой предлагается организация открытых систем отвода поверхностного стока (канав, лотков) располагаемых преимущественно вдоль улиц. </w:t>
      </w:r>
      <w:proofErr w:type="gramStart"/>
      <w:r>
        <w:rPr>
          <w:rFonts w:ascii="Times New Roman" w:eastAsia="Times New Roman" w:hAnsi="Times New Roman"/>
          <w:sz w:val="28"/>
          <w:szCs w:val="28"/>
        </w:rPr>
        <w:t>При</w:t>
      </w:r>
      <w:proofErr w:type="gramEnd"/>
      <w:r>
        <w:rPr>
          <w:rFonts w:ascii="Times New Roman" w:eastAsia="Times New Roman" w:hAnsi="Times New Roman"/>
          <w:sz w:val="28"/>
          <w:szCs w:val="28"/>
        </w:rPr>
        <w:t xml:space="preserve"> п</w:t>
      </w:r>
      <w:r w:rsidRPr="009A5A3E">
        <w:rPr>
          <w:rFonts w:ascii="Times New Roman" w:eastAsia="Times New Roman" w:hAnsi="Times New Roman"/>
          <w:sz w:val="28"/>
          <w:szCs w:val="28"/>
        </w:rPr>
        <w:t xml:space="preserve">ересечение открытых систем водоотведения с автодорогами </w:t>
      </w:r>
      <w:r>
        <w:rPr>
          <w:rFonts w:ascii="Times New Roman" w:eastAsia="Times New Roman" w:hAnsi="Times New Roman"/>
          <w:sz w:val="28"/>
          <w:szCs w:val="28"/>
        </w:rPr>
        <w:t>предусматривается</w:t>
      </w:r>
      <w:r w:rsidRPr="009A5A3E">
        <w:rPr>
          <w:rFonts w:ascii="Times New Roman" w:eastAsia="Times New Roman" w:hAnsi="Times New Roman"/>
          <w:sz w:val="28"/>
          <w:szCs w:val="28"/>
        </w:rPr>
        <w:t xml:space="preserve"> устройство трубчатых переездов.</w:t>
      </w:r>
      <w:r>
        <w:rPr>
          <w:rFonts w:ascii="Times New Roman" w:eastAsia="Times New Roman" w:hAnsi="Times New Roman"/>
          <w:sz w:val="28"/>
          <w:szCs w:val="28"/>
        </w:rPr>
        <w:t xml:space="preserve"> </w:t>
      </w:r>
      <w:r w:rsidRPr="009A5A3E">
        <w:rPr>
          <w:rFonts w:ascii="Times New Roman" w:eastAsia="Times New Roman" w:hAnsi="Times New Roman"/>
          <w:sz w:val="28"/>
          <w:szCs w:val="28"/>
        </w:rPr>
        <w:t xml:space="preserve">Поступление поверхностных стоков в проектируемые </w:t>
      </w:r>
      <w:r>
        <w:rPr>
          <w:rFonts w:ascii="Times New Roman" w:eastAsia="Times New Roman" w:hAnsi="Times New Roman"/>
          <w:sz w:val="28"/>
          <w:szCs w:val="28"/>
        </w:rPr>
        <w:t xml:space="preserve">открытые </w:t>
      </w:r>
      <w:r w:rsidRPr="009A5A3E">
        <w:rPr>
          <w:rFonts w:ascii="Times New Roman" w:eastAsia="Times New Roman" w:hAnsi="Times New Roman"/>
          <w:sz w:val="28"/>
          <w:szCs w:val="28"/>
        </w:rPr>
        <w:t>водоотводные сети необходимо решить планировкой рельефа.</w:t>
      </w:r>
    </w:p>
    <w:p w:rsidR="00B81F13" w:rsidRDefault="00B81F13" w:rsidP="00B81F13">
      <w:pPr>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Трассировку</w:t>
      </w:r>
      <w:r>
        <w:rPr>
          <w:rFonts w:ascii="Times New Roman" w:eastAsia="Times New Roman" w:hAnsi="Times New Roman"/>
          <w:sz w:val="28"/>
          <w:szCs w:val="28"/>
        </w:rPr>
        <w:t xml:space="preserve"> открытых</w:t>
      </w:r>
      <w:r w:rsidRPr="009A5A3E">
        <w:rPr>
          <w:rFonts w:ascii="Times New Roman" w:eastAsia="Times New Roman" w:hAnsi="Times New Roman"/>
          <w:sz w:val="28"/>
          <w:szCs w:val="28"/>
        </w:rPr>
        <w:t xml:space="preserve"> сетей отвода поверхностного стока необходимо решить на следующих этапах проектирования.</w:t>
      </w:r>
    </w:p>
    <w:p w:rsidR="00B81F13" w:rsidRDefault="00B81F13" w:rsidP="00B81F1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Отвод стоков с территорий индивидуальной жилой </w:t>
      </w:r>
      <w:proofErr w:type="gramStart"/>
      <w:r>
        <w:rPr>
          <w:rFonts w:ascii="Times New Roman" w:eastAsia="Times New Roman" w:hAnsi="Times New Roman"/>
          <w:sz w:val="28"/>
          <w:szCs w:val="28"/>
        </w:rPr>
        <w:t>застройки</w:t>
      </w:r>
      <w:proofErr w:type="gramEnd"/>
      <w:r>
        <w:rPr>
          <w:rFonts w:ascii="Times New Roman" w:eastAsia="Times New Roman" w:hAnsi="Times New Roman"/>
          <w:sz w:val="28"/>
          <w:szCs w:val="28"/>
        </w:rPr>
        <w:t xml:space="preserve"> где отсутствуют источники загрязнения возможен на рельеф.</w:t>
      </w:r>
    </w:p>
    <w:p w:rsidR="00B81F13" w:rsidRPr="009A5A3E" w:rsidRDefault="00B81F13" w:rsidP="00B81F13">
      <w:pPr>
        <w:spacing w:after="0" w:line="240" w:lineRule="auto"/>
        <w:ind w:firstLine="708"/>
        <w:jc w:val="both"/>
        <w:rPr>
          <w:rFonts w:ascii="Times New Roman" w:eastAsia="Times New Roman" w:hAnsi="Times New Roman"/>
          <w:sz w:val="28"/>
          <w:szCs w:val="28"/>
        </w:rPr>
      </w:pPr>
    </w:p>
    <w:p w:rsidR="00320978" w:rsidRPr="00D04CC5" w:rsidRDefault="00320978" w:rsidP="005679A1">
      <w:pPr>
        <w:pStyle w:val="afffff6"/>
        <w:rPr>
          <w:highlight w:val="darkGray"/>
        </w:rPr>
      </w:pPr>
    </w:p>
    <w:p w:rsidR="00065336" w:rsidRPr="00B81F13" w:rsidRDefault="00065336" w:rsidP="00E3624C">
      <w:pPr>
        <w:pStyle w:val="1f4"/>
        <w:numPr>
          <w:ilvl w:val="2"/>
          <w:numId w:val="36"/>
        </w:numPr>
        <w:spacing w:before="0"/>
        <w:ind w:hanging="579"/>
      </w:pPr>
      <w:bookmarkStart w:id="63" w:name="_Toc47623271"/>
      <w:r w:rsidRPr="00B81F13">
        <w:t>Теплоснабжение</w:t>
      </w:r>
      <w:bookmarkEnd w:id="63"/>
    </w:p>
    <w:p w:rsidR="00065336" w:rsidRDefault="00065336" w:rsidP="008065CA">
      <w:pPr>
        <w:pStyle w:val="S7"/>
        <w:rPr>
          <w:highlight w:val="darkGray"/>
        </w:rPr>
      </w:pPr>
    </w:p>
    <w:p w:rsidR="00B81F13" w:rsidRPr="009A5A3E" w:rsidRDefault="00B81F13" w:rsidP="00B81F13">
      <w:pPr>
        <w:spacing w:after="0" w:line="240" w:lineRule="auto"/>
        <w:ind w:firstLine="709"/>
        <w:contextualSpacing/>
        <w:jc w:val="both"/>
        <w:rPr>
          <w:rFonts w:ascii="Times New Roman" w:eastAsia="Times New Roman" w:hAnsi="Times New Roman"/>
          <w:bCs/>
          <w:sz w:val="28"/>
          <w:szCs w:val="28"/>
          <w:lang w:eastAsia="ru-RU"/>
        </w:rPr>
      </w:pPr>
      <w:r w:rsidRPr="009A5A3E">
        <w:rPr>
          <w:rFonts w:ascii="Times New Roman" w:eastAsia="Times New Roman" w:hAnsi="Times New Roman"/>
          <w:bCs/>
          <w:sz w:val="28"/>
          <w:szCs w:val="28"/>
          <w:lang w:eastAsia="ru-RU"/>
        </w:rPr>
        <w:t xml:space="preserve">Проектные решения разработаны </w:t>
      </w:r>
      <w:proofErr w:type="gramStart"/>
      <w:r w:rsidRPr="009A5A3E">
        <w:rPr>
          <w:rFonts w:ascii="Times New Roman" w:eastAsia="Times New Roman" w:hAnsi="Times New Roman"/>
          <w:bCs/>
          <w:sz w:val="28"/>
          <w:szCs w:val="28"/>
          <w:lang w:eastAsia="ru-RU"/>
        </w:rPr>
        <w:t>согласно требований</w:t>
      </w:r>
      <w:proofErr w:type="gramEnd"/>
      <w:r w:rsidRPr="009A5A3E">
        <w:rPr>
          <w:rFonts w:ascii="Times New Roman" w:eastAsia="Times New Roman" w:hAnsi="Times New Roman"/>
          <w:bCs/>
          <w:sz w:val="28"/>
          <w:szCs w:val="28"/>
          <w:lang w:eastAsia="ru-RU"/>
        </w:rPr>
        <w:t xml:space="preserve"> СП 124.13330.2012 «Тепловые сети. Актуализированная редакция СНиП 41-02-2003», СП 41-104-2000 «Проектирование автономных источников теплоснабжения».</w:t>
      </w:r>
    </w:p>
    <w:p w:rsidR="00B81F13" w:rsidRDefault="00B81F13" w:rsidP="00B81F13">
      <w:pPr>
        <w:spacing w:after="0" w:line="240" w:lineRule="auto"/>
        <w:ind w:firstLine="709"/>
        <w:contextualSpacing/>
        <w:jc w:val="both"/>
        <w:rPr>
          <w:rFonts w:ascii="Times New Roman" w:eastAsia="Times New Roman" w:hAnsi="Times New Roman"/>
          <w:sz w:val="28"/>
          <w:szCs w:val="28"/>
        </w:rPr>
      </w:pPr>
      <w:r w:rsidRPr="009A5A3E">
        <w:rPr>
          <w:rFonts w:ascii="Times New Roman" w:eastAsia="Times New Roman" w:hAnsi="Times New Roman"/>
          <w:sz w:val="28"/>
          <w:szCs w:val="28"/>
        </w:rPr>
        <w:t>Планирование основных мероприятий по развитию систем водоснабжения основано на материалах:</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rPr>
      </w:pPr>
      <w:r w:rsidRPr="007E2F23">
        <w:rPr>
          <w:rFonts w:ascii="Times New Roman" w:eastAsia="Times New Roman" w:hAnsi="Times New Roman"/>
          <w:sz w:val="28"/>
          <w:szCs w:val="28"/>
          <w:lang w:eastAsia="ru-RU"/>
        </w:rPr>
        <w:t>- «Программа комплексного развития систем коммунальной инфраструктуры муниципального образования поселок «Большая Ирба» Курагинского района Красноярского края на период 2016-2030 г.», утверждена Постановлением Главы муниципального образования поселок Большая Ирба Курагинского района Красноярского края;</w:t>
      </w:r>
    </w:p>
    <w:p w:rsidR="00B81F13"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5472D4">
        <w:rPr>
          <w:rFonts w:ascii="Times New Roman" w:eastAsia="Times New Roman" w:hAnsi="Times New Roman"/>
          <w:sz w:val="28"/>
          <w:szCs w:val="28"/>
          <w:lang w:eastAsia="ru-RU"/>
        </w:rPr>
        <w:t xml:space="preserve">- «Схема теплоснабжения пгт Большая Ирба на период с 2013 по 2028 </w:t>
      </w:r>
      <w:proofErr w:type="gramStart"/>
      <w:r w:rsidRPr="005472D4">
        <w:rPr>
          <w:rFonts w:ascii="Times New Roman" w:eastAsia="Times New Roman" w:hAnsi="Times New Roman"/>
          <w:sz w:val="28"/>
          <w:szCs w:val="28"/>
          <w:lang w:eastAsia="ru-RU"/>
        </w:rPr>
        <w:t>гг</w:t>
      </w:r>
      <w:proofErr w:type="gramEnd"/>
      <w:r w:rsidRPr="005472D4">
        <w:rPr>
          <w:rFonts w:ascii="Times New Roman" w:eastAsia="Times New Roman" w:hAnsi="Times New Roman"/>
          <w:sz w:val="28"/>
          <w:szCs w:val="28"/>
          <w:lang w:eastAsia="ru-RU"/>
        </w:rPr>
        <w:t xml:space="preserve">», ООО «СИБ-ЭНЕРГО», пгт. </w:t>
      </w:r>
      <w:proofErr w:type="gramStart"/>
      <w:r w:rsidRPr="005472D4">
        <w:rPr>
          <w:rFonts w:ascii="Times New Roman" w:eastAsia="Times New Roman" w:hAnsi="Times New Roman"/>
          <w:sz w:val="28"/>
          <w:szCs w:val="28"/>
          <w:lang w:eastAsia="ru-RU"/>
        </w:rPr>
        <w:t>Большая</w:t>
      </w:r>
      <w:proofErr w:type="gramEnd"/>
      <w:r w:rsidRPr="005472D4">
        <w:rPr>
          <w:rFonts w:ascii="Times New Roman" w:eastAsia="Times New Roman" w:hAnsi="Times New Roman"/>
          <w:sz w:val="28"/>
          <w:szCs w:val="28"/>
          <w:lang w:eastAsia="ru-RU"/>
        </w:rPr>
        <w:t xml:space="preserve"> Ирба 2018 г;</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действующей градостроительной документации.</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В результате анализа существующего положения в области теплоснабжения установлено следующее:</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xml:space="preserve">- оборудование существующей котельной введено в эксплуатацию в </w:t>
      </w:r>
      <w:r>
        <w:rPr>
          <w:rFonts w:ascii="Times New Roman" w:eastAsia="Times New Roman" w:hAnsi="Times New Roman"/>
          <w:sz w:val="28"/>
          <w:szCs w:val="28"/>
          <w:lang w:eastAsia="ru-RU"/>
        </w:rPr>
        <w:t>1978</w:t>
      </w:r>
      <w:r w:rsidRPr="009A5A3E">
        <w:rPr>
          <w:rFonts w:ascii="Times New Roman" w:eastAsia="Times New Roman" w:hAnsi="Times New Roman"/>
          <w:sz w:val="28"/>
          <w:szCs w:val="28"/>
          <w:lang w:eastAsia="ru-RU"/>
        </w:rPr>
        <w:t xml:space="preserve"> г и имеет значителную степень износа;</w:t>
      </w:r>
    </w:p>
    <w:p w:rsidR="00B81F13"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9A5A3E">
        <w:rPr>
          <w:rFonts w:ascii="Times New Roman" w:eastAsia="Times New Roman" w:hAnsi="Times New Roman"/>
          <w:sz w:val="28"/>
          <w:szCs w:val="28"/>
          <w:lang w:eastAsia="ru-RU"/>
        </w:rPr>
        <w:t>- существующая сеть теплоснабжения</w:t>
      </w:r>
      <w:r>
        <w:rPr>
          <w:rFonts w:ascii="Times New Roman" w:eastAsia="Times New Roman" w:hAnsi="Times New Roman"/>
          <w:sz w:val="28"/>
          <w:szCs w:val="28"/>
          <w:lang w:eastAsia="ru-RU"/>
        </w:rPr>
        <w:t xml:space="preserve"> с сооружениями</w:t>
      </w:r>
      <w:r w:rsidRPr="009A5A3E">
        <w:rPr>
          <w:rFonts w:ascii="Times New Roman" w:eastAsia="Times New Roman" w:hAnsi="Times New Roman"/>
          <w:sz w:val="28"/>
          <w:szCs w:val="28"/>
          <w:lang w:eastAsia="ru-RU"/>
        </w:rPr>
        <w:t xml:space="preserve"> имеет значительную степень износа из-</w:t>
      </w:r>
      <w:r>
        <w:rPr>
          <w:rFonts w:ascii="Times New Roman" w:eastAsia="Times New Roman" w:hAnsi="Times New Roman"/>
          <w:sz w:val="28"/>
          <w:szCs w:val="28"/>
          <w:lang w:eastAsia="ru-RU"/>
        </w:rPr>
        <w:t xml:space="preserve"> за чего в отопительный период возможны</w:t>
      </w:r>
      <w:r w:rsidRPr="009A5A3E">
        <w:rPr>
          <w:rFonts w:ascii="Times New Roman" w:eastAsia="Times New Roman" w:hAnsi="Times New Roman"/>
          <w:sz w:val="28"/>
          <w:szCs w:val="28"/>
          <w:lang w:eastAsia="ru-RU"/>
        </w:rPr>
        <w:t xml:space="preserve"> аварии.</w:t>
      </w:r>
      <w:proofErr w:type="gramEnd"/>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Настоящим проектом планируется сохранение существующих систем  теплоснабжения п. </w:t>
      </w:r>
      <w:proofErr w:type="gramStart"/>
      <w:r>
        <w:rPr>
          <w:rFonts w:ascii="Times New Roman" w:eastAsia="Times New Roman" w:hAnsi="Times New Roman"/>
          <w:sz w:val="28"/>
          <w:szCs w:val="28"/>
          <w:lang w:eastAsia="ru-RU"/>
        </w:rPr>
        <w:t>Большая</w:t>
      </w:r>
      <w:proofErr w:type="gramEnd"/>
      <w:r>
        <w:rPr>
          <w:rFonts w:ascii="Times New Roman" w:eastAsia="Times New Roman" w:hAnsi="Times New Roman"/>
          <w:sz w:val="28"/>
          <w:szCs w:val="28"/>
          <w:lang w:eastAsia="ru-RU"/>
        </w:rPr>
        <w:t xml:space="preserve"> Ирба.</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В развитии теплоснабжения предусматривается следующе:</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9A5A3E">
        <w:rPr>
          <w:rFonts w:ascii="Times New Roman" w:eastAsia="Times New Roman" w:hAnsi="Times New Roman"/>
          <w:sz w:val="28"/>
          <w:szCs w:val="28"/>
          <w:lang w:eastAsia="ru-RU"/>
        </w:rPr>
        <w:t>- реконструкция существующих тепловых сетей, предусматривающая замену отработавших трубопроводов на новые с энергоэффективной теплоизоляцией, применение современных решений по прокладке и компенсации тепловых удлинений трубопроводов;</w:t>
      </w:r>
      <w:proofErr w:type="gramEnd"/>
    </w:p>
    <w:p w:rsidR="00B81F13"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xml:space="preserve">- реконструкция котельной, с заменой основного оборудования на </w:t>
      </w:r>
      <w:proofErr w:type="gramStart"/>
      <w:r w:rsidRPr="009A5A3E">
        <w:rPr>
          <w:rFonts w:ascii="Times New Roman" w:eastAsia="Times New Roman" w:hAnsi="Times New Roman"/>
          <w:sz w:val="28"/>
          <w:szCs w:val="28"/>
          <w:lang w:eastAsia="ru-RU"/>
        </w:rPr>
        <w:t>современное</w:t>
      </w:r>
      <w:proofErr w:type="gramEnd"/>
      <w:r w:rsidRPr="009A5A3E">
        <w:rPr>
          <w:rFonts w:ascii="Times New Roman" w:eastAsia="Times New Roman" w:hAnsi="Times New Roman"/>
          <w:sz w:val="28"/>
          <w:szCs w:val="28"/>
          <w:lang w:eastAsia="ru-RU"/>
        </w:rPr>
        <w:t>, энергоэффе</w:t>
      </w:r>
      <w:r>
        <w:rPr>
          <w:rFonts w:ascii="Times New Roman" w:eastAsia="Times New Roman" w:hAnsi="Times New Roman"/>
          <w:sz w:val="28"/>
          <w:szCs w:val="28"/>
          <w:lang w:eastAsia="ru-RU"/>
        </w:rPr>
        <w:t>ктивное;</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A5A3E">
        <w:rPr>
          <w:rFonts w:ascii="Times New Roman" w:eastAsia="Times New Roman" w:hAnsi="Times New Roman"/>
          <w:sz w:val="28"/>
          <w:szCs w:val="28"/>
          <w:lang w:eastAsia="ru-RU"/>
        </w:rPr>
        <w:t xml:space="preserve">реконструкция </w:t>
      </w:r>
      <w:r>
        <w:rPr>
          <w:rFonts w:ascii="Times New Roman" w:eastAsia="Times New Roman" w:hAnsi="Times New Roman"/>
          <w:sz w:val="28"/>
          <w:szCs w:val="28"/>
          <w:lang w:eastAsia="ru-RU"/>
        </w:rPr>
        <w:t>перекачивающей тепловой насосной станции</w:t>
      </w:r>
      <w:r w:rsidRPr="009A5A3E">
        <w:rPr>
          <w:rFonts w:ascii="Times New Roman" w:eastAsia="Times New Roman" w:hAnsi="Times New Roman"/>
          <w:sz w:val="28"/>
          <w:szCs w:val="28"/>
          <w:lang w:eastAsia="ru-RU"/>
        </w:rPr>
        <w:t xml:space="preserve">, с заменой основного оборудования на </w:t>
      </w:r>
      <w:proofErr w:type="gramStart"/>
      <w:r w:rsidRPr="009A5A3E">
        <w:rPr>
          <w:rFonts w:ascii="Times New Roman" w:eastAsia="Times New Roman" w:hAnsi="Times New Roman"/>
          <w:sz w:val="28"/>
          <w:szCs w:val="28"/>
          <w:lang w:eastAsia="ru-RU"/>
        </w:rPr>
        <w:t>современное</w:t>
      </w:r>
      <w:proofErr w:type="gramEnd"/>
      <w:r>
        <w:rPr>
          <w:rFonts w:ascii="Times New Roman" w:eastAsia="Times New Roman" w:hAnsi="Times New Roman"/>
          <w:sz w:val="28"/>
          <w:szCs w:val="28"/>
          <w:lang w:eastAsia="ru-RU"/>
        </w:rPr>
        <w:t>;</w:t>
      </w:r>
    </w:p>
    <w:p w:rsidR="00B81F13" w:rsidRPr="009A5A3E" w:rsidRDefault="00B81F13" w:rsidP="00B81F13">
      <w:pPr>
        <w:tabs>
          <w:tab w:val="left" w:pos="993"/>
        </w:tabs>
        <w:spacing w:after="0" w:line="240" w:lineRule="auto"/>
        <w:ind w:firstLine="709"/>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строительство новых</w:t>
      </w:r>
      <w:r>
        <w:rPr>
          <w:rFonts w:ascii="Times New Roman" w:eastAsia="Times New Roman" w:hAnsi="Times New Roman"/>
          <w:sz w:val="28"/>
          <w:szCs w:val="28"/>
          <w:lang w:eastAsia="ru-RU"/>
        </w:rPr>
        <w:t xml:space="preserve"> участков</w:t>
      </w:r>
      <w:r w:rsidRPr="009A5A3E">
        <w:rPr>
          <w:rFonts w:ascii="Times New Roman" w:eastAsia="Times New Roman" w:hAnsi="Times New Roman"/>
          <w:sz w:val="28"/>
          <w:szCs w:val="28"/>
          <w:lang w:eastAsia="ru-RU"/>
        </w:rPr>
        <w:t xml:space="preserve"> тепловых сетей для подключения </w:t>
      </w:r>
      <w:r>
        <w:rPr>
          <w:rFonts w:ascii="Times New Roman" w:eastAsia="Times New Roman" w:hAnsi="Times New Roman"/>
          <w:sz w:val="28"/>
          <w:szCs w:val="28"/>
          <w:lang w:eastAsia="ru-RU"/>
        </w:rPr>
        <w:t xml:space="preserve"> планируемых объектов  капитального строительства</w:t>
      </w:r>
      <w:r w:rsidRPr="009A5A3E">
        <w:rPr>
          <w:rFonts w:ascii="Times New Roman" w:eastAsia="Times New Roman" w:hAnsi="Times New Roman"/>
          <w:sz w:val="28"/>
          <w:szCs w:val="28"/>
          <w:lang w:eastAsia="ru-RU"/>
        </w:rPr>
        <w:t xml:space="preserve"> в соответствии с генеральным планом.</w:t>
      </w:r>
    </w:p>
    <w:p w:rsidR="00B81F13" w:rsidRPr="009A5A3E" w:rsidRDefault="00B81F13" w:rsidP="00B81F13">
      <w:pPr>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Расчетные климатические параметры для проектирования отопления согласно СП 131.13330.2018 "СНиП 23-01-99* Строительная климатология" (</w:t>
      </w:r>
      <w:r>
        <w:rPr>
          <w:rFonts w:ascii="Times New Roman" w:eastAsia="Times New Roman" w:hAnsi="Times New Roman"/>
          <w:sz w:val="28"/>
          <w:szCs w:val="28"/>
          <w:lang w:eastAsia="ru-RU"/>
        </w:rPr>
        <w:t>Красноярск</w:t>
      </w:r>
      <w:r w:rsidRPr="009A5A3E">
        <w:rPr>
          <w:rFonts w:ascii="Times New Roman" w:eastAsia="Times New Roman" w:hAnsi="Times New Roman"/>
          <w:sz w:val="28"/>
          <w:szCs w:val="28"/>
          <w:lang w:eastAsia="ru-RU"/>
        </w:rPr>
        <w:t>):</w:t>
      </w:r>
    </w:p>
    <w:p w:rsidR="00B81F13" w:rsidRPr="009A5A3E" w:rsidRDefault="00B81F13" w:rsidP="00B81F13">
      <w:pPr>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температура воздуха наиболее холодной пятидневки обеспеченностью 0,92 – минус 3</w:t>
      </w:r>
      <w:r>
        <w:rPr>
          <w:rFonts w:ascii="Times New Roman" w:eastAsia="Times New Roman" w:hAnsi="Times New Roman"/>
          <w:sz w:val="28"/>
          <w:szCs w:val="28"/>
          <w:lang w:eastAsia="ru-RU"/>
        </w:rPr>
        <w:t>7</w:t>
      </w:r>
    </w:p>
    <w:p w:rsidR="00B81F13" w:rsidRPr="009A5A3E" w:rsidRDefault="00B81F13" w:rsidP="00B81F13">
      <w:pPr>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средняя температура наружного воздуха за период с температурой ≤8°</w:t>
      </w:r>
      <w:r w:rsidRPr="009A5A3E">
        <w:rPr>
          <w:rFonts w:ascii="Times New Roman" w:eastAsia="Times New Roman" w:hAnsi="Times New Roman"/>
          <w:sz w:val="28"/>
          <w:szCs w:val="28"/>
          <w:lang w:val="en-US" w:eastAsia="ru-RU"/>
        </w:rPr>
        <w:t>C</w:t>
      </w:r>
      <w:r w:rsidRPr="009A5A3E">
        <w:rPr>
          <w:rFonts w:ascii="Times New Roman" w:eastAsia="Times New Roman" w:hAnsi="Times New Roman"/>
          <w:sz w:val="28"/>
          <w:szCs w:val="28"/>
          <w:lang w:eastAsia="ru-RU"/>
        </w:rPr>
        <w:t xml:space="preserve"> – минус </w:t>
      </w:r>
      <w:r>
        <w:rPr>
          <w:rFonts w:ascii="Times New Roman" w:eastAsia="Times New Roman" w:hAnsi="Times New Roman"/>
          <w:sz w:val="28"/>
          <w:szCs w:val="28"/>
          <w:lang w:eastAsia="ru-RU"/>
        </w:rPr>
        <w:t>6</w:t>
      </w:r>
      <w:r w:rsidRPr="009A5A3E">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9A5A3E">
        <w:rPr>
          <w:rFonts w:ascii="Times New Roman" w:eastAsia="Times New Roman" w:hAnsi="Times New Roman"/>
          <w:sz w:val="28"/>
          <w:szCs w:val="28"/>
          <w:lang w:eastAsia="ru-RU"/>
        </w:rPr>
        <w:t>°</w:t>
      </w:r>
      <w:r w:rsidRPr="009A5A3E">
        <w:rPr>
          <w:rFonts w:ascii="Times New Roman" w:eastAsia="Times New Roman" w:hAnsi="Times New Roman"/>
          <w:sz w:val="28"/>
          <w:szCs w:val="28"/>
          <w:lang w:val="en-US" w:eastAsia="ru-RU"/>
        </w:rPr>
        <w:t>C</w:t>
      </w:r>
    </w:p>
    <w:p w:rsidR="00B81F13" w:rsidRPr="009A5A3E" w:rsidRDefault="00B81F13" w:rsidP="00B81F13">
      <w:pPr>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продолжительность периода со среднесуточной температурой ≤8°C – 2</w:t>
      </w:r>
      <w:r>
        <w:rPr>
          <w:rFonts w:ascii="Times New Roman" w:eastAsia="Times New Roman" w:hAnsi="Times New Roman"/>
          <w:sz w:val="28"/>
          <w:szCs w:val="28"/>
          <w:lang w:eastAsia="ru-RU"/>
        </w:rPr>
        <w:t>52</w:t>
      </w:r>
      <w:r w:rsidRPr="009A5A3E">
        <w:rPr>
          <w:rFonts w:ascii="Times New Roman" w:eastAsia="Times New Roman" w:hAnsi="Times New Roman"/>
          <w:sz w:val="28"/>
          <w:szCs w:val="28"/>
          <w:lang w:eastAsia="ru-RU"/>
        </w:rPr>
        <w:t xml:space="preserve"> сут.</w:t>
      </w:r>
    </w:p>
    <w:p w:rsidR="00B81F13" w:rsidRDefault="00B81F13" w:rsidP="00B81F13">
      <w:pPr>
        <w:spacing w:after="0" w:line="240" w:lineRule="auto"/>
        <w:ind w:firstLine="709"/>
        <w:contextualSpacing/>
        <w:jc w:val="both"/>
        <w:rPr>
          <w:rFonts w:ascii="Times New Roman" w:eastAsia="Times New Roman" w:hAnsi="Times New Roman"/>
          <w:bCs/>
          <w:sz w:val="28"/>
          <w:szCs w:val="28"/>
          <w:lang w:eastAsia="ru-RU"/>
        </w:rPr>
      </w:pPr>
      <w:r w:rsidRPr="009A5A3E">
        <w:rPr>
          <w:rFonts w:ascii="Times New Roman" w:eastAsia="Times New Roman" w:hAnsi="Times New Roman"/>
          <w:sz w:val="28"/>
          <w:szCs w:val="28"/>
          <w:lang w:eastAsia="ru-RU"/>
        </w:rPr>
        <w:t xml:space="preserve">Укрупненные нагрузки на теплоснабжение определены согласно требованиям </w:t>
      </w:r>
      <w:r w:rsidRPr="009A5A3E">
        <w:rPr>
          <w:rFonts w:ascii="Times New Roman" w:eastAsia="Times New Roman" w:hAnsi="Times New Roman"/>
          <w:bCs/>
          <w:sz w:val="28"/>
          <w:szCs w:val="28"/>
          <w:lang w:eastAsia="ru-RU"/>
        </w:rPr>
        <w:t xml:space="preserve">СП 124.13330.2012 с использованием </w:t>
      </w:r>
      <w:r w:rsidRPr="009A5A3E">
        <w:rPr>
          <w:rFonts w:ascii="Times New Roman" w:eastAsia="Times New Roman" w:hAnsi="Times New Roman"/>
          <w:sz w:val="28"/>
          <w:szCs w:val="28"/>
          <w:lang w:eastAsia="ru-RU"/>
        </w:rPr>
        <w:t xml:space="preserve">методики </w:t>
      </w:r>
      <w:r w:rsidRPr="009A5A3E">
        <w:rPr>
          <w:rFonts w:ascii="Times New Roman" w:eastAsia="Times New Roman" w:hAnsi="Times New Roman"/>
          <w:bCs/>
          <w:sz w:val="28"/>
          <w:szCs w:val="28"/>
          <w:lang w:eastAsia="ru-RU"/>
        </w:rPr>
        <w:t>СП 41-104-2000.</w:t>
      </w:r>
    </w:p>
    <w:p w:rsidR="00B81F13" w:rsidRPr="009A5A3E" w:rsidRDefault="00B81F13" w:rsidP="00B81F13">
      <w:pPr>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xml:space="preserve">Величина удельной максимальной тепловой нагрузки на отопление и вентиляцию жилых домов  принята </w:t>
      </w:r>
      <w:r>
        <w:rPr>
          <w:rFonts w:ascii="Times New Roman" w:eastAsia="Times New Roman" w:hAnsi="Times New Roman"/>
          <w:sz w:val="28"/>
          <w:szCs w:val="28"/>
          <w:lang w:eastAsia="ru-RU"/>
        </w:rPr>
        <w:t>49,1</w:t>
      </w:r>
      <w:r w:rsidRPr="009A5A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ккал</w:t>
      </w:r>
      <w:r w:rsidRPr="009A5A3E">
        <w:rPr>
          <w:rFonts w:ascii="Times New Roman" w:eastAsia="Times New Roman" w:hAnsi="Times New Roman"/>
          <w:sz w:val="28"/>
          <w:szCs w:val="28"/>
          <w:lang w:eastAsia="ru-RU"/>
        </w:rPr>
        <w:t>/м</w:t>
      </w:r>
      <w:r w:rsidRPr="009A5A3E">
        <w:rPr>
          <w:rFonts w:ascii="Times New Roman" w:eastAsia="Times New Roman" w:hAnsi="Times New Roman"/>
          <w:sz w:val="28"/>
          <w:szCs w:val="28"/>
          <w:vertAlign w:val="superscript"/>
          <w:lang w:eastAsia="ru-RU"/>
        </w:rPr>
        <w:t>2</w:t>
      </w:r>
      <w:r w:rsidRPr="009A5A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(57,10 Вт/м</w:t>
      </w:r>
      <w:r w:rsidRPr="00C55903">
        <w:rPr>
          <w:rFonts w:ascii="Times New Roman" w:eastAsia="Times New Roman" w:hAnsi="Times New Roman"/>
          <w:sz w:val="28"/>
          <w:szCs w:val="28"/>
          <w:vertAlign w:val="superscript"/>
          <w:lang w:eastAsia="ru-RU"/>
        </w:rPr>
        <w:t>2</w:t>
      </w:r>
      <w:r w:rsidRPr="00FE633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A5A3E">
        <w:rPr>
          <w:rFonts w:ascii="Times New Roman" w:eastAsia="Times New Roman" w:hAnsi="Times New Roman"/>
          <w:sz w:val="28"/>
          <w:szCs w:val="28"/>
          <w:lang w:eastAsia="ru-RU"/>
        </w:rPr>
        <w:t xml:space="preserve">общей площади согласно </w:t>
      </w:r>
      <w:r w:rsidRPr="007E2F23">
        <w:rPr>
          <w:rFonts w:ascii="Times New Roman" w:eastAsia="Times New Roman" w:hAnsi="Times New Roman"/>
          <w:sz w:val="28"/>
          <w:szCs w:val="28"/>
          <w:lang w:eastAsia="ru-RU"/>
        </w:rPr>
        <w:t>«Местные нормативы градостроительного проектирования МО поселок Большая Ирба Курагинского района Красноярского края»</w:t>
      </w:r>
      <w:r>
        <w:rPr>
          <w:rFonts w:ascii="Times New Roman" w:eastAsia="Times New Roman" w:hAnsi="Times New Roman"/>
          <w:sz w:val="28"/>
          <w:szCs w:val="28"/>
          <w:lang w:eastAsia="ru-RU"/>
        </w:rPr>
        <w:t xml:space="preserve"> </w:t>
      </w:r>
      <w:r w:rsidRPr="00FE6337">
        <w:rPr>
          <w:rFonts w:ascii="Times New Roman" w:eastAsia="Times New Roman" w:hAnsi="Times New Roman"/>
          <w:sz w:val="28"/>
          <w:szCs w:val="28"/>
          <w:lang w:eastAsia="ru-RU"/>
        </w:rPr>
        <w:t>принято для климатического района I В</w:t>
      </w:r>
      <w:proofErr w:type="gramStart"/>
      <w:r w:rsidRPr="00FE6337">
        <w:rPr>
          <w:rFonts w:ascii="Times New Roman" w:eastAsia="Times New Roman" w:hAnsi="Times New Roman"/>
          <w:sz w:val="28"/>
          <w:szCs w:val="28"/>
          <w:lang w:eastAsia="ru-RU"/>
        </w:rPr>
        <w:t xml:space="preserve"> )</w:t>
      </w:r>
      <w:proofErr w:type="gramEnd"/>
      <w:r w:rsidRPr="00FE6337">
        <w:rPr>
          <w:rFonts w:ascii="Times New Roman" w:eastAsia="Times New Roman" w:hAnsi="Times New Roman"/>
          <w:sz w:val="28"/>
          <w:szCs w:val="28"/>
          <w:lang w:eastAsia="ru-RU"/>
        </w:rPr>
        <w:t>.</w:t>
      </w:r>
      <w:r w:rsidRPr="009A5A3E">
        <w:rPr>
          <w:rFonts w:ascii="Times New Roman" w:eastAsia="Times New Roman" w:hAnsi="Times New Roman"/>
          <w:sz w:val="28"/>
          <w:szCs w:val="28"/>
        </w:rPr>
        <w:t xml:space="preserve"> В расчетном случае принято теплоснабжение застройки жилыми зданиями 3-5 этажей. Отопление объектов индивидуального жилищного строительства осуществляется от индивидуальных источников отопления. Горячее водоснабжение в каждом здании от ИТП (температура исходной воды 5</w:t>
      </w:r>
      <w:proofErr w:type="gramStart"/>
      <w:r w:rsidRPr="009A5A3E">
        <w:rPr>
          <w:rFonts w:ascii="Times New Roman" w:eastAsia="Times New Roman" w:hAnsi="Times New Roman"/>
          <w:sz w:val="28"/>
          <w:szCs w:val="28"/>
        </w:rPr>
        <w:t xml:space="preserve"> </w:t>
      </w:r>
      <w:r w:rsidRPr="009A5A3E">
        <w:rPr>
          <w:rFonts w:ascii="Times New Roman" w:eastAsia="Times New Roman" w:hAnsi="Times New Roman"/>
          <w:sz w:val="28"/>
          <w:szCs w:val="28"/>
          <w:rtl/>
          <w:lang w:bidi="he-IL"/>
        </w:rPr>
        <w:t>֩</w:t>
      </w:r>
      <w:r w:rsidRPr="009A5A3E">
        <w:rPr>
          <w:rFonts w:ascii="Times New Roman" w:eastAsia="Times New Roman" w:hAnsi="Times New Roman"/>
          <w:sz w:val="28"/>
          <w:szCs w:val="28"/>
        </w:rPr>
        <w:t>С</w:t>
      </w:r>
      <w:proofErr w:type="gramEnd"/>
      <w:r w:rsidRPr="009A5A3E">
        <w:rPr>
          <w:rFonts w:ascii="Times New Roman" w:eastAsia="Times New Roman" w:hAnsi="Times New Roman"/>
          <w:sz w:val="28"/>
          <w:szCs w:val="28"/>
        </w:rPr>
        <w:t xml:space="preserve">, горячей 65 </w:t>
      </w:r>
      <w:r w:rsidRPr="009A5A3E">
        <w:rPr>
          <w:rFonts w:ascii="Times New Roman" w:eastAsia="Times New Roman" w:hAnsi="Times New Roman"/>
          <w:sz w:val="28"/>
          <w:szCs w:val="28"/>
          <w:rtl/>
          <w:lang w:bidi="he-IL"/>
        </w:rPr>
        <w:t>֩</w:t>
      </w:r>
      <w:r w:rsidRPr="009A5A3E">
        <w:rPr>
          <w:rFonts w:ascii="Times New Roman" w:eastAsia="Times New Roman" w:hAnsi="Times New Roman"/>
          <w:sz w:val="28"/>
          <w:szCs w:val="28"/>
        </w:rPr>
        <w:t>С). Норма расхода воды на горячее водоснабжение жилых домов принята 70 л/сут на однго жителя согласно СП 30.13330.2016 «Внутренний водопровод и канализация зданий. Актуализированная редакция СНиП 2.04.01-85*». Для общественных 25 л/сут.</w:t>
      </w:r>
    </w:p>
    <w:p w:rsidR="00B81F13" w:rsidRPr="009A5A3E" w:rsidRDefault="00B81F13" w:rsidP="00B81F13">
      <w:pPr>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Ниже в таблице приведены расчетные величины тепловых нагрузок на первую очередь и расчетный срок по укрупненным показателям.</w:t>
      </w:r>
    </w:p>
    <w:p w:rsidR="00B81F13" w:rsidRPr="00977678" w:rsidRDefault="00B81F13" w:rsidP="00B81F13">
      <w:pPr>
        <w:spacing w:after="0" w:line="240" w:lineRule="auto"/>
        <w:ind w:firstLine="709"/>
        <w:contextualSpacing/>
        <w:jc w:val="both"/>
        <w:rPr>
          <w:rFonts w:ascii="Times New Roman" w:eastAsia="Times New Roman" w:hAnsi="Times New Roman"/>
          <w:sz w:val="28"/>
          <w:szCs w:val="28"/>
          <w:lang w:eastAsia="ru-RU"/>
        </w:rPr>
      </w:pPr>
    </w:p>
    <w:p w:rsidR="00B81F13" w:rsidRDefault="00B81F13" w:rsidP="00B81F13">
      <w:pPr>
        <w:spacing w:after="0" w:line="240" w:lineRule="auto"/>
        <w:jc w:val="right"/>
        <w:rPr>
          <w:rFonts w:ascii="Times New Roman" w:eastAsia="Times New Roman" w:hAnsi="Times New Roman"/>
          <w:i/>
          <w:sz w:val="28"/>
          <w:szCs w:val="28"/>
          <w:shd w:val="clear" w:color="auto" w:fill="FFFFFF"/>
          <w:lang w:eastAsia="ru-RU"/>
        </w:rPr>
      </w:pPr>
      <w:r w:rsidRPr="00977678">
        <w:rPr>
          <w:rFonts w:ascii="Times New Roman" w:eastAsia="Times New Roman" w:hAnsi="Times New Roman"/>
          <w:i/>
          <w:sz w:val="28"/>
          <w:szCs w:val="28"/>
          <w:shd w:val="clear" w:color="auto" w:fill="FFFFFF"/>
          <w:lang w:eastAsia="ru-RU"/>
        </w:rPr>
        <w:t>Таблица 4.7</w:t>
      </w:r>
      <w:r w:rsidR="00E44AE7">
        <w:rPr>
          <w:rFonts w:ascii="Times New Roman" w:eastAsia="Times New Roman" w:hAnsi="Times New Roman"/>
          <w:i/>
          <w:sz w:val="28"/>
          <w:szCs w:val="28"/>
          <w:shd w:val="clear" w:color="auto" w:fill="FFFFFF"/>
          <w:lang w:eastAsia="ru-RU"/>
        </w:rPr>
        <w:t>.2</w:t>
      </w:r>
      <w:r w:rsidRPr="00977678">
        <w:rPr>
          <w:rFonts w:ascii="Times New Roman" w:eastAsia="Times New Roman" w:hAnsi="Times New Roman"/>
          <w:i/>
          <w:sz w:val="28"/>
          <w:szCs w:val="28"/>
          <w:shd w:val="clear" w:color="auto" w:fill="FFFFFF"/>
          <w:lang w:eastAsia="ru-RU"/>
        </w:rPr>
        <w:t>-</w:t>
      </w:r>
      <w:r w:rsidR="00E44AE7">
        <w:rPr>
          <w:rFonts w:ascii="Times New Roman" w:eastAsia="Times New Roman" w:hAnsi="Times New Roman"/>
          <w:i/>
          <w:sz w:val="28"/>
          <w:szCs w:val="28"/>
          <w:shd w:val="clear" w:color="auto" w:fill="FFFFFF"/>
          <w:lang w:eastAsia="ru-RU"/>
        </w:rPr>
        <w:t>1</w:t>
      </w:r>
    </w:p>
    <w:p w:rsidR="00B81F13" w:rsidRPr="00977678" w:rsidRDefault="00B81F13" w:rsidP="00B81F13">
      <w:pPr>
        <w:spacing w:after="0" w:line="240" w:lineRule="auto"/>
        <w:jc w:val="right"/>
        <w:rPr>
          <w:rFonts w:ascii="Times New Roman" w:eastAsia="Times New Roman" w:hAnsi="Times New Roman"/>
          <w:i/>
          <w:sz w:val="28"/>
          <w:szCs w:val="28"/>
          <w:shd w:val="clear" w:color="auto" w:fill="FFFFFF"/>
          <w:lang w:eastAsia="ru-RU"/>
        </w:rPr>
      </w:pPr>
    </w:p>
    <w:p w:rsidR="00B81F13" w:rsidRPr="00B81F13" w:rsidRDefault="00B81F13" w:rsidP="00B81F13">
      <w:pPr>
        <w:widowControl w:val="0"/>
        <w:spacing w:after="0" w:line="240" w:lineRule="auto"/>
        <w:jc w:val="center"/>
        <w:rPr>
          <w:rFonts w:ascii="Times New Roman" w:hAnsi="Times New Roman"/>
          <w:i/>
          <w:sz w:val="28"/>
          <w:szCs w:val="28"/>
          <w:shd w:val="clear" w:color="auto" w:fill="FFFFFF"/>
        </w:rPr>
      </w:pPr>
      <w:r w:rsidRPr="00977678">
        <w:rPr>
          <w:rFonts w:ascii="Times New Roman" w:hAnsi="Times New Roman"/>
          <w:i/>
          <w:sz w:val="28"/>
          <w:szCs w:val="28"/>
          <w:shd w:val="clear" w:color="auto" w:fill="FFFFFF"/>
        </w:rPr>
        <w:t>Расчетные нагрузки на теплоснабжение жилых и общественных зданий по укрупненным показателям</w:t>
      </w:r>
    </w:p>
    <w:tbl>
      <w:tblPr>
        <w:tblW w:w="5000" w:type="pct"/>
        <w:jc w:val="center"/>
        <w:tblLayout w:type="fixed"/>
        <w:tblLook w:val="04A0"/>
      </w:tblPr>
      <w:tblGrid>
        <w:gridCol w:w="535"/>
        <w:gridCol w:w="4108"/>
        <w:gridCol w:w="993"/>
        <w:gridCol w:w="1559"/>
        <w:gridCol w:w="1358"/>
        <w:gridCol w:w="59"/>
        <w:gridCol w:w="1525"/>
      </w:tblGrid>
      <w:tr w:rsidR="00B81F13" w:rsidRPr="00914540" w:rsidTr="00B81F13">
        <w:trPr>
          <w:trHeight w:val="300"/>
          <w:jc w:val="center"/>
        </w:trPr>
        <w:tc>
          <w:tcPr>
            <w:tcW w:w="264" w:type="pct"/>
            <w:vMerge w:val="restart"/>
            <w:tcBorders>
              <w:top w:val="single" w:sz="4" w:space="0" w:color="auto"/>
              <w:left w:val="single" w:sz="4" w:space="0" w:color="auto"/>
              <w:bottom w:val="single" w:sz="4" w:space="0" w:color="000000"/>
              <w:right w:val="single" w:sz="4" w:space="0" w:color="auto"/>
            </w:tcBorders>
            <w:noWrap/>
            <w:vAlign w:val="center"/>
            <w:hideMark/>
          </w:tcPr>
          <w:p w:rsidR="00B81F13" w:rsidRPr="00914540" w:rsidRDefault="00B81F13" w:rsidP="00A3077D">
            <w:pPr>
              <w:spacing w:line="240" w:lineRule="auto"/>
              <w:contextualSpacing/>
              <w:jc w:val="both"/>
              <w:rPr>
                <w:rFonts w:ascii="Times New Roman" w:hAnsi="Times New Roman"/>
                <w:sz w:val="24"/>
                <w:szCs w:val="24"/>
              </w:rPr>
            </w:pPr>
            <w:r w:rsidRPr="00914540">
              <w:rPr>
                <w:rFonts w:ascii="Times New Roman" w:hAnsi="Times New Roman"/>
                <w:sz w:val="24"/>
                <w:szCs w:val="24"/>
              </w:rPr>
              <w:t xml:space="preserve">№ </w:t>
            </w:r>
            <w:proofErr w:type="gramStart"/>
            <w:r w:rsidRPr="00914540">
              <w:rPr>
                <w:rFonts w:ascii="Times New Roman" w:hAnsi="Times New Roman"/>
                <w:sz w:val="24"/>
                <w:szCs w:val="24"/>
              </w:rPr>
              <w:t>п</w:t>
            </w:r>
            <w:proofErr w:type="gramEnd"/>
            <w:r w:rsidRPr="00914540">
              <w:rPr>
                <w:rFonts w:ascii="Times New Roman" w:hAnsi="Times New Roman"/>
                <w:sz w:val="24"/>
                <w:szCs w:val="24"/>
              </w:rPr>
              <w:t>/п</w:t>
            </w:r>
          </w:p>
        </w:tc>
        <w:tc>
          <w:tcPr>
            <w:tcW w:w="2026" w:type="pct"/>
            <w:vMerge w:val="restart"/>
            <w:tcBorders>
              <w:top w:val="single" w:sz="4" w:space="0" w:color="auto"/>
              <w:left w:val="single" w:sz="4" w:space="0" w:color="auto"/>
              <w:bottom w:val="single" w:sz="4" w:space="0" w:color="000000"/>
              <w:right w:val="single" w:sz="4" w:space="0" w:color="000000"/>
            </w:tcBorders>
            <w:noWrap/>
            <w:vAlign w:val="center"/>
            <w:hideMark/>
          </w:tcPr>
          <w:p w:rsidR="00B81F13" w:rsidRPr="00914540" w:rsidRDefault="00B81F13" w:rsidP="00A3077D">
            <w:pPr>
              <w:spacing w:line="240" w:lineRule="auto"/>
              <w:contextualSpacing/>
              <w:jc w:val="both"/>
              <w:rPr>
                <w:rFonts w:ascii="Times New Roman" w:hAnsi="Times New Roman"/>
                <w:sz w:val="24"/>
                <w:szCs w:val="24"/>
              </w:rPr>
            </w:pPr>
            <w:r w:rsidRPr="00914540">
              <w:rPr>
                <w:rFonts w:ascii="Times New Roman" w:hAnsi="Times New Roman"/>
                <w:sz w:val="24"/>
                <w:szCs w:val="24"/>
              </w:rPr>
              <w:t>Наименование</w:t>
            </w:r>
          </w:p>
        </w:tc>
        <w:tc>
          <w:tcPr>
            <w:tcW w:w="490" w:type="pct"/>
            <w:vMerge w:val="restart"/>
            <w:tcBorders>
              <w:top w:val="single" w:sz="4" w:space="0" w:color="auto"/>
              <w:left w:val="single" w:sz="4" w:space="0" w:color="auto"/>
              <w:bottom w:val="single" w:sz="4" w:space="0" w:color="000000"/>
              <w:right w:val="single" w:sz="4" w:space="0" w:color="auto"/>
            </w:tcBorders>
            <w:noWrap/>
            <w:vAlign w:val="center"/>
            <w:hideMark/>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Ед. изм.</w:t>
            </w:r>
          </w:p>
        </w:tc>
        <w:tc>
          <w:tcPr>
            <w:tcW w:w="1439" w:type="pct"/>
            <w:gridSpan w:val="2"/>
            <w:tcBorders>
              <w:top w:val="single" w:sz="4" w:space="0" w:color="auto"/>
              <w:left w:val="nil"/>
              <w:bottom w:val="single" w:sz="4" w:space="0" w:color="auto"/>
              <w:right w:val="nil"/>
            </w:tcBorders>
          </w:tcPr>
          <w:p w:rsidR="00B81F13" w:rsidRPr="00914540" w:rsidRDefault="00B81F13" w:rsidP="00A3077D">
            <w:pPr>
              <w:spacing w:line="240" w:lineRule="auto"/>
              <w:contextualSpacing/>
              <w:jc w:val="center"/>
              <w:rPr>
                <w:rFonts w:ascii="Times New Roman" w:hAnsi="Times New Roman"/>
                <w:sz w:val="24"/>
                <w:szCs w:val="24"/>
              </w:rPr>
            </w:pPr>
          </w:p>
        </w:tc>
        <w:tc>
          <w:tcPr>
            <w:tcW w:w="781" w:type="pct"/>
            <w:gridSpan w:val="2"/>
            <w:tcBorders>
              <w:top w:val="single" w:sz="4" w:space="0" w:color="auto"/>
              <w:left w:val="nil"/>
              <w:bottom w:val="single" w:sz="4" w:space="0" w:color="auto"/>
              <w:right w:val="single" w:sz="4" w:space="0" w:color="000000"/>
            </w:tcBorders>
            <w:noWrap/>
            <w:vAlign w:val="center"/>
            <w:hideMark/>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Величина</w:t>
            </w:r>
          </w:p>
        </w:tc>
      </w:tr>
      <w:tr w:rsidR="00B81F13" w:rsidRPr="00914540" w:rsidTr="00B81F13">
        <w:trPr>
          <w:trHeight w:val="1044"/>
          <w:jc w:val="center"/>
        </w:trPr>
        <w:tc>
          <w:tcPr>
            <w:tcW w:w="264" w:type="pct"/>
            <w:vMerge/>
            <w:tcBorders>
              <w:top w:val="single" w:sz="4" w:space="0" w:color="auto"/>
              <w:left w:val="single" w:sz="4" w:space="0" w:color="auto"/>
              <w:bottom w:val="single" w:sz="4" w:space="0" w:color="000000"/>
              <w:right w:val="single" w:sz="4" w:space="0" w:color="auto"/>
            </w:tcBorders>
            <w:vAlign w:val="center"/>
            <w:hideMark/>
          </w:tcPr>
          <w:p w:rsidR="00B81F13" w:rsidRPr="00914540" w:rsidRDefault="00B81F13" w:rsidP="00A3077D">
            <w:pPr>
              <w:spacing w:line="240" w:lineRule="auto"/>
              <w:contextualSpacing/>
              <w:jc w:val="both"/>
              <w:rPr>
                <w:rFonts w:ascii="Times New Roman" w:hAnsi="Times New Roman"/>
                <w:sz w:val="24"/>
                <w:szCs w:val="24"/>
              </w:rPr>
            </w:pPr>
          </w:p>
        </w:tc>
        <w:tc>
          <w:tcPr>
            <w:tcW w:w="2026" w:type="pct"/>
            <w:vMerge/>
            <w:tcBorders>
              <w:top w:val="single" w:sz="4" w:space="0" w:color="auto"/>
              <w:left w:val="single" w:sz="4" w:space="0" w:color="auto"/>
              <w:bottom w:val="single" w:sz="4" w:space="0" w:color="000000"/>
              <w:right w:val="single" w:sz="4" w:space="0" w:color="000000"/>
            </w:tcBorders>
            <w:vAlign w:val="center"/>
            <w:hideMark/>
          </w:tcPr>
          <w:p w:rsidR="00B81F13" w:rsidRPr="00914540" w:rsidRDefault="00B81F13" w:rsidP="00A3077D">
            <w:pPr>
              <w:spacing w:line="240" w:lineRule="auto"/>
              <w:contextualSpacing/>
              <w:jc w:val="both"/>
              <w:rPr>
                <w:rFonts w:ascii="Times New Roman" w:hAnsi="Times New Roman"/>
                <w:sz w:val="24"/>
                <w:szCs w:val="24"/>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B81F13" w:rsidRPr="00914540" w:rsidRDefault="00B81F13" w:rsidP="00A3077D">
            <w:pPr>
              <w:spacing w:line="240" w:lineRule="auto"/>
              <w:contextualSpacing/>
              <w:jc w:val="center"/>
              <w:rPr>
                <w:rFonts w:ascii="Times New Roman" w:hAnsi="Times New Roman"/>
                <w:sz w:val="24"/>
                <w:szCs w:val="24"/>
              </w:rPr>
            </w:pPr>
          </w:p>
        </w:tc>
        <w:tc>
          <w:tcPr>
            <w:tcW w:w="769" w:type="pct"/>
            <w:tcBorders>
              <w:top w:val="nil"/>
              <w:left w:val="single" w:sz="4" w:space="0" w:color="auto"/>
              <w:bottom w:val="single" w:sz="4" w:space="0" w:color="000000"/>
              <w:right w:val="single" w:sz="4" w:space="0" w:color="auto"/>
            </w:tcBorders>
            <w:noWrap/>
            <w:vAlign w:val="center"/>
            <w:hideMark/>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Сущ.</w:t>
            </w:r>
          </w:p>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20</w:t>
            </w:r>
            <w:r>
              <w:rPr>
                <w:rFonts w:ascii="Times New Roman" w:hAnsi="Times New Roman"/>
                <w:sz w:val="24"/>
                <w:szCs w:val="24"/>
              </w:rPr>
              <w:t>20</w:t>
            </w:r>
            <w:r w:rsidRPr="00914540">
              <w:rPr>
                <w:rFonts w:ascii="Times New Roman" w:hAnsi="Times New Roman"/>
                <w:sz w:val="24"/>
                <w:szCs w:val="24"/>
              </w:rPr>
              <w:t xml:space="preserve"> г.</w:t>
            </w:r>
          </w:p>
        </w:tc>
        <w:tc>
          <w:tcPr>
            <w:tcW w:w="699" w:type="pct"/>
            <w:gridSpan w:val="2"/>
            <w:tcBorders>
              <w:top w:val="nil"/>
              <w:left w:val="single" w:sz="4" w:space="0" w:color="auto"/>
              <w:right w:val="single" w:sz="4" w:space="0" w:color="auto"/>
            </w:tcBorders>
            <w:vAlign w:val="center"/>
          </w:tcPr>
          <w:p w:rsidR="00B81F13"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Первая очередь</w:t>
            </w:r>
          </w:p>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2030 г.</w:t>
            </w:r>
          </w:p>
        </w:tc>
        <w:tc>
          <w:tcPr>
            <w:tcW w:w="752" w:type="pct"/>
            <w:tcBorders>
              <w:top w:val="nil"/>
              <w:left w:val="single" w:sz="4" w:space="0" w:color="auto"/>
              <w:bottom w:val="single" w:sz="4" w:space="0" w:color="000000"/>
              <w:right w:val="single" w:sz="4" w:space="0" w:color="auto"/>
            </w:tcBorders>
            <w:noWrap/>
            <w:vAlign w:val="center"/>
            <w:hideMark/>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Расчетный срок</w:t>
            </w:r>
          </w:p>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20</w:t>
            </w:r>
            <w:r>
              <w:rPr>
                <w:rFonts w:ascii="Times New Roman" w:hAnsi="Times New Roman"/>
                <w:sz w:val="24"/>
                <w:szCs w:val="24"/>
              </w:rPr>
              <w:t>40</w:t>
            </w:r>
            <w:r w:rsidRPr="00914540">
              <w:rPr>
                <w:rFonts w:ascii="Times New Roman" w:hAnsi="Times New Roman"/>
                <w:sz w:val="24"/>
                <w:szCs w:val="24"/>
              </w:rPr>
              <w:t xml:space="preserve"> г.</w:t>
            </w:r>
          </w:p>
        </w:tc>
      </w:tr>
      <w:tr w:rsidR="00B81F13" w:rsidRPr="00914540" w:rsidTr="00B81F13">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1F13" w:rsidRPr="00914540" w:rsidRDefault="00B81F13" w:rsidP="00A3077D">
            <w:pPr>
              <w:spacing w:line="240" w:lineRule="auto"/>
              <w:contextualSpacing/>
              <w:jc w:val="both"/>
              <w:rPr>
                <w:rFonts w:ascii="Times New Roman" w:hAnsi="Times New Roman"/>
                <w:sz w:val="24"/>
                <w:szCs w:val="24"/>
              </w:rPr>
            </w:pPr>
            <w:r w:rsidRPr="00914540">
              <w:rPr>
                <w:rFonts w:ascii="Times New Roman" w:hAnsi="Times New Roman"/>
                <w:sz w:val="24"/>
                <w:szCs w:val="24"/>
              </w:rPr>
              <w:t>1</w:t>
            </w:r>
          </w:p>
        </w:tc>
        <w:tc>
          <w:tcPr>
            <w:tcW w:w="20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1F13" w:rsidRPr="00914540" w:rsidRDefault="00B81F13" w:rsidP="00A3077D">
            <w:pPr>
              <w:spacing w:line="240" w:lineRule="auto"/>
              <w:contextualSpacing/>
              <w:jc w:val="both"/>
              <w:rPr>
                <w:rFonts w:ascii="Times New Roman" w:hAnsi="Times New Roman"/>
                <w:sz w:val="24"/>
                <w:szCs w:val="24"/>
              </w:rPr>
            </w:pPr>
            <w:r w:rsidRPr="00914540">
              <w:rPr>
                <w:rFonts w:ascii="Times New Roman" w:hAnsi="Times New Roman"/>
                <w:sz w:val="24"/>
                <w:szCs w:val="24"/>
              </w:rPr>
              <w:t>Численность населения*</w:t>
            </w:r>
          </w:p>
        </w:tc>
        <w:tc>
          <w:tcPr>
            <w:tcW w:w="4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чел.</w:t>
            </w:r>
          </w:p>
        </w:tc>
        <w:tc>
          <w:tcPr>
            <w:tcW w:w="76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4032</w:t>
            </w:r>
          </w:p>
        </w:tc>
        <w:tc>
          <w:tcPr>
            <w:tcW w:w="699" w:type="pct"/>
            <w:gridSpan w:val="2"/>
            <w:tcBorders>
              <w:top w:val="single" w:sz="4" w:space="0" w:color="auto"/>
              <w:left w:val="single" w:sz="4" w:space="0" w:color="auto"/>
              <w:bottom w:val="single" w:sz="4" w:space="0" w:color="auto"/>
              <w:right w:val="single" w:sz="4" w:space="0" w:color="auto"/>
            </w:tcBorders>
            <w:shd w:val="clear" w:color="auto" w:fill="FFFFFF"/>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4110</w:t>
            </w:r>
          </w:p>
        </w:tc>
        <w:tc>
          <w:tcPr>
            <w:tcW w:w="7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4175</w:t>
            </w:r>
          </w:p>
        </w:tc>
      </w:tr>
      <w:tr w:rsidR="00B81F13" w:rsidRPr="00914540" w:rsidTr="00B81F13">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hAnsi="Times New Roman"/>
                <w:sz w:val="24"/>
                <w:szCs w:val="24"/>
              </w:rPr>
            </w:pPr>
            <w:r w:rsidRPr="00914540">
              <w:rPr>
                <w:rFonts w:ascii="Times New Roman" w:hAnsi="Times New Roman"/>
                <w:sz w:val="24"/>
                <w:szCs w:val="24"/>
              </w:rPr>
              <w:t>2</w:t>
            </w:r>
          </w:p>
        </w:tc>
        <w:tc>
          <w:tcPr>
            <w:tcW w:w="20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hAnsi="Times New Roman"/>
                <w:sz w:val="24"/>
                <w:szCs w:val="24"/>
              </w:rPr>
            </w:pPr>
            <w:r w:rsidRPr="00914540">
              <w:rPr>
                <w:rFonts w:ascii="Times New Roman" w:hAnsi="Times New Roman"/>
                <w:sz w:val="24"/>
                <w:szCs w:val="24"/>
              </w:rPr>
              <w:t>Общая отапливаемая площадь зданий</w:t>
            </w:r>
          </w:p>
        </w:tc>
        <w:tc>
          <w:tcPr>
            <w:tcW w:w="4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м</w:t>
            </w:r>
            <w:proofErr w:type="gramStart"/>
            <w:r w:rsidRPr="00914540">
              <w:rPr>
                <w:rFonts w:ascii="Times New Roman" w:hAnsi="Times New Roman"/>
                <w:sz w:val="24"/>
                <w:szCs w:val="24"/>
                <w:vertAlign w:val="superscript"/>
              </w:rPr>
              <w:t>2</w:t>
            </w:r>
            <w:proofErr w:type="gramEnd"/>
          </w:p>
        </w:tc>
        <w:tc>
          <w:tcPr>
            <w:tcW w:w="7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118100</w:t>
            </w:r>
          </w:p>
        </w:tc>
        <w:tc>
          <w:tcPr>
            <w:tcW w:w="6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121100</w:t>
            </w:r>
          </w:p>
        </w:tc>
        <w:tc>
          <w:tcPr>
            <w:tcW w:w="7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124000</w:t>
            </w:r>
          </w:p>
        </w:tc>
      </w:tr>
      <w:tr w:rsidR="00B81F13" w:rsidRPr="00914540" w:rsidTr="00B81F13">
        <w:trPr>
          <w:trHeight w:val="884"/>
          <w:jc w:val="center"/>
        </w:trPr>
        <w:tc>
          <w:tcPr>
            <w:tcW w:w="2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hAnsi="Times New Roman"/>
                <w:sz w:val="24"/>
                <w:szCs w:val="24"/>
              </w:rPr>
            </w:pPr>
            <w:r w:rsidRPr="00914540">
              <w:rPr>
                <w:rFonts w:ascii="Times New Roman" w:hAnsi="Times New Roman"/>
                <w:sz w:val="24"/>
                <w:szCs w:val="24"/>
              </w:rPr>
              <w:t>3</w:t>
            </w:r>
          </w:p>
        </w:tc>
        <w:tc>
          <w:tcPr>
            <w:tcW w:w="20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hAnsi="Times New Roman"/>
                <w:sz w:val="24"/>
                <w:szCs w:val="24"/>
              </w:rPr>
            </w:pPr>
            <w:r w:rsidRPr="00914540">
              <w:rPr>
                <w:rFonts w:ascii="Times New Roman" w:hAnsi="Times New Roman"/>
                <w:sz w:val="24"/>
                <w:szCs w:val="24"/>
              </w:rPr>
              <w:t>Укрупненный показатель максимального расхода теплоты на отопление и вентиляцию здания на 1 м</w:t>
            </w:r>
            <w:proofErr w:type="gramStart"/>
            <w:r w:rsidRPr="00914540">
              <w:rPr>
                <w:rFonts w:ascii="Times New Roman" w:hAnsi="Times New Roman"/>
                <w:sz w:val="24"/>
                <w:szCs w:val="24"/>
                <w:vertAlign w:val="superscript"/>
              </w:rPr>
              <w:t>2</w:t>
            </w:r>
            <w:proofErr w:type="gramEnd"/>
            <w:r w:rsidRPr="00914540">
              <w:rPr>
                <w:rFonts w:ascii="Times New Roman" w:hAnsi="Times New Roman"/>
                <w:sz w:val="24"/>
                <w:szCs w:val="24"/>
              </w:rPr>
              <w:t xml:space="preserve"> общей площади,</w:t>
            </w:r>
          </w:p>
        </w:tc>
        <w:tc>
          <w:tcPr>
            <w:tcW w:w="4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Вт/м</w:t>
            </w:r>
            <w:proofErr w:type="gramStart"/>
            <w:r w:rsidRPr="00914540">
              <w:rPr>
                <w:rFonts w:ascii="Times New Roman" w:hAnsi="Times New Roman"/>
                <w:sz w:val="24"/>
                <w:szCs w:val="24"/>
                <w:vertAlign w:val="superscript"/>
              </w:rPr>
              <w:t>2</w:t>
            </w:r>
            <w:proofErr w:type="gramEnd"/>
          </w:p>
        </w:tc>
        <w:tc>
          <w:tcPr>
            <w:tcW w:w="7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57,1</w:t>
            </w:r>
          </w:p>
        </w:tc>
        <w:tc>
          <w:tcPr>
            <w:tcW w:w="6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57,1</w:t>
            </w:r>
          </w:p>
        </w:tc>
        <w:tc>
          <w:tcPr>
            <w:tcW w:w="7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57,1</w:t>
            </w:r>
          </w:p>
        </w:tc>
      </w:tr>
      <w:tr w:rsidR="00B81F13" w:rsidRPr="00914540" w:rsidTr="00B81F13">
        <w:trPr>
          <w:trHeight w:val="884"/>
          <w:jc w:val="center"/>
        </w:trPr>
        <w:tc>
          <w:tcPr>
            <w:tcW w:w="2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hAnsi="Times New Roman"/>
                <w:sz w:val="24"/>
                <w:szCs w:val="24"/>
              </w:rPr>
            </w:pPr>
            <w:r>
              <w:rPr>
                <w:rFonts w:ascii="Times New Roman" w:hAnsi="Times New Roman"/>
                <w:sz w:val="24"/>
                <w:szCs w:val="24"/>
              </w:rPr>
              <w:t>4</w:t>
            </w:r>
          </w:p>
        </w:tc>
        <w:tc>
          <w:tcPr>
            <w:tcW w:w="20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eastAsia="Times New Roman" w:hAnsi="Times New Roman"/>
                <w:sz w:val="24"/>
                <w:szCs w:val="24"/>
                <w:lang w:eastAsia="ru-RU"/>
              </w:rPr>
            </w:pPr>
            <w:r w:rsidRPr="00914540">
              <w:rPr>
                <w:rFonts w:ascii="Times New Roman" w:eastAsia="Times New Roman" w:hAnsi="Times New Roman"/>
                <w:sz w:val="24"/>
                <w:szCs w:val="24"/>
                <w:lang w:eastAsia="ru-RU"/>
              </w:rPr>
              <w:t>Максимальный расход теплоты на отопление жилых и общественных зданий</w:t>
            </w:r>
          </w:p>
        </w:tc>
        <w:tc>
          <w:tcPr>
            <w:tcW w:w="4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Гкал/</w:t>
            </w:r>
            <w:proofErr w:type="gramStart"/>
            <w:r w:rsidRPr="00914540">
              <w:rPr>
                <w:rFonts w:ascii="Times New Roman" w:hAnsi="Times New Roman"/>
                <w:sz w:val="24"/>
                <w:szCs w:val="24"/>
              </w:rPr>
              <w:t>ч</w:t>
            </w:r>
            <w:proofErr w:type="gramEnd"/>
          </w:p>
        </w:tc>
        <w:tc>
          <w:tcPr>
            <w:tcW w:w="7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7,25</w:t>
            </w:r>
          </w:p>
        </w:tc>
        <w:tc>
          <w:tcPr>
            <w:tcW w:w="6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7,43</w:t>
            </w:r>
          </w:p>
        </w:tc>
        <w:tc>
          <w:tcPr>
            <w:tcW w:w="7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7,61</w:t>
            </w:r>
          </w:p>
        </w:tc>
      </w:tr>
      <w:tr w:rsidR="00B81F13" w:rsidRPr="00914540" w:rsidTr="00B81F13">
        <w:trPr>
          <w:trHeight w:val="884"/>
          <w:jc w:val="center"/>
        </w:trPr>
        <w:tc>
          <w:tcPr>
            <w:tcW w:w="2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hAnsi="Times New Roman"/>
                <w:sz w:val="24"/>
                <w:szCs w:val="24"/>
              </w:rPr>
            </w:pPr>
            <w:r>
              <w:rPr>
                <w:rFonts w:ascii="Times New Roman" w:hAnsi="Times New Roman"/>
                <w:sz w:val="24"/>
                <w:szCs w:val="24"/>
              </w:rPr>
              <w:t>5</w:t>
            </w:r>
          </w:p>
        </w:tc>
        <w:tc>
          <w:tcPr>
            <w:tcW w:w="20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eastAsia="Times New Roman" w:hAnsi="Times New Roman"/>
                <w:sz w:val="24"/>
                <w:szCs w:val="24"/>
                <w:lang w:eastAsia="ru-RU"/>
              </w:rPr>
            </w:pPr>
            <w:r w:rsidRPr="00914540">
              <w:rPr>
                <w:rFonts w:ascii="Times New Roman" w:eastAsia="Times New Roman" w:hAnsi="Times New Roman"/>
                <w:sz w:val="24"/>
                <w:szCs w:val="24"/>
                <w:lang w:eastAsia="ru-RU"/>
              </w:rPr>
              <w:t>Максимальный расход теплоты на вентиляцию жилых и общественных зданий</w:t>
            </w:r>
          </w:p>
        </w:tc>
        <w:tc>
          <w:tcPr>
            <w:tcW w:w="4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Гкал/</w:t>
            </w:r>
            <w:proofErr w:type="gramStart"/>
            <w:r w:rsidRPr="00914540">
              <w:rPr>
                <w:rFonts w:ascii="Times New Roman" w:hAnsi="Times New Roman"/>
                <w:sz w:val="24"/>
                <w:szCs w:val="24"/>
              </w:rPr>
              <w:t>ч</w:t>
            </w:r>
            <w:proofErr w:type="gramEnd"/>
          </w:p>
        </w:tc>
        <w:tc>
          <w:tcPr>
            <w:tcW w:w="7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0,87</w:t>
            </w:r>
          </w:p>
        </w:tc>
        <w:tc>
          <w:tcPr>
            <w:tcW w:w="6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0,89</w:t>
            </w:r>
          </w:p>
        </w:tc>
        <w:tc>
          <w:tcPr>
            <w:tcW w:w="7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0,91</w:t>
            </w:r>
          </w:p>
        </w:tc>
      </w:tr>
      <w:tr w:rsidR="00B81F13" w:rsidRPr="00914540" w:rsidTr="00B81F13">
        <w:trPr>
          <w:trHeight w:val="884"/>
          <w:jc w:val="center"/>
        </w:trPr>
        <w:tc>
          <w:tcPr>
            <w:tcW w:w="2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hAnsi="Times New Roman"/>
                <w:sz w:val="24"/>
                <w:szCs w:val="24"/>
              </w:rPr>
            </w:pPr>
            <w:r>
              <w:rPr>
                <w:rFonts w:ascii="Times New Roman" w:hAnsi="Times New Roman"/>
                <w:sz w:val="24"/>
                <w:szCs w:val="24"/>
              </w:rPr>
              <w:t>6</w:t>
            </w:r>
          </w:p>
        </w:tc>
        <w:tc>
          <w:tcPr>
            <w:tcW w:w="20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both"/>
              <w:rPr>
                <w:rFonts w:ascii="Times New Roman" w:eastAsia="Times New Roman" w:hAnsi="Times New Roman"/>
                <w:sz w:val="24"/>
                <w:szCs w:val="24"/>
                <w:lang w:eastAsia="ru-RU"/>
              </w:rPr>
            </w:pPr>
            <w:r w:rsidRPr="00914540">
              <w:rPr>
                <w:rFonts w:ascii="Times New Roman" w:eastAsia="Times New Roman" w:hAnsi="Times New Roman"/>
                <w:sz w:val="24"/>
                <w:szCs w:val="24"/>
                <w:lang w:eastAsia="ru-RU"/>
              </w:rPr>
              <w:t>Максимальный расход теплоты на приготовление горячей воды для жилых и общественных зданий</w:t>
            </w:r>
          </w:p>
        </w:tc>
        <w:tc>
          <w:tcPr>
            <w:tcW w:w="4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sidRPr="00914540">
              <w:rPr>
                <w:rFonts w:ascii="Times New Roman" w:hAnsi="Times New Roman"/>
                <w:sz w:val="24"/>
                <w:szCs w:val="24"/>
              </w:rPr>
              <w:t>Гкал/</w:t>
            </w:r>
            <w:proofErr w:type="gramStart"/>
            <w:r w:rsidRPr="00914540">
              <w:rPr>
                <w:rFonts w:ascii="Times New Roman" w:hAnsi="Times New Roman"/>
                <w:sz w:val="24"/>
                <w:szCs w:val="24"/>
              </w:rPr>
              <w:t>ч</w:t>
            </w:r>
            <w:proofErr w:type="gramEnd"/>
          </w:p>
        </w:tc>
        <w:tc>
          <w:tcPr>
            <w:tcW w:w="7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2,61</w:t>
            </w:r>
          </w:p>
        </w:tc>
        <w:tc>
          <w:tcPr>
            <w:tcW w:w="6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2,66</w:t>
            </w:r>
          </w:p>
        </w:tc>
        <w:tc>
          <w:tcPr>
            <w:tcW w:w="7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81F13" w:rsidRPr="00914540" w:rsidRDefault="00B81F13" w:rsidP="00A3077D">
            <w:pPr>
              <w:spacing w:line="240" w:lineRule="auto"/>
              <w:contextualSpacing/>
              <w:jc w:val="center"/>
              <w:rPr>
                <w:rFonts w:ascii="Times New Roman" w:hAnsi="Times New Roman"/>
                <w:sz w:val="24"/>
                <w:szCs w:val="24"/>
              </w:rPr>
            </w:pPr>
            <w:r>
              <w:rPr>
                <w:rFonts w:ascii="Times New Roman" w:hAnsi="Times New Roman"/>
                <w:sz w:val="24"/>
                <w:szCs w:val="24"/>
              </w:rPr>
              <w:t>2,71</w:t>
            </w:r>
          </w:p>
        </w:tc>
      </w:tr>
      <w:tr w:rsidR="00B81F13" w:rsidRPr="00914540" w:rsidTr="00B81F13">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1F13" w:rsidRPr="00914540" w:rsidRDefault="00B81F13" w:rsidP="00A3077D">
            <w:pPr>
              <w:spacing w:line="240" w:lineRule="auto"/>
              <w:contextualSpacing/>
              <w:jc w:val="both"/>
              <w:rPr>
                <w:rFonts w:ascii="Times New Roman" w:hAnsi="Times New Roman"/>
                <w:sz w:val="24"/>
                <w:szCs w:val="24"/>
              </w:rPr>
            </w:pPr>
          </w:p>
        </w:tc>
        <w:tc>
          <w:tcPr>
            <w:tcW w:w="20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F13" w:rsidRPr="00914540" w:rsidRDefault="00B81F13" w:rsidP="00A3077D">
            <w:pPr>
              <w:spacing w:line="240" w:lineRule="auto"/>
              <w:contextualSpacing/>
              <w:jc w:val="both"/>
              <w:rPr>
                <w:rFonts w:ascii="Times New Roman" w:hAnsi="Times New Roman"/>
                <w:b/>
                <w:sz w:val="24"/>
                <w:szCs w:val="24"/>
              </w:rPr>
            </w:pPr>
            <w:r>
              <w:rPr>
                <w:rFonts w:ascii="Times New Roman" w:hAnsi="Times New Roman"/>
                <w:b/>
                <w:sz w:val="24"/>
                <w:szCs w:val="24"/>
              </w:rPr>
              <w:t>Итого</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F13" w:rsidRPr="00914540" w:rsidRDefault="00B81F13" w:rsidP="00A3077D">
            <w:pPr>
              <w:spacing w:line="240" w:lineRule="auto"/>
              <w:contextualSpacing/>
              <w:jc w:val="center"/>
              <w:rPr>
                <w:rFonts w:ascii="Times New Roman" w:hAnsi="Times New Roman"/>
                <w:b/>
                <w:sz w:val="24"/>
                <w:szCs w:val="24"/>
              </w:rPr>
            </w:pPr>
            <w:r w:rsidRPr="00914540">
              <w:rPr>
                <w:rFonts w:ascii="Times New Roman" w:hAnsi="Times New Roman"/>
                <w:sz w:val="24"/>
                <w:szCs w:val="24"/>
              </w:rPr>
              <w:t>Гкал/</w:t>
            </w:r>
            <w:proofErr w:type="gramStart"/>
            <w:r w:rsidRPr="00914540">
              <w:rPr>
                <w:rFonts w:ascii="Times New Roman" w:hAnsi="Times New Roman"/>
                <w:sz w:val="24"/>
                <w:szCs w:val="24"/>
              </w:rPr>
              <w:t>ч</w:t>
            </w:r>
            <w:proofErr w:type="gramEnd"/>
          </w:p>
        </w:tc>
        <w:tc>
          <w:tcPr>
            <w:tcW w:w="76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1F13" w:rsidRPr="00914540" w:rsidRDefault="00B81F13" w:rsidP="00A3077D">
            <w:pPr>
              <w:spacing w:line="240" w:lineRule="auto"/>
              <w:contextualSpacing/>
              <w:jc w:val="center"/>
              <w:rPr>
                <w:rFonts w:ascii="Times New Roman" w:hAnsi="Times New Roman"/>
                <w:b/>
                <w:sz w:val="24"/>
                <w:szCs w:val="24"/>
              </w:rPr>
            </w:pPr>
            <w:r>
              <w:rPr>
                <w:rFonts w:ascii="Times New Roman" w:hAnsi="Times New Roman"/>
                <w:b/>
                <w:sz w:val="24"/>
                <w:szCs w:val="24"/>
              </w:rPr>
              <w:t>10,73</w:t>
            </w:r>
          </w:p>
        </w:tc>
        <w:tc>
          <w:tcPr>
            <w:tcW w:w="6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1F13" w:rsidRPr="00914540" w:rsidRDefault="00B81F13" w:rsidP="00A3077D">
            <w:pPr>
              <w:spacing w:line="240" w:lineRule="auto"/>
              <w:contextualSpacing/>
              <w:jc w:val="center"/>
              <w:rPr>
                <w:rFonts w:ascii="Times New Roman" w:hAnsi="Times New Roman"/>
                <w:b/>
                <w:sz w:val="24"/>
                <w:szCs w:val="24"/>
              </w:rPr>
            </w:pPr>
            <w:r>
              <w:rPr>
                <w:rFonts w:ascii="Times New Roman" w:hAnsi="Times New Roman"/>
                <w:b/>
                <w:sz w:val="24"/>
                <w:szCs w:val="24"/>
              </w:rPr>
              <w:t>10,98</w:t>
            </w:r>
          </w:p>
        </w:tc>
        <w:tc>
          <w:tcPr>
            <w:tcW w:w="7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1F13" w:rsidRPr="00914540" w:rsidRDefault="00B81F13" w:rsidP="00A3077D">
            <w:pPr>
              <w:spacing w:line="240" w:lineRule="auto"/>
              <w:contextualSpacing/>
              <w:jc w:val="center"/>
              <w:rPr>
                <w:rFonts w:ascii="Times New Roman" w:hAnsi="Times New Roman"/>
                <w:b/>
                <w:sz w:val="24"/>
                <w:szCs w:val="24"/>
              </w:rPr>
            </w:pPr>
            <w:r>
              <w:rPr>
                <w:rFonts w:ascii="Times New Roman" w:hAnsi="Times New Roman"/>
                <w:b/>
                <w:sz w:val="24"/>
                <w:szCs w:val="24"/>
              </w:rPr>
              <w:t>11,23</w:t>
            </w:r>
          </w:p>
        </w:tc>
      </w:tr>
    </w:tbl>
    <w:p w:rsidR="00B81F13" w:rsidRDefault="00B81F13" w:rsidP="00B81F13">
      <w:pPr>
        <w:jc w:val="both"/>
        <w:rPr>
          <w:rFonts w:ascii="Times New Roman" w:eastAsia="Times New Roman" w:hAnsi="Times New Roman"/>
          <w:sz w:val="28"/>
          <w:szCs w:val="28"/>
        </w:rPr>
      </w:pPr>
    </w:p>
    <w:p w:rsidR="00B81F13" w:rsidRDefault="00B81F13" w:rsidP="00B81F13">
      <w:pPr>
        <w:jc w:val="both"/>
        <w:rPr>
          <w:rFonts w:ascii="Times New Roman" w:eastAsia="Times New Roman" w:hAnsi="Times New Roman"/>
          <w:sz w:val="28"/>
          <w:szCs w:val="28"/>
        </w:rPr>
      </w:pPr>
    </w:p>
    <w:p w:rsidR="00B81F13" w:rsidRDefault="00B81F13" w:rsidP="00B81F13">
      <w:pPr>
        <w:jc w:val="both"/>
        <w:rPr>
          <w:rFonts w:ascii="Times New Roman" w:eastAsia="Times New Roman" w:hAnsi="Times New Roman"/>
          <w:sz w:val="28"/>
          <w:szCs w:val="28"/>
        </w:rPr>
      </w:pPr>
    </w:p>
    <w:p w:rsidR="00B81F13" w:rsidRDefault="00B81F13" w:rsidP="00B81F13">
      <w:pPr>
        <w:jc w:val="both"/>
        <w:rPr>
          <w:rFonts w:ascii="Times New Roman" w:eastAsia="Times New Roman" w:hAnsi="Times New Roman"/>
          <w:sz w:val="28"/>
          <w:szCs w:val="28"/>
        </w:rPr>
      </w:pPr>
    </w:p>
    <w:p w:rsidR="00320978" w:rsidRPr="00D04CC5" w:rsidRDefault="00320978" w:rsidP="008065CA">
      <w:pPr>
        <w:pStyle w:val="S7"/>
        <w:rPr>
          <w:highlight w:val="darkGray"/>
        </w:rPr>
      </w:pPr>
    </w:p>
    <w:p w:rsidR="00065336" w:rsidRPr="00E44AE7" w:rsidRDefault="00065336" w:rsidP="00E3624C">
      <w:pPr>
        <w:pStyle w:val="1f4"/>
        <w:numPr>
          <w:ilvl w:val="2"/>
          <w:numId w:val="36"/>
        </w:numPr>
        <w:spacing w:before="0"/>
        <w:ind w:hanging="579"/>
      </w:pPr>
      <w:bookmarkStart w:id="64" w:name="_Toc47623272"/>
      <w:r w:rsidRPr="00E44AE7">
        <w:t>Электроснабжение</w:t>
      </w:r>
      <w:bookmarkEnd w:id="64"/>
    </w:p>
    <w:p w:rsidR="00EC53B6" w:rsidRPr="00320978" w:rsidRDefault="00EC53B6" w:rsidP="00395F89">
      <w:pPr>
        <w:pStyle w:val="1"/>
        <w:numPr>
          <w:ilvl w:val="0"/>
          <w:numId w:val="0"/>
        </w:numPr>
        <w:spacing w:after="0"/>
        <w:ind w:firstLine="709"/>
        <w:jc w:val="both"/>
        <w:rPr>
          <w:b w:val="0"/>
          <w:highlight w:val="darkGray"/>
        </w:rPr>
      </w:pPr>
      <w:bookmarkStart w:id="65" w:name="_Toc530401337"/>
    </w:p>
    <w:p w:rsidR="00E44AE7" w:rsidRPr="009A5A3E" w:rsidRDefault="00E44AE7" w:rsidP="00E44AE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Проектные решения приняты в соответствии с нормами:</w:t>
      </w:r>
    </w:p>
    <w:p w:rsidR="00E44AE7" w:rsidRPr="009A5A3E" w:rsidRDefault="00E44AE7" w:rsidP="00E44AE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РД 34.20.185-94 «Инструкция по проектированию городских электрических сетей»;</w:t>
      </w:r>
    </w:p>
    <w:p w:rsidR="00E44AE7" w:rsidRPr="009A5A3E" w:rsidRDefault="00E44AE7" w:rsidP="00E44AE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A5A3E">
        <w:rPr>
          <w:rFonts w:ascii="Times New Roman" w:eastAsia="Times New Roman" w:hAnsi="Times New Roman"/>
          <w:sz w:val="28"/>
          <w:szCs w:val="28"/>
        </w:rPr>
        <w:t>- СП 42.13330.2016 «Градостроительство. Планировка и застройка городских и сельских поселений. Актуализированная редакция СНиП 2.07.01-89*».</w:t>
      </w: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Планирование основных мероприятий по развитию систем электроснабжения основано на материалах;</w:t>
      </w:r>
    </w:p>
    <w:p w:rsidR="00E44AE7" w:rsidRPr="009A5A3E"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C32FB">
        <w:rPr>
          <w:rFonts w:ascii="Times New Roman" w:eastAsia="Times New Roman" w:hAnsi="Times New Roman"/>
          <w:sz w:val="28"/>
          <w:szCs w:val="28"/>
          <w:lang w:eastAsia="ru-RU"/>
        </w:rPr>
        <w:t>- «Программа комплексного развития систем коммунальной инфраструктуры муниципального образования поселок «Большая Ирба» Курагинского района Красноярского края на период 2016-2030 г.», утверждена Постановлением Главы муниципального образования поселок Большая Ирба Курагинского района Красноярского края;</w:t>
      </w:r>
    </w:p>
    <w:p w:rsidR="00E44AE7" w:rsidRPr="009A5A3E" w:rsidRDefault="00E44AE7" w:rsidP="00E44AE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действующей градостроительной документации</w:t>
      </w:r>
      <w:r w:rsidRPr="009A5A3E">
        <w:rPr>
          <w:rFonts w:ascii="Times New Roman" w:eastAsia="Times New Roman" w:hAnsi="Times New Roman"/>
          <w:sz w:val="28"/>
          <w:szCs w:val="28"/>
          <w:lang w:eastAsia="ru-RU"/>
        </w:rPr>
        <w:t>.</w:t>
      </w:r>
    </w:p>
    <w:p w:rsidR="00E44AE7" w:rsidRPr="009A5A3E"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xml:space="preserve">В развитии электроснабжения </w:t>
      </w:r>
      <w:r>
        <w:rPr>
          <w:rFonts w:ascii="Times New Roman" w:eastAsia="Times New Roman" w:hAnsi="Times New Roman"/>
          <w:sz w:val="28"/>
          <w:szCs w:val="28"/>
          <w:lang w:eastAsia="ru-RU"/>
        </w:rPr>
        <w:t xml:space="preserve">поселка </w:t>
      </w:r>
      <w:proofErr w:type="gramStart"/>
      <w:r>
        <w:rPr>
          <w:rFonts w:ascii="Times New Roman" w:eastAsia="Times New Roman" w:hAnsi="Times New Roman"/>
          <w:sz w:val="28"/>
          <w:szCs w:val="28"/>
          <w:lang w:eastAsia="ru-RU"/>
        </w:rPr>
        <w:t>Большая</w:t>
      </w:r>
      <w:proofErr w:type="gramEnd"/>
      <w:r>
        <w:rPr>
          <w:rFonts w:ascii="Times New Roman" w:eastAsia="Times New Roman" w:hAnsi="Times New Roman"/>
          <w:sz w:val="28"/>
          <w:szCs w:val="28"/>
          <w:lang w:eastAsia="ru-RU"/>
        </w:rPr>
        <w:t xml:space="preserve"> Ирба</w:t>
      </w:r>
      <w:r w:rsidRPr="009A5A3E">
        <w:rPr>
          <w:rFonts w:ascii="Times New Roman" w:eastAsia="Times New Roman" w:hAnsi="Times New Roman"/>
          <w:sz w:val="28"/>
          <w:szCs w:val="28"/>
          <w:lang w:eastAsia="ru-RU"/>
        </w:rPr>
        <w:t xml:space="preserve"> предусматривается:</w:t>
      </w:r>
    </w:p>
    <w:p w:rsidR="00E44AE7" w:rsidRPr="009A5A3E"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сохранение существующих сетей и сооружений электроснабжения, для чего необходимы мероприятия, связанные с текущим и капитальным ремонтом;</w:t>
      </w:r>
    </w:p>
    <w:p w:rsidR="00E44AE7" w:rsidRPr="009A5A3E"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прокладка новых сетей электроснабжения,</w:t>
      </w:r>
      <w:r>
        <w:rPr>
          <w:rFonts w:ascii="Times New Roman" w:eastAsia="Times New Roman" w:hAnsi="Times New Roman"/>
          <w:sz w:val="28"/>
          <w:szCs w:val="28"/>
          <w:lang w:eastAsia="ru-RU"/>
        </w:rPr>
        <w:t xml:space="preserve"> 6 и</w:t>
      </w:r>
      <w:r w:rsidRPr="009A5A3E">
        <w:rPr>
          <w:rFonts w:ascii="Times New Roman" w:eastAsia="Times New Roman" w:hAnsi="Times New Roman"/>
          <w:sz w:val="28"/>
          <w:szCs w:val="28"/>
          <w:lang w:eastAsia="ru-RU"/>
        </w:rPr>
        <w:t xml:space="preserve"> 0,4</w:t>
      </w:r>
      <w:r>
        <w:rPr>
          <w:rFonts w:ascii="Times New Roman" w:eastAsia="Times New Roman" w:hAnsi="Times New Roman"/>
          <w:sz w:val="28"/>
          <w:szCs w:val="28"/>
          <w:lang w:eastAsia="ru-RU"/>
        </w:rPr>
        <w:t xml:space="preserve"> кВ</w:t>
      </w:r>
      <w:r w:rsidRPr="009A5A3E">
        <w:rPr>
          <w:rFonts w:ascii="Times New Roman" w:eastAsia="Times New Roman" w:hAnsi="Times New Roman"/>
          <w:sz w:val="28"/>
          <w:szCs w:val="28"/>
          <w:lang w:eastAsia="ru-RU"/>
        </w:rPr>
        <w:t xml:space="preserve"> для подключения планируемых объектов</w:t>
      </w:r>
      <w:r>
        <w:rPr>
          <w:rFonts w:ascii="Times New Roman" w:eastAsia="Times New Roman" w:hAnsi="Times New Roman"/>
          <w:sz w:val="28"/>
          <w:szCs w:val="28"/>
          <w:lang w:eastAsia="ru-RU"/>
        </w:rPr>
        <w:t xml:space="preserve"> капитального строительства</w:t>
      </w:r>
      <w:r w:rsidRPr="009A5A3E">
        <w:rPr>
          <w:rFonts w:ascii="Times New Roman" w:eastAsia="Times New Roman" w:hAnsi="Times New Roman"/>
          <w:sz w:val="28"/>
          <w:szCs w:val="28"/>
          <w:lang w:eastAsia="ru-RU"/>
        </w:rPr>
        <w:t xml:space="preserve"> в соответствии с генеральным планом.</w:t>
      </w:r>
    </w:p>
    <w:p w:rsidR="00E44AE7" w:rsidRPr="009A5A3E"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 xml:space="preserve">- строительство </w:t>
      </w:r>
      <w:r>
        <w:rPr>
          <w:rFonts w:ascii="Times New Roman" w:eastAsia="Times New Roman" w:hAnsi="Times New Roman"/>
          <w:sz w:val="28"/>
          <w:szCs w:val="28"/>
          <w:lang w:eastAsia="ru-RU"/>
        </w:rPr>
        <w:t>планируемой для повышения надежности электроснабжения линии 220</w:t>
      </w:r>
      <w:r w:rsidRPr="009A5A3E">
        <w:rPr>
          <w:rFonts w:ascii="Times New Roman" w:eastAsia="Times New Roman" w:hAnsi="Times New Roman"/>
          <w:sz w:val="28"/>
          <w:szCs w:val="28"/>
          <w:lang w:eastAsia="ru-RU"/>
        </w:rPr>
        <w:t xml:space="preserve"> кВ</w:t>
      </w:r>
      <w:r>
        <w:rPr>
          <w:rFonts w:ascii="Times New Roman" w:eastAsia="Times New Roman" w:hAnsi="Times New Roman"/>
          <w:sz w:val="28"/>
          <w:szCs w:val="28"/>
          <w:lang w:eastAsia="ru-RU"/>
        </w:rPr>
        <w:t xml:space="preserve"> «Курагинская – Ирбинская» (Распоряжение Правительства РФ №1542-р от 11.06.2020 г. «О внесении изменений в схему территориального планирования Российской Федерации в области энергетики»)</w:t>
      </w:r>
      <w:r w:rsidRPr="009A5A3E">
        <w:rPr>
          <w:rFonts w:ascii="Times New Roman" w:eastAsia="Times New Roman" w:hAnsi="Times New Roman"/>
          <w:sz w:val="28"/>
          <w:szCs w:val="28"/>
          <w:lang w:eastAsia="ru-RU"/>
        </w:rPr>
        <w:t>.</w:t>
      </w:r>
    </w:p>
    <w:p w:rsidR="00E44AE7" w:rsidRPr="009A5A3E"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proofErr w:type="gramStart"/>
      <w:r w:rsidRPr="009A5A3E">
        <w:rPr>
          <w:rFonts w:ascii="Times New Roman" w:eastAsia="Times New Roman" w:hAnsi="Times New Roman"/>
          <w:sz w:val="28"/>
          <w:szCs w:val="28"/>
          <w:lang w:eastAsia="ru-RU"/>
        </w:rPr>
        <w:t>Укрупненные нагрузки на электроснабжение определены согласно методике предусмотренной</w:t>
      </w:r>
      <w:r>
        <w:rPr>
          <w:rFonts w:ascii="Times New Roman" w:eastAsia="Times New Roman" w:hAnsi="Times New Roman"/>
          <w:sz w:val="28"/>
          <w:szCs w:val="28"/>
          <w:lang w:eastAsia="ru-RU"/>
        </w:rPr>
        <w:t xml:space="preserve"> </w:t>
      </w:r>
      <w:r w:rsidRPr="00FA3480">
        <w:rPr>
          <w:rFonts w:ascii="Times New Roman" w:eastAsia="Times New Roman" w:hAnsi="Times New Roman"/>
          <w:sz w:val="28"/>
          <w:szCs w:val="28"/>
          <w:lang w:eastAsia="ru-RU"/>
        </w:rPr>
        <w:t>«Местные нормативы градостроительного проектирования МО поселок Большая Ирба Курагинского района Красноярского края»</w:t>
      </w:r>
      <w:r w:rsidRPr="009A5A3E">
        <w:rPr>
          <w:rFonts w:ascii="Times New Roman" w:eastAsia="Times New Roman" w:hAnsi="Times New Roman"/>
          <w:sz w:val="28"/>
          <w:szCs w:val="28"/>
        </w:rPr>
        <w:t xml:space="preserve"> Минимально допустимый уровень потребления электрической энергии на территории </w:t>
      </w:r>
      <w:r>
        <w:rPr>
          <w:rFonts w:ascii="Times New Roman" w:eastAsia="Times New Roman" w:hAnsi="Times New Roman"/>
          <w:sz w:val="28"/>
          <w:szCs w:val="28"/>
        </w:rPr>
        <w:t>поселков и сельских поселений</w:t>
      </w:r>
      <w:r w:rsidRPr="009A5A3E">
        <w:rPr>
          <w:rFonts w:ascii="Times New Roman" w:eastAsia="Times New Roman" w:hAnsi="Times New Roman"/>
          <w:sz w:val="28"/>
          <w:szCs w:val="28"/>
        </w:rPr>
        <w:t xml:space="preserve"> (без кондиционеров</w:t>
      </w:r>
      <w:r>
        <w:rPr>
          <w:rFonts w:ascii="Times New Roman" w:eastAsia="Times New Roman" w:hAnsi="Times New Roman"/>
          <w:sz w:val="28"/>
          <w:szCs w:val="28"/>
        </w:rPr>
        <w:t>, с электроплитами</w:t>
      </w:r>
      <w:r w:rsidRPr="009A5A3E">
        <w:rPr>
          <w:rFonts w:ascii="Times New Roman" w:eastAsia="Times New Roman" w:hAnsi="Times New Roman"/>
          <w:sz w:val="28"/>
          <w:szCs w:val="28"/>
        </w:rPr>
        <w:t xml:space="preserve">) </w:t>
      </w:r>
      <w:r>
        <w:rPr>
          <w:rFonts w:ascii="Times New Roman" w:eastAsia="Times New Roman" w:hAnsi="Times New Roman"/>
          <w:sz w:val="28"/>
          <w:szCs w:val="28"/>
        </w:rPr>
        <w:t>13</w:t>
      </w:r>
      <w:r w:rsidRPr="009A5A3E">
        <w:rPr>
          <w:rFonts w:ascii="Times New Roman" w:eastAsia="Times New Roman" w:hAnsi="Times New Roman"/>
          <w:sz w:val="28"/>
          <w:szCs w:val="28"/>
        </w:rPr>
        <w:t>50 кВтч/год на 1 человека.</w:t>
      </w:r>
      <w:proofErr w:type="gramEnd"/>
      <w:r w:rsidRPr="009A5A3E">
        <w:rPr>
          <w:rFonts w:ascii="Times New Roman" w:eastAsia="Times New Roman" w:hAnsi="Times New Roman"/>
          <w:sz w:val="28"/>
          <w:szCs w:val="28"/>
        </w:rPr>
        <w:t xml:space="preserve"> Использование максимума электрической нагрузки – 4</w:t>
      </w:r>
      <w:r>
        <w:rPr>
          <w:rFonts w:ascii="Times New Roman" w:eastAsia="Times New Roman" w:hAnsi="Times New Roman"/>
          <w:sz w:val="28"/>
          <w:szCs w:val="28"/>
        </w:rPr>
        <w:t>4</w:t>
      </w:r>
      <w:r w:rsidRPr="009A5A3E">
        <w:rPr>
          <w:rFonts w:ascii="Times New Roman" w:eastAsia="Times New Roman" w:hAnsi="Times New Roman"/>
          <w:sz w:val="28"/>
          <w:szCs w:val="28"/>
        </w:rPr>
        <w:t>00 ч/год.</w:t>
      </w:r>
    </w:p>
    <w:p w:rsidR="00E44AE7" w:rsidRPr="009A5A3E"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A5A3E">
        <w:rPr>
          <w:rFonts w:ascii="Times New Roman" w:eastAsia="Times New Roman" w:hAnsi="Times New Roman"/>
          <w:sz w:val="28"/>
          <w:szCs w:val="28"/>
          <w:lang w:eastAsia="ru-RU"/>
        </w:rPr>
        <w:t>Ниже в таблице приведены расчетные величины электрических нагрузок по укрупненным показателям</w:t>
      </w:r>
      <w:r>
        <w:rPr>
          <w:rFonts w:ascii="Times New Roman" w:eastAsia="Times New Roman" w:hAnsi="Times New Roman"/>
          <w:sz w:val="28"/>
          <w:szCs w:val="28"/>
          <w:lang w:eastAsia="ru-RU"/>
        </w:rPr>
        <w:t xml:space="preserve"> для п. </w:t>
      </w:r>
      <w:proofErr w:type="gramStart"/>
      <w:r>
        <w:rPr>
          <w:rFonts w:ascii="Times New Roman" w:eastAsia="Times New Roman" w:hAnsi="Times New Roman"/>
          <w:sz w:val="28"/>
          <w:szCs w:val="28"/>
          <w:lang w:eastAsia="ru-RU"/>
        </w:rPr>
        <w:t>Большая</w:t>
      </w:r>
      <w:proofErr w:type="gramEnd"/>
      <w:r>
        <w:rPr>
          <w:rFonts w:ascii="Times New Roman" w:eastAsia="Times New Roman" w:hAnsi="Times New Roman"/>
          <w:sz w:val="28"/>
          <w:szCs w:val="28"/>
          <w:lang w:eastAsia="ru-RU"/>
        </w:rPr>
        <w:t xml:space="preserve"> Ирба</w:t>
      </w:r>
      <w:r w:rsidRPr="009A5A3E">
        <w:rPr>
          <w:rFonts w:ascii="Times New Roman" w:eastAsia="Times New Roman" w:hAnsi="Times New Roman"/>
          <w:sz w:val="28"/>
          <w:szCs w:val="28"/>
          <w:lang w:eastAsia="ru-RU"/>
        </w:rPr>
        <w:t>.</w:t>
      </w: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Pr="00C77DED"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CD60C2" w:rsidRDefault="00CD60C2"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Pr="00C77DED"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Pr="00C77DED" w:rsidRDefault="00E44AE7" w:rsidP="00E44AE7">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E44AE7" w:rsidRPr="00C77DED" w:rsidRDefault="00E44AE7" w:rsidP="00E44AE7">
      <w:pPr>
        <w:spacing w:after="0" w:line="240" w:lineRule="auto"/>
        <w:jc w:val="right"/>
        <w:rPr>
          <w:rFonts w:ascii="Times New Roman" w:eastAsia="Times New Roman" w:hAnsi="Times New Roman"/>
          <w:i/>
          <w:sz w:val="26"/>
          <w:szCs w:val="26"/>
          <w:lang w:eastAsia="ru-RU"/>
        </w:rPr>
      </w:pPr>
      <w:r w:rsidRPr="00C77DED">
        <w:rPr>
          <w:rFonts w:ascii="Times New Roman" w:eastAsia="Times New Roman" w:hAnsi="Times New Roman"/>
          <w:i/>
          <w:sz w:val="26"/>
          <w:szCs w:val="26"/>
          <w:lang w:eastAsia="ru-RU"/>
        </w:rPr>
        <w:t>Таблица 4.</w:t>
      </w:r>
      <w:r>
        <w:rPr>
          <w:rFonts w:ascii="Times New Roman" w:eastAsia="Times New Roman" w:hAnsi="Times New Roman"/>
          <w:i/>
          <w:sz w:val="26"/>
          <w:szCs w:val="26"/>
          <w:lang w:eastAsia="ru-RU"/>
        </w:rPr>
        <w:t>7.3</w:t>
      </w:r>
      <w:r w:rsidRPr="00C77DED">
        <w:rPr>
          <w:rFonts w:ascii="Times New Roman" w:eastAsia="Times New Roman" w:hAnsi="Times New Roman"/>
          <w:i/>
          <w:sz w:val="26"/>
          <w:szCs w:val="26"/>
          <w:lang w:eastAsia="ru-RU"/>
        </w:rPr>
        <w:t>-</w:t>
      </w:r>
      <w:r>
        <w:rPr>
          <w:rFonts w:ascii="Times New Roman" w:eastAsia="Times New Roman" w:hAnsi="Times New Roman"/>
          <w:i/>
          <w:sz w:val="26"/>
          <w:szCs w:val="26"/>
          <w:lang w:eastAsia="ru-RU"/>
        </w:rPr>
        <w:t>1</w:t>
      </w:r>
    </w:p>
    <w:p w:rsidR="00E44AE7" w:rsidRPr="00C77DED" w:rsidRDefault="00E44AE7" w:rsidP="00E44AE7">
      <w:pPr>
        <w:spacing w:after="0" w:line="240" w:lineRule="auto"/>
        <w:jc w:val="both"/>
        <w:rPr>
          <w:rFonts w:ascii="Times New Roman" w:eastAsia="Times New Roman" w:hAnsi="Times New Roman"/>
          <w:i/>
          <w:sz w:val="26"/>
          <w:szCs w:val="26"/>
          <w:lang w:eastAsia="ru-RU"/>
        </w:rPr>
      </w:pPr>
    </w:p>
    <w:p w:rsidR="00E44AE7" w:rsidRPr="00E44AE7" w:rsidRDefault="00E44AE7" w:rsidP="00E44AE7">
      <w:pPr>
        <w:spacing w:after="0" w:line="240" w:lineRule="auto"/>
        <w:jc w:val="center"/>
        <w:rPr>
          <w:rFonts w:ascii="Times New Roman" w:eastAsia="Times New Roman" w:hAnsi="Times New Roman"/>
          <w:i/>
          <w:sz w:val="26"/>
          <w:szCs w:val="26"/>
          <w:lang w:eastAsia="ru-RU"/>
        </w:rPr>
      </w:pPr>
      <w:r w:rsidRPr="00C77DED">
        <w:rPr>
          <w:rFonts w:ascii="Times New Roman" w:eastAsia="Times New Roman" w:hAnsi="Times New Roman"/>
          <w:i/>
          <w:sz w:val="26"/>
          <w:szCs w:val="26"/>
          <w:lang w:eastAsia="ru-RU"/>
        </w:rPr>
        <w:t>Укрупненные нагрузки на электрические сети 10 кВ</w:t>
      </w:r>
    </w:p>
    <w:tbl>
      <w:tblPr>
        <w:tblW w:w="5000" w:type="pct"/>
        <w:jc w:val="center"/>
        <w:tblLayout w:type="fixed"/>
        <w:tblLook w:val="04A0"/>
      </w:tblPr>
      <w:tblGrid>
        <w:gridCol w:w="662"/>
        <w:gridCol w:w="3710"/>
        <w:gridCol w:w="1275"/>
        <w:gridCol w:w="985"/>
        <w:gridCol w:w="1275"/>
        <w:gridCol w:w="1324"/>
        <w:gridCol w:w="906"/>
      </w:tblGrid>
      <w:tr w:rsidR="00E44AE7" w:rsidRPr="00C77DED" w:rsidTr="00E44AE7">
        <w:trPr>
          <w:trHeight w:val="300"/>
          <w:jc w:val="center"/>
        </w:trPr>
        <w:tc>
          <w:tcPr>
            <w:tcW w:w="326" w:type="pct"/>
            <w:vMerge w:val="restart"/>
            <w:tcBorders>
              <w:top w:val="single" w:sz="4" w:space="0" w:color="auto"/>
              <w:left w:val="single" w:sz="4" w:space="0" w:color="auto"/>
              <w:bottom w:val="single" w:sz="4" w:space="0" w:color="000000"/>
              <w:right w:val="single" w:sz="4" w:space="0" w:color="auto"/>
            </w:tcBorders>
            <w:noWrap/>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 xml:space="preserve">№ </w:t>
            </w:r>
            <w:proofErr w:type="gramStart"/>
            <w:r w:rsidRPr="00C77DED">
              <w:rPr>
                <w:rFonts w:ascii="Times New Roman" w:eastAsia="Times New Roman" w:hAnsi="Times New Roman"/>
                <w:sz w:val="24"/>
                <w:szCs w:val="24"/>
                <w:lang w:eastAsia="ru-RU"/>
              </w:rPr>
              <w:t>п</w:t>
            </w:r>
            <w:proofErr w:type="gramEnd"/>
            <w:r w:rsidRPr="00C77DED">
              <w:rPr>
                <w:rFonts w:ascii="Times New Roman" w:eastAsia="Times New Roman" w:hAnsi="Times New Roman"/>
                <w:sz w:val="24"/>
                <w:szCs w:val="24"/>
                <w:lang w:eastAsia="ru-RU"/>
              </w:rPr>
              <w:t>/п</w:t>
            </w:r>
          </w:p>
        </w:tc>
        <w:tc>
          <w:tcPr>
            <w:tcW w:w="1830" w:type="pct"/>
            <w:vMerge w:val="restart"/>
            <w:tcBorders>
              <w:top w:val="single" w:sz="4" w:space="0" w:color="auto"/>
              <w:left w:val="single" w:sz="4" w:space="0" w:color="auto"/>
              <w:bottom w:val="single" w:sz="4" w:space="0" w:color="000000"/>
              <w:right w:val="single" w:sz="4" w:space="0" w:color="000000"/>
            </w:tcBorders>
            <w:noWrap/>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Наименование</w:t>
            </w:r>
          </w:p>
        </w:tc>
        <w:tc>
          <w:tcPr>
            <w:tcW w:w="629" w:type="pct"/>
            <w:vMerge w:val="restart"/>
            <w:tcBorders>
              <w:top w:val="single" w:sz="4" w:space="0" w:color="auto"/>
              <w:left w:val="single" w:sz="4" w:space="0" w:color="auto"/>
              <w:bottom w:val="single" w:sz="4" w:space="0" w:color="000000"/>
              <w:right w:val="single" w:sz="4" w:space="0" w:color="auto"/>
            </w:tcBorders>
            <w:noWrap/>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Ед. изм.</w:t>
            </w:r>
          </w:p>
        </w:tc>
        <w:tc>
          <w:tcPr>
            <w:tcW w:w="1768" w:type="pct"/>
            <w:gridSpan w:val="3"/>
            <w:tcBorders>
              <w:top w:val="single" w:sz="4" w:space="0" w:color="auto"/>
              <w:left w:val="nil"/>
              <w:bottom w:val="single" w:sz="4" w:space="0" w:color="auto"/>
              <w:right w:val="single" w:sz="4" w:space="0" w:color="000000"/>
            </w:tcBorders>
            <w:noWrap/>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Величина</w:t>
            </w:r>
          </w:p>
        </w:tc>
        <w:tc>
          <w:tcPr>
            <w:tcW w:w="448" w:type="pct"/>
            <w:vMerge w:val="restart"/>
            <w:tcBorders>
              <w:top w:val="single" w:sz="4" w:space="0" w:color="auto"/>
              <w:left w:val="single" w:sz="4" w:space="0" w:color="auto"/>
              <w:bottom w:val="single" w:sz="4" w:space="0" w:color="000000"/>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Примеча</w:t>
            </w:r>
            <w:r w:rsidRPr="00C77DED">
              <w:rPr>
                <w:rFonts w:ascii="Times New Roman" w:eastAsia="Times New Roman" w:hAnsi="Times New Roman"/>
                <w:sz w:val="24"/>
                <w:szCs w:val="24"/>
                <w:lang w:eastAsia="ru-RU"/>
              </w:rPr>
              <w:t>ния</w:t>
            </w:r>
          </w:p>
        </w:tc>
      </w:tr>
      <w:tr w:rsidR="00E44AE7" w:rsidRPr="00C77DED" w:rsidTr="00E44AE7">
        <w:trPr>
          <w:trHeight w:val="517"/>
          <w:jc w:val="center"/>
        </w:trPr>
        <w:tc>
          <w:tcPr>
            <w:tcW w:w="326" w:type="pct"/>
            <w:vMerge/>
            <w:tcBorders>
              <w:top w:val="single" w:sz="4" w:space="0" w:color="auto"/>
              <w:left w:val="single" w:sz="4" w:space="0" w:color="auto"/>
              <w:bottom w:val="single" w:sz="4" w:space="0" w:color="000000"/>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c>
          <w:tcPr>
            <w:tcW w:w="1830" w:type="pct"/>
            <w:vMerge/>
            <w:tcBorders>
              <w:top w:val="single" w:sz="4" w:space="0" w:color="auto"/>
              <w:left w:val="single" w:sz="4" w:space="0" w:color="auto"/>
              <w:bottom w:val="single" w:sz="4" w:space="0" w:color="000000"/>
              <w:right w:val="single" w:sz="4" w:space="0" w:color="000000"/>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c>
          <w:tcPr>
            <w:tcW w:w="486" w:type="pct"/>
            <w:vMerge w:val="restart"/>
            <w:tcBorders>
              <w:top w:val="nil"/>
              <w:left w:val="single" w:sz="4" w:space="0" w:color="auto"/>
              <w:bottom w:val="single" w:sz="4" w:space="0" w:color="000000"/>
              <w:right w:val="single" w:sz="4" w:space="0" w:color="auto"/>
            </w:tcBorders>
            <w:noWrap/>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Сущ.</w:t>
            </w:r>
          </w:p>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2020 г.</w:t>
            </w:r>
          </w:p>
        </w:tc>
        <w:tc>
          <w:tcPr>
            <w:tcW w:w="629" w:type="pct"/>
            <w:vMerge w:val="restart"/>
            <w:tcBorders>
              <w:top w:val="nil"/>
              <w:left w:val="single" w:sz="4" w:space="0" w:color="auto"/>
              <w:bottom w:val="single" w:sz="4" w:space="0" w:color="000000"/>
              <w:right w:val="single" w:sz="4" w:space="0" w:color="auto"/>
            </w:tcBorders>
            <w:noWrap/>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I очередь</w:t>
            </w:r>
          </w:p>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2030 г.</w:t>
            </w:r>
          </w:p>
        </w:tc>
        <w:tc>
          <w:tcPr>
            <w:tcW w:w="653" w:type="pct"/>
            <w:vMerge w:val="restart"/>
            <w:tcBorders>
              <w:top w:val="nil"/>
              <w:left w:val="single" w:sz="4" w:space="0" w:color="auto"/>
              <w:bottom w:val="single" w:sz="4" w:space="0" w:color="000000"/>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Рассчет-ный</w:t>
            </w:r>
            <w:r w:rsidRPr="00C77DED">
              <w:rPr>
                <w:rFonts w:ascii="Times New Roman" w:eastAsia="Times New Roman" w:hAnsi="Times New Roman"/>
                <w:sz w:val="24"/>
                <w:szCs w:val="24"/>
                <w:lang w:eastAsia="ru-RU"/>
              </w:rPr>
              <w:br/>
              <w:t>срок</w:t>
            </w:r>
          </w:p>
          <w:p w:rsidR="00E44AE7" w:rsidRPr="00C77DED" w:rsidRDefault="00E44AE7" w:rsidP="00A3077D">
            <w:pPr>
              <w:spacing w:after="0" w:line="240" w:lineRule="auto"/>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2040 г.</w:t>
            </w: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r>
      <w:tr w:rsidR="00E44AE7" w:rsidRPr="00C77DED" w:rsidTr="00E44AE7">
        <w:trPr>
          <w:trHeight w:val="517"/>
          <w:jc w:val="center"/>
        </w:trPr>
        <w:tc>
          <w:tcPr>
            <w:tcW w:w="326" w:type="pct"/>
            <w:vMerge/>
            <w:tcBorders>
              <w:top w:val="single" w:sz="4" w:space="0" w:color="auto"/>
              <w:left w:val="single" w:sz="4" w:space="0" w:color="auto"/>
              <w:bottom w:val="single" w:sz="4" w:space="0" w:color="auto"/>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c>
          <w:tcPr>
            <w:tcW w:w="1830" w:type="pct"/>
            <w:vMerge/>
            <w:tcBorders>
              <w:top w:val="single" w:sz="4" w:space="0" w:color="auto"/>
              <w:left w:val="single" w:sz="4" w:space="0" w:color="auto"/>
              <w:bottom w:val="single" w:sz="4" w:space="0" w:color="auto"/>
              <w:right w:val="single" w:sz="4" w:space="0" w:color="000000"/>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c>
          <w:tcPr>
            <w:tcW w:w="629" w:type="pct"/>
            <w:vMerge/>
            <w:tcBorders>
              <w:top w:val="nil"/>
              <w:left w:val="single" w:sz="4" w:space="0" w:color="auto"/>
              <w:bottom w:val="single" w:sz="4" w:space="0" w:color="auto"/>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c>
          <w:tcPr>
            <w:tcW w:w="653" w:type="pct"/>
            <w:vMerge/>
            <w:tcBorders>
              <w:top w:val="nil"/>
              <w:left w:val="single" w:sz="4" w:space="0" w:color="auto"/>
              <w:bottom w:val="single" w:sz="4" w:space="0" w:color="auto"/>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E44AE7" w:rsidRPr="00C77DED" w:rsidRDefault="00E44AE7" w:rsidP="00A3077D">
            <w:pPr>
              <w:spacing w:after="0" w:line="240" w:lineRule="auto"/>
              <w:jc w:val="both"/>
              <w:rPr>
                <w:rFonts w:ascii="Times New Roman" w:eastAsia="Times New Roman" w:hAnsi="Times New Roman"/>
                <w:sz w:val="24"/>
                <w:szCs w:val="24"/>
                <w:lang w:eastAsia="ru-RU"/>
              </w:rPr>
            </w:pPr>
          </w:p>
        </w:tc>
      </w:tr>
      <w:tr w:rsidR="00E44AE7" w:rsidRPr="00C77DED" w:rsidTr="00E44AE7">
        <w:trPr>
          <w:trHeight w:val="300"/>
          <w:jc w:val="center"/>
        </w:trPr>
        <w:tc>
          <w:tcPr>
            <w:tcW w:w="3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c>
          <w:tcPr>
            <w:tcW w:w="183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Численность населения</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sidRPr="00C77DED">
              <w:rPr>
                <w:rFonts w:ascii="Times New Roman" w:eastAsia="Times New Roman" w:hAnsi="Times New Roman"/>
                <w:sz w:val="24"/>
                <w:szCs w:val="24"/>
                <w:lang w:eastAsia="ru-RU"/>
              </w:rPr>
              <w:t>Чел.</w:t>
            </w:r>
          </w:p>
        </w:tc>
        <w:tc>
          <w:tcPr>
            <w:tcW w:w="4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4170</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4250</w:t>
            </w:r>
          </w:p>
        </w:tc>
        <w:tc>
          <w:tcPr>
            <w:tcW w:w="6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4320</w:t>
            </w:r>
          </w:p>
        </w:tc>
        <w:tc>
          <w:tcPr>
            <w:tcW w:w="44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r>
      <w:tr w:rsidR="00E44AE7" w:rsidRPr="00C77DED" w:rsidTr="00E44AE7">
        <w:trPr>
          <w:trHeight w:val="300"/>
          <w:jc w:val="center"/>
        </w:trPr>
        <w:tc>
          <w:tcPr>
            <w:tcW w:w="3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c>
          <w:tcPr>
            <w:tcW w:w="183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Удельное электропотребление</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кВтч/год на 1 чел</w:t>
            </w:r>
          </w:p>
        </w:tc>
        <w:tc>
          <w:tcPr>
            <w:tcW w:w="4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1350</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1350</w:t>
            </w:r>
          </w:p>
        </w:tc>
        <w:tc>
          <w:tcPr>
            <w:tcW w:w="6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1350</w:t>
            </w:r>
          </w:p>
        </w:tc>
        <w:tc>
          <w:tcPr>
            <w:tcW w:w="44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r>
      <w:tr w:rsidR="00E44AE7" w:rsidRPr="00C77DED" w:rsidTr="00E44AE7">
        <w:trPr>
          <w:trHeight w:val="300"/>
          <w:jc w:val="center"/>
        </w:trPr>
        <w:tc>
          <w:tcPr>
            <w:tcW w:w="3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c>
          <w:tcPr>
            <w:tcW w:w="183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часового максимума электрических нагрузок</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w:t>
            </w:r>
            <w:proofErr w:type="gramEnd"/>
            <w:r>
              <w:rPr>
                <w:rFonts w:ascii="Times New Roman" w:eastAsia="Times New Roman" w:hAnsi="Times New Roman"/>
                <w:sz w:val="24"/>
                <w:szCs w:val="24"/>
                <w:lang w:eastAsia="ru-RU"/>
              </w:rPr>
              <w:t>/год</w:t>
            </w:r>
          </w:p>
        </w:tc>
        <w:tc>
          <w:tcPr>
            <w:tcW w:w="4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4400</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4400</w:t>
            </w:r>
          </w:p>
        </w:tc>
        <w:tc>
          <w:tcPr>
            <w:tcW w:w="6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4400</w:t>
            </w:r>
          </w:p>
        </w:tc>
        <w:tc>
          <w:tcPr>
            <w:tcW w:w="44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r>
      <w:tr w:rsidR="00E44AE7" w:rsidRPr="00C77DED" w:rsidTr="00E44AE7">
        <w:trPr>
          <w:trHeight w:val="300"/>
          <w:jc w:val="center"/>
        </w:trPr>
        <w:tc>
          <w:tcPr>
            <w:tcW w:w="3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c>
          <w:tcPr>
            <w:tcW w:w="183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Default="00E44AE7" w:rsidP="00A3077D">
            <w:pPr>
              <w:spacing w:after="0" w:line="240" w:lineRule="auto"/>
              <w:contextualSpacing/>
              <w:jc w:val="both"/>
              <w:rPr>
                <w:rFonts w:ascii="Times New Roman" w:eastAsia="Times New Roman" w:hAnsi="Times New Roman"/>
                <w:sz w:val="24"/>
                <w:szCs w:val="24"/>
                <w:lang w:eastAsia="ru-RU"/>
              </w:rPr>
            </w:pPr>
            <w:r w:rsidRPr="00477052">
              <w:rPr>
                <w:rFonts w:ascii="Times New Roman" w:eastAsia="Times New Roman" w:hAnsi="Times New Roman"/>
                <w:sz w:val="24"/>
                <w:szCs w:val="24"/>
                <w:lang w:eastAsia="ru-RU"/>
              </w:rPr>
              <w:t xml:space="preserve">Электропотребление </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млн</w:t>
            </w:r>
            <w:proofErr w:type="gramStart"/>
            <w:r>
              <w:rPr>
                <w:rFonts w:ascii="Times New Roman" w:eastAsia="Times New Roman" w:hAnsi="Times New Roman"/>
                <w:sz w:val="24"/>
                <w:szCs w:val="24"/>
                <w:lang w:eastAsia="ru-RU"/>
              </w:rPr>
              <w:t>.</w:t>
            </w:r>
            <w:r w:rsidRPr="00477052">
              <w:rPr>
                <w:rFonts w:ascii="Times New Roman" w:eastAsia="Times New Roman" w:hAnsi="Times New Roman"/>
                <w:sz w:val="24"/>
                <w:szCs w:val="24"/>
                <w:lang w:eastAsia="ru-RU"/>
              </w:rPr>
              <w:t>к</w:t>
            </w:r>
            <w:proofErr w:type="gramEnd"/>
            <w:r w:rsidRPr="00477052">
              <w:rPr>
                <w:rFonts w:ascii="Times New Roman" w:eastAsia="Times New Roman" w:hAnsi="Times New Roman"/>
                <w:sz w:val="24"/>
                <w:szCs w:val="24"/>
                <w:lang w:eastAsia="ru-RU"/>
              </w:rPr>
              <w:t>Вт*ч/год</w:t>
            </w:r>
          </w:p>
        </w:tc>
        <w:tc>
          <w:tcPr>
            <w:tcW w:w="4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5,63</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5,74</w:t>
            </w:r>
          </w:p>
        </w:tc>
        <w:tc>
          <w:tcPr>
            <w:tcW w:w="6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w:t>
            </w:r>
          </w:p>
        </w:tc>
        <w:tc>
          <w:tcPr>
            <w:tcW w:w="44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r>
      <w:tr w:rsidR="00E44AE7" w:rsidRPr="00C77DED" w:rsidTr="00E44AE7">
        <w:trPr>
          <w:trHeight w:val="300"/>
          <w:jc w:val="center"/>
        </w:trPr>
        <w:tc>
          <w:tcPr>
            <w:tcW w:w="32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c>
          <w:tcPr>
            <w:tcW w:w="183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Default="00E44AE7" w:rsidP="00A3077D">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Нагрузка на электросети</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кВт</w:t>
            </w:r>
          </w:p>
        </w:tc>
        <w:tc>
          <w:tcPr>
            <w:tcW w:w="4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1279</w:t>
            </w:r>
          </w:p>
        </w:tc>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tc>
        <w:tc>
          <w:tcPr>
            <w:tcW w:w="6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1325</w:t>
            </w:r>
          </w:p>
        </w:tc>
        <w:tc>
          <w:tcPr>
            <w:tcW w:w="44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44AE7" w:rsidRPr="00C77DED" w:rsidRDefault="00E44AE7" w:rsidP="00A3077D">
            <w:pPr>
              <w:spacing w:after="0" w:line="240" w:lineRule="auto"/>
              <w:contextualSpacing/>
              <w:jc w:val="both"/>
              <w:rPr>
                <w:rFonts w:ascii="Times New Roman" w:eastAsia="Times New Roman" w:hAnsi="Times New Roman"/>
                <w:sz w:val="24"/>
                <w:szCs w:val="24"/>
                <w:lang w:eastAsia="ru-RU"/>
              </w:rPr>
            </w:pPr>
          </w:p>
        </w:tc>
      </w:tr>
    </w:tbl>
    <w:p w:rsidR="00E44AE7" w:rsidRDefault="00E44AE7" w:rsidP="00E92FCE">
      <w:pPr>
        <w:spacing w:after="0"/>
        <w:jc w:val="both"/>
        <w:rPr>
          <w:rFonts w:ascii="Times New Roman" w:eastAsia="Times New Roman" w:hAnsi="Times New Roman"/>
          <w:sz w:val="28"/>
          <w:szCs w:val="28"/>
        </w:rPr>
      </w:pPr>
    </w:p>
    <w:p w:rsidR="00065336" w:rsidRPr="00E92FCE" w:rsidRDefault="00065336" w:rsidP="00E3624C">
      <w:pPr>
        <w:pStyle w:val="1f4"/>
        <w:numPr>
          <w:ilvl w:val="2"/>
          <w:numId w:val="36"/>
        </w:numPr>
        <w:spacing w:before="0"/>
        <w:ind w:hanging="579"/>
      </w:pPr>
      <w:bookmarkStart w:id="66" w:name="_Toc47623273"/>
      <w:r w:rsidRPr="00E92FCE">
        <w:t>Связь</w:t>
      </w:r>
      <w:bookmarkEnd w:id="65"/>
      <w:bookmarkEnd w:id="66"/>
    </w:p>
    <w:p w:rsidR="00DD6CCB" w:rsidRDefault="00DD6CCB" w:rsidP="00DD6CCB">
      <w:pPr>
        <w:pStyle w:val="S7"/>
        <w:rPr>
          <w:highlight w:val="darkGray"/>
        </w:rPr>
      </w:pPr>
    </w:p>
    <w:p w:rsidR="00E92FCE" w:rsidRPr="001F5DC8" w:rsidRDefault="00E92FCE" w:rsidP="00E92FC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1F5DC8">
        <w:rPr>
          <w:rFonts w:ascii="Times New Roman" w:eastAsia="Times New Roman" w:hAnsi="Times New Roman"/>
          <w:sz w:val="28"/>
          <w:szCs w:val="28"/>
          <w:lang w:eastAsia="ru-RU"/>
        </w:rPr>
        <w:t>Планирование основных мероприятий по развитию систем электрос</w:t>
      </w:r>
      <w:r>
        <w:rPr>
          <w:rFonts w:ascii="Times New Roman" w:eastAsia="Times New Roman" w:hAnsi="Times New Roman"/>
          <w:sz w:val="28"/>
          <w:szCs w:val="28"/>
          <w:lang w:eastAsia="ru-RU"/>
        </w:rPr>
        <w:t xml:space="preserve">набжения основано на материалах </w:t>
      </w:r>
      <w:r w:rsidRPr="001F5DC8">
        <w:rPr>
          <w:rFonts w:ascii="Times New Roman" w:eastAsia="Times New Roman" w:hAnsi="Times New Roman"/>
          <w:sz w:val="28"/>
          <w:szCs w:val="28"/>
          <w:lang w:eastAsia="ru-RU"/>
        </w:rPr>
        <w:t xml:space="preserve"> действующей градостроительной документации</w:t>
      </w:r>
      <w:r>
        <w:rPr>
          <w:rFonts w:ascii="Times New Roman" w:eastAsia="Times New Roman" w:hAnsi="Times New Roman"/>
          <w:sz w:val="28"/>
          <w:szCs w:val="28"/>
          <w:lang w:eastAsia="ru-RU"/>
        </w:rPr>
        <w:t xml:space="preserve"> (</w:t>
      </w:r>
      <w:r w:rsidRPr="00AE1E81">
        <w:rPr>
          <w:rFonts w:ascii="Times New Roman" w:eastAsia="Times New Roman" w:hAnsi="Times New Roman"/>
          <w:sz w:val="28"/>
          <w:szCs w:val="28"/>
          <w:lang w:eastAsia="ru-RU"/>
        </w:rPr>
        <w:t>шифр 704-11 «Генеральный план р.п.</w:t>
      </w:r>
      <w:proofErr w:type="gramEnd"/>
      <w:r w:rsidRPr="00AE1E81">
        <w:rPr>
          <w:rFonts w:ascii="Times New Roman" w:eastAsia="Times New Roman" w:hAnsi="Times New Roman"/>
          <w:sz w:val="28"/>
          <w:szCs w:val="28"/>
          <w:lang w:eastAsia="ru-RU"/>
        </w:rPr>
        <w:t xml:space="preserve"> </w:t>
      </w:r>
      <w:proofErr w:type="gramStart"/>
      <w:r w:rsidRPr="00AE1E81">
        <w:rPr>
          <w:rFonts w:ascii="Times New Roman" w:eastAsia="Times New Roman" w:hAnsi="Times New Roman"/>
          <w:sz w:val="28"/>
          <w:szCs w:val="28"/>
          <w:lang w:eastAsia="ru-RU"/>
        </w:rPr>
        <w:t>Большая</w:t>
      </w:r>
      <w:proofErr w:type="gramEnd"/>
      <w:r w:rsidRPr="00AE1E81">
        <w:rPr>
          <w:rFonts w:ascii="Times New Roman" w:eastAsia="Times New Roman" w:hAnsi="Times New Roman"/>
          <w:sz w:val="28"/>
          <w:szCs w:val="28"/>
          <w:lang w:eastAsia="ru-RU"/>
        </w:rPr>
        <w:t xml:space="preserve"> Ирба», ОАО «КРАСНОЯРСКГРАЖДАНПРОЕКТ», 2011 г</w:t>
      </w:r>
      <w:r>
        <w:rPr>
          <w:rFonts w:ascii="Times New Roman" w:eastAsia="Times New Roman" w:hAnsi="Times New Roman"/>
          <w:sz w:val="28"/>
          <w:szCs w:val="28"/>
          <w:lang w:eastAsia="ru-RU"/>
        </w:rPr>
        <w:t xml:space="preserve">) а также </w:t>
      </w:r>
      <w:r w:rsidRPr="001F5DC8">
        <w:rPr>
          <w:rFonts w:ascii="Times New Roman" w:eastAsia="Times New Roman" w:hAnsi="Times New Roman"/>
          <w:sz w:val="28"/>
          <w:szCs w:val="28"/>
          <w:lang w:eastAsia="ru-RU"/>
        </w:rPr>
        <w:t>справочной информации о развитии сетей связи, полученной от эксплуатирующих организаций.</w:t>
      </w:r>
    </w:p>
    <w:p w:rsidR="00E92FCE" w:rsidRPr="001F5DC8" w:rsidRDefault="00E92FCE" w:rsidP="00E92FC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F5DC8">
        <w:rPr>
          <w:rFonts w:ascii="Times New Roman" w:eastAsia="Times New Roman" w:hAnsi="Times New Roman"/>
          <w:sz w:val="28"/>
          <w:szCs w:val="28"/>
          <w:lang w:eastAsia="ru-RU"/>
        </w:rPr>
        <w:t>Проектом предусматривается сохранение существующих сетей и сооружений связи. Для поддержания работоспособности сетей необходимы периодические мероприятия по текущему и капитальному ремонту.</w:t>
      </w:r>
    </w:p>
    <w:p w:rsidR="00320978" w:rsidRDefault="00E92FCE" w:rsidP="00E92FCE">
      <w:pPr>
        <w:pStyle w:val="S7"/>
        <w:rPr>
          <w:szCs w:val="28"/>
        </w:rPr>
      </w:pPr>
      <w:r w:rsidRPr="001F5DC8">
        <w:rPr>
          <w:szCs w:val="28"/>
          <w:lang w:eastAsia="ru-RU"/>
        </w:rPr>
        <w:t>Согласно информации предоставленной ПАО «Ростелеком»</w:t>
      </w:r>
      <w:r w:rsidRPr="001F5DC8">
        <w:rPr>
          <w:szCs w:val="28"/>
        </w:rPr>
        <w:t xml:space="preserve"> в перспективе планируется </w:t>
      </w:r>
      <w:r>
        <w:rPr>
          <w:szCs w:val="28"/>
        </w:rPr>
        <w:t xml:space="preserve">мероприятия связанные с </w:t>
      </w:r>
      <w:r w:rsidRPr="001F5DC8">
        <w:rPr>
          <w:szCs w:val="28"/>
        </w:rPr>
        <w:t>увеличения зоны охвата населения услугами связи (</w:t>
      </w:r>
      <w:r w:rsidRPr="001F5DC8">
        <w:rPr>
          <w:szCs w:val="28"/>
          <w:lang w:val="en-US"/>
        </w:rPr>
        <w:t>ip</w:t>
      </w:r>
      <w:r w:rsidRPr="001F5DC8">
        <w:rPr>
          <w:szCs w:val="28"/>
        </w:rPr>
        <w:t xml:space="preserve"> телефония, интернет, цифровое телевидение и др.).</w:t>
      </w:r>
    </w:p>
    <w:p w:rsidR="00E92FCE" w:rsidRPr="00D04CC5" w:rsidRDefault="00E92FCE" w:rsidP="00E92FCE">
      <w:pPr>
        <w:pStyle w:val="S7"/>
        <w:rPr>
          <w:highlight w:val="darkGray"/>
        </w:rPr>
      </w:pPr>
    </w:p>
    <w:p w:rsidR="00DB475B" w:rsidRPr="00E8709D" w:rsidRDefault="00F67153" w:rsidP="00E3624C">
      <w:pPr>
        <w:pStyle w:val="1f4"/>
        <w:numPr>
          <w:ilvl w:val="1"/>
          <w:numId w:val="36"/>
        </w:numPr>
        <w:spacing w:before="0"/>
        <w:ind w:hanging="291"/>
      </w:pPr>
      <w:bookmarkStart w:id="67" w:name="_Toc530401338"/>
      <w:bookmarkStart w:id="68" w:name="_Toc47623274"/>
      <w:r w:rsidRPr="00E8709D">
        <w:t xml:space="preserve">Мероприятия по сбору и вывозу </w:t>
      </w:r>
      <w:r w:rsidR="00E25A19" w:rsidRPr="00E8709D">
        <w:t xml:space="preserve">коммунальных </w:t>
      </w:r>
      <w:r w:rsidRPr="00E8709D">
        <w:t>отходов</w:t>
      </w:r>
      <w:bookmarkEnd w:id="67"/>
      <w:bookmarkEnd w:id="68"/>
    </w:p>
    <w:p w:rsidR="00816D39" w:rsidRPr="00D04CC5" w:rsidRDefault="00816D39" w:rsidP="00D45F05">
      <w:pPr>
        <w:pStyle w:val="aff"/>
        <w:spacing w:after="0"/>
        <w:rPr>
          <w:sz w:val="28"/>
          <w:szCs w:val="28"/>
          <w:highlight w:val="darkGray"/>
        </w:rPr>
      </w:pPr>
    </w:p>
    <w:p w:rsidR="00812B77" w:rsidRPr="00870916" w:rsidRDefault="00812B77" w:rsidP="00812B77">
      <w:pPr>
        <w:pStyle w:val="S7"/>
      </w:pPr>
      <w:r w:rsidRPr="00870916">
        <w:rPr>
          <w:color w:val="000000" w:themeColor="text1"/>
        </w:rPr>
        <w:t xml:space="preserve">На территории </w:t>
      </w:r>
      <w:r>
        <w:rPr>
          <w:color w:val="000000" w:themeColor="text1"/>
        </w:rPr>
        <w:t xml:space="preserve">поселка </w:t>
      </w:r>
      <w:proofErr w:type="gramStart"/>
      <w:r>
        <w:rPr>
          <w:color w:val="000000" w:themeColor="text1"/>
        </w:rPr>
        <w:t>Большая</w:t>
      </w:r>
      <w:proofErr w:type="gramEnd"/>
      <w:r>
        <w:rPr>
          <w:color w:val="000000" w:themeColor="text1"/>
        </w:rPr>
        <w:t xml:space="preserve"> Ирба</w:t>
      </w:r>
      <w:r w:rsidRPr="00870916">
        <w:rPr>
          <w:color w:val="000000" w:themeColor="text1"/>
        </w:rPr>
        <w:t xml:space="preserve"> сбор и вывоз твёрдых</w:t>
      </w:r>
      <w:r w:rsidRPr="00870916">
        <w:t xml:space="preserve"> коммунальных отходов (далее – ТКО) от населения осуществляется путем </w:t>
      </w:r>
      <w:r w:rsidRPr="00B74143">
        <w:rPr>
          <w:szCs w:val="28"/>
        </w:rPr>
        <w:t>движения отходов от объектов образования отходов до объектов их обработки, утилизации, обезвреживания и размещения</w:t>
      </w:r>
      <w:r>
        <w:t>.</w:t>
      </w:r>
    </w:p>
    <w:p w:rsidR="00812B77" w:rsidRPr="00870916" w:rsidRDefault="00812B77" w:rsidP="00812B77">
      <w:pPr>
        <w:pStyle w:val="S7"/>
      </w:pPr>
      <w:r w:rsidRPr="00870916">
        <w:t xml:space="preserve">Движение отходов в </w:t>
      </w:r>
      <w:r>
        <w:t>Курагинском</w:t>
      </w:r>
      <w:r w:rsidRPr="00870916">
        <w:t xml:space="preserve"> районе происходит в соответствии с</w:t>
      </w:r>
      <w:r w:rsidR="00BE1E65">
        <w:t xml:space="preserve"> Территориальной схемой в области обращения с отходами, в том числе с твердыми коммунальными отходами, в Красноярском крае, утвержденной</w:t>
      </w:r>
      <w:r w:rsidRPr="00870916">
        <w:t xml:space="preserve"> приказом министерства </w:t>
      </w:r>
      <w:r w:rsidR="00F60DD1">
        <w:t>экологии и рационального природопользования Красноярского края</w:t>
      </w:r>
      <w:r w:rsidRPr="00870916">
        <w:t xml:space="preserve"> от </w:t>
      </w:r>
      <w:r w:rsidR="00E93118">
        <w:t>23</w:t>
      </w:r>
      <w:r w:rsidRPr="00870916">
        <w:t>.</w:t>
      </w:r>
      <w:r w:rsidR="00F60DD1">
        <w:t>0</w:t>
      </w:r>
      <w:r w:rsidR="00E93118">
        <w:t>6</w:t>
      </w:r>
      <w:r w:rsidRPr="00870916">
        <w:t>.20</w:t>
      </w:r>
      <w:r w:rsidR="00E93118">
        <w:t>16</w:t>
      </w:r>
      <w:r w:rsidRPr="00870916">
        <w:t xml:space="preserve"> № </w:t>
      </w:r>
      <w:r w:rsidR="00E93118">
        <w:t>1/451-од</w:t>
      </w:r>
      <w:r w:rsidR="00BE1E65">
        <w:t>.</w:t>
      </w:r>
    </w:p>
    <w:p w:rsidR="00A6353C" w:rsidRDefault="008C43BD" w:rsidP="00812B77">
      <w:pPr>
        <w:pStyle w:val="S7"/>
      </w:pPr>
      <w:r>
        <w:t>До 2023 весь поток отходов, образованный п</w:t>
      </w:r>
      <w:r w:rsidR="007708F2">
        <w:t>гт</w:t>
      </w:r>
      <w:r>
        <w:t xml:space="preserve">. </w:t>
      </w:r>
      <w:proofErr w:type="gramStart"/>
      <w:r>
        <w:t>Большая</w:t>
      </w:r>
      <w:proofErr w:type="gramEnd"/>
      <w:r>
        <w:t xml:space="preserve"> Ирба, должен направляться на площадку временного накопления в пгт. Курагино. По истечению 11 месяцев отходы, накопленные на площадке временного накопления пгт. Курагино, направляются на сортировку в пгт. Курагино, затем для захоронения на полигон ТКО в пгт. Курагино.</w:t>
      </w:r>
    </w:p>
    <w:p w:rsidR="008C43BD" w:rsidRDefault="008C43BD" w:rsidP="00812B77">
      <w:pPr>
        <w:pStyle w:val="S7"/>
        <w:rPr>
          <w:szCs w:val="28"/>
        </w:rPr>
      </w:pPr>
      <w:r w:rsidRPr="007708F2">
        <w:rPr>
          <w:szCs w:val="28"/>
        </w:rPr>
        <w:t xml:space="preserve">После ввода в эксплуатацию в 2023 г. </w:t>
      </w:r>
      <w:r w:rsidR="007708F2" w:rsidRPr="007708F2">
        <w:rPr>
          <w:szCs w:val="28"/>
        </w:rPr>
        <w:t>с</w:t>
      </w:r>
      <w:r w:rsidRPr="007708F2">
        <w:rPr>
          <w:szCs w:val="28"/>
        </w:rPr>
        <w:t>ортировочного ц</w:t>
      </w:r>
      <w:r w:rsidR="00F34B55" w:rsidRPr="007708F2">
        <w:rPr>
          <w:szCs w:val="28"/>
        </w:rPr>
        <w:t>ентра в пгт. Курагино</w:t>
      </w:r>
      <w:r w:rsidR="007708F2" w:rsidRPr="007708F2">
        <w:rPr>
          <w:szCs w:val="28"/>
        </w:rPr>
        <w:t xml:space="preserve"> отходы, образованные от населенного пункта пгт. </w:t>
      </w:r>
      <w:proofErr w:type="gramStart"/>
      <w:r w:rsidR="007708F2" w:rsidRPr="007708F2">
        <w:rPr>
          <w:szCs w:val="28"/>
        </w:rPr>
        <w:t>Большая</w:t>
      </w:r>
      <w:proofErr w:type="gramEnd"/>
      <w:r w:rsidR="007708F2" w:rsidRPr="007708F2">
        <w:rPr>
          <w:szCs w:val="28"/>
        </w:rPr>
        <w:t xml:space="preserve"> Ирба, будут направляться на сортировку в пгт. Курагино, а затем для захоронения - на полигон ТКО в пгт. Курагино.</w:t>
      </w:r>
    </w:p>
    <w:p w:rsidR="00A54FC9" w:rsidRPr="004D2356" w:rsidRDefault="00A54FC9" w:rsidP="00A54FC9">
      <w:pPr>
        <w:pStyle w:val="aff"/>
        <w:spacing w:after="0"/>
        <w:ind w:firstLine="709"/>
        <w:jc w:val="both"/>
        <w:rPr>
          <w:sz w:val="28"/>
          <w:szCs w:val="28"/>
          <w:highlight w:val="darkGray"/>
          <w:lang w:eastAsia="en-US"/>
        </w:rPr>
      </w:pPr>
      <w:r>
        <w:rPr>
          <w:sz w:val="28"/>
          <w:szCs w:val="28"/>
          <w:lang w:eastAsia="en-US"/>
        </w:rPr>
        <w:t>В настоящее время организацией, оказывающей услуги по транспортированию твердых коммунальных отходов на территории Курагинского района, является ООО «Аэросити-2000. Территория муниципального образования относится к Минусинской технологической зоне деятельности региональных операторов.</w:t>
      </w:r>
    </w:p>
    <w:p w:rsidR="00A54FC9" w:rsidRPr="00A54FC9" w:rsidRDefault="00A54FC9" w:rsidP="00A54FC9">
      <w:pPr>
        <w:pStyle w:val="aff"/>
        <w:spacing w:after="0"/>
        <w:ind w:firstLine="709"/>
        <w:jc w:val="both"/>
        <w:rPr>
          <w:sz w:val="28"/>
          <w:szCs w:val="28"/>
          <w:lang w:eastAsia="en-US"/>
        </w:rPr>
      </w:pPr>
      <w:r w:rsidRPr="000802E5">
        <w:rPr>
          <w:sz w:val="28"/>
          <w:szCs w:val="28"/>
          <w:lang w:eastAsia="en-US"/>
        </w:rPr>
        <w:t>Накопление и сбор ТКО на территории муниципального образования осуществляется путем объезда территории и приема отходов по графику</w:t>
      </w:r>
      <w:r>
        <w:rPr>
          <w:sz w:val="28"/>
          <w:szCs w:val="28"/>
          <w:lang w:eastAsia="en-US"/>
        </w:rPr>
        <w:t>.</w:t>
      </w:r>
    </w:p>
    <w:p w:rsidR="00827871" w:rsidRPr="00D355AF" w:rsidRDefault="00827871" w:rsidP="00812B77">
      <w:pPr>
        <w:pStyle w:val="S7"/>
        <w:rPr>
          <w:color w:val="000000" w:themeColor="text1"/>
        </w:rPr>
      </w:pPr>
      <w:r w:rsidRPr="00D355AF">
        <w:rPr>
          <w:color w:val="000000" w:themeColor="text1"/>
        </w:rPr>
        <w:t>Норматив</w:t>
      </w:r>
      <w:r w:rsidR="002E603C">
        <w:rPr>
          <w:color w:val="000000" w:themeColor="text1"/>
        </w:rPr>
        <w:t>ы</w:t>
      </w:r>
      <w:r w:rsidRPr="00D355AF">
        <w:rPr>
          <w:color w:val="000000" w:themeColor="text1"/>
        </w:rPr>
        <w:t xml:space="preserve"> накопления </w:t>
      </w:r>
      <w:r w:rsidR="00D355AF" w:rsidRPr="00D355AF">
        <w:rPr>
          <w:color w:val="000000" w:themeColor="text1"/>
        </w:rPr>
        <w:t>ТКО</w:t>
      </w:r>
      <w:r w:rsidRPr="00D355AF">
        <w:rPr>
          <w:color w:val="000000" w:themeColor="text1"/>
        </w:rPr>
        <w:t xml:space="preserve"> </w:t>
      </w:r>
      <w:r w:rsidR="002E603C">
        <w:rPr>
          <w:color w:val="000000" w:themeColor="text1"/>
        </w:rPr>
        <w:t>на территории Красноярского края утверждены</w:t>
      </w:r>
      <w:r w:rsidRPr="00D355AF">
        <w:rPr>
          <w:color w:val="000000" w:themeColor="text1"/>
        </w:rPr>
        <w:t xml:space="preserve"> приказ</w:t>
      </w:r>
      <w:r w:rsidR="002E603C">
        <w:rPr>
          <w:color w:val="000000" w:themeColor="text1"/>
        </w:rPr>
        <w:t>ом</w:t>
      </w:r>
      <w:r w:rsidRPr="00D355AF">
        <w:rPr>
          <w:color w:val="000000" w:themeColor="text1"/>
        </w:rPr>
        <w:t xml:space="preserve"> </w:t>
      </w:r>
      <w:r w:rsidR="00D355AF" w:rsidRPr="00D355AF">
        <w:t>министерства экологии и рационального природопользования Красноярского края</w:t>
      </w:r>
      <w:r w:rsidRPr="00D355AF">
        <w:rPr>
          <w:color w:val="000000" w:themeColor="text1"/>
        </w:rPr>
        <w:t xml:space="preserve"> от </w:t>
      </w:r>
      <w:r w:rsidR="00D355AF" w:rsidRPr="00D355AF">
        <w:rPr>
          <w:color w:val="000000" w:themeColor="text1"/>
        </w:rPr>
        <w:t>30.04.2020</w:t>
      </w:r>
      <w:r w:rsidRPr="00D355AF">
        <w:rPr>
          <w:color w:val="000000" w:themeColor="text1"/>
        </w:rPr>
        <w:t xml:space="preserve"> № </w:t>
      </w:r>
      <w:r w:rsidR="00D355AF" w:rsidRPr="00D355AF">
        <w:rPr>
          <w:color w:val="000000" w:themeColor="text1"/>
        </w:rPr>
        <w:t xml:space="preserve">77-673-од </w:t>
      </w:r>
      <w:r w:rsidRPr="00D355AF">
        <w:rPr>
          <w:color w:val="000000" w:themeColor="text1"/>
        </w:rPr>
        <w:t>«</w:t>
      </w:r>
      <w:r w:rsidR="00CF32BD" w:rsidRPr="00D355AF">
        <w:rPr>
          <w:color w:val="000000" w:themeColor="text1"/>
        </w:rPr>
        <w:t xml:space="preserve">Об </w:t>
      </w:r>
      <w:r w:rsidR="00D355AF" w:rsidRPr="00D355AF">
        <w:rPr>
          <w:color w:val="000000" w:themeColor="text1"/>
        </w:rPr>
        <w:t>установлении нормативов накопления твердых коммунальных отходов на территории Красноярского края</w:t>
      </w:r>
      <w:r w:rsidRPr="00D355AF">
        <w:rPr>
          <w:color w:val="000000" w:themeColor="text1"/>
        </w:rPr>
        <w:t>».</w:t>
      </w:r>
    </w:p>
    <w:p w:rsidR="00812B77" w:rsidRPr="00DF7D0C" w:rsidRDefault="00812B77" w:rsidP="00812B77">
      <w:pPr>
        <w:pStyle w:val="S7"/>
      </w:pPr>
      <w:r w:rsidRPr="00DF7D0C">
        <w:t>Организация санитарной очистки проектируемой территории от ТКО должна осуществляться в соответствии с действующими нормативами по планово-регулярной системе, которая включает:</w:t>
      </w:r>
    </w:p>
    <w:p w:rsidR="00812B77" w:rsidRPr="00DF7D0C" w:rsidRDefault="00812B77" w:rsidP="00812B77">
      <w:pPr>
        <w:pStyle w:val="S7"/>
      </w:pPr>
      <w:r w:rsidRPr="00DF7D0C">
        <w:t>-</w:t>
      </w:r>
      <w:r w:rsidRPr="00DF7D0C">
        <w:tab/>
        <w:t>организацию сбора и накопление коммунальных отходов в местах их образования;</w:t>
      </w:r>
    </w:p>
    <w:p w:rsidR="00812B77" w:rsidRPr="00DF7D0C" w:rsidRDefault="00812B77" w:rsidP="00812B77">
      <w:pPr>
        <w:pStyle w:val="S7"/>
      </w:pPr>
      <w:r w:rsidRPr="00DF7D0C">
        <w:t>-</w:t>
      </w:r>
      <w:r w:rsidRPr="00DF7D0C">
        <w:tab/>
        <w:t>вывоз коммунальных отходов в сроки, установленные договорными отношениями и санитарными нормами в зависимости от времени года;</w:t>
      </w:r>
    </w:p>
    <w:p w:rsidR="00812B77" w:rsidRDefault="00812B77" w:rsidP="00812B77">
      <w:pPr>
        <w:pStyle w:val="S7"/>
      </w:pPr>
      <w:r w:rsidRPr="00DF7D0C">
        <w:t>-</w:t>
      </w:r>
      <w:r w:rsidRPr="00DF7D0C">
        <w:tab/>
        <w:t xml:space="preserve">размещение ТКО на полигоне ТКО, </w:t>
      </w:r>
      <w:r w:rsidRPr="00DF7D0C">
        <w:rPr>
          <w:color w:val="000000" w:themeColor="text1"/>
        </w:rPr>
        <w:t>обеззараживание и утилизацию ТКО</w:t>
      </w:r>
      <w:r w:rsidRPr="00DF7D0C">
        <w:t>.</w:t>
      </w:r>
    </w:p>
    <w:p w:rsidR="00811C08" w:rsidRDefault="00811C08" w:rsidP="00811C08">
      <w:pPr>
        <w:pStyle w:val="S7"/>
      </w:pPr>
      <w:r>
        <w:t xml:space="preserve">В соответствии с проектом внесения изменений в действующую Схему территориального планирования Курагинского района Красноярского края, </w:t>
      </w:r>
      <w:r w:rsidR="00B635F9">
        <w:t>разработанную</w:t>
      </w:r>
      <w:r>
        <w:t xml:space="preserve"> ООО ПБ НИИ «Земля и город» генеральным планом предусматривается организация п</w:t>
      </w:r>
      <w:r w:rsidRPr="00811C08">
        <w:t>лощадк</w:t>
      </w:r>
      <w:r>
        <w:t>и</w:t>
      </w:r>
      <w:r w:rsidRPr="00811C08">
        <w:t xml:space="preserve"> временного хранения отходов</w:t>
      </w:r>
      <w:r>
        <w:t xml:space="preserve"> на земельном участке с кадастровым номером </w:t>
      </w:r>
      <w:r w:rsidRPr="00811C08">
        <w:t>24:23:0601003:212</w:t>
      </w:r>
      <w:r>
        <w:t>.</w:t>
      </w:r>
    </w:p>
    <w:p w:rsidR="005642D8" w:rsidRDefault="005642D8" w:rsidP="00F732D2">
      <w:pPr>
        <w:pStyle w:val="S7"/>
        <w:rPr>
          <w:highlight w:val="darkGray"/>
        </w:rPr>
        <w:sectPr w:rsidR="005642D8" w:rsidSect="00F20356">
          <w:pgSz w:w="11906" w:h="16838"/>
          <w:pgMar w:top="851" w:right="567" w:bottom="851" w:left="1418" w:header="709" w:footer="423" w:gutter="0"/>
          <w:cols w:space="708"/>
          <w:docGrid w:linePitch="360"/>
        </w:sectPr>
      </w:pPr>
    </w:p>
    <w:p w:rsidR="00114718" w:rsidRPr="00826820" w:rsidRDefault="00114718" w:rsidP="00E3624C">
      <w:pPr>
        <w:pStyle w:val="1f4"/>
        <w:numPr>
          <w:ilvl w:val="1"/>
          <w:numId w:val="36"/>
        </w:numPr>
        <w:spacing w:before="0"/>
        <w:ind w:hanging="291"/>
      </w:pPr>
      <w:bookmarkStart w:id="69" w:name="_Toc47623275"/>
      <w:r w:rsidRPr="00826820">
        <w:t>Мероприятия по обеспечению экологической безопасности</w:t>
      </w:r>
      <w:bookmarkEnd w:id="69"/>
      <w:r w:rsidRPr="00826820">
        <w:t xml:space="preserve"> </w:t>
      </w:r>
    </w:p>
    <w:p w:rsidR="00114718" w:rsidRPr="00D04CC5" w:rsidRDefault="00114718" w:rsidP="00F732D2">
      <w:pPr>
        <w:pStyle w:val="S7"/>
        <w:rPr>
          <w:highlight w:val="darkGray"/>
        </w:rPr>
      </w:pPr>
    </w:p>
    <w:p w:rsidR="005642D8" w:rsidRPr="0046435D" w:rsidRDefault="005642D8" w:rsidP="005642D8">
      <w:pPr>
        <w:spacing w:after="0" w:line="240" w:lineRule="auto"/>
        <w:ind w:firstLine="708"/>
        <w:jc w:val="both"/>
        <w:rPr>
          <w:rFonts w:ascii="Times New Roman" w:hAnsi="Times New Roman"/>
          <w:sz w:val="28"/>
          <w:szCs w:val="28"/>
        </w:rPr>
      </w:pPr>
      <w:r w:rsidRPr="00654157">
        <w:rPr>
          <w:rFonts w:ascii="Times New Roman" w:hAnsi="Times New Roman"/>
          <w:sz w:val="28"/>
          <w:szCs w:val="28"/>
        </w:rPr>
        <w:t>По степени благоприятности основных климато</w:t>
      </w:r>
      <w:r>
        <w:rPr>
          <w:rFonts w:ascii="Times New Roman" w:hAnsi="Times New Roman"/>
          <w:sz w:val="28"/>
          <w:szCs w:val="28"/>
        </w:rPr>
        <w:t>-</w:t>
      </w:r>
      <w:r w:rsidRPr="00654157">
        <w:rPr>
          <w:rFonts w:ascii="Times New Roman" w:hAnsi="Times New Roman"/>
          <w:sz w:val="28"/>
          <w:szCs w:val="28"/>
        </w:rPr>
        <w:t xml:space="preserve">рекреационных факторов, территория </w:t>
      </w:r>
      <w:r>
        <w:rPr>
          <w:rFonts w:ascii="Times New Roman" w:hAnsi="Times New Roman"/>
          <w:sz w:val="28"/>
          <w:szCs w:val="28"/>
        </w:rPr>
        <w:t>муниципального образования поселок Большая Ирба</w:t>
      </w:r>
      <w:r w:rsidRPr="00654157">
        <w:rPr>
          <w:rFonts w:ascii="Times New Roman" w:hAnsi="Times New Roman"/>
          <w:sz w:val="28"/>
          <w:szCs w:val="28"/>
        </w:rPr>
        <w:t xml:space="preserve"> относится </w:t>
      </w:r>
      <w:proofErr w:type="gramStart"/>
      <w:r w:rsidRPr="00654157">
        <w:rPr>
          <w:rFonts w:ascii="Times New Roman" w:hAnsi="Times New Roman"/>
          <w:sz w:val="28"/>
          <w:szCs w:val="28"/>
        </w:rPr>
        <w:t>к</w:t>
      </w:r>
      <w:proofErr w:type="gramEnd"/>
      <w:r w:rsidRPr="00654157">
        <w:rPr>
          <w:rFonts w:ascii="Times New Roman" w:hAnsi="Times New Roman"/>
          <w:sz w:val="28"/>
          <w:szCs w:val="28"/>
        </w:rPr>
        <w:t xml:space="preserve"> благоприятной для рекреации.</w:t>
      </w:r>
    </w:p>
    <w:p w:rsidR="005642D8" w:rsidRDefault="005642D8" w:rsidP="005642D8">
      <w:pPr>
        <w:spacing w:after="0" w:line="240" w:lineRule="auto"/>
        <w:ind w:left="113" w:right="113" w:firstLine="709"/>
        <w:jc w:val="both"/>
        <w:rPr>
          <w:rFonts w:ascii="Times New Roman" w:hAnsi="Times New Roman"/>
          <w:sz w:val="28"/>
          <w:szCs w:val="28"/>
        </w:rPr>
      </w:pPr>
      <w:r w:rsidRPr="00E249CF">
        <w:rPr>
          <w:rFonts w:ascii="Times New Roman" w:hAnsi="Times New Roman"/>
          <w:spacing w:val="-3"/>
          <w:sz w:val="28"/>
          <w:szCs w:val="28"/>
        </w:rPr>
        <w:t>Климат района резко континентальный</w:t>
      </w:r>
      <w:r w:rsidRPr="00E249CF">
        <w:rPr>
          <w:rFonts w:ascii="Times New Roman" w:hAnsi="Times New Roman"/>
          <w:sz w:val="28"/>
          <w:szCs w:val="28"/>
        </w:rPr>
        <w:t xml:space="preserve"> с холодной продолжительной зимой и </w:t>
      </w:r>
      <w:r w:rsidRPr="00E249CF">
        <w:rPr>
          <w:rFonts w:ascii="Times New Roman" w:hAnsi="Times New Roman"/>
          <w:spacing w:val="-8"/>
          <w:sz w:val="28"/>
          <w:szCs w:val="28"/>
        </w:rPr>
        <w:t>коротким жарким летом,</w:t>
      </w:r>
      <w:r w:rsidRPr="00E249CF">
        <w:rPr>
          <w:rFonts w:ascii="Times New Roman" w:hAnsi="Times New Roman"/>
          <w:spacing w:val="-3"/>
          <w:sz w:val="28"/>
          <w:szCs w:val="28"/>
        </w:rPr>
        <w:t xml:space="preserve"> формируется под воздействием воздушных масс, приходящих с запада, севера и юга,</w:t>
      </w:r>
      <w:r w:rsidRPr="00E249CF">
        <w:rPr>
          <w:rFonts w:ascii="Times New Roman" w:hAnsi="Times New Roman"/>
          <w:sz w:val="28"/>
          <w:szCs w:val="28"/>
        </w:rPr>
        <w:t xml:space="preserve"> зона </w:t>
      </w:r>
      <w:r>
        <w:rPr>
          <w:rFonts w:ascii="Times New Roman" w:hAnsi="Times New Roman"/>
          <w:sz w:val="28"/>
          <w:szCs w:val="28"/>
        </w:rPr>
        <w:t>умеренного</w:t>
      </w:r>
      <w:r w:rsidRPr="00E249CF">
        <w:rPr>
          <w:rFonts w:ascii="Times New Roman" w:hAnsi="Times New Roman"/>
          <w:sz w:val="28"/>
          <w:szCs w:val="28"/>
        </w:rPr>
        <w:t xml:space="preserve"> потенциала загрязнения атмосферы.</w:t>
      </w:r>
    </w:p>
    <w:p w:rsidR="005642D8" w:rsidRPr="003C3A94" w:rsidRDefault="005642D8" w:rsidP="005642D8">
      <w:pPr>
        <w:spacing w:after="0" w:line="240" w:lineRule="auto"/>
        <w:ind w:left="113" w:right="113" w:firstLine="709"/>
        <w:jc w:val="both"/>
        <w:rPr>
          <w:rFonts w:ascii="Times New Roman" w:hAnsi="Times New Roman"/>
          <w:sz w:val="28"/>
          <w:szCs w:val="28"/>
        </w:rPr>
      </w:pPr>
      <w:r>
        <w:rPr>
          <w:rFonts w:ascii="Times New Roman" w:hAnsi="Times New Roman"/>
          <w:sz w:val="28"/>
          <w:szCs w:val="28"/>
        </w:rPr>
        <w:t xml:space="preserve">Значительная часть территории покрыта лесами, которые относятся  </w:t>
      </w:r>
      <w:r w:rsidRPr="003C3A94">
        <w:rPr>
          <w:rFonts w:ascii="Times New Roman" w:hAnsi="Times New Roman"/>
          <w:sz w:val="28"/>
          <w:szCs w:val="28"/>
        </w:rPr>
        <w:t>к Курагинскому лесничеству.</w:t>
      </w:r>
    </w:p>
    <w:p w:rsidR="005642D8" w:rsidRPr="00E249CF" w:rsidRDefault="005642D8" w:rsidP="005642D8">
      <w:pPr>
        <w:spacing w:after="0" w:line="240" w:lineRule="auto"/>
        <w:ind w:left="113" w:right="113" w:firstLine="709"/>
        <w:jc w:val="both"/>
        <w:rPr>
          <w:rFonts w:ascii="Times New Roman" w:hAnsi="Times New Roman"/>
          <w:sz w:val="28"/>
          <w:szCs w:val="28"/>
        </w:rPr>
      </w:pPr>
      <w:r w:rsidRPr="003C3A94">
        <w:rPr>
          <w:rFonts w:ascii="Times New Roman" w:hAnsi="Times New Roman"/>
          <w:sz w:val="28"/>
          <w:szCs w:val="28"/>
        </w:rPr>
        <w:t xml:space="preserve">Леса </w:t>
      </w:r>
      <w:r>
        <w:rPr>
          <w:rFonts w:ascii="Times New Roman" w:hAnsi="Times New Roman"/>
          <w:sz w:val="28"/>
          <w:szCs w:val="28"/>
        </w:rPr>
        <w:t xml:space="preserve">являются </w:t>
      </w:r>
      <w:r w:rsidRPr="003C3A94">
        <w:rPr>
          <w:rFonts w:ascii="Times New Roman" w:hAnsi="Times New Roman"/>
          <w:sz w:val="28"/>
          <w:szCs w:val="28"/>
        </w:rPr>
        <w:t>эксплуатационны</w:t>
      </w:r>
      <w:r>
        <w:rPr>
          <w:rFonts w:ascii="Times New Roman" w:hAnsi="Times New Roman"/>
          <w:sz w:val="28"/>
          <w:szCs w:val="28"/>
        </w:rPr>
        <w:t xml:space="preserve">ми и защитными. </w:t>
      </w:r>
      <w:r w:rsidRPr="003C3A94">
        <w:rPr>
          <w:rFonts w:ascii="Times New Roman" w:hAnsi="Times New Roman"/>
          <w:sz w:val="28"/>
          <w:szCs w:val="28"/>
        </w:rPr>
        <w:t xml:space="preserve">Среди категорий защитных лесов </w:t>
      </w:r>
      <w:r>
        <w:rPr>
          <w:rFonts w:ascii="Times New Roman" w:hAnsi="Times New Roman"/>
          <w:sz w:val="28"/>
          <w:szCs w:val="28"/>
        </w:rPr>
        <w:t>имеются леса, располо</w:t>
      </w:r>
      <w:r w:rsidRPr="003C3A94">
        <w:rPr>
          <w:rFonts w:ascii="Times New Roman" w:hAnsi="Times New Roman"/>
          <w:sz w:val="28"/>
          <w:szCs w:val="28"/>
        </w:rPr>
        <w:t>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w:t>
      </w:r>
      <w:r>
        <w:rPr>
          <w:rFonts w:ascii="Times New Roman" w:hAnsi="Times New Roman"/>
          <w:sz w:val="28"/>
          <w:szCs w:val="28"/>
        </w:rPr>
        <w:t xml:space="preserve"> дорог общего пользования,</w:t>
      </w:r>
      <w:r w:rsidRPr="00985A80">
        <w:t xml:space="preserve"> </w:t>
      </w:r>
      <w:r w:rsidRPr="00985A80">
        <w:rPr>
          <w:rFonts w:ascii="Times New Roman" w:hAnsi="Times New Roman"/>
          <w:sz w:val="28"/>
          <w:szCs w:val="28"/>
        </w:rPr>
        <w:t>находящихся в собственности субъектов Российской</w:t>
      </w:r>
      <w:r>
        <w:rPr>
          <w:rFonts w:ascii="Times New Roman" w:hAnsi="Times New Roman"/>
          <w:sz w:val="28"/>
          <w:szCs w:val="28"/>
        </w:rPr>
        <w:t xml:space="preserve"> Федерации</w:t>
      </w:r>
      <w:r w:rsidRPr="003C3A94">
        <w:rPr>
          <w:rFonts w:ascii="Times New Roman" w:hAnsi="Times New Roman"/>
          <w:sz w:val="28"/>
          <w:szCs w:val="28"/>
        </w:rPr>
        <w:t>, запретные полосы лесов, расположенные вдоль водных объектов, нерестоохранные полосы лесов.</w:t>
      </w:r>
    </w:p>
    <w:p w:rsidR="005642D8" w:rsidRPr="005F2F3B" w:rsidRDefault="005642D8" w:rsidP="005642D8">
      <w:pPr>
        <w:spacing w:after="0" w:line="240" w:lineRule="auto"/>
        <w:ind w:firstLine="708"/>
        <w:jc w:val="both"/>
        <w:rPr>
          <w:rFonts w:ascii="Times New Roman" w:hAnsi="Times New Roman"/>
          <w:sz w:val="28"/>
          <w:szCs w:val="28"/>
        </w:rPr>
      </w:pPr>
      <w:r w:rsidRPr="009C7D10">
        <w:rPr>
          <w:rFonts w:ascii="Times New Roman" w:hAnsi="Times New Roman"/>
          <w:sz w:val="28"/>
          <w:szCs w:val="28"/>
        </w:rPr>
        <w:t>Федеральные автодороги отсутствуют. Автодороги краевого значения имеют невысокую интенсивность движения из-за обособленности территории от центральных районов края.</w:t>
      </w:r>
    </w:p>
    <w:p w:rsidR="005642D8" w:rsidRPr="00CE55E7" w:rsidRDefault="005642D8" w:rsidP="005642D8">
      <w:pPr>
        <w:spacing w:after="0" w:line="240" w:lineRule="auto"/>
        <w:ind w:firstLine="708"/>
        <w:jc w:val="both"/>
        <w:rPr>
          <w:rFonts w:ascii="Times New Roman" w:hAnsi="Times New Roman"/>
          <w:sz w:val="28"/>
          <w:szCs w:val="28"/>
        </w:rPr>
      </w:pPr>
      <w:r w:rsidRPr="005F2F3B">
        <w:rPr>
          <w:rFonts w:ascii="Times New Roman" w:hAnsi="Times New Roman"/>
          <w:sz w:val="28"/>
          <w:szCs w:val="28"/>
        </w:rPr>
        <w:t>Современная экологическая ситуация в</w:t>
      </w:r>
      <w:r w:rsidRPr="00E72E64">
        <w:t xml:space="preserve"> </w:t>
      </w:r>
      <w:r w:rsidR="00A23F3C">
        <w:rPr>
          <w:rFonts w:ascii="Times New Roman" w:hAnsi="Times New Roman"/>
          <w:sz w:val="28"/>
          <w:szCs w:val="28"/>
        </w:rPr>
        <w:t>м</w:t>
      </w:r>
      <w:r>
        <w:rPr>
          <w:rFonts w:ascii="Times New Roman" w:hAnsi="Times New Roman"/>
          <w:sz w:val="28"/>
          <w:szCs w:val="28"/>
        </w:rPr>
        <w:t>униципальном образовании</w:t>
      </w:r>
      <w:r w:rsidRPr="005F2F3B">
        <w:rPr>
          <w:rFonts w:ascii="Times New Roman" w:hAnsi="Times New Roman"/>
          <w:sz w:val="28"/>
          <w:szCs w:val="28"/>
        </w:rPr>
        <w:t xml:space="preserve"> </w:t>
      </w:r>
      <w:r>
        <w:rPr>
          <w:rFonts w:ascii="Times New Roman" w:hAnsi="Times New Roman"/>
          <w:sz w:val="28"/>
          <w:szCs w:val="28"/>
        </w:rPr>
        <w:t>поселок</w:t>
      </w:r>
      <w:r w:rsidRPr="00E508B7">
        <w:rPr>
          <w:rFonts w:ascii="Times New Roman" w:hAnsi="Times New Roman"/>
          <w:sz w:val="28"/>
          <w:szCs w:val="28"/>
        </w:rPr>
        <w:t xml:space="preserve"> Большая Ирба </w:t>
      </w:r>
      <w:r w:rsidRPr="005F2F3B">
        <w:rPr>
          <w:rFonts w:ascii="Times New Roman" w:hAnsi="Times New Roman"/>
          <w:sz w:val="28"/>
          <w:szCs w:val="28"/>
        </w:rPr>
        <w:t>весьма не</w:t>
      </w:r>
      <w:r w:rsidRPr="00CE55E7">
        <w:rPr>
          <w:rFonts w:ascii="Times New Roman" w:hAnsi="Times New Roman"/>
          <w:sz w:val="28"/>
          <w:szCs w:val="28"/>
        </w:rPr>
        <w:t>однородна как в компонентном, так и в территориальном разрезе. По отношению к элементам природной среды характеризуются следующими проблемными ситуациями, требующими государственного регулирования:</w:t>
      </w:r>
    </w:p>
    <w:p w:rsidR="005642D8" w:rsidRPr="00CE55E7" w:rsidRDefault="005642D8" w:rsidP="005642D8">
      <w:pPr>
        <w:spacing w:after="0" w:line="240" w:lineRule="auto"/>
        <w:jc w:val="both"/>
        <w:rPr>
          <w:rFonts w:ascii="Times New Roman" w:hAnsi="Times New Roman"/>
          <w:sz w:val="28"/>
          <w:szCs w:val="28"/>
        </w:rPr>
      </w:pPr>
    </w:p>
    <w:p w:rsidR="005642D8" w:rsidRPr="00CE55E7" w:rsidRDefault="005642D8" w:rsidP="00A23F3C">
      <w:pPr>
        <w:spacing w:after="0" w:line="240" w:lineRule="auto"/>
        <w:ind w:firstLine="709"/>
        <w:jc w:val="both"/>
        <w:rPr>
          <w:rFonts w:ascii="Times New Roman" w:hAnsi="Times New Roman"/>
          <w:sz w:val="28"/>
          <w:szCs w:val="28"/>
        </w:rPr>
      </w:pPr>
      <w:r w:rsidRPr="00A23F3C">
        <w:rPr>
          <w:rFonts w:ascii="Times New Roman" w:hAnsi="Times New Roman"/>
          <w:i/>
          <w:sz w:val="28"/>
          <w:szCs w:val="28"/>
        </w:rPr>
        <w:t>1. Загрязнение атмосферного воздуха</w:t>
      </w:r>
      <w:r w:rsidRPr="00CE55E7">
        <w:rPr>
          <w:rFonts w:ascii="Times New Roman" w:hAnsi="Times New Roman"/>
          <w:b/>
          <w:sz w:val="28"/>
          <w:szCs w:val="28"/>
        </w:rPr>
        <w:t xml:space="preserve"> </w:t>
      </w:r>
      <w:r w:rsidRPr="00CE55E7">
        <w:rPr>
          <w:rFonts w:ascii="Times New Roman" w:hAnsi="Times New Roman"/>
          <w:sz w:val="28"/>
          <w:szCs w:val="28"/>
        </w:rPr>
        <w:t xml:space="preserve">является одним из главных факторов риска для здоровья населения. </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Развитие технического прогресса, отраслей промышленности, рост социально-экономического благополучия человека увеличивает, так называемую, антропогенную нагрузку на атмосферный воздух не только в условиях производственной среды работающих, но и  в повседневной жизни населения.</w:t>
      </w:r>
    </w:p>
    <w:p w:rsidR="005642D8"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Атмосферный воздух является важнейшей и неотъемлемой частью среды обитания человека. Степень его загрязнения относится к числу приоритетных факторов, влияющих на здоровье населения.</w:t>
      </w:r>
    </w:p>
    <w:p w:rsidR="005642D8"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 xml:space="preserve"> Слагаемыми качества атмосферного воздуха являются интенсивность загрязнения его выбросами, как от стационарных (промышленные предприятия), так и от передвижных источников загрязнения (транспорт).</w:t>
      </w:r>
    </w:p>
    <w:p w:rsidR="005642D8" w:rsidRDefault="005642D8" w:rsidP="005642D8">
      <w:pPr>
        <w:spacing w:after="0" w:line="240" w:lineRule="auto"/>
        <w:ind w:firstLine="708"/>
        <w:jc w:val="both"/>
        <w:rPr>
          <w:rFonts w:ascii="Times New Roman" w:hAnsi="Times New Roman"/>
          <w:sz w:val="28"/>
          <w:szCs w:val="28"/>
        </w:rPr>
      </w:pPr>
      <w:r w:rsidRPr="003712B0">
        <w:rPr>
          <w:rFonts w:ascii="Times New Roman" w:hAnsi="Times New Roman"/>
          <w:sz w:val="28"/>
          <w:szCs w:val="28"/>
        </w:rPr>
        <w:t>На сегодняшний день основными источниками загрязнения атмосферы являются карьеры и производственные участки ОАО «Евразруда» Ирбин-ский филиал, котельная ОАО «Ирбинс</w:t>
      </w:r>
      <w:r>
        <w:rPr>
          <w:rFonts w:ascii="Times New Roman" w:hAnsi="Times New Roman"/>
          <w:sz w:val="28"/>
          <w:szCs w:val="28"/>
        </w:rPr>
        <w:t>кие энергосети» и печное отопление частных домов, автотранспорт.</w:t>
      </w:r>
    </w:p>
    <w:p w:rsidR="005642D8" w:rsidRDefault="005642D8" w:rsidP="005642D8">
      <w:pPr>
        <w:spacing w:after="0" w:line="240" w:lineRule="auto"/>
        <w:ind w:firstLine="708"/>
        <w:jc w:val="both"/>
        <w:rPr>
          <w:rFonts w:ascii="Times New Roman" w:hAnsi="Times New Roman"/>
          <w:sz w:val="28"/>
          <w:szCs w:val="28"/>
        </w:rPr>
      </w:pPr>
      <w:r w:rsidRPr="009C7D10">
        <w:rPr>
          <w:rFonts w:ascii="Times New Roman" w:hAnsi="Times New Roman"/>
          <w:sz w:val="28"/>
          <w:szCs w:val="28"/>
        </w:rPr>
        <w:t>Ограничение массы выбросов достигаетс</w:t>
      </w:r>
      <w:r>
        <w:rPr>
          <w:rFonts w:ascii="Times New Roman" w:hAnsi="Times New Roman"/>
          <w:sz w:val="28"/>
          <w:szCs w:val="28"/>
        </w:rPr>
        <w:t>я за счет использования газоочи</w:t>
      </w:r>
      <w:r w:rsidRPr="009C7D10">
        <w:rPr>
          <w:rFonts w:ascii="Times New Roman" w:hAnsi="Times New Roman"/>
          <w:sz w:val="28"/>
          <w:szCs w:val="28"/>
        </w:rPr>
        <w:t>стного оборудования на стационарных источниках.</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5642D8"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 xml:space="preserve">В целях определения критериев безопасности 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экологические  </w:t>
      </w:r>
      <w:hyperlink r:id="rId29" w:anchor="dst100130" w:history="1">
        <w:r w:rsidRPr="00CE55E7">
          <w:rPr>
            <w:rFonts w:ascii="Times New Roman" w:hAnsi="Times New Roman"/>
            <w:sz w:val="28"/>
            <w:szCs w:val="28"/>
          </w:rPr>
          <w:t>нормативы</w:t>
        </w:r>
      </w:hyperlink>
      <w:r w:rsidRPr="00CE55E7">
        <w:rPr>
          <w:rFonts w:ascii="Times New Roman" w:hAnsi="Times New Roman"/>
          <w:sz w:val="28"/>
          <w:szCs w:val="28"/>
        </w:rPr>
        <w:t> качества атмосферного воздуха и предельно допустимые уровни физических воздействий на него.</w:t>
      </w:r>
    </w:p>
    <w:p w:rsidR="005642D8" w:rsidRDefault="005642D8" w:rsidP="005642D8">
      <w:pPr>
        <w:spacing w:after="0" w:line="240" w:lineRule="auto"/>
        <w:ind w:firstLine="708"/>
        <w:jc w:val="both"/>
        <w:rPr>
          <w:sz w:val="23"/>
          <w:szCs w:val="23"/>
        </w:rPr>
      </w:pPr>
      <w:bookmarkStart w:id="70" w:name="dst100093"/>
      <w:bookmarkEnd w:id="70"/>
      <w:proofErr w:type="gramStart"/>
      <w:r w:rsidRPr="00CE55E7">
        <w:rPr>
          <w:rFonts w:ascii="Times New Roman" w:hAnsi="Times New Roman"/>
          <w:sz w:val="28"/>
          <w:szCs w:val="28"/>
        </w:rPr>
        <w:t xml:space="preserve">Наблюдения проводятся </w:t>
      </w:r>
      <w:r>
        <w:rPr>
          <w:rFonts w:ascii="Times New Roman" w:hAnsi="Times New Roman"/>
          <w:sz w:val="28"/>
          <w:szCs w:val="28"/>
        </w:rPr>
        <w:t xml:space="preserve">ФГБУ «Среднесибирское УГМС» </w:t>
      </w:r>
      <w:r w:rsidRPr="00CE55E7">
        <w:rPr>
          <w:rFonts w:ascii="Times New Roman" w:hAnsi="Times New Roman"/>
          <w:sz w:val="28"/>
          <w:szCs w:val="28"/>
        </w:rPr>
        <w:t>по следующим показателям: взвешенные вещества, диоксид серы, оксид углерода, диоксид азота, фенол, бензапирен, формальдегид, тяжелые металлы (марганец, медь, никель, свинец, хром, цинк, кадмий, железо, магний).</w:t>
      </w:r>
      <w:r w:rsidRPr="00FA7AD6">
        <w:rPr>
          <w:sz w:val="23"/>
          <w:szCs w:val="23"/>
        </w:rPr>
        <w:t xml:space="preserve"> </w:t>
      </w:r>
      <w:proofErr w:type="gramEnd"/>
    </w:p>
    <w:p w:rsidR="005642D8" w:rsidRDefault="005642D8" w:rsidP="005642D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Стационарные и передвижные посты наблюдения за состоянием атмосферного воздуха в Курагинском районе, в том числе на территории  Муниципального образования поселок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 отсутствуют.</w:t>
      </w:r>
    </w:p>
    <w:p w:rsidR="005642D8" w:rsidRPr="007A177D" w:rsidRDefault="005642D8" w:rsidP="005642D8">
      <w:pPr>
        <w:autoSpaceDE w:val="0"/>
        <w:autoSpaceDN w:val="0"/>
        <w:adjustRightInd w:val="0"/>
        <w:spacing w:after="0" w:line="240" w:lineRule="auto"/>
        <w:ind w:firstLine="708"/>
        <w:jc w:val="both"/>
        <w:rPr>
          <w:rFonts w:ascii="Times New Roman" w:eastAsiaTheme="minorHAnsi" w:hAnsi="Times New Roman"/>
          <w:sz w:val="28"/>
          <w:szCs w:val="28"/>
        </w:rPr>
      </w:pPr>
      <w:r w:rsidRPr="007A177D">
        <w:rPr>
          <w:rFonts w:ascii="Times New Roman" w:eastAsiaTheme="minorHAnsi" w:hAnsi="Times New Roman"/>
          <w:sz w:val="28"/>
          <w:szCs w:val="28"/>
        </w:rPr>
        <w:t>Перечень объектов в границах проектирования, оказывающих</w:t>
      </w:r>
      <w:r>
        <w:rPr>
          <w:rFonts w:ascii="Times New Roman" w:eastAsiaTheme="minorHAnsi" w:hAnsi="Times New Roman"/>
          <w:sz w:val="28"/>
          <w:szCs w:val="28"/>
        </w:rPr>
        <w:t xml:space="preserve"> </w:t>
      </w:r>
      <w:r w:rsidRPr="007A177D">
        <w:rPr>
          <w:rFonts w:ascii="Times New Roman" w:eastAsiaTheme="minorHAnsi" w:hAnsi="Times New Roman"/>
          <w:sz w:val="28"/>
          <w:szCs w:val="28"/>
        </w:rPr>
        <w:t xml:space="preserve">негативное воздействие на окружающую среду и подлежащих </w:t>
      </w:r>
      <w:r>
        <w:rPr>
          <w:rFonts w:ascii="Times New Roman" w:eastAsiaTheme="minorHAnsi" w:hAnsi="Times New Roman"/>
          <w:sz w:val="28"/>
          <w:szCs w:val="28"/>
        </w:rPr>
        <w:t>региона</w:t>
      </w:r>
      <w:r w:rsidRPr="007A177D">
        <w:rPr>
          <w:rFonts w:ascii="Times New Roman" w:eastAsiaTheme="minorHAnsi" w:hAnsi="Times New Roman"/>
          <w:sz w:val="28"/>
          <w:szCs w:val="28"/>
        </w:rPr>
        <w:t>льному</w:t>
      </w:r>
      <w:r>
        <w:rPr>
          <w:rFonts w:ascii="Times New Roman" w:eastAsiaTheme="minorHAnsi" w:hAnsi="Times New Roman"/>
          <w:sz w:val="28"/>
          <w:szCs w:val="28"/>
        </w:rPr>
        <w:t xml:space="preserve"> </w:t>
      </w:r>
      <w:r w:rsidRPr="007A177D">
        <w:rPr>
          <w:rFonts w:ascii="Times New Roman" w:eastAsiaTheme="minorHAnsi" w:hAnsi="Times New Roman"/>
          <w:sz w:val="28"/>
          <w:szCs w:val="28"/>
        </w:rPr>
        <w:t>государственному экологическому надзору:</w:t>
      </w:r>
      <w:r>
        <w:rPr>
          <w:rFonts w:ascii="Times New Roman" w:eastAsiaTheme="minorHAnsi" w:hAnsi="Times New Roman"/>
          <w:sz w:val="28"/>
          <w:szCs w:val="28"/>
        </w:rPr>
        <w:t xml:space="preserve"> о</w:t>
      </w:r>
      <w:r w:rsidRPr="00D45FCE">
        <w:rPr>
          <w:rFonts w:ascii="Times New Roman" w:eastAsiaTheme="minorHAnsi" w:hAnsi="Times New Roman"/>
          <w:sz w:val="28"/>
          <w:szCs w:val="28"/>
        </w:rPr>
        <w:t xml:space="preserve">бъект 04-0224-002471-П </w:t>
      </w:r>
      <w:r>
        <w:rPr>
          <w:rFonts w:ascii="Times New Roman" w:eastAsiaTheme="minorHAnsi" w:hAnsi="Times New Roman"/>
          <w:sz w:val="28"/>
          <w:szCs w:val="28"/>
        </w:rPr>
        <w:t>(П</w:t>
      </w:r>
      <w:r w:rsidRPr="00D45FCE">
        <w:rPr>
          <w:rFonts w:ascii="Times New Roman" w:eastAsiaTheme="minorHAnsi" w:hAnsi="Times New Roman"/>
          <w:sz w:val="28"/>
          <w:szCs w:val="28"/>
        </w:rPr>
        <w:t>лощадка l) ИП Макарюк Татьяны</w:t>
      </w:r>
      <w:r>
        <w:rPr>
          <w:rFonts w:ascii="Times New Roman" w:eastAsiaTheme="minorHAnsi" w:hAnsi="Times New Roman"/>
          <w:sz w:val="28"/>
          <w:szCs w:val="28"/>
        </w:rPr>
        <w:t xml:space="preserve"> </w:t>
      </w:r>
      <w:r w:rsidRPr="00D45FCE">
        <w:rPr>
          <w:rFonts w:ascii="Times New Roman" w:eastAsiaTheme="minorHAnsi" w:hAnsi="Times New Roman"/>
          <w:sz w:val="28"/>
          <w:szCs w:val="28"/>
        </w:rPr>
        <w:t xml:space="preserve">Викторовны, осуществляющей хозяйственную деятельность </w:t>
      </w:r>
      <w:r>
        <w:rPr>
          <w:rFonts w:ascii="Times New Roman" w:eastAsiaTheme="minorHAnsi" w:hAnsi="Times New Roman"/>
          <w:sz w:val="28"/>
          <w:szCs w:val="28"/>
        </w:rPr>
        <w:t xml:space="preserve">в поселке </w:t>
      </w:r>
      <w:r w:rsidRPr="00D45FCE">
        <w:rPr>
          <w:rFonts w:ascii="Times New Roman" w:eastAsiaTheme="minorHAnsi" w:hAnsi="Times New Roman"/>
          <w:sz w:val="28"/>
          <w:szCs w:val="28"/>
        </w:rPr>
        <w:t xml:space="preserve"> Большая Ирба, </w:t>
      </w:r>
      <w:r>
        <w:rPr>
          <w:rFonts w:ascii="Times New Roman" w:eastAsiaTheme="minorHAnsi" w:hAnsi="Times New Roman"/>
          <w:sz w:val="28"/>
          <w:szCs w:val="28"/>
        </w:rPr>
        <w:t xml:space="preserve"> внесен в регионал</w:t>
      </w:r>
      <w:r w:rsidRPr="00D45FCE">
        <w:rPr>
          <w:rFonts w:ascii="Times New Roman" w:eastAsiaTheme="minorHAnsi" w:hAnsi="Times New Roman"/>
          <w:sz w:val="28"/>
          <w:szCs w:val="28"/>
        </w:rPr>
        <w:t>ьный государственный</w:t>
      </w:r>
      <w:r>
        <w:rPr>
          <w:rFonts w:ascii="Times New Roman" w:eastAsiaTheme="minorHAnsi" w:hAnsi="Times New Roman"/>
          <w:sz w:val="28"/>
          <w:szCs w:val="28"/>
        </w:rPr>
        <w:t xml:space="preserve"> </w:t>
      </w:r>
      <w:r w:rsidRPr="00D45FCE">
        <w:rPr>
          <w:rFonts w:ascii="Times New Roman" w:eastAsiaTheme="minorHAnsi" w:hAnsi="Times New Roman"/>
          <w:sz w:val="28"/>
          <w:szCs w:val="28"/>
        </w:rPr>
        <w:t>реестр объектов негативного воздействия на окружающую среду</w:t>
      </w:r>
      <w:r>
        <w:rPr>
          <w:rFonts w:ascii="Times New Roman" w:eastAsiaTheme="minorHAnsi" w:hAnsi="Times New Roman"/>
          <w:sz w:val="28"/>
          <w:szCs w:val="28"/>
        </w:rPr>
        <w:t xml:space="preserve"> в 2019 году</w:t>
      </w:r>
      <w:r w:rsidRPr="00D45FCE">
        <w:rPr>
          <w:rFonts w:ascii="Times New Roman" w:eastAsiaTheme="minorHAnsi" w:hAnsi="Times New Roman"/>
          <w:sz w:val="28"/>
          <w:szCs w:val="28"/>
        </w:rPr>
        <w:t>.</w:t>
      </w:r>
    </w:p>
    <w:p w:rsidR="005642D8" w:rsidRPr="007A177D" w:rsidRDefault="005642D8" w:rsidP="005642D8">
      <w:pPr>
        <w:autoSpaceDE w:val="0"/>
        <w:autoSpaceDN w:val="0"/>
        <w:adjustRightInd w:val="0"/>
        <w:spacing w:after="0" w:line="240" w:lineRule="auto"/>
        <w:ind w:firstLine="708"/>
        <w:jc w:val="both"/>
        <w:rPr>
          <w:rFonts w:ascii="Times New Roman" w:eastAsiaTheme="minorHAnsi" w:hAnsi="Times New Roman"/>
          <w:sz w:val="28"/>
          <w:szCs w:val="28"/>
        </w:rPr>
      </w:pPr>
      <w:r w:rsidRPr="007A177D">
        <w:rPr>
          <w:rFonts w:ascii="Times New Roman" w:eastAsiaTheme="minorHAnsi" w:hAnsi="Times New Roman"/>
          <w:sz w:val="28"/>
          <w:szCs w:val="28"/>
        </w:rPr>
        <w:t>В атмосферу поступают оксид углерода, диоксиды серы и</w:t>
      </w:r>
      <w:r>
        <w:rPr>
          <w:rFonts w:ascii="Times New Roman" w:eastAsiaTheme="minorHAnsi" w:hAnsi="Times New Roman"/>
          <w:sz w:val="28"/>
          <w:szCs w:val="28"/>
        </w:rPr>
        <w:t xml:space="preserve"> </w:t>
      </w:r>
      <w:r w:rsidRPr="007A177D">
        <w:rPr>
          <w:rFonts w:ascii="Times New Roman" w:eastAsiaTheme="minorHAnsi" w:hAnsi="Times New Roman"/>
          <w:sz w:val="28"/>
          <w:szCs w:val="28"/>
        </w:rPr>
        <w:t xml:space="preserve">азота, пыль, </w:t>
      </w:r>
      <w:r>
        <w:rPr>
          <w:rFonts w:ascii="Times New Roman" w:eastAsiaTheme="minorHAnsi" w:hAnsi="Times New Roman"/>
          <w:sz w:val="28"/>
          <w:szCs w:val="28"/>
        </w:rPr>
        <w:t>бен</w:t>
      </w:r>
      <w:proofErr w:type="gramStart"/>
      <w:r>
        <w:rPr>
          <w:rFonts w:ascii="Times New Roman" w:eastAsiaTheme="minorHAnsi" w:hAnsi="Times New Roman"/>
          <w:sz w:val="28"/>
          <w:szCs w:val="28"/>
        </w:rPr>
        <w:t>з(</w:t>
      </w:r>
      <w:proofErr w:type="gramEnd"/>
      <w:r>
        <w:rPr>
          <w:rFonts w:ascii="Times New Roman" w:eastAsiaTheme="minorHAnsi" w:hAnsi="Times New Roman"/>
          <w:sz w:val="28"/>
          <w:szCs w:val="28"/>
        </w:rPr>
        <w:t>а)пирен.</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 xml:space="preserve">Из представленных данных мониторинга, средняя за </w:t>
      </w:r>
      <w:r w:rsidRPr="00D32F63">
        <w:rPr>
          <w:rFonts w:ascii="Times New Roman" w:hAnsi="Times New Roman"/>
          <w:sz w:val="28"/>
          <w:szCs w:val="28"/>
        </w:rPr>
        <w:t>2018</w:t>
      </w:r>
      <w:r w:rsidRPr="00CE55E7">
        <w:rPr>
          <w:rFonts w:ascii="Times New Roman" w:hAnsi="Times New Roman"/>
          <w:sz w:val="28"/>
          <w:szCs w:val="28"/>
        </w:rPr>
        <w:t xml:space="preserve"> год концентрация взвешенных веществ составляет менее 1 ПДК. Основные источники загрязнения атмосферы взвешенными веществами – предприятия теплоэнергетики, стройматериалов, коммунальные и производственные котельные, а также вторичное загрязнение.</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Средняя за год и максимальная разовая концентрация диоксида серы ниже 1 ПДК и в сравнении с 201</w:t>
      </w:r>
      <w:r>
        <w:rPr>
          <w:rFonts w:ascii="Times New Roman" w:hAnsi="Times New Roman"/>
          <w:sz w:val="28"/>
          <w:szCs w:val="28"/>
        </w:rPr>
        <w:t>7</w:t>
      </w:r>
      <w:r w:rsidRPr="00CE55E7">
        <w:rPr>
          <w:rFonts w:ascii="Times New Roman" w:hAnsi="Times New Roman"/>
          <w:sz w:val="28"/>
          <w:szCs w:val="28"/>
        </w:rPr>
        <w:t xml:space="preserve"> г. существенно не изменилась, случаев превышения ПДК м.р. не зафиксировано.</w:t>
      </w:r>
      <w:r w:rsidRPr="00CE55E7">
        <w:t xml:space="preserve"> </w:t>
      </w:r>
      <w:r w:rsidRPr="00CE55E7">
        <w:rPr>
          <w:rFonts w:ascii="Times New Roman" w:hAnsi="Times New Roman"/>
          <w:sz w:val="28"/>
          <w:szCs w:val="28"/>
        </w:rPr>
        <w:t>Основные источники загрязнения атмосферы диоксидом серы –</w:t>
      </w:r>
      <w:r>
        <w:rPr>
          <w:rFonts w:ascii="Times New Roman" w:hAnsi="Times New Roman"/>
          <w:sz w:val="28"/>
          <w:szCs w:val="28"/>
        </w:rPr>
        <w:t xml:space="preserve"> </w:t>
      </w:r>
      <w:r w:rsidRPr="00C45B55">
        <w:rPr>
          <w:rFonts w:ascii="Times New Roman" w:hAnsi="Times New Roman"/>
          <w:sz w:val="28"/>
          <w:szCs w:val="28"/>
        </w:rPr>
        <w:t>коммунальные котельные</w:t>
      </w:r>
      <w:r w:rsidRPr="00CE55E7">
        <w:rPr>
          <w:rFonts w:ascii="Times New Roman" w:hAnsi="Times New Roman"/>
          <w:sz w:val="28"/>
          <w:szCs w:val="28"/>
        </w:rPr>
        <w:t>.</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Средняя за год концентрация оксида углерода ниже 1 ПДК, что не превышает гигиенический норматив. Основные источники загрязнения атмосферы оксидом углерода – коммунальные котельные,  автотранспорт и лесные пожары.</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Средняя за год концентрация диоксида азота составляет ниже 1 ПДК. Основные источники загрязнения атмосферы диоксидом азота - предприятия теплоэнергетики, автотранспорт.</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Средняя за год концентрация оксида азота составляет ниже 1 ПДК. Основные источники загрязнения атмосферы оксидом азота -</w:t>
      </w:r>
      <w:r w:rsidRPr="00C45B55">
        <w:rPr>
          <w:rFonts w:ascii="Times New Roman" w:hAnsi="Times New Roman"/>
          <w:sz w:val="28"/>
          <w:szCs w:val="28"/>
        </w:rPr>
        <w:t xml:space="preserve"> коммунальные котельные</w:t>
      </w:r>
      <w:r w:rsidRPr="00CE55E7">
        <w:rPr>
          <w:rFonts w:ascii="Times New Roman" w:hAnsi="Times New Roman"/>
          <w:sz w:val="28"/>
          <w:szCs w:val="28"/>
        </w:rPr>
        <w:t>, автотранспорт.</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 xml:space="preserve">Средняя за год концентрация бензапирена составляет </w:t>
      </w:r>
      <w:r w:rsidRPr="00E72E64">
        <w:rPr>
          <w:rFonts w:ascii="Times New Roman" w:hAnsi="Times New Roman"/>
          <w:sz w:val="28"/>
          <w:szCs w:val="28"/>
        </w:rPr>
        <w:t xml:space="preserve">ниже </w:t>
      </w:r>
      <w:r w:rsidRPr="00CE55E7">
        <w:rPr>
          <w:rFonts w:ascii="Times New Roman" w:hAnsi="Times New Roman"/>
          <w:sz w:val="28"/>
          <w:szCs w:val="28"/>
        </w:rPr>
        <w:t xml:space="preserve">1 ПДК. Основные источники загрязнения атмосферы бензапиреном </w:t>
      </w:r>
      <w:proofErr w:type="gramStart"/>
      <w:r w:rsidRPr="00CE55E7">
        <w:rPr>
          <w:rFonts w:ascii="Times New Roman" w:hAnsi="Times New Roman"/>
          <w:sz w:val="28"/>
          <w:szCs w:val="28"/>
        </w:rPr>
        <w:t>—о</w:t>
      </w:r>
      <w:proofErr w:type="gramEnd"/>
      <w:r w:rsidRPr="00CE55E7">
        <w:rPr>
          <w:rFonts w:ascii="Times New Roman" w:hAnsi="Times New Roman"/>
          <w:sz w:val="28"/>
          <w:szCs w:val="28"/>
        </w:rPr>
        <w:t xml:space="preserve">топительные котельные, бытовые печи, горящие свалки, автотранспорт. </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Средние за год концентрации тяжелых металлов не превысили 1 ПДК.</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В результате работы двигателей автотранспорта в атмосферный воздух выделяются оксид углерода, оксиды и диоксиды азота, углеводороды, соединения серы, свинца.</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Доля выбросов автотранспорта в атмосферный воздух ежегодно возрастает в связи с ростом количества автотранспортных единиц.</w:t>
      </w:r>
    </w:p>
    <w:p w:rsidR="005642D8" w:rsidRPr="00CE55E7"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В атмосферном воздухе жилой застройки контролируется содержание взвешенных веществ, серы диоксида, азота диоксида, азота оксида, углерода оксида, гидроксибензола (фенола), хлора, гидрохлорида, дигидросульфида (сероводорода), аммиака, аминов алифатических, калия хлорида, натрия хлорида, тяжелых металлов,  бен</w:t>
      </w:r>
      <w:proofErr w:type="gramStart"/>
      <w:r w:rsidRPr="00CE55E7">
        <w:rPr>
          <w:rFonts w:ascii="Times New Roman" w:hAnsi="Times New Roman"/>
          <w:sz w:val="28"/>
          <w:szCs w:val="28"/>
        </w:rPr>
        <w:t>з(</w:t>
      </w:r>
      <w:proofErr w:type="gramEnd"/>
      <w:r w:rsidRPr="00CE55E7">
        <w:rPr>
          <w:rFonts w:ascii="Times New Roman" w:hAnsi="Times New Roman"/>
          <w:sz w:val="28"/>
          <w:szCs w:val="28"/>
        </w:rPr>
        <w:t xml:space="preserve">а)пирена, формальдегида, ароматических углеводородов. </w:t>
      </w:r>
    </w:p>
    <w:p w:rsidR="005642D8" w:rsidRDefault="005642D8" w:rsidP="005642D8">
      <w:pPr>
        <w:spacing w:after="0" w:line="240" w:lineRule="auto"/>
        <w:ind w:firstLine="708"/>
        <w:jc w:val="both"/>
        <w:rPr>
          <w:rFonts w:ascii="Times New Roman" w:hAnsi="Times New Roman"/>
          <w:sz w:val="28"/>
          <w:szCs w:val="28"/>
        </w:rPr>
      </w:pPr>
      <w:r w:rsidRPr="00CE55E7">
        <w:rPr>
          <w:rFonts w:ascii="Times New Roman" w:hAnsi="Times New Roman"/>
          <w:sz w:val="28"/>
          <w:szCs w:val="28"/>
        </w:rPr>
        <w:t xml:space="preserve">Экологическая ситуация на территории </w:t>
      </w:r>
      <w:r>
        <w:rPr>
          <w:rFonts w:ascii="Times New Roman" w:hAnsi="Times New Roman"/>
          <w:sz w:val="28"/>
          <w:szCs w:val="28"/>
        </w:rPr>
        <w:t xml:space="preserve">Муниципального образования поселок Большая Ирба </w:t>
      </w:r>
      <w:r w:rsidRPr="00CE55E7">
        <w:rPr>
          <w:rFonts w:ascii="Times New Roman" w:hAnsi="Times New Roman"/>
          <w:sz w:val="28"/>
          <w:szCs w:val="28"/>
        </w:rPr>
        <w:t xml:space="preserve">остается удовлетворительной. </w:t>
      </w:r>
    </w:p>
    <w:p w:rsidR="005642D8" w:rsidRDefault="005642D8" w:rsidP="005642D8">
      <w:pPr>
        <w:spacing w:after="0" w:line="240" w:lineRule="auto"/>
        <w:ind w:firstLine="708"/>
        <w:jc w:val="both"/>
        <w:rPr>
          <w:rFonts w:ascii="Times New Roman" w:hAnsi="Times New Roman"/>
          <w:sz w:val="28"/>
          <w:szCs w:val="28"/>
        </w:rPr>
      </w:pPr>
      <w:r w:rsidRPr="00791B10">
        <w:rPr>
          <w:rFonts w:ascii="Times New Roman" w:hAnsi="Times New Roman"/>
          <w:sz w:val="28"/>
          <w:szCs w:val="28"/>
        </w:rPr>
        <w:t xml:space="preserve">Количество выбросов загрязняющих веществ в атмосферу в </w:t>
      </w:r>
      <w:r>
        <w:rPr>
          <w:rFonts w:ascii="Times New Roman" w:hAnsi="Times New Roman"/>
          <w:sz w:val="28"/>
          <w:szCs w:val="28"/>
        </w:rPr>
        <w:t>Курагинском</w:t>
      </w:r>
      <w:r w:rsidRPr="00791B10">
        <w:rPr>
          <w:rFonts w:ascii="Times New Roman" w:hAnsi="Times New Roman"/>
          <w:sz w:val="28"/>
          <w:szCs w:val="28"/>
        </w:rPr>
        <w:t xml:space="preserve"> районе </w:t>
      </w:r>
      <w:r w:rsidRPr="00F57563">
        <w:rPr>
          <w:rFonts w:ascii="Times New Roman" w:hAnsi="Times New Roman"/>
          <w:sz w:val="28"/>
          <w:szCs w:val="28"/>
        </w:rPr>
        <w:t xml:space="preserve">Красноярского края в 2018 году составило от </w:t>
      </w:r>
      <w:r w:rsidRPr="008F0140">
        <w:rPr>
          <w:rFonts w:ascii="Times New Roman" w:hAnsi="Times New Roman"/>
          <w:sz w:val="28"/>
          <w:szCs w:val="28"/>
        </w:rPr>
        <w:t xml:space="preserve">стационарных источников </w:t>
      </w:r>
      <w:r>
        <w:rPr>
          <w:rFonts w:ascii="Times New Roman" w:hAnsi="Times New Roman"/>
          <w:sz w:val="28"/>
          <w:szCs w:val="28"/>
        </w:rPr>
        <w:t>1948</w:t>
      </w:r>
      <w:r w:rsidRPr="008F0140">
        <w:rPr>
          <w:rFonts w:ascii="Times New Roman" w:hAnsi="Times New Roman"/>
          <w:sz w:val="28"/>
          <w:szCs w:val="28"/>
        </w:rPr>
        <w:t xml:space="preserve"> тонн</w:t>
      </w:r>
      <w:r>
        <w:rPr>
          <w:rFonts w:ascii="Times New Roman" w:hAnsi="Times New Roman"/>
          <w:sz w:val="28"/>
          <w:szCs w:val="28"/>
        </w:rPr>
        <w:t xml:space="preserve"> или 0,01 </w:t>
      </w:r>
      <w:r w:rsidRPr="00823C5B">
        <w:rPr>
          <w:rFonts w:ascii="Times New Roman" w:hAnsi="Times New Roman"/>
          <w:sz w:val="28"/>
          <w:szCs w:val="28"/>
        </w:rPr>
        <w:t>тонн/км</w:t>
      </w:r>
      <w:proofErr w:type="gramStart"/>
      <w:r w:rsidRPr="00823C5B">
        <w:rPr>
          <w:rFonts w:ascii="Times New Roman" w:hAnsi="Times New Roman"/>
          <w:sz w:val="28"/>
          <w:szCs w:val="28"/>
        </w:rPr>
        <w:t>2</w:t>
      </w:r>
      <w:proofErr w:type="gramEnd"/>
      <w:r>
        <w:rPr>
          <w:rFonts w:ascii="Times New Roman" w:hAnsi="Times New Roman"/>
          <w:sz w:val="28"/>
          <w:szCs w:val="28"/>
        </w:rPr>
        <w:t>.</w:t>
      </w:r>
      <w:r w:rsidRPr="00390D18">
        <w:rPr>
          <w:rFonts w:ascii="Times New Roman" w:hAnsi="Times New Roman"/>
          <w:sz w:val="28"/>
          <w:szCs w:val="28"/>
        </w:rPr>
        <w:t xml:space="preserve"> </w:t>
      </w:r>
    </w:p>
    <w:p w:rsidR="005642D8" w:rsidRPr="00474F2F" w:rsidRDefault="005642D8" w:rsidP="005642D8">
      <w:pPr>
        <w:spacing w:after="0" w:line="240" w:lineRule="auto"/>
        <w:ind w:firstLine="708"/>
        <w:jc w:val="both"/>
        <w:rPr>
          <w:rFonts w:ascii="Times New Roman" w:hAnsi="Times New Roman"/>
          <w:sz w:val="28"/>
          <w:szCs w:val="28"/>
        </w:rPr>
      </w:pPr>
      <w:proofErr w:type="gramStart"/>
      <w:r w:rsidRPr="008F0140">
        <w:rPr>
          <w:rFonts w:ascii="Times New Roman" w:hAnsi="Times New Roman"/>
          <w:sz w:val="28"/>
          <w:szCs w:val="28"/>
        </w:rPr>
        <w:t>По данным Государственного доклада «О состоянии</w:t>
      </w:r>
      <w:r w:rsidRPr="00791B10">
        <w:rPr>
          <w:rFonts w:ascii="Times New Roman" w:hAnsi="Times New Roman"/>
          <w:sz w:val="28"/>
          <w:szCs w:val="28"/>
        </w:rPr>
        <w:t xml:space="preserve"> и охране окружающей среды в Красноярском крае за 201</w:t>
      </w:r>
      <w:r>
        <w:rPr>
          <w:rFonts w:ascii="Times New Roman" w:hAnsi="Times New Roman"/>
          <w:sz w:val="28"/>
          <w:szCs w:val="28"/>
        </w:rPr>
        <w:t>8</w:t>
      </w:r>
      <w:r w:rsidRPr="00791B10">
        <w:rPr>
          <w:rFonts w:ascii="Times New Roman" w:hAnsi="Times New Roman"/>
          <w:sz w:val="28"/>
          <w:szCs w:val="28"/>
        </w:rPr>
        <w:t xml:space="preserve"> год» </w:t>
      </w:r>
      <w:r>
        <w:rPr>
          <w:rFonts w:ascii="Times New Roman" w:hAnsi="Times New Roman"/>
          <w:sz w:val="28"/>
          <w:szCs w:val="28"/>
        </w:rPr>
        <w:t>Государственного</w:t>
      </w:r>
      <w:r w:rsidRPr="007A177D">
        <w:rPr>
          <w:rFonts w:ascii="Times New Roman" w:hAnsi="Times New Roman"/>
          <w:sz w:val="28"/>
          <w:szCs w:val="28"/>
        </w:rPr>
        <w:t xml:space="preserve"> доклад</w:t>
      </w:r>
      <w:r>
        <w:rPr>
          <w:rFonts w:ascii="Times New Roman" w:hAnsi="Times New Roman"/>
          <w:sz w:val="28"/>
          <w:szCs w:val="28"/>
        </w:rPr>
        <w:t>а</w:t>
      </w:r>
      <w:r w:rsidRPr="007A177D">
        <w:rPr>
          <w:rFonts w:ascii="Times New Roman" w:hAnsi="Times New Roman"/>
          <w:sz w:val="28"/>
          <w:szCs w:val="28"/>
        </w:rPr>
        <w:t xml:space="preserve"> «О состоянии санитарно-эпидемиологического благополучия</w:t>
      </w:r>
      <w:r>
        <w:rPr>
          <w:rFonts w:ascii="Times New Roman" w:hAnsi="Times New Roman"/>
          <w:sz w:val="28"/>
          <w:szCs w:val="28"/>
        </w:rPr>
        <w:t xml:space="preserve"> </w:t>
      </w:r>
      <w:r w:rsidRPr="007A177D">
        <w:rPr>
          <w:rFonts w:ascii="Times New Roman" w:hAnsi="Times New Roman"/>
          <w:sz w:val="28"/>
          <w:szCs w:val="28"/>
        </w:rPr>
        <w:t>населения в Красноярском крае в 2019 году»</w:t>
      </w:r>
      <w:r>
        <w:rPr>
          <w:rFonts w:ascii="Times New Roman" w:hAnsi="Times New Roman"/>
          <w:sz w:val="28"/>
          <w:szCs w:val="28"/>
        </w:rPr>
        <w:t xml:space="preserve"> Курагинский</w:t>
      </w:r>
      <w:r w:rsidRPr="00791B10">
        <w:rPr>
          <w:rFonts w:ascii="Times New Roman" w:hAnsi="Times New Roman"/>
          <w:sz w:val="28"/>
          <w:szCs w:val="28"/>
        </w:rPr>
        <w:t xml:space="preserve"> район и</w:t>
      </w:r>
      <w:r>
        <w:rPr>
          <w:rFonts w:ascii="Times New Roman" w:hAnsi="Times New Roman"/>
          <w:sz w:val="28"/>
          <w:szCs w:val="28"/>
        </w:rPr>
        <w:t>,</w:t>
      </w:r>
      <w:r w:rsidRPr="00791B10">
        <w:rPr>
          <w:rFonts w:ascii="Times New Roman" w:hAnsi="Times New Roman"/>
          <w:sz w:val="28"/>
          <w:szCs w:val="28"/>
        </w:rPr>
        <w:t xml:space="preserve"> в том числе</w:t>
      </w:r>
      <w:r>
        <w:rPr>
          <w:rFonts w:ascii="Times New Roman" w:hAnsi="Times New Roman"/>
          <w:sz w:val="28"/>
          <w:szCs w:val="28"/>
        </w:rPr>
        <w:t xml:space="preserve"> Муниципальное образование поселок Большая Ирба,  </w:t>
      </w:r>
      <w:r w:rsidRPr="00791B10">
        <w:rPr>
          <w:rFonts w:ascii="Times New Roman" w:hAnsi="Times New Roman"/>
          <w:sz w:val="28"/>
          <w:szCs w:val="28"/>
        </w:rPr>
        <w:t xml:space="preserve">имеет </w:t>
      </w:r>
      <w:r>
        <w:rPr>
          <w:rFonts w:ascii="Times New Roman" w:hAnsi="Times New Roman"/>
          <w:sz w:val="28"/>
          <w:szCs w:val="28"/>
        </w:rPr>
        <w:t xml:space="preserve">не большие </w:t>
      </w:r>
      <w:r w:rsidRPr="00791B10">
        <w:rPr>
          <w:rFonts w:ascii="Times New Roman" w:hAnsi="Times New Roman"/>
          <w:sz w:val="28"/>
          <w:szCs w:val="28"/>
        </w:rPr>
        <w:t xml:space="preserve">объемы валовых выбросов от стационарных источников по сравнению с другими  районами края. </w:t>
      </w:r>
      <w:proofErr w:type="gramEnd"/>
    </w:p>
    <w:p w:rsidR="005642D8" w:rsidRDefault="005642D8" w:rsidP="00A23F3C">
      <w:pPr>
        <w:spacing w:after="0" w:line="240" w:lineRule="auto"/>
        <w:ind w:firstLine="708"/>
        <w:jc w:val="both"/>
        <w:rPr>
          <w:rFonts w:ascii="Times New Roman" w:hAnsi="Times New Roman"/>
          <w:sz w:val="28"/>
          <w:szCs w:val="28"/>
        </w:rPr>
      </w:pPr>
      <w:r w:rsidRPr="00791B10">
        <w:rPr>
          <w:rFonts w:ascii="Times New Roman" w:hAnsi="Times New Roman"/>
          <w:sz w:val="28"/>
          <w:szCs w:val="28"/>
        </w:rPr>
        <w:t>По результатам лабораторных исследований качества атмосферного воздуха населенных мест, проводимых испытательным лабораторным центром ФБУЗ «Центр гигиены и эпидемиологии в Красноярском крае», динамика уровня загрязнения атмосферного воздуха выше ПДК не зафиксирована. Удельный вес проб атмосферного воздуха выше ПДК, составляет 0 %.</w:t>
      </w:r>
    </w:p>
    <w:p w:rsidR="005642D8" w:rsidRPr="00791B10" w:rsidRDefault="005642D8" w:rsidP="005642D8">
      <w:pPr>
        <w:spacing w:after="0" w:line="240" w:lineRule="auto"/>
        <w:ind w:firstLine="708"/>
        <w:jc w:val="both"/>
        <w:rPr>
          <w:rFonts w:ascii="Times New Roman" w:hAnsi="Times New Roman"/>
          <w:sz w:val="28"/>
          <w:szCs w:val="28"/>
        </w:rPr>
      </w:pPr>
    </w:p>
    <w:p w:rsidR="005642D8" w:rsidRPr="00A23F3C" w:rsidRDefault="005642D8" w:rsidP="00A23F3C">
      <w:pPr>
        <w:spacing w:after="0" w:line="240" w:lineRule="auto"/>
        <w:ind w:firstLine="709"/>
        <w:jc w:val="both"/>
        <w:rPr>
          <w:rFonts w:ascii="Times New Roman" w:hAnsi="Times New Roman"/>
          <w:i/>
          <w:sz w:val="28"/>
          <w:szCs w:val="28"/>
        </w:rPr>
      </w:pPr>
      <w:r w:rsidRPr="00A23F3C">
        <w:rPr>
          <w:rFonts w:ascii="Times New Roman" w:hAnsi="Times New Roman"/>
          <w:i/>
          <w:sz w:val="28"/>
          <w:szCs w:val="28"/>
        </w:rPr>
        <w:t xml:space="preserve">2. Загрязнение водного бассейна. </w:t>
      </w:r>
    </w:p>
    <w:p w:rsidR="005642D8" w:rsidRPr="00FC5791" w:rsidRDefault="005642D8" w:rsidP="005642D8">
      <w:pPr>
        <w:spacing w:after="0" w:line="240" w:lineRule="auto"/>
        <w:ind w:firstLine="708"/>
        <w:jc w:val="both"/>
        <w:rPr>
          <w:rFonts w:ascii="Times New Roman" w:hAnsi="Times New Roman"/>
          <w:sz w:val="28"/>
          <w:szCs w:val="28"/>
        </w:rPr>
      </w:pPr>
      <w:r>
        <w:rPr>
          <w:rFonts w:ascii="Times New Roman" w:hAnsi="Times New Roman"/>
          <w:sz w:val="28"/>
          <w:szCs w:val="28"/>
        </w:rPr>
        <w:t>На территории</w:t>
      </w:r>
      <w:r w:rsidRPr="00FC5791">
        <w:rPr>
          <w:rFonts w:ascii="Times New Roman" w:hAnsi="Times New Roman"/>
          <w:sz w:val="28"/>
          <w:szCs w:val="28"/>
        </w:rPr>
        <w:t xml:space="preserve"> </w:t>
      </w:r>
      <w:r>
        <w:rPr>
          <w:rFonts w:ascii="Times New Roman" w:hAnsi="Times New Roman"/>
          <w:sz w:val="28"/>
          <w:szCs w:val="28"/>
        </w:rPr>
        <w:t>Муниципального</w:t>
      </w:r>
      <w:r w:rsidRPr="00FC5791">
        <w:rPr>
          <w:rFonts w:ascii="Times New Roman" w:hAnsi="Times New Roman"/>
          <w:sz w:val="28"/>
          <w:szCs w:val="28"/>
        </w:rPr>
        <w:t xml:space="preserve"> образовани</w:t>
      </w:r>
      <w:r>
        <w:rPr>
          <w:rFonts w:ascii="Times New Roman" w:hAnsi="Times New Roman"/>
          <w:sz w:val="28"/>
          <w:szCs w:val="28"/>
        </w:rPr>
        <w:t>я</w:t>
      </w:r>
      <w:r w:rsidRPr="00FC5791">
        <w:rPr>
          <w:rFonts w:ascii="Times New Roman" w:hAnsi="Times New Roman"/>
          <w:sz w:val="28"/>
          <w:szCs w:val="28"/>
        </w:rPr>
        <w:t xml:space="preserve"> поселок Большая Ирба </w:t>
      </w:r>
      <w:r>
        <w:rPr>
          <w:rFonts w:ascii="Times New Roman" w:hAnsi="Times New Roman"/>
          <w:sz w:val="28"/>
          <w:szCs w:val="28"/>
        </w:rPr>
        <w:t>о</w:t>
      </w:r>
      <w:r w:rsidRPr="00FC5791">
        <w:rPr>
          <w:rFonts w:ascii="Times New Roman" w:hAnsi="Times New Roman"/>
          <w:sz w:val="28"/>
          <w:szCs w:val="28"/>
        </w:rPr>
        <w:t xml:space="preserve">сновной рекой </w:t>
      </w:r>
      <w:r>
        <w:rPr>
          <w:rFonts w:ascii="Times New Roman" w:hAnsi="Times New Roman"/>
          <w:sz w:val="28"/>
          <w:szCs w:val="28"/>
        </w:rPr>
        <w:t xml:space="preserve">является река </w:t>
      </w:r>
      <w:r w:rsidRPr="00FC5791">
        <w:rPr>
          <w:rFonts w:ascii="Times New Roman" w:hAnsi="Times New Roman"/>
          <w:sz w:val="28"/>
          <w:szCs w:val="28"/>
        </w:rPr>
        <w:t>Большая Ирб</w:t>
      </w:r>
      <w:r>
        <w:rPr>
          <w:rFonts w:ascii="Times New Roman" w:hAnsi="Times New Roman"/>
          <w:sz w:val="28"/>
          <w:szCs w:val="28"/>
        </w:rPr>
        <w:t xml:space="preserve">а. Ирба впадает в реку Туба выше поселка </w:t>
      </w:r>
      <w:r w:rsidRPr="00FC5791">
        <w:rPr>
          <w:rFonts w:ascii="Times New Roman" w:hAnsi="Times New Roman"/>
          <w:sz w:val="28"/>
          <w:szCs w:val="28"/>
        </w:rPr>
        <w:t>Курагино.</w:t>
      </w:r>
      <w:r w:rsidRPr="00247A0E">
        <w:t xml:space="preserve"> </w:t>
      </w:r>
      <w:r w:rsidRPr="00FC5791">
        <w:rPr>
          <w:rFonts w:ascii="Times New Roman" w:hAnsi="Times New Roman"/>
          <w:sz w:val="28"/>
          <w:szCs w:val="28"/>
        </w:rPr>
        <w:t>Притоки р</w:t>
      </w:r>
      <w:r>
        <w:rPr>
          <w:rFonts w:ascii="Times New Roman" w:hAnsi="Times New Roman"/>
          <w:sz w:val="28"/>
          <w:szCs w:val="28"/>
        </w:rPr>
        <w:t xml:space="preserve">еки Большая </w:t>
      </w:r>
      <w:r w:rsidRPr="00FC5791">
        <w:rPr>
          <w:rFonts w:ascii="Times New Roman" w:hAnsi="Times New Roman"/>
          <w:sz w:val="28"/>
          <w:szCs w:val="28"/>
        </w:rPr>
        <w:t>Ирба: реки Пихтовая, Поперечка, Коровья впадают справа.</w:t>
      </w:r>
    </w:p>
    <w:p w:rsidR="005642D8" w:rsidRPr="00FC5791" w:rsidRDefault="005642D8" w:rsidP="005642D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Река Большой Бурлук на территории Муниципального образования </w:t>
      </w:r>
      <w:r w:rsidRPr="00FC5791">
        <w:rPr>
          <w:rFonts w:ascii="Times New Roman" w:hAnsi="Times New Roman"/>
          <w:sz w:val="28"/>
          <w:szCs w:val="28"/>
        </w:rPr>
        <w:t xml:space="preserve"> протекает от истока до среднего течения, впадает в </w:t>
      </w:r>
      <w:r>
        <w:rPr>
          <w:rFonts w:ascii="Times New Roman" w:hAnsi="Times New Roman"/>
          <w:sz w:val="28"/>
          <w:szCs w:val="28"/>
        </w:rPr>
        <w:t xml:space="preserve">реку </w:t>
      </w:r>
      <w:r w:rsidRPr="00FC5791">
        <w:rPr>
          <w:rFonts w:ascii="Times New Roman" w:hAnsi="Times New Roman"/>
          <w:sz w:val="28"/>
          <w:szCs w:val="28"/>
        </w:rPr>
        <w:t>Ирбу слева за пределами М</w:t>
      </w:r>
      <w:r>
        <w:rPr>
          <w:rFonts w:ascii="Times New Roman" w:hAnsi="Times New Roman"/>
          <w:sz w:val="28"/>
          <w:szCs w:val="28"/>
        </w:rPr>
        <w:t>униципального образования</w:t>
      </w:r>
      <w:r w:rsidRPr="00FC5791">
        <w:rPr>
          <w:rFonts w:ascii="Times New Roman" w:hAnsi="Times New Roman"/>
          <w:sz w:val="28"/>
          <w:szCs w:val="28"/>
        </w:rPr>
        <w:t>, ниже по течению.</w:t>
      </w:r>
    </w:p>
    <w:p w:rsidR="005642D8" w:rsidRDefault="005642D8" w:rsidP="005642D8">
      <w:pPr>
        <w:spacing w:after="0" w:line="240" w:lineRule="auto"/>
        <w:ind w:firstLine="708"/>
        <w:jc w:val="both"/>
        <w:rPr>
          <w:rFonts w:ascii="Times New Roman" w:hAnsi="Times New Roman"/>
          <w:sz w:val="28"/>
          <w:szCs w:val="28"/>
        </w:rPr>
      </w:pPr>
      <w:r w:rsidRPr="00FC5791">
        <w:rPr>
          <w:rFonts w:ascii="Times New Roman" w:hAnsi="Times New Roman"/>
          <w:sz w:val="28"/>
          <w:szCs w:val="28"/>
        </w:rPr>
        <w:t>Западная часть М</w:t>
      </w:r>
      <w:r>
        <w:rPr>
          <w:rFonts w:ascii="Times New Roman" w:hAnsi="Times New Roman"/>
          <w:sz w:val="28"/>
          <w:szCs w:val="28"/>
        </w:rPr>
        <w:t xml:space="preserve">униципального образования  принадлежит бассейну реки Шушь и ее левому притоку реки </w:t>
      </w:r>
      <w:r w:rsidRPr="00FC5791">
        <w:rPr>
          <w:rFonts w:ascii="Times New Roman" w:hAnsi="Times New Roman"/>
          <w:sz w:val="28"/>
          <w:szCs w:val="28"/>
        </w:rPr>
        <w:t>Терехта.</w:t>
      </w:r>
    </w:p>
    <w:p w:rsidR="005642D8" w:rsidRPr="00FC5791" w:rsidRDefault="005642D8" w:rsidP="005642D8">
      <w:pPr>
        <w:spacing w:after="0" w:line="240" w:lineRule="auto"/>
        <w:ind w:firstLine="708"/>
        <w:jc w:val="both"/>
        <w:rPr>
          <w:rFonts w:ascii="Times New Roman" w:hAnsi="Times New Roman"/>
          <w:sz w:val="28"/>
          <w:szCs w:val="28"/>
        </w:rPr>
      </w:pPr>
      <w:r w:rsidRPr="00247A0E">
        <w:rPr>
          <w:rFonts w:ascii="Times New Roman" w:hAnsi="Times New Roman"/>
          <w:sz w:val="28"/>
          <w:szCs w:val="28"/>
        </w:rPr>
        <w:t xml:space="preserve">Реки </w:t>
      </w:r>
      <w:r>
        <w:rPr>
          <w:rFonts w:ascii="Times New Roman" w:hAnsi="Times New Roman"/>
          <w:sz w:val="28"/>
          <w:szCs w:val="28"/>
        </w:rPr>
        <w:t xml:space="preserve">принадлежат </w:t>
      </w:r>
      <w:r w:rsidRPr="00247A0E">
        <w:rPr>
          <w:rFonts w:ascii="Times New Roman" w:hAnsi="Times New Roman"/>
          <w:sz w:val="28"/>
          <w:szCs w:val="28"/>
        </w:rPr>
        <w:t>к бассейну реки Туба</w:t>
      </w:r>
      <w:r>
        <w:rPr>
          <w:rFonts w:ascii="Times New Roman" w:hAnsi="Times New Roman"/>
          <w:sz w:val="28"/>
          <w:szCs w:val="28"/>
        </w:rPr>
        <w:t>,</w:t>
      </w:r>
      <w:r w:rsidRPr="00247A0E">
        <w:rPr>
          <w:rFonts w:ascii="Times New Roman" w:hAnsi="Times New Roman"/>
          <w:sz w:val="28"/>
          <w:szCs w:val="28"/>
        </w:rPr>
        <w:t xml:space="preserve"> которая в свою очередь принадлежит к бассейну реки Енисей</w:t>
      </w:r>
      <w:r>
        <w:rPr>
          <w:rFonts w:ascii="Times New Roman" w:hAnsi="Times New Roman"/>
          <w:sz w:val="28"/>
          <w:szCs w:val="28"/>
        </w:rPr>
        <w:t>.</w:t>
      </w:r>
    </w:p>
    <w:p w:rsidR="005642D8" w:rsidRDefault="005642D8" w:rsidP="005642D8">
      <w:pPr>
        <w:spacing w:after="0" w:line="240" w:lineRule="auto"/>
        <w:ind w:firstLine="708"/>
        <w:jc w:val="both"/>
        <w:rPr>
          <w:rFonts w:ascii="Times New Roman" w:hAnsi="Times New Roman"/>
          <w:sz w:val="28"/>
          <w:szCs w:val="28"/>
        </w:rPr>
      </w:pPr>
      <w:r w:rsidRPr="00FC5791">
        <w:rPr>
          <w:rFonts w:ascii="Times New Roman" w:hAnsi="Times New Roman"/>
          <w:sz w:val="28"/>
          <w:szCs w:val="28"/>
        </w:rPr>
        <w:t>Для всех рек характерно резкое повышение уровней весной. Реки имеют питание от таяния снегов, ледников и дождевых осадков. В весеннее половодье наблюдается два паводковых уровня: первый – в период ледохода на 1,5 – 2,0 м и второй в первых числах июня на 3,0 – 3,5 м (в среднее половодье) и на 4,0 – 4,5 (в высокое половодье). Летом наблюдается 3 – 4 дождевых паводка, дающие подъем воды на 0,5 – 1,0 м и следующий один за другим как бы в продолжение весеннего половодья. Осенью (в конце августа – начале сентября) проходит еще один паводок (1,5 – 2,0 м).</w:t>
      </w:r>
    </w:p>
    <w:p w:rsidR="005642D8" w:rsidRPr="009C7D10" w:rsidRDefault="005642D8" w:rsidP="005642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Выше поселка  Большая </w:t>
      </w:r>
      <w:r w:rsidRPr="009C7D10">
        <w:rPr>
          <w:rFonts w:ascii="Times New Roman" w:hAnsi="Times New Roman"/>
          <w:sz w:val="28"/>
          <w:szCs w:val="28"/>
        </w:rPr>
        <w:t xml:space="preserve"> Ирба на реке построена плотина, образован искусственный водоем, который использ</w:t>
      </w:r>
      <w:r>
        <w:rPr>
          <w:rFonts w:ascii="Times New Roman" w:hAnsi="Times New Roman"/>
          <w:sz w:val="28"/>
          <w:szCs w:val="28"/>
        </w:rPr>
        <w:t>уется для водоснабжения поселка.</w:t>
      </w:r>
      <w:r w:rsidRPr="009C7D10">
        <w:rPr>
          <w:rFonts w:ascii="Times New Roman" w:hAnsi="Times New Roman"/>
          <w:sz w:val="28"/>
          <w:szCs w:val="28"/>
        </w:rPr>
        <w:t xml:space="preserve"> </w:t>
      </w:r>
      <w:r>
        <w:rPr>
          <w:rFonts w:ascii="Times New Roman" w:hAnsi="Times New Roman"/>
          <w:sz w:val="28"/>
          <w:szCs w:val="28"/>
        </w:rPr>
        <w:t xml:space="preserve">В деревне </w:t>
      </w:r>
      <w:r w:rsidRPr="009C7D10">
        <w:rPr>
          <w:rFonts w:ascii="Times New Roman" w:hAnsi="Times New Roman"/>
          <w:sz w:val="28"/>
          <w:szCs w:val="28"/>
        </w:rPr>
        <w:t xml:space="preserve">Поначево </w:t>
      </w:r>
      <w:r>
        <w:rPr>
          <w:rFonts w:ascii="Times New Roman" w:hAnsi="Times New Roman"/>
          <w:sz w:val="28"/>
          <w:szCs w:val="28"/>
        </w:rPr>
        <w:t xml:space="preserve">имеется также искусственный водоем </w:t>
      </w:r>
      <w:r w:rsidRPr="009C7D10">
        <w:rPr>
          <w:rFonts w:ascii="Times New Roman" w:hAnsi="Times New Roman"/>
          <w:sz w:val="28"/>
          <w:szCs w:val="28"/>
        </w:rPr>
        <w:t>на реке Терехта.</w:t>
      </w:r>
    </w:p>
    <w:p w:rsidR="005642D8" w:rsidRDefault="005642D8" w:rsidP="005642D8">
      <w:pPr>
        <w:spacing w:after="0" w:line="240" w:lineRule="auto"/>
        <w:ind w:firstLine="708"/>
        <w:jc w:val="both"/>
        <w:rPr>
          <w:rFonts w:ascii="Times New Roman" w:hAnsi="Times New Roman"/>
          <w:sz w:val="28"/>
          <w:szCs w:val="28"/>
        </w:rPr>
      </w:pPr>
      <w:r w:rsidRPr="009C7D10">
        <w:rPr>
          <w:rFonts w:ascii="Times New Roman" w:hAnsi="Times New Roman"/>
          <w:sz w:val="28"/>
          <w:szCs w:val="28"/>
        </w:rPr>
        <w:t xml:space="preserve">Совокупность всех гидрологических объектов обеспечивает водное </w:t>
      </w:r>
      <w:r>
        <w:rPr>
          <w:rFonts w:ascii="Times New Roman" w:hAnsi="Times New Roman"/>
          <w:sz w:val="28"/>
          <w:szCs w:val="28"/>
        </w:rPr>
        <w:t>пи</w:t>
      </w:r>
      <w:r w:rsidRPr="009C7D10">
        <w:rPr>
          <w:rFonts w:ascii="Times New Roman" w:hAnsi="Times New Roman"/>
          <w:sz w:val="28"/>
          <w:szCs w:val="28"/>
        </w:rPr>
        <w:t xml:space="preserve">тание территории. Особенно сильно водные </w:t>
      </w:r>
      <w:r>
        <w:rPr>
          <w:rFonts w:ascii="Times New Roman" w:hAnsi="Times New Roman"/>
          <w:sz w:val="28"/>
          <w:szCs w:val="28"/>
        </w:rPr>
        <w:t>запасы района пополняются в кон</w:t>
      </w:r>
      <w:r w:rsidRPr="009C7D10">
        <w:rPr>
          <w:rFonts w:ascii="Times New Roman" w:hAnsi="Times New Roman"/>
          <w:sz w:val="28"/>
          <w:szCs w:val="28"/>
        </w:rPr>
        <w:t>це мая – начале июля за счет таяния снежного покрова.</w:t>
      </w:r>
    </w:p>
    <w:p w:rsidR="005642D8" w:rsidRPr="00955598" w:rsidRDefault="005642D8" w:rsidP="005642D8">
      <w:pPr>
        <w:spacing w:after="0" w:line="240" w:lineRule="auto"/>
        <w:ind w:firstLine="708"/>
        <w:jc w:val="both"/>
        <w:rPr>
          <w:rFonts w:ascii="Times New Roman" w:hAnsi="Times New Roman"/>
          <w:sz w:val="28"/>
          <w:szCs w:val="28"/>
        </w:rPr>
      </w:pPr>
      <w:r w:rsidRPr="00C26865">
        <w:rPr>
          <w:rFonts w:ascii="Times New Roman" w:hAnsi="Times New Roman"/>
          <w:sz w:val="28"/>
          <w:szCs w:val="28"/>
        </w:rPr>
        <w:t>Источником</w:t>
      </w:r>
      <w:r w:rsidRPr="00D114D3">
        <w:rPr>
          <w:rFonts w:ascii="Times New Roman" w:hAnsi="Times New Roman"/>
          <w:sz w:val="28"/>
          <w:szCs w:val="28"/>
        </w:rPr>
        <w:t xml:space="preserve"> хозяйственно-питьевого водоснабжения </w:t>
      </w:r>
      <w:r>
        <w:rPr>
          <w:rFonts w:ascii="Times New Roman" w:hAnsi="Times New Roman"/>
          <w:sz w:val="28"/>
          <w:szCs w:val="28"/>
        </w:rPr>
        <w:t xml:space="preserve">поселка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 </w:t>
      </w:r>
      <w:r w:rsidRPr="00D114D3">
        <w:rPr>
          <w:rFonts w:ascii="Times New Roman" w:hAnsi="Times New Roman"/>
          <w:sz w:val="28"/>
          <w:szCs w:val="28"/>
        </w:rPr>
        <w:t xml:space="preserve">являются </w:t>
      </w:r>
      <w:r>
        <w:rPr>
          <w:rFonts w:ascii="Times New Roman" w:hAnsi="Times New Roman"/>
          <w:sz w:val="28"/>
          <w:szCs w:val="28"/>
        </w:rPr>
        <w:t xml:space="preserve">также </w:t>
      </w:r>
      <w:r w:rsidRPr="00955598">
        <w:rPr>
          <w:rFonts w:ascii="Times New Roman" w:hAnsi="Times New Roman"/>
          <w:sz w:val="28"/>
          <w:szCs w:val="28"/>
        </w:rPr>
        <w:t>подземные воды голоценового аллювиального водоносного горизонта.</w:t>
      </w:r>
    </w:p>
    <w:p w:rsidR="005642D8" w:rsidRDefault="005642D8" w:rsidP="005642D8">
      <w:pPr>
        <w:spacing w:after="0" w:line="240" w:lineRule="auto"/>
        <w:ind w:firstLine="708"/>
        <w:jc w:val="both"/>
        <w:rPr>
          <w:rFonts w:ascii="Times New Roman" w:hAnsi="Times New Roman"/>
          <w:sz w:val="28"/>
          <w:szCs w:val="28"/>
        </w:rPr>
      </w:pPr>
      <w:r w:rsidRPr="00955598">
        <w:rPr>
          <w:rFonts w:ascii="Times New Roman" w:hAnsi="Times New Roman"/>
          <w:sz w:val="28"/>
          <w:szCs w:val="28"/>
        </w:rPr>
        <w:t>Забор воды из скважин источника</w:t>
      </w:r>
      <w:r w:rsidRPr="00D114D3">
        <w:rPr>
          <w:rFonts w:ascii="Times New Roman" w:hAnsi="Times New Roman"/>
          <w:sz w:val="28"/>
          <w:szCs w:val="28"/>
        </w:rPr>
        <w:t xml:space="preserve"> осуществляется на хозяйственно-питьевые и противопожарные нужды. За качеством воды осуществляется регулярный лабораторный контроль.</w:t>
      </w:r>
    </w:p>
    <w:p w:rsidR="005642D8" w:rsidRPr="00E41541" w:rsidRDefault="005642D8" w:rsidP="005642D8">
      <w:pPr>
        <w:spacing w:after="0" w:line="240" w:lineRule="auto"/>
        <w:ind w:firstLine="708"/>
        <w:jc w:val="both"/>
        <w:rPr>
          <w:rFonts w:ascii="Times New Roman" w:hAnsi="Times New Roman"/>
          <w:sz w:val="28"/>
          <w:szCs w:val="28"/>
        </w:rPr>
      </w:pPr>
      <w:r w:rsidRPr="00E41541">
        <w:rPr>
          <w:rFonts w:ascii="Times New Roman" w:hAnsi="Times New Roman"/>
          <w:sz w:val="28"/>
          <w:szCs w:val="28"/>
        </w:rPr>
        <w:t xml:space="preserve">Лабораторией филиала ФГУЗ «Центр гигиены и эпидемиологии в </w:t>
      </w:r>
      <w:r>
        <w:rPr>
          <w:rFonts w:ascii="Times New Roman" w:hAnsi="Times New Roman"/>
          <w:sz w:val="28"/>
          <w:szCs w:val="28"/>
        </w:rPr>
        <w:t>Крас</w:t>
      </w:r>
      <w:r w:rsidRPr="00E41541">
        <w:rPr>
          <w:rFonts w:ascii="Times New Roman" w:hAnsi="Times New Roman"/>
          <w:sz w:val="28"/>
          <w:szCs w:val="28"/>
        </w:rPr>
        <w:t xml:space="preserve">ноярском крае» ведется лабораторный </w:t>
      </w:r>
      <w:proofErr w:type="gramStart"/>
      <w:r w:rsidRPr="00E41541">
        <w:rPr>
          <w:rFonts w:ascii="Times New Roman" w:hAnsi="Times New Roman"/>
          <w:sz w:val="28"/>
          <w:szCs w:val="28"/>
        </w:rPr>
        <w:t>контроль за</w:t>
      </w:r>
      <w:proofErr w:type="gramEnd"/>
      <w:r w:rsidRPr="00E41541">
        <w:rPr>
          <w:rFonts w:ascii="Times New Roman" w:hAnsi="Times New Roman"/>
          <w:sz w:val="28"/>
          <w:szCs w:val="28"/>
        </w:rPr>
        <w:t xml:space="preserve"> качеством воды в водопроводах. Воды исследуется по следующим показателям: запах, привкус, цветность, мутность, водородный показатель рН, окисляемость, общая жесткость. По исследуемым санита</w:t>
      </w:r>
      <w:r>
        <w:rPr>
          <w:rFonts w:ascii="Times New Roman" w:hAnsi="Times New Roman"/>
          <w:sz w:val="28"/>
          <w:szCs w:val="28"/>
        </w:rPr>
        <w:t>рно-химическим и микробиологичес</w:t>
      </w:r>
      <w:r w:rsidRPr="00E41541">
        <w:rPr>
          <w:rFonts w:ascii="Times New Roman" w:hAnsi="Times New Roman"/>
          <w:sz w:val="28"/>
          <w:szCs w:val="28"/>
        </w:rPr>
        <w:t>ким показателям пробы воды соответствуют требованиям СанПиН 2.1.4.1074-01.</w:t>
      </w:r>
    </w:p>
    <w:p w:rsidR="005642D8" w:rsidRDefault="005642D8" w:rsidP="005642D8">
      <w:pPr>
        <w:spacing w:after="0" w:line="240" w:lineRule="auto"/>
        <w:ind w:firstLine="708"/>
        <w:jc w:val="both"/>
        <w:rPr>
          <w:rFonts w:ascii="Times New Roman" w:hAnsi="Times New Roman"/>
          <w:sz w:val="28"/>
          <w:szCs w:val="28"/>
        </w:rPr>
      </w:pPr>
      <w:r w:rsidRPr="00E41541">
        <w:rPr>
          <w:rFonts w:ascii="Times New Roman" w:hAnsi="Times New Roman"/>
          <w:sz w:val="28"/>
          <w:szCs w:val="28"/>
        </w:rPr>
        <w:t>Вокруг водозаборных скважин определены зоны санитарной охраны, первый пояс ЗСО обозначен на метах ограждением.</w:t>
      </w:r>
    </w:p>
    <w:p w:rsidR="005642D8" w:rsidRPr="006F3643" w:rsidRDefault="005642D8" w:rsidP="005642D8">
      <w:pPr>
        <w:spacing w:after="0" w:line="240" w:lineRule="auto"/>
        <w:ind w:firstLine="708"/>
        <w:jc w:val="both"/>
        <w:rPr>
          <w:rFonts w:ascii="Times New Roman" w:hAnsi="Times New Roman"/>
          <w:sz w:val="28"/>
          <w:szCs w:val="28"/>
        </w:rPr>
      </w:pPr>
      <w:r w:rsidRPr="006F3643">
        <w:rPr>
          <w:rFonts w:ascii="Times New Roman" w:hAnsi="Times New Roman"/>
          <w:sz w:val="28"/>
          <w:szCs w:val="28"/>
        </w:rPr>
        <w:t>Воздействие на поверхностные и подз</w:t>
      </w:r>
      <w:r>
        <w:rPr>
          <w:rFonts w:ascii="Times New Roman" w:hAnsi="Times New Roman"/>
          <w:sz w:val="28"/>
          <w:szCs w:val="28"/>
        </w:rPr>
        <w:t>емные воды заключается в потреб</w:t>
      </w:r>
      <w:r w:rsidRPr="006F3643">
        <w:rPr>
          <w:rFonts w:ascii="Times New Roman" w:hAnsi="Times New Roman"/>
          <w:sz w:val="28"/>
          <w:szCs w:val="28"/>
        </w:rPr>
        <w:t>лении ресурсов вод, загрязнении их вредным</w:t>
      </w:r>
      <w:r>
        <w:rPr>
          <w:rFonts w:ascii="Times New Roman" w:hAnsi="Times New Roman"/>
          <w:sz w:val="28"/>
          <w:szCs w:val="28"/>
        </w:rPr>
        <w:t>и веществами. Потребление ресур</w:t>
      </w:r>
      <w:r w:rsidRPr="006F3643">
        <w:rPr>
          <w:rFonts w:ascii="Times New Roman" w:hAnsi="Times New Roman"/>
          <w:sz w:val="28"/>
          <w:szCs w:val="28"/>
        </w:rPr>
        <w:t>сов поверхностных и подземных вод прои</w:t>
      </w:r>
      <w:r>
        <w:rPr>
          <w:rFonts w:ascii="Times New Roman" w:hAnsi="Times New Roman"/>
          <w:sz w:val="28"/>
          <w:szCs w:val="28"/>
        </w:rPr>
        <w:t>сходит при водоснабжении населения, предприяти</w:t>
      </w:r>
      <w:r w:rsidRPr="006F3643">
        <w:rPr>
          <w:rFonts w:ascii="Times New Roman" w:hAnsi="Times New Roman"/>
          <w:sz w:val="28"/>
          <w:szCs w:val="28"/>
        </w:rPr>
        <w:t xml:space="preserve">й и организаций, а так же </w:t>
      </w:r>
      <w:r>
        <w:rPr>
          <w:rFonts w:ascii="Times New Roman" w:hAnsi="Times New Roman"/>
          <w:sz w:val="28"/>
          <w:szCs w:val="28"/>
        </w:rPr>
        <w:t>при отведении сточных вод в при</w:t>
      </w:r>
      <w:r w:rsidRPr="006F3643">
        <w:rPr>
          <w:rFonts w:ascii="Times New Roman" w:hAnsi="Times New Roman"/>
          <w:sz w:val="28"/>
          <w:szCs w:val="28"/>
        </w:rPr>
        <w:t>родные водотоки.</w:t>
      </w:r>
    </w:p>
    <w:p w:rsidR="005642D8" w:rsidRPr="00B21825" w:rsidRDefault="005642D8" w:rsidP="005642D8">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Хозяйственно-бытовые стоки в </w:t>
      </w:r>
      <w:r w:rsidRPr="006F3643">
        <w:rPr>
          <w:rFonts w:ascii="Times New Roman" w:hAnsi="Times New Roman"/>
          <w:sz w:val="28"/>
          <w:szCs w:val="28"/>
        </w:rPr>
        <w:t>п</w:t>
      </w:r>
      <w:r>
        <w:rPr>
          <w:rFonts w:ascii="Times New Roman" w:hAnsi="Times New Roman"/>
          <w:sz w:val="28"/>
          <w:szCs w:val="28"/>
        </w:rPr>
        <w:t xml:space="preserve">оселке </w:t>
      </w:r>
      <w:r w:rsidRPr="006F3643">
        <w:rPr>
          <w:rFonts w:ascii="Times New Roman" w:hAnsi="Times New Roman"/>
          <w:sz w:val="28"/>
          <w:szCs w:val="28"/>
        </w:rPr>
        <w:t xml:space="preserve"> </w:t>
      </w:r>
      <w:proofErr w:type="gramStart"/>
      <w:r w:rsidRPr="006F3643">
        <w:rPr>
          <w:rFonts w:ascii="Times New Roman" w:hAnsi="Times New Roman"/>
          <w:sz w:val="28"/>
          <w:szCs w:val="28"/>
        </w:rPr>
        <w:t>Б</w:t>
      </w:r>
      <w:r>
        <w:rPr>
          <w:rFonts w:ascii="Times New Roman" w:hAnsi="Times New Roman"/>
          <w:sz w:val="28"/>
          <w:szCs w:val="28"/>
        </w:rPr>
        <w:t>ольшая</w:t>
      </w:r>
      <w:proofErr w:type="gramEnd"/>
      <w:r>
        <w:rPr>
          <w:rFonts w:ascii="Times New Roman" w:hAnsi="Times New Roman"/>
          <w:sz w:val="28"/>
          <w:szCs w:val="28"/>
        </w:rPr>
        <w:t xml:space="preserve"> Ирба поступают на канали</w:t>
      </w:r>
      <w:r w:rsidRPr="006F3643">
        <w:rPr>
          <w:rFonts w:ascii="Times New Roman" w:hAnsi="Times New Roman"/>
          <w:sz w:val="28"/>
          <w:szCs w:val="28"/>
        </w:rPr>
        <w:t>зационные очистные сооружения, расположенные в южной части поселка. Сброс очищенных стоков осуществляется ниже поселка по течению реки.</w:t>
      </w:r>
    </w:p>
    <w:p w:rsidR="005642D8" w:rsidRDefault="005642D8" w:rsidP="005642D8">
      <w:pPr>
        <w:spacing w:after="0" w:line="240" w:lineRule="auto"/>
        <w:ind w:firstLine="708"/>
        <w:jc w:val="both"/>
        <w:rPr>
          <w:rFonts w:ascii="Times New Roman" w:hAnsi="Times New Roman"/>
          <w:sz w:val="28"/>
          <w:szCs w:val="28"/>
        </w:rPr>
      </w:pPr>
      <w:r w:rsidRPr="007C37CF">
        <w:rPr>
          <w:rFonts w:ascii="Times New Roman" w:hAnsi="Times New Roman"/>
          <w:sz w:val="28"/>
          <w:szCs w:val="28"/>
        </w:rPr>
        <w:t>Режимы содержания водоохранных зон и прибрежных защитных полос и их величина  установлены Водным кодексом Р</w:t>
      </w:r>
      <w:r>
        <w:rPr>
          <w:rFonts w:ascii="Times New Roman" w:hAnsi="Times New Roman"/>
          <w:sz w:val="28"/>
          <w:szCs w:val="28"/>
        </w:rPr>
        <w:t>оссийской Федерации</w:t>
      </w:r>
      <w:r w:rsidRPr="007C37CF">
        <w:rPr>
          <w:rFonts w:ascii="Times New Roman" w:hAnsi="Times New Roman"/>
          <w:sz w:val="28"/>
          <w:szCs w:val="28"/>
        </w:rPr>
        <w:t>.</w:t>
      </w:r>
    </w:p>
    <w:p w:rsidR="005642D8" w:rsidRDefault="005642D8" w:rsidP="005642D8">
      <w:pPr>
        <w:spacing w:after="0" w:line="240" w:lineRule="auto"/>
        <w:ind w:firstLine="708"/>
        <w:jc w:val="both"/>
        <w:rPr>
          <w:rFonts w:ascii="Times New Roman" w:hAnsi="Times New Roman"/>
          <w:sz w:val="28"/>
          <w:szCs w:val="28"/>
        </w:rPr>
      </w:pPr>
      <w:r>
        <w:rPr>
          <w:rFonts w:ascii="Times New Roman" w:hAnsi="Times New Roman"/>
          <w:sz w:val="28"/>
          <w:szCs w:val="28"/>
        </w:rPr>
        <w:t>Ширина водоохранной зоны реки Большая Ирба составляет 200 метров, реки Терехта – 100 метров.</w:t>
      </w:r>
    </w:p>
    <w:p w:rsidR="005642D8" w:rsidRPr="007C37CF" w:rsidRDefault="005642D8" w:rsidP="005642D8">
      <w:pPr>
        <w:spacing w:after="0" w:line="240" w:lineRule="auto"/>
        <w:ind w:firstLine="708"/>
        <w:jc w:val="both"/>
        <w:rPr>
          <w:rFonts w:ascii="Times New Roman" w:eastAsiaTheme="minorHAnsi" w:hAnsi="Times New Roman"/>
          <w:color w:val="000000"/>
          <w:sz w:val="28"/>
          <w:szCs w:val="28"/>
        </w:rPr>
      </w:pPr>
      <w:r w:rsidRPr="007C37CF">
        <w:rPr>
          <w:rFonts w:ascii="Times New Roman" w:eastAsiaTheme="minorHAnsi" w:hAnsi="Times New Roman"/>
          <w:color w:val="000000"/>
          <w:sz w:val="28"/>
          <w:szCs w:val="28"/>
        </w:rPr>
        <w:t xml:space="preserve">Режимные наблюдения за загрязнением воды </w:t>
      </w:r>
      <w:r w:rsidRPr="007C37CF">
        <w:rPr>
          <w:rFonts w:ascii="Times New Roman" w:eastAsiaTheme="minorHAnsi" w:hAnsi="Times New Roman"/>
          <w:bCs/>
          <w:iCs/>
          <w:color w:val="000000"/>
          <w:sz w:val="28"/>
          <w:szCs w:val="28"/>
        </w:rPr>
        <w:t>реки Енисей</w:t>
      </w:r>
      <w:r>
        <w:rPr>
          <w:rFonts w:ascii="Times New Roman" w:eastAsiaTheme="minorHAnsi" w:hAnsi="Times New Roman"/>
          <w:bCs/>
          <w:iCs/>
          <w:color w:val="000000"/>
          <w:sz w:val="28"/>
          <w:szCs w:val="28"/>
        </w:rPr>
        <w:t>, к которому относятся реки Муниципального образования,</w:t>
      </w:r>
      <w:r w:rsidRPr="007C37CF">
        <w:rPr>
          <w:rFonts w:ascii="Times New Roman" w:eastAsiaTheme="minorHAnsi" w:hAnsi="Times New Roman"/>
          <w:b/>
          <w:bCs/>
          <w:i/>
          <w:iCs/>
          <w:color w:val="000000"/>
          <w:sz w:val="28"/>
          <w:szCs w:val="28"/>
        </w:rPr>
        <w:t xml:space="preserve"> </w:t>
      </w:r>
      <w:r w:rsidRPr="007C37CF">
        <w:rPr>
          <w:rFonts w:ascii="Times New Roman" w:eastAsiaTheme="minorHAnsi" w:hAnsi="Times New Roman"/>
          <w:color w:val="000000"/>
          <w:sz w:val="28"/>
          <w:szCs w:val="28"/>
        </w:rPr>
        <w:t xml:space="preserve">проводятся в 12 створах государственной наблюдательной сети (7 пунктов). </w:t>
      </w:r>
    </w:p>
    <w:p w:rsidR="005642D8" w:rsidRPr="008F0140" w:rsidRDefault="005642D8" w:rsidP="005642D8">
      <w:pPr>
        <w:autoSpaceDE w:val="0"/>
        <w:autoSpaceDN w:val="0"/>
        <w:adjustRightInd w:val="0"/>
        <w:spacing w:after="0" w:line="240" w:lineRule="auto"/>
        <w:ind w:firstLine="708"/>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Уровень загрязненности воды реки</w:t>
      </w:r>
      <w:r w:rsidRPr="007C37CF">
        <w:rPr>
          <w:rFonts w:ascii="Times New Roman" w:eastAsiaTheme="minorHAnsi" w:hAnsi="Times New Roman"/>
          <w:color w:val="000000"/>
          <w:sz w:val="28"/>
          <w:szCs w:val="28"/>
        </w:rPr>
        <w:t xml:space="preserve"> Енисей</w:t>
      </w:r>
      <w:r w:rsidRPr="008F0140">
        <w:rPr>
          <w:rFonts w:ascii="Times New Roman" w:eastAsiaTheme="minorHAnsi" w:hAnsi="Times New Roman"/>
          <w:color w:val="000000"/>
          <w:sz w:val="28"/>
          <w:szCs w:val="28"/>
        </w:rPr>
        <w:t xml:space="preserve"> по кратности превышения ПДК определяется как «низкий» по ХПК, БПК5 и фенолам</w:t>
      </w:r>
      <w:r>
        <w:rPr>
          <w:rFonts w:ascii="Times New Roman" w:eastAsiaTheme="minorHAnsi" w:hAnsi="Times New Roman"/>
          <w:color w:val="000000"/>
          <w:sz w:val="28"/>
          <w:szCs w:val="28"/>
        </w:rPr>
        <w:t>.</w:t>
      </w:r>
      <w:r w:rsidRPr="008F0140">
        <w:rPr>
          <w:rFonts w:ascii="Times New Roman" w:eastAsiaTheme="minorHAnsi" w:hAnsi="Times New Roman"/>
          <w:color w:val="000000"/>
          <w:sz w:val="28"/>
          <w:szCs w:val="28"/>
        </w:rPr>
        <w:t xml:space="preserve">  По остальным ионам уровень загрязненности различен на всей протяженности реки и изменяется в пределах «низкий» - «средний»</w:t>
      </w:r>
      <w:r>
        <w:rPr>
          <w:rFonts w:ascii="Times New Roman" w:eastAsiaTheme="minorHAnsi" w:hAnsi="Times New Roman"/>
          <w:color w:val="000000"/>
          <w:sz w:val="28"/>
          <w:szCs w:val="28"/>
        </w:rPr>
        <w:t>.</w:t>
      </w:r>
      <w:r w:rsidRPr="008F0140">
        <w:rPr>
          <w:rFonts w:ascii="Times New Roman" w:eastAsiaTheme="minorHAnsi" w:hAnsi="Times New Roman"/>
          <w:color w:val="000000"/>
          <w:sz w:val="28"/>
          <w:szCs w:val="28"/>
        </w:rPr>
        <w:t xml:space="preserve"> </w:t>
      </w:r>
    </w:p>
    <w:p w:rsidR="005642D8" w:rsidRDefault="005642D8" w:rsidP="005642D8">
      <w:pPr>
        <w:spacing w:after="0" w:line="240" w:lineRule="auto"/>
        <w:ind w:firstLine="708"/>
        <w:jc w:val="both"/>
        <w:rPr>
          <w:rFonts w:ascii="Times New Roman" w:hAnsi="Times New Roman"/>
          <w:sz w:val="28"/>
          <w:szCs w:val="28"/>
        </w:rPr>
      </w:pPr>
      <w:proofErr w:type="gramStart"/>
      <w:r w:rsidRPr="00443508">
        <w:rPr>
          <w:rFonts w:ascii="Times New Roman" w:hAnsi="Times New Roman"/>
          <w:sz w:val="28"/>
          <w:szCs w:val="28"/>
        </w:rPr>
        <w:t>Пункты наблюдений за загрязнением поверхностных вод расположены в районах интенсивного промышленного развития, а также на малых реках Красноярского края, расположенных в границах населенных пунктов и являющихся приемниками сточных вод.</w:t>
      </w:r>
      <w:proofErr w:type="gramEnd"/>
    </w:p>
    <w:p w:rsidR="005642D8" w:rsidRPr="00A00F7B" w:rsidRDefault="005642D8" w:rsidP="005642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Наблюдения за загрязнением рек </w:t>
      </w:r>
      <w:proofErr w:type="gramStart"/>
      <w:r>
        <w:rPr>
          <w:rFonts w:ascii="Times New Roman" w:hAnsi="Times New Roman"/>
          <w:sz w:val="28"/>
          <w:szCs w:val="28"/>
        </w:rPr>
        <w:t>Большая</w:t>
      </w:r>
      <w:proofErr w:type="gramEnd"/>
      <w:r>
        <w:rPr>
          <w:rFonts w:ascii="Times New Roman" w:hAnsi="Times New Roman"/>
          <w:sz w:val="28"/>
          <w:szCs w:val="28"/>
        </w:rPr>
        <w:t xml:space="preserve"> Ирба и Терехта в 2017-2018 годах не проводилось.</w:t>
      </w:r>
      <w:r w:rsidRPr="00A00F7B">
        <w:rPr>
          <w:rFonts w:ascii="Times New Roman" w:hAnsi="Times New Roman"/>
          <w:sz w:val="28"/>
          <w:szCs w:val="28"/>
        </w:rPr>
        <w:t xml:space="preserve"> </w:t>
      </w:r>
    </w:p>
    <w:p w:rsidR="005642D8" w:rsidRDefault="005642D8" w:rsidP="005642D8">
      <w:pPr>
        <w:spacing w:after="0" w:line="240" w:lineRule="auto"/>
        <w:ind w:firstLine="708"/>
        <w:jc w:val="both"/>
        <w:rPr>
          <w:rFonts w:ascii="Times New Roman" w:hAnsi="Times New Roman"/>
          <w:sz w:val="28"/>
          <w:szCs w:val="28"/>
        </w:rPr>
      </w:pPr>
      <w:r w:rsidRPr="0017118B">
        <w:rPr>
          <w:rFonts w:ascii="Times New Roman" w:hAnsi="Times New Roman"/>
          <w:sz w:val="28"/>
          <w:szCs w:val="28"/>
        </w:rPr>
        <w:t>Показатели забора свежей воды и сброса сточных вод в поверхностные водные объекты</w:t>
      </w:r>
      <w:r>
        <w:rPr>
          <w:rFonts w:ascii="Times New Roman" w:hAnsi="Times New Roman"/>
          <w:sz w:val="28"/>
          <w:szCs w:val="28"/>
        </w:rPr>
        <w:t xml:space="preserve"> по Курагинскому району:</w:t>
      </w:r>
    </w:p>
    <w:p w:rsidR="005642D8" w:rsidRDefault="005642D8" w:rsidP="00E3624C">
      <w:pPr>
        <w:pStyle w:val="a8"/>
        <w:numPr>
          <w:ilvl w:val="0"/>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забрано свежей воды всего 2,01 </w:t>
      </w:r>
      <w:r w:rsidRPr="000D3842">
        <w:rPr>
          <w:rFonts w:ascii="Times New Roman" w:hAnsi="Times New Roman"/>
          <w:sz w:val="28"/>
          <w:szCs w:val="28"/>
        </w:rPr>
        <w:t>млн</w:t>
      </w:r>
      <w:proofErr w:type="gramStart"/>
      <w:r w:rsidRPr="000D3842">
        <w:rPr>
          <w:rFonts w:ascii="Times New Roman" w:hAnsi="Times New Roman"/>
          <w:sz w:val="28"/>
          <w:szCs w:val="28"/>
        </w:rPr>
        <w:t>.к</w:t>
      </w:r>
      <w:proofErr w:type="gramEnd"/>
      <w:r w:rsidRPr="000D3842">
        <w:rPr>
          <w:rFonts w:ascii="Times New Roman" w:hAnsi="Times New Roman"/>
          <w:sz w:val="28"/>
          <w:szCs w:val="28"/>
        </w:rPr>
        <w:t>уб.м</w:t>
      </w:r>
      <w:r>
        <w:rPr>
          <w:rFonts w:ascii="Times New Roman" w:hAnsi="Times New Roman"/>
          <w:sz w:val="28"/>
          <w:szCs w:val="28"/>
        </w:rPr>
        <w:t>, в том числе из подземных источников – 1,92  млн.куб.м.;</w:t>
      </w:r>
    </w:p>
    <w:p w:rsidR="005642D8" w:rsidRDefault="005642D8" w:rsidP="00E3624C">
      <w:pPr>
        <w:pStyle w:val="a8"/>
        <w:numPr>
          <w:ilvl w:val="0"/>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сброшено </w:t>
      </w:r>
      <w:r w:rsidRPr="0017118B">
        <w:rPr>
          <w:rFonts w:ascii="Times New Roman" w:hAnsi="Times New Roman"/>
          <w:sz w:val="28"/>
          <w:szCs w:val="28"/>
        </w:rPr>
        <w:t>сточных вод в поверхностные водные объекты</w:t>
      </w:r>
      <w:r>
        <w:rPr>
          <w:rFonts w:ascii="Times New Roman" w:hAnsi="Times New Roman"/>
          <w:sz w:val="28"/>
          <w:szCs w:val="28"/>
        </w:rPr>
        <w:t xml:space="preserve"> очищенных – 0,75 млн</w:t>
      </w:r>
      <w:proofErr w:type="gramStart"/>
      <w:r>
        <w:rPr>
          <w:rFonts w:ascii="Times New Roman" w:hAnsi="Times New Roman"/>
          <w:sz w:val="28"/>
          <w:szCs w:val="28"/>
        </w:rPr>
        <w:t>.к</w:t>
      </w:r>
      <w:proofErr w:type="gramEnd"/>
      <w:r>
        <w:rPr>
          <w:rFonts w:ascii="Times New Roman" w:hAnsi="Times New Roman"/>
          <w:sz w:val="28"/>
          <w:szCs w:val="28"/>
        </w:rPr>
        <w:t>уб.м.</w:t>
      </w:r>
    </w:p>
    <w:p w:rsidR="005642D8" w:rsidRPr="00A76964" w:rsidRDefault="005642D8" w:rsidP="005642D8">
      <w:pPr>
        <w:spacing w:after="0" w:line="240" w:lineRule="auto"/>
        <w:ind w:left="708"/>
        <w:jc w:val="both"/>
        <w:rPr>
          <w:rFonts w:ascii="Times New Roman" w:hAnsi="Times New Roman"/>
          <w:sz w:val="28"/>
          <w:szCs w:val="28"/>
        </w:rPr>
      </w:pPr>
    </w:p>
    <w:p w:rsidR="005642D8" w:rsidRPr="00A23F3C" w:rsidRDefault="005642D8" w:rsidP="00A23F3C">
      <w:pPr>
        <w:spacing w:after="0" w:line="240" w:lineRule="auto"/>
        <w:ind w:left="708"/>
        <w:jc w:val="both"/>
        <w:rPr>
          <w:rFonts w:ascii="Times New Roman" w:hAnsi="Times New Roman"/>
          <w:i/>
          <w:sz w:val="28"/>
          <w:szCs w:val="28"/>
        </w:rPr>
      </w:pPr>
      <w:r w:rsidRPr="00A23F3C">
        <w:rPr>
          <w:rFonts w:ascii="Times New Roman" w:hAnsi="Times New Roman"/>
          <w:i/>
          <w:sz w:val="28"/>
          <w:szCs w:val="28"/>
        </w:rPr>
        <w:t>3. Загрязнение почв, ландшафта</w:t>
      </w:r>
    </w:p>
    <w:p w:rsidR="005642D8" w:rsidRDefault="005642D8" w:rsidP="005642D8">
      <w:pPr>
        <w:spacing w:after="0" w:line="240" w:lineRule="auto"/>
        <w:ind w:firstLine="708"/>
        <w:jc w:val="both"/>
        <w:rPr>
          <w:rFonts w:ascii="Times New Roman" w:hAnsi="Times New Roman"/>
          <w:sz w:val="28"/>
          <w:szCs w:val="28"/>
        </w:rPr>
      </w:pPr>
      <w:r w:rsidRPr="00A76964">
        <w:rPr>
          <w:rFonts w:ascii="Times New Roman" w:hAnsi="Times New Roman"/>
          <w:sz w:val="28"/>
          <w:szCs w:val="28"/>
        </w:rPr>
        <w:t>В последние годы проводи</w:t>
      </w:r>
      <w:r>
        <w:rPr>
          <w:rFonts w:ascii="Times New Roman" w:hAnsi="Times New Roman"/>
          <w:sz w:val="28"/>
          <w:szCs w:val="28"/>
        </w:rPr>
        <w:t>тся</w:t>
      </w:r>
      <w:r w:rsidRPr="00A76964">
        <w:rPr>
          <w:rFonts w:ascii="Times New Roman" w:hAnsi="Times New Roman"/>
          <w:sz w:val="28"/>
          <w:szCs w:val="28"/>
        </w:rPr>
        <w:t xml:space="preserve"> целенаправленная работа по благоустройству и социальному развитию</w:t>
      </w:r>
      <w:r>
        <w:rPr>
          <w:rFonts w:ascii="Times New Roman" w:hAnsi="Times New Roman"/>
          <w:sz w:val="28"/>
          <w:szCs w:val="28"/>
        </w:rPr>
        <w:t xml:space="preserve"> Муниципального образования поселка Большая Ирба</w:t>
      </w:r>
      <w:r w:rsidRPr="00A76964">
        <w:rPr>
          <w:rFonts w:ascii="Times New Roman" w:hAnsi="Times New Roman"/>
          <w:sz w:val="28"/>
          <w:szCs w:val="28"/>
        </w:rPr>
        <w:t xml:space="preserve">. </w:t>
      </w:r>
    </w:p>
    <w:p w:rsidR="005642D8" w:rsidRDefault="005642D8" w:rsidP="005642D8">
      <w:pPr>
        <w:spacing w:after="0" w:line="240" w:lineRule="auto"/>
        <w:ind w:firstLine="708"/>
        <w:jc w:val="both"/>
        <w:rPr>
          <w:rFonts w:ascii="Times New Roman" w:hAnsi="Times New Roman"/>
          <w:sz w:val="28"/>
          <w:szCs w:val="28"/>
        </w:rPr>
      </w:pPr>
      <w:r w:rsidRPr="00A76964">
        <w:rPr>
          <w:rFonts w:ascii="Times New Roman" w:hAnsi="Times New Roman"/>
          <w:sz w:val="28"/>
          <w:szCs w:val="28"/>
        </w:rPr>
        <w:t xml:space="preserve">В то же время в вопросах благоустройства территории поселения имеется ряд проблем. Благоустройство населенных пунктов не отвечает современным требованиям. </w:t>
      </w:r>
    </w:p>
    <w:p w:rsidR="005642D8" w:rsidRDefault="005642D8" w:rsidP="005642D8">
      <w:pPr>
        <w:spacing w:after="0" w:line="240" w:lineRule="auto"/>
        <w:ind w:firstLine="708"/>
        <w:jc w:val="both"/>
        <w:rPr>
          <w:rFonts w:ascii="Times New Roman" w:hAnsi="Times New Roman"/>
          <w:sz w:val="28"/>
          <w:szCs w:val="28"/>
        </w:rPr>
      </w:pPr>
      <w:r w:rsidRPr="00A76964">
        <w:rPr>
          <w:rFonts w:ascii="Times New Roman" w:hAnsi="Times New Roman"/>
          <w:sz w:val="28"/>
          <w:szCs w:val="28"/>
        </w:rPr>
        <w:t xml:space="preserve">Большие нарекания вызывают благоустройство и санитарное содержание придомовых </w:t>
      </w:r>
      <w:r w:rsidRPr="00A76964">
        <w:rPr>
          <w:rFonts w:ascii="Times New Roman" w:hAnsi="Times New Roman"/>
          <w:i/>
          <w:iCs/>
          <w:sz w:val="28"/>
          <w:szCs w:val="28"/>
        </w:rPr>
        <w:t xml:space="preserve"> </w:t>
      </w:r>
      <w:r w:rsidRPr="00A76964">
        <w:rPr>
          <w:rFonts w:ascii="Times New Roman" w:hAnsi="Times New Roman"/>
          <w:sz w:val="28"/>
          <w:szCs w:val="28"/>
        </w:rPr>
        <w:t xml:space="preserve">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5642D8" w:rsidRDefault="005642D8" w:rsidP="005642D8">
      <w:pPr>
        <w:spacing w:after="0" w:line="240" w:lineRule="auto"/>
        <w:ind w:firstLine="708"/>
        <w:jc w:val="both"/>
        <w:rPr>
          <w:rFonts w:ascii="Times New Roman" w:hAnsi="Times New Roman"/>
          <w:sz w:val="28"/>
          <w:szCs w:val="28"/>
        </w:rPr>
      </w:pPr>
      <w:r w:rsidRPr="00A76964">
        <w:rPr>
          <w:rFonts w:ascii="Times New Roman" w:hAnsi="Times New Roman"/>
          <w:sz w:val="28"/>
          <w:szCs w:val="28"/>
        </w:rPr>
        <w:t xml:space="preserve">Работы по благоустройству населенных пунктов </w:t>
      </w:r>
      <w:r>
        <w:rPr>
          <w:rFonts w:ascii="Times New Roman" w:hAnsi="Times New Roman"/>
          <w:sz w:val="28"/>
          <w:szCs w:val="28"/>
        </w:rPr>
        <w:t xml:space="preserve">Муниципального образования </w:t>
      </w:r>
      <w:r w:rsidRPr="00A76964">
        <w:rPr>
          <w:rFonts w:ascii="Times New Roman" w:hAnsi="Times New Roman"/>
          <w:sz w:val="28"/>
          <w:szCs w:val="28"/>
        </w:rPr>
        <w:t xml:space="preserve">не приобрели пока комплексного, постоянного характера, не переросли в полной мере в плоскость конкретных практических действий. </w:t>
      </w:r>
    </w:p>
    <w:p w:rsidR="005642D8" w:rsidRDefault="005642D8" w:rsidP="005642D8">
      <w:pPr>
        <w:spacing w:after="0" w:line="240" w:lineRule="auto"/>
        <w:ind w:firstLine="708"/>
        <w:jc w:val="both"/>
        <w:rPr>
          <w:rFonts w:ascii="Times New Roman" w:hAnsi="Times New Roman"/>
          <w:sz w:val="28"/>
          <w:szCs w:val="28"/>
        </w:rPr>
      </w:pPr>
      <w:r w:rsidRPr="00A76964">
        <w:rPr>
          <w:rFonts w:ascii="Times New Roman" w:hAnsi="Times New Roman"/>
          <w:sz w:val="28"/>
          <w:szCs w:val="28"/>
        </w:rPr>
        <w:t xml:space="preserve">Медленно внедряется практика благоустройства территорий  с организациями различных форм собственности и гражданами. </w:t>
      </w:r>
    </w:p>
    <w:p w:rsidR="005642D8" w:rsidRDefault="005642D8" w:rsidP="005642D8">
      <w:pPr>
        <w:spacing w:after="0" w:line="240" w:lineRule="auto"/>
        <w:ind w:firstLine="708"/>
        <w:jc w:val="both"/>
        <w:rPr>
          <w:rFonts w:ascii="Times New Roman" w:hAnsi="Times New Roman"/>
          <w:sz w:val="28"/>
          <w:szCs w:val="28"/>
        </w:rPr>
      </w:pPr>
      <w:r w:rsidRPr="00A76964">
        <w:rPr>
          <w:rFonts w:ascii="Times New Roman" w:hAnsi="Times New Roman"/>
          <w:sz w:val="28"/>
          <w:szCs w:val="28"/>
        </w:rPr>
        <w:t xml:space="preserve">Проблемой на территории </w:t>
      </w:r>
      <w:r>
        <w:rPr>
          <w:rFonts w:ascii="Times New Roman" w:hAnsi="Times New Roman"/>
          <w:sz w:val="28"/>
          <w:szCs w:val="28"/>
        </w:rPr>
        <w:t xml:space="preserve">муниципального образования </w:t>
      </w:r>
      <w:r w:rsidRPr="00A76964">
        <w:rPr>
          <w:rFonts w:ascii="Times New Roman" w:hAnsi="Times New Roman"/>
          <w:sz w:val="28"/>
          <w:szCs w:val="28"/>
        </w:rPr>
        <w:t xml:space="preserve">являются несанкционированные свалки, как в черте населенных  пунктов, так и за их пределами. </w:t>
      </w:r>
    </w:p>
    <w:p w:rsidR="005642D8" w:rsidRDefault="005642D8" w:rsidP="005642D8">
      <w:pPr>
        <w:spacing w:after="0" w:line="240" w:lineRule="auto"/>
        <w:ind w:firstLine="708"/>
        <w:jc w:val="both"/>
        <w:rPr>
          <w:rFonts w:ascii="Times New Roman" w:hAnsi="Times New Roman"/>
          <w:sz w:val="28"/>
          <w:szCs w:val="28"/>
        </w:rPr>
      </w:pPr>
      <w:r w:rsidRPr="00C26865">
        <w:rPr>
          <w:rFonts w:ascii="Times New Roman" w:hAnsi="Times New Roman"/>
          <w:sz w:val="28"/>
          <w:szCs w:val="28"/>
        </w:rPr>
        <w:t xml:space="preserve">Несмотря на </w:t>
      </w:r>
      <w:proofErr w:type="gramStart"/>
      <w:r w:rsidRPr="00C26865">
        <w:rPr>
          <w:rFonts w:ascii="Times New Roman" w:hAnsi="Times New Roman"/>
          <w:sz w:val="28"/>
          <w:szCs w:val="28"/>
        </w:rPr>
        <w:t>предпринимаемые меры</w:t>
      </w:r>
      <w:proofErr w:type="gramEnd"/>
      <w:r w:rsidRPr="00C26865">
        <w:rPr>
          <w:rFonts w:ascii="Times New Roman" w:hAnsi="Times New Roman"/>
          <w:sz w:val="28"/>
          <w:szCs w:val="28"/>
        </w:rPr>
        <w:t>, растет количество несанкционированных свалок мусора и бытовых отходов, отдельные домовладения не ухожены.</w:t>
      </w:r>
    </w:p>
    <w:p w:rsidR="005642D8" w:rsidRPr="00C26865" w:rsidRDefault="005642D8" w:rsidP="005642D8">
      <w:pPr>
        <w:spacing w:after="0" w:line="240" w:lineRule="auto"/>
        <w:ind w:firstLine="708"/>
        <w:jc w:val="both"/>
        <w:rPr>
          <w:rFonts w:ascii="Times New Roman" w:hAnsi="Times New Roman"/>
          <w:sz w:val="28"/>
          <w:szCs w:val="28"/>
        </w:rPr>
      </w:pPr>
      <w:r w:rsidRPr="00C26865">
        <w:rPr>
          <w:rFonts w:ascii="Times New Roman" w:hAnsi="Times New Roman"/>
          <w:sz w:val="28"/>
          <w:szCs w:val="28"/>
        </w:rPr>
        <w:t xml:space="preserve">В радиационно-гигиеническом паспорте Красноярского края за 2019 год отсутствуют сведения о радиационной обстановке в муниципальном образовании поселок  </w:t>
      </w:r>
      <w:proofErr w:type="gramStart"/>
      <w:r w:rsidRPr="00C26865">
        <w:rPr>
          <w:rFonts w:ascii="Times New Roman" w:hAnsi="Times New Roman"/>
          <w:sz w:val="28"/>
          <w:szCs w:val="28"/>
        </w:rPr>
        <w:t>Большая</w:t>
      </w:r>
      <w:proofErr w:type="gramEnd"/>
      <w:r w:rsidRPr="00C26865">
        <w:rPr>
          <w:rFonts w:ascii="Times New Roman" w:hAnsi="Times New Roman"/>
          <w:sz w:val="28"/>
          <w:szCs w:val="28"/>
        </w:rPr>
        <w:t xml:space="preserve"> Ирба Курагинского района.</w:t>
      </w:r>
    </w:p>
    <w:p w:rsidR="005642D8" w:rsidRPr="00C26865" w:rsidRDefault="005642D8" w:rsidP="005642D8">
      <w:pPr>
        <w:spacing w:after="0" w:line="240" w:lineRule="auto"/>
        <w:ind w:firstLine="708"/>
        <w:jc w:val="both"/>
        <w:rPr>
          <w:rFonts w:ascii="Times New Roman" w:hAnsi="Times New Roman"/>
          <w:sz w:val="28"/>
          <w:szCs w:val="28"/>
        </w:rPr>
      </w:pPr>
      <w:r w:rsidRPr="00C26865">
        <w:rPr>
          <w:rFonts w:ascii="Times New Roman" w:hAnsi="Times New Roman"/>
          <w:sz w:val="28"/>
          <w:szCs w:val="28"/>
        </w:rPr>
        <w:t xml:space="preserve">Согласно заключению Управления Роспотребнадзора по Красноярскому краю радиационная обстановка в крае вне зоны наблюдения ФГУП ГХК, оценена как благополучная. </w:t>
      </w:r>
    </w:p>
    <w:p w:rsidR="005642D8" w:rsidRDefault="005642D8" w:rsidP="005642D8">
      <w:pPr>
        <w:spacing w:after="0" w:line="240" w:lineRule="auto"/>
        <w:ind w:firstLine="708"/>
        <w:jc w:val="both"/>
        <w:rPr>
          <w:rFonts w:ascii="Times New Roman" w:hAnsi="Times New Roman"/>
          <w:sz w:val="28"/>
          <w:szCs w:val="28"/>
        </w:rPr>
      </w:pPr>
      <w:r w:rsidRPr="00C26865">
        <w:rPr>
          <w:rFonts w:ascii="Times New Roman" w:hAnsi="Times New Roman"/>
          <w:sz w:val="28"/>
          <w:szCs w:val="28"/>
        </w:rPr>
        <w:t>Территория Курагинского района расположена за пределами зоны наблюдения ФГУП ГХК.</w:t>
      </w:r>
    </w:p>
    <w:p w:rsidR="00083A07" w:rsidRDefault="00083A07" w:rsidP="00F732D2">
      <w:pPr>
        <w:pStyle w:val="S7"/>
        <w:rPr>
          <w:highlight w:val="darkGray"/>
        </w:rPr>
      </w:pPr>
    </w:p>
    <w:p w:rsidR="00A23F3C" w:rsidRPr="00826820" w:rsidRDefault="009C1480" w:rsidP="009C1480">
      <w:pPr>
        <w:pStyle w:val="S7"/>
        <w:outlineLvl w:val="2"/>
        <w:rPr>
          <w:b/>
        </w:rPr>
      </w:pPr>
      <w:bookmarkStart w:id="71" w:name="_Toc47623276"/>
      <w:r w:rsidRPr="00826820">
        <w:rPr>
          <w:b/>
        </w:rPr>
        <w:t>4.9.1 Изменение экологической ситуации</w:t>
      </w:r>
      <w:bookmarkEnd w:id="71"/>
    </w:p>
    <w:p w:rsidR="009C1480" w:rsidRDefault="009C1480" w:rsidP="00F732D2">
      <w:pPr>
        <w:pStyle w:val="S7"/>
        <w:rPr>
          <w:highlight w:val="darkGray"/>
        </w:rPr>
      </w:pPr>
    </w:p>
    <w:p w:rsidR="00826820" w:rsidRDefault="00826820" w:rsidP="00826820">
      <w:pPr>
        <w:pStyle w:val="b"/>
        <w:rPr>
          <w:bCs/>
          <w:szCs w:val="28"/>
        </w:rPr>
      </w:pPr>
      <w:proofErr w:type="gramStart"/>
      <w:r>
        <w:rPr>
          <w:bCs/>
          <w:szCs w:val="28"/>
        </w:rPr>
        <w:t>Ц</w:t>
      </w:r>
      <w:r w:rsidRPr="00927E0D">
        <w:rPr>
          <w:bCs/>
          <w:szCs w:val="28"/>
        </w:rPr>
        <w:t xml:space="preserve">елью экологической политики </w:t>
      </w:r>
      <w:r>
        <w:rPr>
          <w:bCs/>
          <w:szCs w:val="28"/>
        </w:rPr>
        <w:t>Муниципального образования поселок Большая Ирба Курагинского района Красноярского края</w:t>
      </w:r>
      <w:r w:rsidRPr="00927E0D">
        <w:rPr>
          <w:bCs/>
          <w:szCs w:val="28"/>
        </w:rPr>
        <w:t xml:space="preserve"> в долгосрочной перспективе является поддержание целостности природных систем и их жизнеобеспечивающих функций для устойчивого развития, укрепления здоровья населения и обеспечения экологической безопасности территории при условии повышения конкурентоспособности ее экономики и экологической привлекательности территории.</w:t>
      </w:r>
      <w:proofErr w:type="gramEnd"/>
    </w:p>
    <w:p w:rsidR="00826820" w:rsidRPr="00B17D74" w:rsidRDefault="00826820" w:rsidP="00826820">
      <w:pPr>
        <w:spacing w:after="0" w:line="240" w:lineRule="auto"/>
        <w:ind w:firstLine="539"/>
        <w:jc w:val="both"/>
        <w:rPr>
          <w:rFonts w:ascii="Times New Roman" w:eastAsia="Times New Roman" w:hAnsi="Times New Roman"/>
          <w:sz w:val="28"/>
          <w:szCs w:val="28"/>
          <w:lang w:eastAsia="ru-RU"/>
        </w:rPr>
      </w:pPr>
      <w:r w:rsidRPr="00B17D74">
        <w:rPr>
          <w:rFonts w:ascii="Times New Roman" w:eastAsia="Times New Roman" w:hAnsi="Times New Roman"/>
          <w:sz w:val="28"/>
          <w:szCs w:val="28"/>
          <w:lang w:eastAsia="ru-RU"/>
        </w:rPr>
        <w:t>Одним из основных вопросов местного значения</w:t>
      </w:r>
      <w:r>
        <w:rPr>
          <w:rFonts w:ascii="Times New Roman" w:eastAsia="Times New Roman" w:hAnsi="Times New Roman"/>
          <w:sz w:val="28"/>
          <w:szCs w:val="28"/>
          <w:lang w:eastAsia="ru-RU"/>
        </w:rPr>
        <w:t xml:space="preserve"> является создание условий для </w:t>
      </w:r>
      <w:r w:rsidRPr="00B17D74">
        <w:rPr>
          <w:rFonts w:ascii="Times New Roman" w:eastAsia="Times New Roman" w:hAnsi="Times New Roman"/>
          <w:sz w:val="28"/>
          <w:szCs w:val="28"/>
          <w:lang w:eastAsia="ru-RU"/>
        </w:rPr>
        <w:t>комфортного и  безопасного проживания граждан, формирование современной инфраструктуры, благоустройство мест общего пользования.</w:t>
      </w:r>
    </w:p>
    <w:p w:rsidR="00826820" w:rsidRPr="00927E0D" w:rsidRDefault="00826820" w:rsidP="00826820">
      <w:pPr>
        <w:pStyle w:val="b"/>
        <w:rPr>
          <w:bCs/>
          <w:szCs w:val="28"/>
        </w:rPr>
      </w:pPr>
      <w:r w:rsidRPr="00927E0D">
        <w:rPr>
          <w:bCs/>
          <w:szCs w:val="28"/>
        </w:rPr>
        <w:t xml:space="preserve">Основу природоохранной стратегии </w:t>
      </w:r>
      <w:r>
        <w:rPr>
          <w:bCs/>
          <w:szCs w:val="28"/>
        </w:rPr>
        <w:t xml:space="preserve">Муниципального образования поселок Большая Ирба </w:t>
      </w:r>
      <w:r w:rsidRPr="00927E0D">
        <w:rPr>
          <w:bCs/>
          <w:szCs w:val="28"/>
        </w:rPr>
        <w:t>составляют выявленные и сформулированные экологические проблемы, как сложившиеся на ее территории, так и могущие возникнуть в процессе реализации намеченных инвестиционных проектов, а также система природоохранных мероприятий, определяемых необходимостью смягчения или предупреждения возможных экологических проблем.</w:t>
      </w:r>
    </w:p>
    <w:p w:rsidR="00826820" w:rsidRPr="00F8591D" w:rsidRDefault="00826820" w:rsidP="00826820">
      <w:pPr>
        <w:pStyle w:val="b"/>
        <w:rPr>
          <w:bCs/>
        </w:rPr>
      </w:pPr>
      <w:r w:rsidRPr="00927E0D">
        <w:rPr>
          <w:bCs/>
          <w:szCs w:val="28"/>
        </w:rPr>
        <w:t xml:space="preserve">Основным принципом формирования пространственной концепции </w:t>
      </w:r>
      <w:r>
        <w:rPr>
          <w:bCs/>
          <w:szCs w:val="28"/>
        </w:rPr>
        <w:t xml:space="preserve">поселка Большая Ирба </w:t>
      </w:r>
      <w:r w:rsidRPr="00927E0D">
        <w:rPr>
          <w:bCs/>
          <w:szCs w:val="28"/>
        </w:rPr>
        <w:t xml:space="preserve">является приоритетность природно-экологического подхода в решении планировочных задач с учетом государственной программы Красноярского края </w:t>
      </w:r>
      <w:r>
        <w:rPr>
          <w:bCs/>
          <w:szCs w:val="28"/>
        </w:rPr>
        <w:t>«</w:t>
      </w:r>
      <w:r w:rsidRPr="00927E0D">
        <w:rPr>
          <w:bCs/>
          <w:szCs w:val="28"/>
        </w:rPr>
        <w:t>Охрана окружающей среды, воспроизводство природных ресурсов</w:t>
      </w:r>
      <w:r>
        <w:rPr>
          <w:bCs/>
          <w:szCs w:val="28"/>
        </w:rPr>
        <w:t>»</w:t>
      </w:r>
      <w:r w:rsidRPr="00927E0D">
        <w:rPr>
          <w:bCs/>
          <w:szCs w:val="28"/>
        </w:rPr>
        <w:t>, утвержденной Постановлением  Прав</w:t>
      </w:r>
      <w:r>
        <w:rPr>
          <w:bCs/>
          <w:szCs w:val="28"/>
        </w:rPr>
        <w:t>ительства Красноярского края от </w:t>
      </w:r>
      <w:r w:rsidRPr="00927E0D">
        <w:rPr>
          <w:bCs/>
          <w:szCs w:val="28"/>
        </w:rPr>
        <w:t xml:space="preserve">30.09.2013 </w:t>
      </w:r>
      <w:r>
        <w:rPr>
          <w:bCs/>
          <w:szCs w:val="28"/>
        </w:rPr>
        <w:t>№</w:t>
      </w:r>
      <w:r w:rsidRPr="00927E0D">
        <w:rPr>
          <w:bCs/>
          <w:szCs w:val="28"/>
        </w:rPr>
        <w:t xml:space="preserve"> 512-п </w:t>
      </w:r>
      <w:r>
        <w:rPr>
          <w:bCs/>
          <w:szCs w:val="28"/>
        </w:rPr>
        <w:t>(</w:t>
      </w:r>
      <w:r w:rsidRPr="00F8591D">
        <w:rPr>
          <w:bCs/>
        </w:rPr>
        <w:t>с изменениями на 15</w:t>
      </w:r>
      <w:r>
        <w:rPr>
          <w:bCs/>
        </w:rPr>
        <w:t>.10.2019).</w:t>
      </w:r>
    </w:p>
    <w:p w:rsidR="00826820" w:rsidRPr="00BA0D8A" w:rsidRDefault="00826820" w:rsidP="00826820">
      <w:pPr>
        <w:pStyle w:val="b"/>
        <w:rPr>
          <w:bCs/>
          <w:kern w:val="28"/>
          <w:szCs w:val="28"/>
        </w:rPr>
      </w:pPr>
      <w:proofErr w:type="gramStart"/>
      <w:r w:rsidRPr="00927E0D">
        <w:rPr>
          <w:bCs/>
          <w:szCs w:val="28"/>
        </w:rPr>
        <w:t>Выбор приоритетов и прогноз развития сферы реализации</w:t>
      </w:r>
      <w:r>
        <w:rPr>
          <w:bCs/>
          <w:szCs w:val="28"/>
        </w:rPr>
        <w:t xml:space="preserve"> мероприятий</w:t>
      </w:r>
      <w:r w:rsidRPr="00927E0D">
        <w:rPr>
          <w:bCs/>
          <w:szCs w:val="28"/>
        </w:rPr>
        <w:t xml:space="preserve"> предусмотрен с учетом положений Основ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30.04.2012, Концепции государственной политики Красноярского края в области экологической безопасности и охраны окружающей среды до 2030 года, утвержденной Указом Губернатора Красноярского края от 25.11.2013 </w:t>
      </w:r>
      <w:r w:rsidR="00F12D93">
        <w:rPr>
          <w:bCs/>
          <w:szCs w:val="28"/>
        </w:rPr>
        <w:t>№</w:t>
      </w:r>
      <w:r w:rsidRPr="00927E0D">
        <w:rPr>
          <w:bCs/>
          <w:szCs w:val="28"/>
        </w:rPr>
        <w:t xml:space="preserve"> 225-уг</w:t>
      </w:r>
      <w:r>
        <w:rPr>
          <w:bCs/>
          <w:kern w:val="28"/>
          <w:szCs w:val="28"/>
        </w:rPr>
        <w:t xml:space="preserve">, </w:t>
      </w:r>
      <w:r w:rsidRPr="001B03E7">
        <w:rPr>
          <w:bCs/>
          <w:kern w:val="28"/>
          <w:szCs w:val="28"/>
        </w:rPr>
        <w:t>Правил землепользования и застройки  Муниципального</w:t>
      </w:r>
      <w:proofErr w:type="gramEnd"/>
      <w:r w:rsidRPr="001B03E7">
        <w:rPr>
          <w:bCs/>
          <w:kern w:val="28"/>
          <w:szCs w:val="28"/>
        </w:rPr>
        <w:t xml:space="preserve"> образования поселок </w:t>
      </w:r>
      <w:proofErr w:type="gramStart"/>
      <w:r w:rsidRPr="001B03E7">
        <w:rPr>
          <w:bCs/>
          <w:kern w:val="28"/>
          <w:szCs w:val="28"/>
        </w:rPr>
        <w:t>Большая</w:t>
      </w:r>
      <w:proofErr w:type="gramEnd"/>
      <w:r w:rsidRPr="001B03E7">
        <w:rPr>
          <w:bCs/>
          <w:kern w:val="28"/>
          <w:szCs w:val="28"/>
        </w:rPr>
        <w:t xml:space="preserve"> Ирба.</w:t>
      </w:r>
    </w:p>
    <w:p w:rsidR="00826820" w:rsidRPr="006D61CB" w:rsidRDefault="00826820" w:rsidP="00F12D93">
      <w:pPr>
        <w:pStyle w:val="b"/>
        <w:rPr>
          <w:bCs/>
          <w:szCs w:val="28"/>
        </w:rPr>
      </w:pPr>
      <w:r w:rsidRPr="006D61CB">
        <w:rPr>
          <w:bCs/>
          <w:szCs w:val="28"/>
        </w:rPr>
        <w:t>Учёт местных природно-климатических условий.</w:t>
      </w:r>
    </w:p>
    <w:p w:rsidR="00826820" w:rsidRPr="00927E0D" w:rsidRDefault="00826820" w:rsidP="00F12D93">
      <w:pPr>
        <w:pStyle w:val="b"/>
        <w:rPr>
          <w:szCs w:val="28"/>
        </w:rPr>
      </w:pPr>
      <w:r w:rsidRPr="00927E0D">
        <w:rPr>
          <w:szCs w:val="28"/>
        </w:rPr>
        <w:t>На решение градостроительных задач влияют следующие природные факторы: климат, рельеф местности, растительный покров, гидрологические ресурсы, геологические условия, видовые качества местности.</w:t>
      </w:r>
    </w:p>
    <w:p w:rsidR="00826820" w:rsidRDefault="00826820" w:rsidP="00F12D93">
      <w:pPr>
        <w:pStyle w:val="b"/>
        <w:rPr>
          <w:szCs w:val="28"/>
        </w:rPr>
      </w:pPr>
      <w:r w:rsidRPr="00927E0D">
        <w:rPr>
          <w:szCs w:val="28"/>
        </w:rPr>
        <w:t xml:space="preserve">Территория характеризуется слабой защищенностью геологических структур от проникновения загрязняющих веществ в подземные воды. </w:t>
      </w:r>
      <w:r>
        <w:rPr>
          <w:szCs w:val="28"/>
        </w:rPr>
        <w:t xml:space="preserve">    </w:t>
      </w:r>
      <w:r w:rsidRPr="00927E0D">
        <w:rPr>
          <w:szCs w:val="28"/>
        </w:rPr>
        <w:t>Слабая защищенность водоносных горизонтов с поверхности, отсутствие надежных водоупоров в толще пород обуславливает площадное техногенное загрязнение первых от поверхности четвертичных водоносных горизонтов, и проникновение загрязняющих веществ в нижнезалегающие палеогеновые и палеозойские горизонты.</w:t>
      </w:r>
    </w:p>
    <w:p w:rsidR="00826820" w:rsidRPr="00927E0D" w:rsidRDefault="00826820" w:rsidP="00F12D93">
      <w:pPr>
        <w:pStyle w:val="b"/>
        <w:rPr>
          <w:szCs w:val="28"/>
        </w:rPr>
      </w:pPr>
      <w:r w:rsidRPr="004631F9">
        <w:rPr>
          <w:szCs w:val="28"/>
        </w:rPr>
        <w:t>В целом, природно–климатические условия района способствуют развитию курортного бизнеса и аграрно-промышленного комплекса.</w:t>
      </w:r>
    </w:p>
    <w:p w:rsidR="00826820" w:rsidRDefault="00826820" w:rsidP="00F12D93">
      <w:pPr>
        <w:pStyle w:val="b"/>
        <w:rPr>
          <w:szCs w:val="28"/>
        </w:rPr>
      </w:pPr>
      <w:r w:rsidRPr="00927E0D">
        <w:rPr>
          <w:szCs w:val="28"/>
        </w:rPr>
        <w:t xml:space="preserve">Климат резко континентальный, зона повышенного потенциала загрязнения атмосферы. Зимой </w:t>
      </w:r>
      <w:r>
        <w:rPr>
          <w:szCs w:val="28"/>
        </w:rPr>
        <w:t xml:space="preserve">территория </w:t>
      </w:r>
      <w:r w:rsidR="00F63510">
        <w:rPr>
          <w:szCs w:val="28"/>
        </w:rPr>
        <w:t>поселения</w:t>
      </w:r>
      <w:r w:rsidRPr="00927E0D">
        <w:rPr>
          <w:szCs w:val="28"/>
        </w:rPr>
        <w:t xml:space="preserve"> наход</w:t>
      </w:r>
      <w:r>
        <w:rPr>
          <w:szCs w:val="28"/>
        </w:rPr>
        <w:t>и</w:t>
      </w:r>
      <w:r w:rsidRPr="00927E0D">
        <w:rPr>
          <w:szCs w:val="28"/>
        </w:rPr>
        <w:t xml:space="preserve">тся в области малоподвижного антициклона при слабых ветрах. </w:t>
      </w:r>
    </w:p>
    <w:p w:rsidR="00826820" w:rsidRPr="00927E0D" w:rsidRDefault="00826820" w:rsidP="00826820">
      <w:pPr>
        <w:pStyle w:val="b"/>
        <w:rPr>
          <w:szCs w:val="28"/>
        </w:rPr>
      </w:pPr>
      <w:r w:rsidRPr="00927E0D">
        <w:rPr>
          <w:szCs w:val="28"/>
        </w:rPr>
        <w:t>Повторяемость приземных инверсий 80%, с мощностью до 1 км и переходом температуры до 10%. Повторяемость слабых ветров зимой у земли и на высоте 500 м соответственно 70 и 50% с уменьшением летом, частые застои воздуха (в январе до 5 дней).</w:t>
      </w:r>
    </w:p>
    <w:p w:rsidR="00826820" w:rsidRPr="00927E0D" w:rsidRDefault="00826820" w:rsidP="00826820">
      <w:pPr>
        <w:pStyle w:val="b"/>
        <w:rPr>
          <w:szCs w:val="28"/>
        </w:rPr>
      </w:pPr>
      <w:r w:rsidRPr="00927E0D">
        <w:rPr>
          <w:szCs w:val="28"/>
        </w:rPr>
        <w:t>Основным фактором, характеризующим уровень загрязнения природной среды на той или иной территории, являются ассимилирующие способности объектов природной среды – атмосферы и гидросферы, определяющихся в абсолютном большинстве случаев особенностями климата.</w:t>
      </w:r>
    </w:p>
    <w:p w:rsidR="00826820" w:rsidRPr="00927E0D" w:rsidRDefault="00826820" w:rsidP="00826820">
      <w:pPr>
        <w:pStyle w:val="b"/>
        <w:rPr>
          <w:szCs w:val="28"/>
        </w:rPr>
      </w:pPr>
      <w:r w:rsidRPr="00927E0D">
        <w:rPr>
          <w:szCs w:val="28"/>
        </w:rPr>
        <w:t>Ассимилирующая способность атмосферы может быть охарактеризована потенциалом рассеивания атмосферы (ПРА), который</w:t>
      </w:r>
      <w:r>
        <w:rPr>
          <w:szCs w:val="28"/>
        </w:rPr>
        <w:t xml:space="preserve"> для проектируемой территории</w:t>
      </w:r>
      <w:r w:rsidRPr="00927E0D">
        <w:rPr>
          <w:szCs w:val="28"/>
        </w:rPr>
        <w:t xml:space="preserve"> равен </w:t>
      </w:r>
      <w:r>
        <w:rPr>
          <w:szCs w:val="28"/>
        </w:rPr>
        <w:t xml:space="preserve">- ПРА </w:t>
      </w:r>
      <w:r w:rsidRPr="00BC610E">
        <w:rPr>
          <w:szCs w:val="28"/>
        </w:rPr>
        <w:t>&lt;</w:t>
      </w:r>
      <w:r w:rsidRPr="00927E0D">
        <w:rPr>
          <w:szCs w:val="28"/>
        </w:rPr>
        <w:t xml:space="preserve"> 1. Метеорологический потенциал атмосферы свидетельствует о преобладании процессов </w:t>
      </w:r>
      <w:r>
        <w:rPr>
          <w:szCs w:val="28"/>
        </w:rPr>
        <w:t xml:space="preserve">рассеивания </w:t>
      </w:r>
      <w:r w:rsidRPr="00927E0D">
        <w:rPr>
          <w:szCs w:val="28"/>
        </w:rPr>
        <w:t>примесей над процессами их</w:t>
      </w:r>
      <w:r>
        <w:rPr>
          <w:szCs w:val="28"/>
        </w:rPr>
        <w:t xml:space="preserve"> накопления</w:t>
      </w:r>
      <w:r w:rsidRPr="00927E0D">
        <w:rPr>
          <w:szCs w:val="28"/>
        </w:rPr>
        <w:t>. Самоочищающая с</w:t>
      </w:r>
      <w:r>
        <w:rPr>
          <w:szCs w:val="28"/>
        </w:rPr>
        <w:t>пособность атмосферы – хорошая</w:t>
      </w:r>
      <w:r w:rsidRPr="00927E0D">
        <w:rPr>
          <w:szCs w:val="28"/>
        </w:rPr>
        <w:t>.</w:t>
      </w:r>
    </w:p>
    <w:p w:rsidR="00826820" w:rsidRPr="00927E0D" w:rsidRDefault="00826820" w:rsidP="00F12D93">
      <w:pPr>
        <w:pStyle w:val="b"/>
        <w:rPr>
          <w:szCs w:val="28"/>
        </w:rPr>
      </w:pPr>
      <w:r w:rsidRPr="00927E0D">
        <w:rPr>
          <w:szCs w:val="28"/>
        </w:rPr>
        <w:t xml:space="preserve">Одним из благоприятных факторов состояния окружающей среды проектируемой территории является наличие зеленых насаждений естественного происхождения, занимающих значительную часть  территории </w:t>
      </w:r>
      <w:r>
        <w:rPr>
          <w:szCs w:val="28"/>
        </w:rPr>
        <w:t>Курагинского района</w:t>
      </w:r>
      <w:r w:rsidRPr="00927E0D">
        <w:rPr>
          <w:szCs w:val="28"/>
        </w:rPr>
        <w:t xml:space="preserve"> и  выполняющих функции защиты природных и иных объектов,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w:t>
      </w:r>
    </w:p>
    <w:p w:rsidR="00826820" w:rsidRPr="00927E0D" w:rsidRDefault="00826820" w:rsidP="00826820">
      <w:pPr>
        <w:pStyle w:val="b"/>
        <w:rPr>
          <w:szCs w:val="28"/>
        </w:rPr>
      </w:pPr>
      <w:r w:rsidRPr="00927E0D">
        <w:rPr>
          <w:szCs w:val="28"/>
        </w:rPr>
        <w:t>По санитарно-гигиенической оценке климато-мететрологических факторов условия проектируемой территории определяются как умеренно-суровые; инсоляционные ресурсы и ресурсы УФР благоприятны; зимняя дискомфортность характеризуется интенсивной ветрометелевой деятельностью, летняя – избыточной солнечной радиацией. Здесь желательны мероприятия по корригированию микроклимата.</w:t>
      </w:r>
    </w:p>
    <w:p w:rsidR="00826820" w:rsidRPr="00927E0D" w:rsidRDefault="00826820" w:rsidP="00826820">
      <w:pPr>
        <w:pStyle w:val="b"/>
        <w:ind w:firstLine="708"/>
        <w:rPr>
          <w:szCs w:val="28"/>
        </w:rPr>
      </w:pPr>
      <w:r w:rsidRPr="00927E0D">
        <w:rPr>
          <w:szCs w:val="28"/>
        </w:rPr>
        <w:t xml:space="preserve">Путями корригирования микроклимата будут являться зимой ветро - и снегозащита территории, зданий и сооружений, летом – регулирование солнечной радиации и теплового излучения сильно нагретых поверхностей. </w:t>
      </w:r>
      <w:r>
        <w:rPr>
          <w:szCs w:val="28"/>
        </w:rPr>
        <w:t xml:space="preserve">  </w:t>
      </w:r>
      <w:r w:rsidRPr="00927E0D">
        <w:rPr>
          <w:szCs w:val="28"/>
        </w:rPr>
        <w:t>Средства же регулирования микроклимата предполагают использование в проекте градостроительных, архитектурно – строительных и инженерно – технических мероприятий.</w:t>
      </w:r>
    </w:p>
    <w:p w:rsidR="00826820" w:rsidRPr="00927E0D" w:rsidRDefault="00826820" w:rsidP="00826820">
      <w:pPr>
        <w:pStyle w:val="b"/>
        <w:rPr>
          <w:szCs w:val="28"/>
        </w:rPr>
      </w:pPr>
    </w:p>
    <w:p w:rsidR="00826820" w:rsidRPr="00F12D93" w:rsidRDefault="00826820" w:rsidP="00F12D93">
      <w:pPr>
        <w:pStyle w:val="b"/>
        <w:rPr>
          <w:i/>
          <w:szCs w:val="28"/>
        </w:rPr>
      </w:pPr>
      <w:r w:rsidRPr="00F12D93">
        <w:rPr>
          <w:i/>
          <w:szCs w:val="28"/>
        </w:rPr>
        <w:t>Мероприятия по сохранению и улучшению воздушного бассейн</w:t>
      </w:r>
      <w:r w:rsidR="00F12D93">
        <w:rPr>
          <w:i/>
          <w:szCs w:val="28"/>
        </w:rPr>
        <w:t>а</w:t>
      </w:r>
    </w:p>
    <w:p w:rsidR="00826820" w:rsidRDefault="00826820" w:rsidP="00826820">
      <w:pPr>
        <w:pStyle w:val="b"/>
        <w:rPr>
          <w:szCs w:val="28"/>
        </w:rPr>
      </w:pPr>
      <w:r w:rsidRPr="00927E0D">
        <w:rPr>
          <w:szCs w:val="28"/>
        </w:rPr>
        <w:t xml:space="preserve">Приоритетным направлением по обеспечению охраны атмосферного воздуха от загрязнения является снижение объемов выбросов загрязняющих веществ в атмосферу. </w:t>
      </w:r>
    </w:p>
    <w:p w:rsidR="00826820" w:rsidRDefault="00826820" w:rsidP="00826820">
      <w:pPr>
        <w:pStyle w:val="b"/>
        <w:rPr>
          <w:szCs w:val="28"/>
        </w:rPr>
      </w:pPr>
      <w:r w:rsidRPr="00927E0D">
        <w:rPr>
          <w:szCs w:val="28"/>
        </w:rPr>
        <w:t xml:space="preserve">Степень загрязненности атмосферы на проектируемой территории является </w:t>
      </w:r>
      <w:r>
        <w:rPr>
          <w:szCs w:val="28"/>
        </w:rPr>
        <w:t>низкой</w:t>
      </w:r>
      <w:r w:rsidRPr="00927E0D">
        <w:rPr>
          <w:szCs w:val="28"/>
        </w:rPr>
        <w:t xml:space="preserve">. </w:t>
      </w:r>
    </w:p>
    <w:p w:rsidR="00826820" w:rsidRPr="00927E0D" w:rsidRDefault="00826820" w:rsidP="00826820">
      <w:pPr>
        <w:pStyle w:val="b"/>
        <w:rPr>
          <w:szCs w:val="28"/>
        </w:rPr>
      </w:pPr>
      <w:r>
        <w:rPr>
          <w:szCs w:val="28"/>
        </w:rPr>
        <w:t>Но ф</w:t>
      </w:r>
      <w:r w:rsidRPr="00927E0D">
        <w:rPr>
          <w:szCs w:val="28"/>
        </w:rPr>
        <w:t>ункционирование объектов, имеющих выбросы, свидетельствует о необходимости проведения комплекса мер по защите воздушного бассейна, включающих в себя планировочные, технологические и технические мероприятия:</w:t>
      </w:r>
    </w:p>
    <w:p w:rsidR="00826820" w:rsidRPr="00927E0D" w:rsidRDefault="00826820" w:rsidP="00826820">
      <w:pPr>
        <w:pStyle w:val="b"/>
        <w:rPr>
          <w:szCs w:val="28"/>
        </w:rPr>
      </w:pPr>
      <w:r w:rsidRPr="00927E0D">
        <w:rPr>
          <w:szCs w:val="28"/>
        </w:rPr>
        <w:t>сокращение выбросов вредных веществ в атмосферу за счет перевода предприятий на экологически безопасные технологии;</w:t>
      </w:r>
    </w:p>
    <w:p w:rsidR="00826820" w:rsidRDefault="00826820" w:rsidP="00826820">
      <w:pPr>
        <w:pStyle w:val="b"/>
        <w:rPr>
          <w:szCs w:val="28"/>
        </w:rPr>
      </w:pPr>
      <w:r w:rsidRPr="00927E0D">
        <w:rPr>
          <w:szCs w:val="28"/>
        </w:rPr>
        <w:t xml:space="preserve">проектируется устройство санитарно-защитных зон (СЗЗ) в соответствии с требованиями </w:t>
      </w:r>
      <w:r w:rsidRPr="00D72461">
        <w:rPr>
          <w:szCs w:val="28"/>
        </w:rPr>
        <w:t>СанПин 2.2.1/2.1.1.1200-03 «</w:t>
      </w:r>
      <w:r w:rsidRPr="00927E0D">
        <w:rPr>
          <w:szCs w:val="28"/>
        </w:rPr>
        <w:t>Санитарно-защитные зоны и санитарная классификация предприятий, сооружений и иных объектов» и зон с особыми условиями использования территории. На СЗЗ требуется озеленение на площади не менее 50% наиболее устойчивыми к возде</w:t>
      </w:r>
      <w:r>
        <w:rPr>
          <w:szCs w:val="28"/>
        </w:rPr>
        <w:t>йствию вредных веществ породами;</w:t>
      </w:r>
    </w:p>
    <w:p w:rsidR="00826820" w:rsidRPr="00927E0D" w:rsidRDefault="00826820" w:rsidP="00826820">
      <w:pPr>
        <w:pStyle w:val="b"/>
        <w:rPr>
          <w:szCs w:val="28"/>
        </w:rPr>
      </w:pPr>
      <w:r w:rsidRPr="00927E0D">
        <w:rPr>
          <w:szCs w:val="28"/>
        </w:rPr>
        <w:t>централизация системы отопления, наиболее перспективными источниками тепла для новой индивидуальной 1-2 этажной застройки, не попадающей в зону действия тепловых сетей от централизованных источников тепла, являются поквартирные генераторы тепла с водяными системами отопления и совмещающими функции отопления и горячего водоснабжения;</w:t>
      </w:r>
    </w:p>
    <w:p w:rsidR="00826820" w:rsidRDefault="00826820" w:rsidP="00826820">
      <w:pPr>
        <w:pStyle w:val="b"/>
      </w:pPr>
      <w:proofErr w:type="gramStart"/>
      <w:r w:rsidRPr="00927E0D">
        <w:rPr>
          <w:szCs w:val="28"/>
        </w:rPr>
        <w:t>в целях снижения негативного воздействия на окружающую среду автотранспорта проектом рекомендуется запрещение использования этилированных бензинов, перевод части транспорта на газ, организацию эффективного контроля за техническим состоянием транспортных средств</w:t>
      </w:r>
      <w:r>
        <w:rPr>
          <w:szCs w:val="28"/>
        </w:rPr>
        <w:t>;</w:t>
      </w:r>
      <w:r w:rsidRPr="00927E0D">
        <w:t xml:space="preserve"> </w:t>
      </w:r>
      <w:proofErr w:type="gramEnd"/>
    </w:p>
    <w:p w:rsidR="00826820" w:rsidRPr="00927E0D" w:rsidRDefault="00826820" w:rsidP="00826820">
      <w:pPr>
        <w:pStyle w:val="b"/>
        <w:rPr>
          <w:szCs w:val="28"/>
        </w:rPr>
      </w:pPr>
      <w:r w:rsidRPr="00927E0D">
        <w:rPr>
          <w:szCs w:val="28"/>
        </w:rPr>
        <w:t>в целях улучшения санитарного состояния территории и снижения природного пылеобразования проектируется усовершенствованное покрытие улиц, тротуаров и площадей, полив и очистка автомагистралей;</w:t>
      </w:r>
    </w:p>
    <w:p w:rsidR="00826820" w:rsidRDefault="00826820" w:rsidP="00826820">
      <w:pPr>
        <w:pStyle w:val="b"/>
        <w:rPr>
          <w:szCs w:val="28"/>
        </w:rPr>
      </w:pPr>
      <w:r w:rsidRPr="00927E0D">
        <w:rPr>
          <w:szCs w:val="28"/>
        </w:rPr>
        <w:t>предусматриваются размещение парков и скверов;</w:t>
      </w:r>
    </w:p>
    <w:p w:rsidR="00826820" w:rsidRDefault="00826820" w:rsidP="00826820">
      <w:pPr>
        <w:pStyle w:val="b"/>
        <w:rPr>
          <w:szCs w:val="28"/>
        </w:rPr>
      </w:pPr>
      <w:r w:rsidRPr="00351C41">
        <w:rPr>
          <w:szCs w:val="28"/>
        </w:rPr>
        <w:t>контроль в атмосферном воздухе жилой застройки содержания основных загрязнителей и взвешенных веществ.</w:t>
      </w:r>
    </w:p>
    <w:p w:rsidR="00826820" w:rsidRPr="00351C41" w:rsidRDefault="00826820" w:rsidP="00826820">
      <w:pPr>
        <w:pStyle w:val="b"/>
        <w:rPr>
          <w:szCs w:val="28"/>
        </w:rPr>
      </w:pPr>
      <w:r w:rsidRPr="00351C41">
        <w:rPr>
          <w:szCs w:val="28"/>
        </w:rPr>
        <w:t>Для создания оптимальных санитарно-гигиенических условий большое значение имеет правильная организация защитных зон, служащих барьером для распространения производственных выбросов.</w:t>
      </w:r>
    </w:p>
    <w:p w:rsidR="00826820" w:rsidRPr="00351C41" w:rsidRDefault="00826820" w:rsidP="00826820">
      <w:pPr>
        <w:pStyle w:val="b"/>
        <w:rPr>
          <w:szCs w:val="28"/>
        </w:rPr>
      </w:pPr>
      <w:r w:rsidRPr="00351C41">
        <w:rPr>
          <w:szCs w:val="28"/>
        </w:rPr>
        <w:t xml:space="preserve">Зеленые насаждения  с шершавыми, морщинистыми листьями и листьями, покрытыми тончайшими ворсинками задерживают пыль и уменьшают запыленность воздуха. Наибольшей пылезащитной способностью обладает вяз. Хорошо удерживают пыль листья сирени, черемухи, бузины. </w:t>
      </w:r>
    </w:p>
    <w:p w:rsidR="00826820" w:rsidRPr="00927E0D" w:rsidRDefault="00826820" w:rsidP="00826820">
      <w:pPr>
        <w:pStyle w:val="b"/>
        <w:rPr>
          <w:szCs w:val="28"/>
        </w:rPr>
      </w:pPr>
      <w:r w:rsidRPr="00351C41">
        <w:rPr>
          <w:szCs w:val="28"/>
        </w:rPr>
        <w:t>Для озеленения рекомендуются газоустойчивые породы: вяз шершавый, клен остролистный, ива серебристая, тополь, черемуха Маака.</w:t>
      </w:r>
    </w:p>
    <w:p w:rsidR="00826820" w:rsidRDefault="00826820" w:rsidP="00826820">
      <w:pPr>
        <w:pStyle w:val="b"/>
        <w:rPr>
          <w:szCs w:val="28"/>
        </w:rPr>
      </w:pPr>
    </w:p>
    <w:p w:rsidR="00826820" w:rsidRPr="004D20A7" w:rsidRDefault="00826820" w:rsidP="004D20A7">
      <w:pPr>
        <w:pStyle w:val="b"/>
        <w:rPr>
          <w:i/>
          <w:szCs w:val="28"/>
        </w:rPr>
      </w:pPr>
      <w:r w:rsidRPr="004D20A7">
        <w:rPr>
          <w:i/>
          <w:szCs w:val="28"/>
        </w:rPr>
        <w:t>Мероприятия по охране поверхностных и п</w:t>
      </w:r>
      <w:r w:rsidR="004D20A7" w:rsidRPr="004D20A7">
        <w:rPr>
          <w:i/>
          <w:szCs w:val="28"/>
        </w:rPr>
        <w:t>одземных вод, почвы и ландшафта</w:t>
      </w:r>
    </w:p>
    <w:p w:rsidR="00826820" w:rsidRPr="00927E0D" w:rsidRDefault="00826820" w:rsidP="00826820">
      <w:pPr>
        <w:pStyle w:val="b"/>
        <w:rPr>
          <w:szCs w:val="28"/>
        </w:rPr>
      </w:pPr>
      <w:r w:rsidRPr="00927E0D">
        <w:rPr>
          <w:szCs w:val="28"/>
        </w:rPr>
        <w:t>Защита населенных пунктов, объектов инфраструктуры и сельскохозяйственных земель в Красноярском  крае является важной и неотложной задачей. Только заблаговременное выполнение комплекса инженерных мероприятий позволит обеспечить стабильную защиту от притока поверхностных вод и влияния грунтовых вод на территориях края.</w:t>
      </w:r>
    </w:p>
    <w:p w:rsidR="00826820" w:rsidRPr="00927E0D" w:rsidRDefault="00826820" w:rsidP="00826820">
      <w:pPr>
        <w:pStyle w:val="Default"/>
        <w:ind w:firstLine="708"/>
        <w:jc w:val="both"/>
        <w:rPr>
          <w:color w:val="auto"/>
          <w:sz w:val="28"/>
          <w:szCs w:val="28"/>
        </w:rPr>
      </w:pPr>
      <w:r w:rsidRPr="00927E0D">
        <w:rPr>
          <w:color w:val="auto"/>
          <w:sz w:val="28"/>
          <w:szCs w:val="28"/>
        </w:rPr>
        <w:t xml:space="preserve"> Основной целью организации системы обращения с твердыми коммунальными отходами на территории </w:t>
      </w:r>
      <w:r>
        <w:rPr>
          <w:color w:val="auto"/>
          <w:sz w:val="28"/>
          <w:szCs w:val="28"/>
        </w:rPr>
        <w:t xml:space="preserve">села </w:t>
      </w:r>
      <w:r w:rsidRPr="00927E0D">
        <w:rPr>
          <w:color w:val="auto"/>
          <w:sz w:val="28"/>
          <w:szCs w:val="28"/>
        </w:rPr>
        <w:t xml:space="preserve">является улучшение санитарно-гигиенических условий проживания населения, охрана почв и уменьшение нагрузок на окружающую среду. Основными задачами в этой сфере являются: </w:t>
      </w:r>
    </w:p>
    <w:p w:rsidR="00826820" w:rsidRPr="00927E0D" w:rsidRDefault="00826820" w:rsidP="00826820">
      <w:pPr>
        <w:pStyle w:val="Default"/>
        <w:jc w:val="both"/>
        <w:rPr>
          <w:color w:val="auto"/>
          <w:sz w:val="28"/>
          <w:szCs w:val="28"/>
        </w:rPr>
      </w:pPr>
      <w:r w:rsidRPr="00927E0D">
        <w:rPr>
          <w:color w:val="auto"/>
          <w:sz w:val="28"/>
          <w:szCs w:val="28"/>
        </w:rPr>
        <w:t xml:space="preserve">- сбор и вывоз отходов на специально отведенные места – обустроенные полигоны; </w:t>
      </w:r>
    </w:p>
    <w:p w:rsidR="00826820" w:rsidRPr="00927E0D" w:rsidRDefault="00826820" w:rsidP="00826820">
      <w:pPr>
        <w:pStyle w:val="Default"/>
        <w:jc w:val="both"/>
        <w:rPr>
          <w:color w:val="auto"/>
          <w:sz w:val="28"/>
          <w:szCs w:val="28"/>
        </w:rPr>
      </w:pPr>
      <w:r w:rsidRPr="00927E0D">
        <w:rPr>
          <w:color w:val="auto"/>
          <w:sz w:val="28"/>
          <w:szCs w:val="28"/>
        </w:rPr>
        <w:t xml:space="preserve">- максимально возможная утилизация, вторичное использование; </w:t>
      </w:r>
    </w:p>
    <w:p w:rsidR="00826820" w:rsidRPr="00927E0D" w:rsidRDefault="00826820" w:rsidP="00826820">
      <w:pPr>
        <w:pStyle w:val="Default"/>
        <w:jc w:val="both"/>
        <w:rPr>
          <w:color w:val="auto"/>
          <w:sz w:val="28"/>
          <w:szCs w:val="28"/>
        </w:rPr>
      </w:pPr>
      <w:r w:rsidRPr="00927E0D">
        <w:rPr>
          <w:color w:val="auto"/>
          <w:sz w:val="28"/>
          <w:szCs w:val="28"/>
        </w:rPr>
        <w:t xml:space="preserve">- экологически безопасная переработка и складирование оставшейся части отходов; </w:t>
      </w:r>
    </w:p>
    <w:p w:rsidR="00826820" w:rsidRDefault="00826820" w:rsidP="00826820">
      <w:pPr>
        <w:pStyle w:val="Default"/>
        <w:jc w:val="both"/>
        <w:rPr>
          <w:color w:val="auto"/>
          <w:sz w:val="28"/>
          <w:szCs w:val="28"/>
        </w:rPr>
      </w:pPr>
      <w:r w:rsidRPr="00927E0D">
        <w:rPr>
          <w:color w:val="auto"/>
          <w:sz w:val="28"/>
          <w:szCs w:val="28"/>
        </w:rPr>
        <w:t>- уменьшение территорий, отчу</w:t>
      </w:r>
      <w:r>
        <w:rPr>
          <w:color w:val="auto"/>
          <w:sz w:val="28"/>
          <w:szCs w:val="28"/>
        </w:rPr>
        <w:t>ждаемых под захоронение отходов;</w:t>
      </w:r>
    </w:p>
    <w:p w:rsidR="00826820" w:rsidRPr="00927E0D" w:rsidRDefault="00826820" w:rsidP="00826820">
      <w:pPr>
        <w:pStyle w:val="Default"/>
        <w:jc w:val="both"/>
        <w:rPr>
          <w:color w:val="auto"/>
          <w:sz w:val="28"/>
          <w:szCs w:val="28"/>
        </w:rPr>
      </w:pPr>
      <w:r>
        <w:rPr>
          <w:color w:val="auto"/>
          <w:sz w:val="28"/>
          <w:szCs w:val="28"/>
        </w:rPr>
        <w:t>- р</w:t>
      </w:r>
      <w:r w:rsidRPr="00A81044">
        <w:rPr>
          <w:color w:val="auto"/>
          <w:sz w:val="28"/>
          <w:szCs w:val="28"/>
        </w:rPr>
        <w:t>екультивация участков нарушенных земель (несанкционированных свалок)</w:t>
      </w:r>
      <w:r>
        <w:rPr>
          <w:color w:val="auto"/>
          <w:sz w:val="28"/>
          <w:szCs w:val="28"/>
        </w:rPr>
        <w:t xml:space="preserve"> и рекультивация отработанных карьеров.</w:t>
      </w:r>
    </w:p>
    <w:p w:rsidR="00826820" w:rsidRPr="00927E0D" w:rsidRDefault="00826820" w:rsidP="00826820">
      <w:pPr>
        <w:pStyle w:val="b"/>
        <w:rPr>
          <w:szCs w:val="28"/>
        </w:rPr>
      </w:pPr>
      <w:r w:rsidRPr="00927E0D">
        <w:rPr>
          <w:szCs w:val="28"/>
        </w:rPr>
        <w:t>Проектом предусматривается:</w:t>
      </w:r>
    </w:p>
    <w:p w:rsidR="00826820" w:rsidRPr="00927E0D" w:rsidRDefault="00826820" w:rsidP="00826820">
      <w:pPr>
        <w:pStyle w:val="b"/>
        <w:rPr>
          <w:szCs w:val="28"/>
        </w:rPr>
      </w:pPr>
      <w:r w:rsidRPr="00927E0D">
        <w:rPr>
          <w:szCs w:val="28"/>
        </w:rPr>
        <w:t>создание усовершенствованной системы коммунально-бытового обеспечения и осуществление водно-рекреационного благоустройства территории путем внедрения современных методов очистки;</w:t>
      </w:r>
    </w:p>
    <w:p w:rsidR="00826820" w:rsidRPr="00927E0D" w:rsidRDefault="00826820" w:rsidP="00826820">
      <w:pPr>
        <w:pStyle w:val="b"/>
        <w:rPr>
          <w:szCs w:val="28"/>
        </w:rPr>
      </w:pPr>
      <w:r w:rsidRPr="00927E0D">
        <w:rPr>
          <w:szCs w:val="28"/>
        </w:rPr>
        <w:t>ликвидация несанкционированных свалок и рекультивация нарушенных земель;</w:t>
      </w:r>
    </w:p>
    <w:p w:rsidR="00826820" w:rsidRPr="00927E0D" w:rsidRDefault="00826820" w:rsidP="00826820">
      <w:pPr>
        <w:pStyle w:val="b"/>
        <w:rPr>
          <w:szCs w:val="28"/>
        </w:rPr>
      </w:pPr>
      <w:r w:rsidRPr="00927E0D">
        <w:rPr>
          <w:szCs w:val="28"/>
        </w:rPr>
        <w:t>эксплуатация полигон</w:t>
      </w:r>
      <w:r>
        <w:rPr>
          <w:szCs w:val="28"/>
        </w:rPr>
        <w:t>а</w:t>
      </w:r>
      <w:r w:rsidRPr="00927E0D">
        <w:rPr>
          <w:szCs w:val="28"/>
        </w:rPr>
        <w:t xml:space="preserve"> ТКО должна соответствовать гигиеническим требованиям, в соответствии с СанПиНом 2.2.1. /2.1.1.1200-03 п. 7.1.12, ориентировочная санитарно-защитная зона от полигонов ТКО составляет 500 метров;</w:t>
      </w:r>
    </w:p>
    <w:p w:rsidR="00826820" w:rsidRPr="00927E0D" w:rsidRDefault="00826820" w:rsidP="00826820">
      <w:pPr>
        <w:pStyle w:val="b"/>
        <w:rPr>
          <w:szCs w:val="28"/>
        </w:rPr>
      </w:pPr>
      <w:r w:rsidRPr="00927E0D">
        <w:rPr>
          <w:szCs w:val="28"/>
        </w:rPr>
        <w:t xml:space="preserve">развитие системы сбора и уничтожения биологических отходов; </w:t>
      </w:r>
    </w:p>
    <w:p w:rsidR="00826820" w:rsidRPr="00927E0D" w:rsidRDefault="00826820" w:rsidP="00826820">
      <w:pPr>
        <w:pStyle w:val="b"/>
        <w:rPr>
          <w:szCs w:val="28"/>
        </w:rPr>
      </w:pPr>
      <w:r w:rsidRPr="00927E0D">
        <w:rPr>
          <w:szCs w:val="28"/>
        </w:rPr>
        <w:t>кардинальным решением восстановления чистоты реки и других водоемов является прекращение в них сброса неорганизованных хозяйственно-бытовых и производственных неочищенных стоков, ливневых и талых вод, расчистка и благоустройство береговой зоны;</w:t>
      </w:r>
    </w:p>
    <w:p w:rsidR="00826820" w:rsidRDefault="00826820" w:rsidP="00826820">
      <w:pPr>
        <w:pStyle w:val="b"/>
        <w:rPr>
          <w:szCs w:val="28"/>
        </w:rPr>
      </w:pPr>
      <w:r w:rsidRPr="00927E0D">
        <w:rPr>
          <w:szCs w:val="28"/>
        </w:rPr>
        <w:t>жилая застройка, попадающая в водоохранные зоны, к расчетному сроку оборудуется централизованной канализацией</w:t>
      </w:r>
      <w:r>
        <w:rPr>
          <w:szCs w:val="28"/>
        </w:rPr>
        <w:t>;</w:t>
      </w:r>
      <w:r w:rsidRPr="00927E0D">
        <w:rPr>
          <w:szCs w:val="28"/>
        </w:rPr>
        <w:t xml:space="preserve"> </w:t>
      </w:r>
    </w:p>
    <w:p w:rsidR="00826820" w:rsidRPr="00927E0D" w:rsidRDefault="00826820" w:rsidP="00826820">
      <w:pPr>
        <w:pStyle w:val="b"/>
        <w:rPr>
          <w:szCs w:val="28"/>
        </w:rPr>
      </w:pPr>
      <w:r w:rsidRPr="00927E0D">
        <w:rPr>
          <w:szCs w:val="28"/>
        </w:rPr>
        <w:t>строительство в прибрежной полосе, за исключением пляжей, набережных и других объектов общего пользования, не допустимо;</w:t>
      </w:r>
    </w:p>
    <w:p w:rsidR="00826820" w:rsidRPr="00927E0D" w:rsidRDefault="00826820" w:rsidP="00826820">
      <w:pPr>
        <w:pStyle w:val="b"/>
        <w:rPr>
          <w:szCs w:val="28"/>
        </w:rPr>
      </w:pPr>
      <w:r w:rsidRPr="00927E0D">
        <w:rPr>
          <w:szCs w:val="28"/>
        </w:rPr>
        <w:t>застройка территорий, занятых лесами, минимизируется. Эти леса выполняют оздоровительные функции и предназначены для сохранения благоприятной экологической обстановки;</w:t>
      </w:r>
    </w:p>
    <w:p w:rsidR="00826820" w:rsidRPr="00927E0D" w:rsidRDefault="00826820" w:rsidP="00826820">
      <w:pPr>
        <w:pStyle w:val="b"/>
        <w:rPr>
          <w:szCs w:val="28"/>
        </w:rPr>
      </w:pPr>
      <w:r w:rsidRPr="00927E0D">
        <w:rPr>
          <w:szCs w:val="28"/>
        </w:rPr>
        <w:t>проведение паспортизации и мероприятий по сохранению естественного ландшафта и биологического разнообразия природной территории»;</w:t>
      </w:r>
    </w:p>
    <w:p w:rsidR="00826820" w:rsidRPr="00927E0D" w:rsidRDefault="00826820" w:rsidP="00826820">
      <w:pPr>
        <w:pStyle w:val="b"/>
        <w:rPr>
          <w:szCs w:val="28"/>
        </w:rPr>
      </w:pPr>
      <w:r w:rsidRPr="00927E0D">
        <w:rPr>
          <w:szCs w:val="28"/>
        </w:rPr>
        <w:t>проектом предусматриваются мини-парки и рекреационные зоны в жилой застройке;</w:t>
      </w:r>
    </w:p>
    <w:p w:rsidR="00826820" w:rsidRPr="00927E0D" w:rsidRDefault="00826820" w:rsidP="00826820">
      <w:pPr>
        <w:pStyle w:val="b"/>
        <w:rPr>
          <w:szCs w:val="28"/>
        </w:rPr>
      </w:pPr>
      <w:r w:rsidRPr="00927E0D">
        <w:rPr>
          <w:szCs w:val="28"/>
        </w:rPr>
        <w:t>в целях охраны почвенного покрова и ландшафта рекомендуется не допускать нарушение почвенно-растительного покрова при строительных работах, вырубку древесно-кустарниковой растительности, уничтожение травяного покрова. Необходимо приведение в порядок полос отчуждения территорий, примыкающих к магистралям, складских и коммунальных территорий и создание единой системы зеленых насаждений;</w:t>
      </w:r>
    </w:p>
    <w:p w:rsidR="00826820" w:rsidRPr="00927E0D" w:rsidRDefault="00826820" w:rsidP="00826820">
      <w:pPr>
        <w:pStyle w:val="b"/>
        <w:rPr>
          <w:szCs w:val="28"/>
        </w:rPr>
      </w:pPr>
      <w:r w:rsidRPr="00927E0D">
        <w:rPr>
          <w:szCs w:val="28"/>
        </w:rPr>
        <w:t>устройство содержание в надлежащем порядке зон санитарной охраны водозаборов.</w:t>
      </w:r>
    </w:p>
    <w:p w:rsidR="00826820" w:rsidRPr="00927E0D" w:rsidRDefault="00826820" w:rsidP="00826820">
      <w:pPr>
        <w:pStyle w:val="b"/>
        <w:rPr>
          <w:szCs w:val="28"/>
        </w:rPr>
      </w:pPr>
      <w:r w:rsidRPr="00927E0D">
        <w:rPr>
          <w:szCs w:val="28"/>
        </w:rPr>
        <w:t>В целях улучшения экологической обстановки и обеспечения благоприятных и безопасных условий проживания на территории проектом предлагается следующая приоритетность решения экологических проблем:</w:t>
      </w:r>
    </w:p>
    <w:p w:rsidR="00826820" w:rsidRPr="00927E0D" w:rsidRDefault="00826820" w:rsidP="00826820">
      <w:pPr>
        <w:pStyle w:val="b"/>
        <w:rPr>
          <w:szCs w:val="28"/>
        </w:rPr>
      </w:pPr>
      <w:r w:rsidRPr="00927E0D">
        <w:rPr>
          <w:szCs w:val="28"/>
        </w:rPr>
        <w:t xml:space="preserve">сокращение выбросов вредных веществ в атмосферу за счет перевода на экологически безопасные технологии; </w:t>
      </w:r>
    </w:p>
    <w:p w:rsidR="00826820" w:rsidRPr="00927E0D" w:rsidRDefault="00826820" w:rsidP="00826820">
      <w:pPr>
        <w:pStyle w:val="b"/>
        <w:rPr>
          <w:szCs w:val="28"/>
        </w:rPr>
      </w:pPr>
      <w:r w:rsidRPr="00927E0D">
        <w:rPr>
          <w:szCs w:val="28"/>
        </w:rPr>
        <w:t>проведение мероприятий по снижению нагрузки на среду обитания от автотранспорта;</w:t>
      </w:r>
    </w:p>
    <w:p w:rsidR="00826820" w:rsidRPr="00927E0D" w:rsidRDefault="00826820" w:rsidP="00826820">
      <w:pPr>
        <w:pStyle w:val="b"/>
        <w:rPr>
          <w:szCs w:val="28"/>
        </w:rPr>
      </w:pPr>
      <w:r w:rsidRPr="00927E0D">
        <w:rPr>
          <w:szCs w:val="28"/>
        </w:rPr>
        <w:t>осуществление комплекса мероприятий по улучшению водоснабжения территории;</w:t>
      </w:r>
    </w:p>
    <w:p w:rsidR="00826820" w:rsidRPr="00927E0D" w:rsidRDefault="00826820" w:rsidP="00826820">
      <w:pPr>
        <w:pStyle w:val="b"/>
        <w:rPr>
          <w:szCs w:val="28"/>
        </w:rPr>
      </w:pPr>
      <w:r w:rsidRPr="00927E0D">
        <w:rPr>
          <w:szCs w:val="28"/>
        </w:rPr>
        <w:t>комплекс мероприятий, связанных с регулярной очисткой территории от грязи, мусора, листвы, снега и льда, со сбором и вывозом в специально отведенные места отходов производства и потребления, другого мусора, листвы, снега и льда, а также иных мероприятий, направленных на обеспечение экологического и санитарно-эпидемиологического благополучия населения, охрану окружающей среды;</w:t>
      </w:r>
    </w:p>
    <w:p w:rsidR="00826820" w:rsidRPr="00927E0D" w:rsidRDefault="00826820" w:rsidP="00826820">
      <w:pPr>
        <w:pStyle w:val="b"/>
        <w:rPr>
          <w:szCs w:val="28"/>
        </w:rPr>
      </w:pPr>
      <w:proofErr w:type="gramStart"/>
      <w:r w:rsidRPr="00927E0D">
        <w:rPr>
          <w:szCs w:val="28"/>
        </w:rPr>
        <w:t xml:space="preserve">государственная поддержка организациям, индивидуальным предпринимателям, осуществляющим деятельность по обращению с отходами, образующимися у населения, в том числе утилизации отходов эксплуатации автотранспортных средств, утилизации отходов электронного оборудования, утилизации, обезвреживанию (уничтожению) биологических отходов, обезвреживанию ртутьсодержащих отходов, отходов гальванических элементов, зарекомендовала себя как эффективная мера, позволяющая уменьшить </w:t>
      </w:r>
      <w:r w:rsidRPr="00927E0D">
        <w:rPr>
          <w:bCs/>
          <w:szCs w:val="28"/>
        </w:rPr>
        <w:t>объемы</w:t>
      </w:r>
      <w:r w:rsidRPr="00927E0D">
        <w:rPr>
          <w:szCs w:val="28"/>
        </w:rPr>
        <w:t xml:space="preserve"> </w:t>
      </w:r>
      <w:r w:rsidRPr="00927E0D">
        <w:rPr>
          <w:bCs/>
          <w:szCs w:val="28"/>
        </w:rPr>
        <w:t>захоронения отходов и вовлекать в оборот вторичное сырье</w:t>
      </w:r>
      <w:r w:rsidRPr="00927E0D">
        <w:rPr>
          <w:szCs w:val="28"/>
        </w:rPr>
        <w:t xml:space="preserve"> (отходы полиэтиленовой бутылки, полиэтиленовой пленки, алюминиевой банки</w:t>
      </w:r>
      <w:proofErr w:type="gramEnd"/>
      <w:r w:rsidRPr="00927E0D">
        <w:rPr>
          <w:szCs w:val="28"/>
        </w:rPr>
        <w:t>, макулатура, картон, стеклотара, тряпье, пластмасса и др.);</w:t>
      </w:r>
    </w:p>
    <w:p w:rsidR="00826820" w:rsidRDefault="00826820" w:rsidP="00826820">
      <w:pPr>
        <w:pStyle w:val="b"/>
        <w:rPr>
          <w:szCs w:val="28"/>
        </w:rPr>
      </w:pPr>
      <w:r w:rsidRPr="00927E0D">
        <w:rPr>
          <w:szCs w:val="28"/>
        </w:rPr>
        <w:t>развитие рекреационного хозяйства;</w:t>
      </w:r>
    </w:p>
    <w:p w:rsidR="00826820" w:rsidRPr="00927E0D" w:rsidRDefault="00826820" w:rsidP="00826820">
      <w:pPr>
        <w:pStyle w:val="b"/>
        <w:rPr>
          <w:szCs w:val="28"/>
        </w:rPr>
      </w:pPr>
      <w:r>
        <w:rPr>
          <w:szCs w:val="28"/>
        </w:rPr>
        <w:t>с</w:t>
      </w:r>
      <w:r w:rsidRPr="00A81044">
        <w:rPr>
          <w:szCs w:val="28"/>
        </w:rPr>
        <w:t xml:space="preserve">облюдение противопожарных разрывов между лесом и границей </w:t>
      </w:r>
      <w:r>
        <w:rPr>
          <w:szCs w:val="28"/>
        </w:rPr>
        <w:t>за</w:t>
      </w:r>
      <w:r w:rsidRPr="00A81044">
        <w:rPr>
          <w:szCs w:val="28"/>
        </w:rPr>
        <w:t>стройки в населенных пункт</w:t>
      </w:r>
      <w:r>
        <w:rPr>
          <w:szCs w:val="28"/>
        </w:rPr>
        <w:t>ах;</w:t>
      </w:r>
    </w:p>
    <w:p w:rsidR="00826820" w:rsidRPr="00927E0D" w:rsidRDefault="00826820" w:rsidP="00826820">
      <w:pPr>
        <w:pStyle w:val="b"/>
        <w:rPr>
          <w:szCs w:val="28"/>
        </w:rPr>
      </w:pPr>
      <w:r w:rsidRPr="00927E0D">
        <w:rPr>
          <w:szCs w:val="28"/>
        </w:rPr>
        <w:t xml:space="preserve">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w:t>
      </w:r>
    </w:p>
    <w:p w:rsidR="00826820" w:rsidRPr="00927E0D" w:rsidRDefault="00826820" w:rsidP="00826820">
      <w:pPr>
        <w:pStyle w:val="b"/>
        <w:rPr>
          <w:szCs w:val="28"/>
        </w:rPr>
      </w:pPr>
      <w:r w:rsidRPr="00927E0D">
        <w:rPr>
          <w:szCs w:val="28"/>
        </w:rPr>
        <w:t>развитие системы экологического мониторинга за состоянием атмосферы, водных объектов, почв, за воздействием физических факторов;</w:t>
      </w:r>
    </w:p>
    <w:p w:rsidR="00826820" w:rsidRPr="00927E0D" w:rsidRDefault="00826820" w:rsidP="00826820">
      <w:pPr>
        <w:pStyle w:val="b"/>
        <w:rPr>
          <w:szCs w:val="28"/>
        </w:rPr>
      </w:pPr>
      <w:r w:rsidRPr="00927E0D">
        <w:rPr>
          <w:szCs w:val="28"/>
        </w:rPr>
        <w:t>в целях повышения эффективности природоохранной деятельности рекомендуется внедрение систем управления охраной окружающей среды в соответствии с международными стандартам</w:t>
      </w:r>
      <w:r w:rsidR="004D20A7">
        <w:rPr>
          <w:szCs w:val="28"/>
        </w:rPr>
        <w:t xml:space="preserve">и (ИСО), которые приняты в РФ: ГОСТ </w:t>
      </w:r>
      <w:proofErr w:type="gramStart"/>
      <w:r w:rsidR="004D20A7">
        <w:rPr>
          <w:szCs w:val="28"/>
        </w:rPr>
        <w:t>Р</w:t>
      </w:r>
      <w:proofErr w:type="gramEnd"/>
      <w:r w:rsidR="004D20A7">
        <w:rPr>
          <w:szCs w:val="28"/>
        </w:rPr>
        <w:t xml:space="preserve"> ИСО 14001-2015 </w:t>
      </w:r>
      <w:r w:rsidRPr="00927E0D">
        <w:rPr>
          <w:szCs w:val="28"/>
        </w:rPr>
        <w:t xml:space="preserve">«Системы управления окружающей средой. Требования и руководство по применению» и ГОСТ </w:t>
      </w:r>
      <w:proofErr w:type="gramStart"/>
      <w:r w:rsidRPr="00927E0D">
        <w:rPr>
          <w:szCs w:val="28"/>
        </w:rPr>
        <w:t>Р</w:t>
      </w:r>
      <w:proofErr w:type="gramEnd"/>
      <w:r w:rsidRPr="00927E0D">
        <w:rPr>
          <w:szCs w:val="28"/>
        </w:rPr>
        <w:t xml:space="preserve"> ИСО 14004-2017 (Системы управления окружающей средой. </w:t>
      </w:r>
      <w:proofErr w:type="gramStart"/>
      <w:r w:rsidRPr="00927E0D">
        <w:rPr>
          <w:szCs w:val="28"/>
        </w:rPr>
        <w:t>Общие руководящие указания по принципам, системам и средств</w:t>
      </w:r>
      <w:r>
        <w:rPr>
          <w:szCs w:val="28"/>
        </w:rPr>
        <w:t>ам обеспечения функционирования)</w:t>
      </w:r>
      <w:r w:rsidRPr="00927E0D">
        <w:rPr>
          <w:szCs w:val="28"/>
        </w:rPr>
        <w:t>;</w:t>
      </w:r>
      <w:proofErr w:type="gramEnd"/>
    </w:p>
    <w:p w:rsidR="00826820" w:rsidRDefault="00826820" w:rsidP="00826820">
      <w:pPr>
        <w:pStyle w:val="b"/>
        <w:rPr>
          <w:szCs w:val="28"/>
        </w:rPr>
      </w:pPr>
      <w:r w:rsidRPr="00927E0D">
        <w:rPr>
          <w:szCs w:val="28"/>
        </w:rPr>
        <w:t>использование современных методов, обеспечивающих независимый, всесторонний контроль и анализ воздействий от реализации проектов и хозяйственной деятельности на окружающую природную среду</w:t>
      </w:r>
      <w:r>
        <w:rPr>
          <w:szCs w:val="28"/>
        </w:rPr>
        <w:t>;</w:t>
      </w:r>
    </w:p>
    <w:p w:rsidR="00826820" w:rsidRPr="00927E0D" w:rsidRDefault="00826820" w:rsidP="00826820">
      <w:pPr>
        <w:pStyle w:val="b"/>
      </w:pPr>
      <w:r w:rsidRPr="00927E0D">
        <w:t>совершенствование форм и методов экологического образования, воспитания и информационно-просветительской деятельности;</w:t>
      </w:r>
    </w:p>
    <w:p w:rsidR="00826820" w:rsidRDefault="00826820" w:rsidP="00826820">
      <w:pPr>
        <w:pStyle w:val="b"/>
      </w:pPr>
      <w:r w:rsidRPr="00927E0D">
        <w:t xml:space="preserve">обеспечение населения информацией о состоянии окружающей среды в </w:t>
      </w:r>
      <w:r>
        <w:t xml:space="preserve">районе </w:t>
      </w:r>
      <w:r w:rsidRPr="00927E0D">
        <w:t>и крае, в том числе публикация в газете «</w:t>
      </w:r>
      <w:r>
        <w:t>Ирбинский вестник</w:t>
      </w:r>
      <w:r w:rsidRPr="00927E0D">
        <w:t>» материал</w:t>
      </w:r>
      <w:r>
        <w:t>ов</w:t>
      </w:r>
      <w:r w:rsidRPr="00927E0D">
        <w:t xml:space="preserve"> о состоянии и охране окружающей среды</w:t>
      </w:r>
      <w:r>
        <w:t xml:space="preserve"> в Муниципальном образовании.</w:t>
      </w:r>
    </w:p>
    <w:p w:rsidR="00826820" w:rsidRPr="00A76964" w:rsidRDefault="00826820" w:rsidP="00826820">
      <w:pPr>
        <w:pStyle w:val="b"/>
      </w:pPr>
      <w:proofErr w:type="gramStart"/>
      <w:r w:rsidRPr="00A76964">
        <w:t xml:space="preserve">Необходимо вести разъяснительную работу среди населения путем собраний, сходов, выпуска специальных брошюр, прямой рассылки писем и обращений, </w:t>
      </w:r>
      <w:r>
        <w:t xml:space="preserve">чтобы </w:t>
      </w:r>
      <w:r w:rsidRPr="00A76964">
        <w:t>поддержание в соответствующем состоянии приусадебных территорий явля</w:t>
      </w:r>
      <w:r>
        <w:t xml:space="preserve">лось нормой для жителей, а также </w:t>
      </w:r>
      <w:r w:rsidRPr="00A76964">
        <w:t>организовать взаимодействие с учреждениями всех форм собственности, индивидуальными предпринимателя</w:t>
      </w:r>
      <w:r w:rsidR="004D20A7">
        <w:t xml:space="preserve">ми по вопросам благоустройства </w:t>
      </w:r>
      <w:r w:rsidRPr="00A76964">
        <w:t xml:space="preserve">закрепленных территорий; обновить нормативные документы по определению единого порядка содержания территорий. </w:t>
      </w:r>
      <w:proofErr w:type="gramEnd"/>
    </w:p>
    <w:p w:rsidR="00826820" w:rsidRPr="00927E0D" w:rsidRDefault="00826820" w:rsidP="00826820">
      <w:pPr>
        <w:pStyle w:val="b"/>
      </w:pPr>
      <w:r w:rsidRPr="00927E0D">
        <w:t xml:space="preserve">Реализация программных мероприятий позволит создать условия для обеспечения конституционного права населения </w:t>
      </w:r>
      <w:r>
        <w:t>Муниципального образования поселок Большая Ирба Курагинского района</w:t>
      </w:r>
      <w:r w:rsidRPr="00927E0D">
        <w:t xml:space="preserve"> Красноярского края на благоприятную окружающую среду и получение объективной информац</w:t>
      </w:r>
      <w:proofErr w:type="gramStart"/>
      <w:r w:rsidRPr="00927E0D">
        <w:t>ии о ее</w:t>
      </w:r>
      <w:proofErr w:type="gramEnd"/>
      <w:r w:rsidRPr="00927E0D">
        <w:t xml:space="preserve"> состоянии.</w:t>
      </w:r>
    </w:p>
    <w:p w:rsidR="00826820" w:rsidRPr="00D04CC5" w:rsidRDefault="00826820" w:rsidP="004D20A7">
      <w:pPr>
        <w:pStyle w:val="S7"/>
        <w:ind w:firstLine="0"/>
        <w:rPr>
          <w:highlight w:val="darkGray"/>
        </w:rPr>
      </w:pPr>
    </w:p>
    <w:p w:rsidR="005630FF" w:rsidRDefault="005630FF" w:rsidP="00BF7867">
      <w:pPr>
        <w:spacing w:after="0" w:line="240" w:lineRule="auto"/>
        <w:rPr>
          <w:color w:val="FF0000"/>
          <w:highlight w:val="darkGray"/>
        </w:rPr>
      </w:pPr>
      <w:r w:rsidRPr="00D04CC5">
        <w:rPr>
          <w:color w:val="FF0000"/>
          <w:highlight w:val="darkGray"/>
        </w:rPr>
        <w:br w:type="page"/>
      </w:r>
    </w:p>
    <w:p w:rsidR="0026428F" w:rsidRDefault="00A47C4F" w:rsidP="00A47C4F">
      <w:pPr>
        <w:pStyle w:val="S7"/>
        <w:ind w:left="709" w:firstLine="0"/>
        <w:outlineLvl w:val="2"/>
        <w:rPr>
          <w:b/>
        </w:rPr>
      </w:pPr>
      <w:bookmarkStart w:id="72" w:name="_Toc47623277"/>
      <w:r w:rsidRPr="00A47C4F">
        <w:rPr>
          <w:b/>
        </w:rPr>
        <w:t>4.10 Перечень основных факторов риска возникновения чрезвычайных ситуаций природного и техногенного характера</w:t>
      </w:r>
      <w:bookmarkEnd w:id="72"/>
    </w:p>
    <w:p w:rsidR="00737F5A" w:rsidRDefault="00737F5A" w:rsidP="00A47C4F">
      <w:pPr>
        <w:pStyle w:val="S7"/>
        <w:ind w:left="709" w:firstLine="0"/>
        <w:outlineLvl w:val="2"/>
        <w:rPr>
          <w:b/>
        </w:rPr>
      </w:pPr>
    </w:p>
    <w:p w:rsidR="00737F5A" w:rsidRDefault="00737F5A" w:rsidP="00737F5A">
      <w:pPr>
        <w:pStyle w:val="S7"/>
        <w:ind w:left="709" w:firstLine="0"/>
        <w:outlineLvl w:val="2"/>
        <w:rPr>
          <w:b/>
        </w:rPr>
      </w:pPr>
      <w:bookmarkStart w:id="73" w:name="_Toc47623278"/>
      <w:r>
        <w:rPr>
          <w:b/>
        </w:rPr>
        <w:t xml:space="preserve">4.10.1 </w:t>
      </w:r>
      <w:r w:rsidRPr="00737F5A">
        <w:rPr>
          <w:b/>
        </w:rPr>
        <w:t>Перечень возможных источников ЧС природного характера, которые могут оказывать воздействие на проектируемую территорию</w:t>
      </w:r>
      <w:bookmarkEnd w:id="73"/>
    </w:p>
    <w:p w:rsidR="00737F5A" w:rsidRDefault="00737F5A" w:rsidP="00A47C4F">
      <w:pPr>
        <w:pStyle w:val="S7"/>
        <w:ind w:left="709" w:firstLine="0"/>
        <w:outlineLvl w:val="2"/>
        <w:rPr>
          <w:b/>
        </w:rPr>
      </w:pP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Чрезвычайные ситуации природного характера возникают, как правило, в результате стихийных бедствий и других природных явлений, вызванных как внешними, так и внутренними причинами воздействия различных сил природы на окружающую природную среду.</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xml:space="preserve">Основными источниками ЧС природного характера на территории рассматриваемой территории являются: </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неблагоприятные метеорологические явления (дожди, град, снегопады, снежные заносы, усиленные ветра);</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опасные гидрологические явления (повышение уровня воды в реках</w:t>
      </w:r>
      <w:r>
        <w:rPr>
          <w:rFonts w:ascii="Times New Roman" w:hAnsi="Times New Roman"/>
          <w:sz w:val="28"/>
          <w:szCs w:val="28"/>
        </w:rPr>
        <w:t xml:space="preserve"> </w:t>
      </w:r>
      <w:r w:rsidRPr="000F6453">
        <w:rPr>
          <w:rFonts w:ascii="Times New Roman" w:hAnsi="Times New Roman"/>
          <w:sz w:val="28"/>
          <w:szCs w:val="28"/>
        </w:rPr>
        <w:t>в период весеннего половодья и дождевых осадков);</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природные пожары;</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опасные геологические процессы – землетрясения.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Ураганные ветра проходят в период июнь-август и причиняют значительный материальный ущерб объектам экономики, объектам бюджетной сферы и жилому сектору (муниципальному и частному), выводят из строя коммун</w:t>
      </w:r>
      <w:r>
        <w:rPr>
          <w:rFonts w:ascii="Times New Roman" w:hAnsi="Times New Roman"/>
          <w:sz w:val="28"/>
          <w:szCs w:val="28"/>
        </w:rPr>
        <w:t>и</w:t>
      </w:r>
      <w:r w:rsidRPr="000F6453">
        <w:rPr>
          <w:rFonts w:ascii="Times New Roman" w:hAnsi="Times New Roman"/>
          <w:sz w:val="28"/>
          <w:szCs w:val="28"/>
        </w:rPr>
        <w:t xml:space="preserve">кации. При сильном ветре в летний период времени возможны повреждения крыш жилых, производственных зданий и учреждений. Возможны повреждения линий электропередач. </w:t>
      </w:r>
      <w:r>
        <w:rPr>
          <w:rFonts w:ascii="Times New Roman" w:hAnsi="Times New Roman"/>
          <w:sz w:val="28"/>
          <w:szCs w:val="28"/>
        </w:rPr>
        <w:t>Вероятность ураганных ветров со скоростью более 35 м/с – 1 раз в 25 лет.</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Зимой при сильных снежных заносах временно может нарушиться транспортное движение с небольшими населенными пунктами района. При сильных продолжительных морозах возможны замерзания водопроводных систем, теплосетей. Нарушится водоснабжение населения и отопление объектов.</w:t>
      </w:r>
    </w:p>
    <w:p w:rsidR="00181D84"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Возможно возникновение лесных пожаров в пожароопасный весенне-осенний период, а также в засушливый и жаркий периоды в летнее время. Исходя из среднестатистических устойчивых высоких температур, в период с мая по июль прогнозируется 1-</w:t>
      </w:r>
      <w:r>
        <w:rPr>
          <w:rFonts w:ascii="Times New Roman" w:hAnsi="Times New Roman"/>
          <w:sz w:val="28"/>
          <w:szCs w:val="28"/>
        </w:rPr>
        <w:t>5</w:t>
      </w:r>
      <w:r w:rsidRPr="000F6453">
        <w:rPr>
          <w:rFonts w:ascii="Times New Roman" w:hAnsi="Times New Roman"/>
          <w:sz w:val="28"/>
          <w:szCs w:val="28"/>
        </w:rPr>
        <w:t xml:space="preserve"> класс пожарной опасности. Основными источниками возникновения лесных пожа</w:t>
      </w:r>
      <w:r>
        <w:rPr>
          <w:rFonts w:ascii="Times New Roman" w:hAnsi="Times New Roman"/>
          <w:sz w:val="28"/>
          <w:szCs w:val="28"/>
        </w:rPr>
        <w:t>ров являются деятельность людей</w:t>
      </w:r>
      <w:r w:rsidRPr="000F6453">
        <w:rPr>
          <w:rFonts w:ascii="Times New Roman" w:hAnsi="Times New Roman"/>
          <w:sz w:val="28"/>
          <w:szCs w:val="28"/>
        </w:rPr>
        <w:t xml:space="preserve"> и грозовые разряды. Риск возникновения очагов лесных пожаров и связанных с ними чрезвычайных ситуаций резко увеличивается при неблагоприятных погодных условиях (продолжительная засуха, высокие температуры воздуха, сильный ветер).</w:t>
      </w:r>
    </w:p>
    <w:p w:rsidR="00181D84" w:rsidRPr="00733EB5" w:rsidRDefault="00181D84" w:rsidP="00181D84">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Муниципальное образование примыкае</w:t>
      </w:r>
      <w:r w:rsidRPr="00733EB5">
        <w:rPr>
          <w:rFonts w:ascii="Times New Roman" w:hAnsi="Times New Roman"/>
          <w:sz w:val="28"/>
          <w:szCs w:val="28"/>
        </w:rPr>
        <w:t>т к лесным массивам</w:t>
      </w:r>
      <w:r>
        <w:rPr>
          <w:rFonts w:ascii="Times New Roman" w:hAnsi="Times New Roman"/>
          <w:sz w:val="28"/>
          <w:szCs w:val="28"/>
        </w:rPr>
        <w:t>,</w:t>
      </w:r>
      <w:r w:rsidRPr="00733EB5">
        <w:rPr>
          <w:rFonts w:ascii="Times New Roman" w:hAnsi="Times New Roman"/>
          <w:sz w:val="28"/>
          <w:szCs w:val="28"/>
        </w:rPr>
        <w:t xml:space="preserve"> находящи</w:t>
      </w:r>
      <w:r>
        <w:rPr>
          <w:rFonts w:ascii="Times New Roman" w:hAnsi="Times New Roman"/>
          <w:sz w:val="28"/>
          <w:szCs w:val="28"/>
        </w:rPr>
        <w:t>мся</w:t>
      </w:r>
      <w:r w:rsidRPr="00733EB5">
        <w:rPr>
          <w:rFonts w:ascii="Times New Roman" w:hAnsi="Times New Roman"/>
          <w:sz w:val="28"/>
          <w:szCs w:val="28"/>
        </w:rPr>
        <w:t xml:space="preserve"> на территории </w:t>
      </w:r>
      <w:r>
        <w:rPr>
          <w:rFonts w:ascii="Times New Roman" w:hAnsi="Times New Roman"/>
          <w:sz w:val="28"/>
          <w:szCs w:val="28"/>
        </w:rPr>
        <w:t>поселения</w:t>
      </w:r>
      <w:r w:rsidRPr="00733EB5">
        <w:rPr>
          <w:rFonts w:ascii="Times New Roman" w:hAnsi="Times New Roman"/>
          <w:sz w:val="28"/>
          <w:szCs w:val="28"/>
        </w:rPr>
        <w:t xml:space="preserve"> и попада</w:t>
      </w:r>
      <w:r>
        <w:rPr>
          <w:rFonts w:ascii="Times New Roman" w:hAnsi="Times New Roman"/>
          <w:sz w:val="28"/>
          <w:szCs w:val="28"/>
        </w:rPr>
        <w:t>е</w:t>
      </w:r>
      <w:r w:rsidRPr="00733EB5">
        <w:rPr>
          <w:rFonts w:ascii="Times New Roman" w:hAnsi="Times New Roman"/>
          <w:sz w:val="28"/>
          <w:szCs w:val="28"/>
        </w:rPr>
        <w:t xml:space="preserve">т в зону лесных пожаров. </w:t>
      </w:r>
      <w:r>
        <w:rPr>
          <w:rFonts w:ascii="Times New Roman" w:hAnsi="Times New Roman"/>
          <w:sz w:val="28"/>
          <w:szCs w:val="28"/>
        </w:rPr>
        <w:t>Также муниципальное образование может оказаться в зоне</w:t>
      </w:r>
      <w:r w:rsidRPr="00733EB5">
        <w:rPr>
          <w:rFonts w:ascii="Times New Roman" w:hAnsi="Times New Roman"/>
          <w:sz w:val="28"/>
          <w:szCs w:val="28"/>
        </w:rPr>
        <w:t xml:space="preserve"> сильного задымления</w:t>
      </w:r>
      <w:r>
        <w:rPr>
          <w:rFonts w:ascii="Times New Roman" w:hAnsi="Times New Roman"/>
          <w:sz w:val="28"/>
          <w:szCs w:val="28"/>
        </w:rPr>
        <w:t xml:space="preserve"> при лесных пожарах на удаленных территориях.</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 сейсмически опасных районах должны быть соблюдены все необходимые требования по безопасности жизни населения и устойчивости зданий и сооружений. Строительство должно вестись в соответствии с СП 14.13330.2014 «Строительство в сейсмических районах».</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xml:space="preserve">В соответствии с СП 14.13330.2014 «Строительство в сейсмических районах» сейсмическая опасность при массовом строительстве равна </w:t>
      </w:r>
      <w:r>
        <w:rPr>
          <w:rFonts w:ascii="Times New Roman" w:hAnsi="Times New Roman"/>
          <w:sz w:val="28"/>
          <w:szCs w:val="28"/>
        </w:rPr>
        <w:t>7</w:t>
      </w:r>
      <w:r w:rsidRPr="000F6453">
        <w:rPr>
          <w:rFonts w:ascii="Times New Roman" w:hAnsi="Times New Roman"/>
          <w:sz w:val="28"/>
          <w:szCs w:val="28"/>
        </w:rPr>
        <w:t xml:space="preserve"> баллам.</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 соответствии с СП «Геофизика опасных природных процессов» территория размещения проектируемого объекта относится к опасной категории природных процессов.</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Однако, сейсмичность конкретной площадки строительства, следует уточнять в соответствии с данными микросейсморайонирования и результатами инженерных изысканий, проводимых специализированными организациями с привлечением территориальных изыскательных организаций. При неблагоприятных инженерно-геологических условиях сейсмичность конкретной площадки может быть увеличена или снижена.</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Опасные метеорологические явления – природные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На рассматриваемой территории к опасным явлениям погоды относятся: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Сильный ветер, в том числе возможны ураганы со скоростью ветра более</w:t>
      </w:r>
      <w:r>
        <w:rPr>
          <w:rFonts w:ascii="Times New Roman" w:hAnsi="Times New Roman"/>
          <w:sz w:val="28"/>
          <w:szCs w:val="28"/>
        </w:rPr>
        <w:t xml:space="preserve"> 25 м/сек</w:t>
      </w:r>
      <w:r w:rsidRPr="000F6453">
        <w:rPr>
          <w:rFonts w:ascii="Times New Roman" w:hAnsi="Times New Roman"/>
          <w:sz w:val="28"/>
          <w:szCs w:val="28"/>
        </w:rPr>
        <w:t>;</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Сильный дождь (мокрый снег, дождь со снегом) количество осадков -50 мм и более за 12 часов;</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Сильный ливень, количество осадков -30 мм и более за час;</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Продолжительные сильные дожди, количество осадков -100 мм и более за период более 12 часов, но менее 48 часов;</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Сильный снег, количество осадков – не менее 20 мм за период не более 12 часов;</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Сильная метель – общая или низовая метель при скорости ветра 15 м/сек и видимости менее500 м;</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Большие среднегодовые перепады температур (сильные морозы зимой и высокие температуры летом).</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Возникновение опасных метеорологических явлений может повлиять на территорию участка строительства и жизнедеятельность населения следующим образом:</w:t>
      </w:r>
    </w:p>
    <w:p w:rsidR="00181D84" w:rsidRPr="000F6453" w:rsidRDefault="00181D84" w:rsidP="00181D84">
      <w:pPr>
        <w:numPr>
          <w:ilvl w:val="0"/>
          <w:numId w:val="43"/>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при сильном ветре может произойти разрушение построек, повреждение воздушных линий связи электропередач, повал деревьев. Так же может быть затруднена работа транспорта;</w:t>
      </w:r>
    </w:p>
    <w:p w:rsidR="00181D84" w:rsidRPr="000F6453" w:rsidRDefault="00181D84" w:rsidP="00181D84">
      <w:pPr>
        <w:numPr>
          <w:ilvl w:val="0"/>
          <w:numId w:val="43"/>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 xml:space="preserve">при сильном дожде, ливне и продолжительном сильном дожде возможно затопление территории, дождевой паводок, размыв почвы, дорог; затруднения в работе транспорта и проведение наружных работ; </w:t>
      </w:r>
    </w:p>
    <w:p w:rsidR="00181D84" w:rsidRPr="000F6453" w:rsidRDefault="00181D84" w:rsidP="00181D84">
      <w:pPr>
        <w:numPr>
          <w:ilvl w:val="0"/>
          <w:numId w:val="43"/>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при сильном снегопаде может возникнуть аварийная ситуация из-за увеличения снеговой нагрузки на различные сооружения, деревья. Возможно возникновение снежных заносов. Так же может быть затруднена работа транспорта;</w:t>
      </w:r>
    </w:p>
    <w:p w:rsidR="00181D84" w:rsidRPr="000F6453" w:rsidRDefault="00181D84" w:rsidP="00181D84">
      <w:pPr>
        <w:numPr>
          <w:ilvl w:val="0"/>
          <w:numId w:val="43"/>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при сильной метели из-за ветровой и снеговой нагрузки могут возникать снежные заносы, а так же происходить повреждения и разрушения построенных линий связи и электропередач и затруднения в работе транспорта.</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При повседневной деятельности:</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xml:space="preserve">- обеспечить готовность резервных источников питания в лечебных учреждениях, на системах жизнеобеспечения и других объектах экономики; </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поддерживать в рабочем состоянии водосточные канавы, водопропускные трубы и другие сооружения обеспечивающих сток ливневых вод;</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осуществлять устройство новых  водопропускных труб для исключения подтопления территории при интенсивных осадках.</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При угрозе и возникновении опасных метеорологических явлений и процессов:</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немедленно проинформировать население через СМИ об опасных метеорологических явлениях;</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проинформировать социально значимые объекты, дежурные службы объектов электроснабжения, объектов с массовым пребыванием людей, в том числе лечебных учреждений об опасных метеорологических явлениях;</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привести в готовность аварийно-спасательные формирования;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проверить готовность резервов материальных сре</w:t>
      </w:r>
      <w:proofErr w:type="gramStart"/>
      <w:r w:rsidRPr="000F6453">
        <w:rPr>
          <w:rFonts w:ascii="Times New Roman" w:hAnsi="Times New Roman"/>
          <w:sz w:val="28"/>
          <w:szCs w:val="28"/>
        </w:rPr>
        <w:t>дств дл</w:t>
      </w:r>
      <w:proofErr w:type="gramEnd"/>
      <w:r w:rsidRPr="000F6453">
        <w:rPr>
          <w:rFonts w:ascii="Times New Roman" w:hAnsi="Times New Roman"/>
          <w:sz w:val="28"/>
          <w:szCs w:val="28"/>
        </w:rPr>
        <w:t>я ликвидации ЧС на объектах электроснабжения;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осуществлять устройство обводных каналов, поддержание в рабочем состоянии старых и устройство новых водопропускных сооружений;</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обеспечить готовность резервных источников питания на системах жизнеобеспечения;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подготовить средства пожаротушения.</w:t>
      </w:r>
    </w:p>
    <w:p w:rsidR="00181D84"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Проектные и строительные работы должны выполняться с учетом ветровой нагрузки для данного региона, интенсивности осадков.</w:t>
      </w:r>
    </w:p>
    <w:p w:rsidR="00181D84" w:rsidRDefault="00181D84" w:rsidP="00181D84">
      <w:pPr>
        <w:pStyle w:val="S7"/>
        <w:rPr>
          <w:szCs w:val="28"/>
        </w:rPr>
      </w:pPr>
      <w:r>
        <w:rPr>
          <w:szCs w:val="28"/>
        </w:rPr>
        <w:t>В соответствии с СП 115.13330.2016 к опасным природным процессам на данной территории относятся: землетрясения.</w:t>
      </w:r>
    </w:p>
    <w:p w:rsidR="00737F5A" w:rsidRDefault="00181D84" w:rsidP="00181D84">
      <w:pPr>
        <w:pStyle w:val="S7"/>
        <w:rPr>
          <w:szCs w:val="28"/>
        </w:rPr>
      </w:pPr>
      <w:r>
        <w:rPr>
          <w:szCs w:val="28"/>
        </w:rPr>
        <w:t>Территория муниципального образования в зону возможного подтопления (затопления) не попадает.</w:t>
      </w:r>
    </w:p>
    <w:p w:rsidR="002A08AD" w:rsidRDefault="002A08AD" w:rsidP="002A08AD">
      <w:pPr>
        <w:pStyle w:val="S7"/>
        <w:ind w:left="709"/>
        <w:outlineLvl w:val="2"/>
        <w:rPr>
          <w:szCs w:val="28"/>
        </w:rPr>
      </w:pPr>
    </w:p>
    <w:p w:rsidR="002A08AD" w:rsidRPr="00B47A3D" w:rsidRDefault="00B47A3D" w:rsidP="00B47A3D">
      <w:pPr>
        <w:pStyle w:val="S7"/>
        <w:ind w:left="709" w:firstLine="0"/>
        <w:outlineLvl w:val="2"/>
        <w:rPr>
          <w:b/>
          <w:szCs w:val="28"/>
        </w:rPr>
      </w:pPr>
      <w:bookmarkStart w:id="74" w:name="_Toc47623279"/>
      <w:r w:rsidRPr="00B47A3D">
        <w:rPr>
          <w:b/>
          <w:szCs w:val="28"/>
        </w:rPr>
        <w:t xml:space="preserve">4.10.2 </w:t>
      </w:r>
      <w:r w:rsidRPr="00B47A3D">
        <w:rPr>
          <w:b/>
          <w:color w:val="000001"/>
        </w:rPr>
        <w:t>Перечень источников ЧС техногенного характера на проектируемой территории, а также вблизи указанной территории</w:t>
      </w:r>
      <w:bookmarkEnd w:id="74"/>
    </w:p>
    <w:p w:rsidR="002A08AD" w:rsidRDefault="002A08AD" w:rsidP="00B47A3D">
      <w:pPr>
        <w:pStyle w:val="S7"/>
        <w:ind w:left="709" w:firstLine="0"/>
        <w:outlineLvl w:val="2"/>
        <w:rPr>
          <w:szCs w:val="28"/>
        </w:rPr>
      </w:pPr>
    </w:p>
    <w:p w:rsidR="00181D84" w:rsidRPr="0095429F" w:rsidRDefault="00181D84" w:rsidP="00181D84">
      <w:pPr>
        <w:spacing w:after="0" w:line="240" w:lineRule="auto"/>
        <w:ind w:firstLine="709"/>
        <w:jc w:val="both"/>
        <w:rPr>
          <w:rFonts w:ascii="Times New Roman" w:hAnsi="Times New Roman"/>
          <w:i/>
          <w:sz w:val="28"/>
          <w:szCs w:val="28"/>
        </w:rPr>
      </w:pPr>
      <w:r w:rsidRPr="0095429F">
        <w:rPr>
          <w:rFonts w:ascii="Times New Roman" w:hAnsi="Times New Roman"/>
          <w:i/>
          <w:sz w:val="28"/>
          <w:szCs w:val="28"/>
        </w:rPr>
        <w:t>Источники возможных ЧС на транспорте при перевозке опасных грузов</w:t>
      </w:r>
    </w:p>
    <w:p w:rsidR="00181D84" w:rsidRPr="0095429F" w:rsidRDefault="00181D84" w:rsidP="00181D84">
      <w:pPr>
        <w:spacing w:after="0" w:line="240" w:lineRule="auto"/>
        <w:ind w:firstLine="709"/>
        <w:jc w:val="both"/>
        <w:rPr>
          <w:rFonts w:ascii="Times New Roman" w:hAnsi="Times New Roman"/>
          <w:i/>
          <w:sz w:val="28"/>
          <w:szCs w:val="28"/>
        </w:rPr>
      </w:pPr>
      <w:r w:rsidRPr="0095429F">
        <w:rPr>
          <w:rFonts w:ascii="Times New Roman" w:hAnsi="Times New Roman"/>
          <w:i/>
          <w:sz w:val="28"/>
          <w:szCs w:val="28"/>
        </w:rPr>
        <w:t>Аварии на автомобильном транспорте при перевозке опасных грузов</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Аварии на автомобильном транспорте возможны круглогодично. В результате аварии могут быть раненые и погибшие  из числа пассажиров и водительского состава, выведена из строя автомобильная техника,  разрушены инженерно-дорожные сооружений.</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xml:space="preserve"> На период ликвидации аварии, может быть приостановлено движение автомобильного транспорта, а разгерметизация емкостей с топливом, может привести к возникновению  пожара. </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xml:space="preserve">Основные причины дорожно-транспортных происшествий:  </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xml:space="preserve"> а) неудовлетворительное состояние дорожных условий:</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низкое сцепление покрытия проезжей части, особенно в зимнее время, отсутствие ограждений на опасных участках с большими уклонами перед мостами;</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неровное покрытие, трещины, ямы на дорожном полотне;</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несоответствие параметров дороги   ее техническим категориям;</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б) технические неисправности  транспорта и оборудования: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отказ и неполадки в работе оборудования;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xml:space="preserve">- нарушение  требований эксплуатации транспорта и оборудования; </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Проектная авария при внезапной разгерметизации автоцистерны с ЛВЖ</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 связи с ежегодным увеличением количества автотранспорта и водителей со стажем работы менее 1 года значительно увеличивается вероятность дорожно-транспортных происшествий, вероятность крупных аварий на автотранспорте невелика, так как в селе нет скоростных автомагистралей.</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 случае возникновения аварий на автотранспорте проведение АСДНР будет затруднено из-за недостаточного количества профессиональных спасателей, обеспеченных современными специальными приспособлениями и инструментами, необходимыми для извлечения пострадавших из автомобилей. Число погибших может возрасти из-за неумения населения оказывать первую медицинскую помощь пострадавшим.</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Рассмотрим следующие сценарии аварийных ситуаций на транспорте (при перевозке ЛВЖ автотранспортом):</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аварийный разлив цистерны с ЛВЖ (бензин, дизельное топливо);</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Основные поражающие факторы при аварии на транспорте:</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тепловое излучение при воспламенении разлитого топлива;</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воздушная ударная волна при взрыве топливно-воздушной смеси, образовавшейся при разливе топлива.</w:t>
      </w:r>
    </w:p>
    <w:p w:rsidR="00181D84"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Все расчеты проведены для возможных сценариев аварий с участием максимального количества опасного вещества в единичной емкости.</w:t>
      </w:r>
    </w:p>
    <w:p w:rsidR="00181D84" w:rsidRDefault="00181D84" w:rsidP="00181D84">
      <w:pPr>
        <w:spacing w:after="0" w:line="240" w:lineRule="auto"/>
        <w:ind w:firstLine="709"/>
        <w:jc w:val="both"/>
        <w:rPr>
          <w:rFonts w:ascii="Times New Roman" w:hAnsi="Times New Roman"/>
          <w:sz w:val="28"/>
          <w:szCs w:val="28"/>
        </w:rPr>
      </w:pPr>
      <w:r>
        <w:rPr>
          <w:rFonts w:ascii="Times New Roman" w:hAnsi="Times New Roman"/>
          <w:sz w:val="28"/>
          <w:szCs w:val="28"/>
        </w:rPr>
        <w:t>Аварии с АХОВ не рассматриваются в виду удаленности маршрутов перевозки химически опасных веществ от данной территории.</w:t>
      </w:r>
    </w:p>
    <w:p w:rsidR="00181D84" w:rsidRPr="000F6453" w:rsidRDefault="00181D84" w:rsidP="00181D84">
      <w:pPr>
        <w:spacing w:after="0" w:line="240" w:lineRule="auto"/>
        <w:ind w:firstLine="567"/>
        <w:jc w:val="both"/>
        <w:rPr>
          <w:rFonts w:ascii="Times New Roman" w:hAnsi="Times New Roman"/>
          <w:sz w:val="28"/>
          <w:szCs w:val="28"/>
        </w:rPr>
      </w:pPr>
    </w:p>
    <w:p w:rsidR="00181D84" w:rsidRPr="0095429F" w:rsidRDefault="00181D84" w:rsidP="00181D84">
      <w:pPr>
        <w:spacing w:after="0" w:line="240" w:lineRule="auto"/>
        <w:ind w:firstLine="709"/>
        <w:jc w:val="both"/>
        <w:rPr>
          <w:rFonts w:ascii="Times New Roman" w:hAnsi="Times New Roman"/>
          <w:i/>
          <w:sz w:val="28"/>
          <w:szCs w:val="28"/>
        </w:rPr>
      </w:pPr>
      <w:r w:rsidRPr="0095429F">
        <w:rPr>
          <w:rFonts w:ascii="Times New Roman" w:hAnsi="Times New Roman"/>
          <w:i/>
          <w:sz w:val="28"/>
          <w:szCs w:val="28"/>
        </w:rPr>
        <w:t xml:space="preserve">Сценарий развития аварии, связанной с воспламенением проливов бензина на </w:t>
      </w:r>
      <w:r>
        <w:rPr>
          <w:rFonts w:ascii="Times New Roman" w:hAnsi="Times New Roman"/>
          <w:i/>
          <w:sz w:val="28"/>
          <w:szCs w:val="28"/>
        </w:rPr>
        <w:t>автомобильном транспорте</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Возникновение аварии данного типа возможно при нарушении герметичности автомобильной цистерны с топливом (в результате ДТП). Над поверхностью разлития образуется облако паров бензина. Воспламенение паров и дальнейшее горение топлива возможно при наличии источника зажигания. Такими источниками могут быть: замыкание электропроводки автомобиля, разряд статического электричества, образование искры от удара металлических предметов и т.д.</w:t>
      </w:r>
    </w:p>
    <w:p w:rsidR="00181D84" w:rsidRPr="0095429F" w:rsidRDefault="00181D84" w:rsidP="00181D84">
      <w:pPr>
        <w:spacing w:after="0" w:line="240" w:lineRule="auto"/>
        <w:ind w:firstLine="709"/>
        <w:jc w:val="both"/>
        <w:rPr>
          <w:rFonts w:ascii="Times New Roman" w:hAnsi="Times New Roman"/>
          <w:sz w:val="28"/>
          <w:szCs w:val="28"/>
        </w:rPr>
      </w:pPr>
      <w:r w:rsidRPr="0095429F">
        <w:rPr>
          <w:rFonts w:ascii="Times New Roman" w:hAnsi="Times New Roman"/>
          <w:sz w:val="28"/>
          <w:szCs w:val="28"/>
        </w:rPr>
        <w:t>Исходные данные:</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количество разлившегося при аварии бензина</w:t>
      </w:r>
      <w:r w:rsidRPr="000F6453">
        <w:rPr>
          <w:rFonts w:ascii="Times New Roman" w:hAnsi="Times New Roman"/>
          <w:sz w:val="28"/>
          <w:szCs w:val="28"/>
        </w:rPr>
        <w:tab/>
        <w:t xml:space="preserve"> V = 8,55 м</w:t>
      </w:r>
      <w:r w:rsidRPr="000F6453">
        <w:rPr>
          <w:rFonts w:ascii="Times New Roman" w:hAnsi="Times New Roman"/>
          <w:sz w:val="28"/>
          <w:szCs w:val="28"/>
          <w:vertAlign w:val="superscript"/>
        </w:rPr>
        <w:t>3</w:t>
      </w:r>
      <w:r w:rsidRPr="000F6453">
        <w:rPr>
          <w:rFonts w:ascii="Times New Roman" w:hAnsi="Times New Roman"/>
          <w:sz w:val="28"/>
          <w:szCs w:val="28"/>
        </w:rPr>
        <w:t xml:space="preserve"> (95 % от объема цистерны);</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площадь пролива</w:t>
      </w:r>
      <w:r w:rsidRPr="000F6453">
        <w:rPr>
          <w:rFonts w:ascii="Times New Roman" w:hAnsi="Times New Roman"/>
          <w:sz w:val="28"/>
          <w:szCs w:val="28"/>
        </w:rPr>
        <w:tab/>
      </w:r>
      <w:r w:rsidRPr="000F6453">
        <w:rPr>
          <w:rFonts w:ascii="Times New Roman" w:hAnsi="Times New Roman"/>
          <w:sz w:val="28"/>
          <w:szCs w:val="28"/>
        </w:rPr>
        <w:tab/>
      </w:r>
      <w:r w:rsidRPr="000F6453">
        <w:rPr>
          <w:rFonts w:ascii="Times New Roman" w:hAnsi="Times New Roman"/>
          <w:sz w:val="28"/>
          <w:szCs w:val="28"/>
        </w:rPr>
        <w:tab/>
      </w:r>
      <w:r w:rsidRPr="000F6453">
        <w:rPr>
          <w:rFonts w:ascii="Times New Roman" w:hAnsi="Times New Roman"/>
          <w:sz w:val="28"/>
          <w:szCs w:val="28"/>
        </w:rPr>
        <w:tab/>
      </w:r>
      <w:r w:rsidRPr="000F6453">
        <w:rPr>
          <w:rFonts w:ascii="Times New Roman" w:hAnsi="Times New Roman"/>
          <w:sz w:val="28"/>
          <w:szCs w:val="28"/>
        </w:rPr>
        <w:tab/>
        <w:t>S = 171,0 м</w:t>
      </w:r>
      <w:proofErr w:type="gramStart"/>
      <w:r w:rsidRPr="000F6453">
        <w:rPr>
          <w:rFonts w:ascii="Times New Roman" w:hAnsi="Times New Roman"/>
          <w:sz w:val="28"/>
          <w:szCs w:val="28"/>
          <w:vertAlign w:val="superscript"/>
        </w:rPr>
        <w:t>2</w:t>
      </w:r>
      <w:proofErr w:type="gramEnd"/>
      <w:r w:rsidRPr="000F6453">
        <w:rPr>
          <w:rFonts w:ascii="Times New Roman" w:hAnsi="Times New Roman"/>
          <w:sz w:val="28"/>
          <w:szCs w:val="28"/>
        </w:rPr>
        <w:t>.</w:t>
      </w:r>
    </w:p>
    <w:p w:rsidR="00181D84" w:rsidRPr="0095429F" w:rsidRDefault="00181D84" w:rsidP="00181D84">
      <w:pPr>
        <w:spacing w:after="0" w:line="240" w:lineRule="auto"/>
        <w:ind w:firstLine="709"/>
        <w:jc w:val="both"/>
        <w:rPr>
          <w:rFonts w:ascii="Times New Roman" w:hAnsi="Times New Roman"/>
          <w:sz w:val="28"/>
          <w:szCs w:val="28"/>
        </w:rPr>
      </w:pPr>
      <w:r w:rsidRPr="0095429F">
        <w:rPr>
          <w:rFonts w:ascii="Times New Roman" w:hAnsi="Times New Roman"/>
          <w:sz w:val="28"/>
          <w:szCs w:val="28"/>
        </w:rPr>
        <w:t>Порядок оценки последствий аварии.</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Определим, на каком расстоянии от геометрического центра пролива может произойти поражение людей тепловым потоком. Болевые ощущения у людей от тепловой радиации возникают при интенсивности теплового воздействия 1,4 кВт/м</w:t>
      </w:r>
      <w:proofErr w:type="gramStart"/>
      <w:r w:rsidRPr="000F6453">
        <w:rPr>
          <w:rFonts w:ascii="Times New Roman" w:hAnsi="Times New Roman"/>
          <w:sz w:val="28"/>
          <w:szCs w:val="28"/>
          <w:vertAlign w:val="superscript"/>
        </w:rPr>
        <w:t>2</w:t>
      </w:r>
      <w:proofErr w:type="gramEnd"/>
      <w:r w:rsidRPr="000F6453">
        <w:rPr>
          <w:rFonts w:ascii="Times New Roman" w:hAnsi="Times New Roman"/>
          <w:sz w:val="28"/>
          <w:szCs w:val="28"/>
        </w:rPr>
        <w:t xml:space="preserve"> и более.</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Расстояние, на котором будет наблюдаться тепловой поток интенсивностью 1,4 кВт/м</w:t>
      </w:r>
      <w:proofErr w:type="gramStart"/>
      <w:r w:rsidRPr="000F6453">
        <w:rPr>
          <w:rFonts w:ascii="Times New Roman" w:hAnsi="Times New Roman"/>
          <w:sz w:val="28"/>
          <w:szCs w:val="28"/>
          <w:vertAlign w:val="superscript"/>
        </w:rPr>
        <w:t>2</w:t>
      </w:r>
      <w:proofErr w:type="gramEnd"/>
      <w:r w:rsidRPr="000F6453">
        <w:rPr>
          <w:rFonts w:ascii="Times New Roman" w:hAnsi="Times New Roman"/>
          <w:sz w:val="28"/>
          <w:szCs w:val="28"/>
        </w:rPr>
        <w:t>, составляет 61,2 м.</w:t>
      </w:r>
    </w:p>
    <w:p w:rsidR="00181D84" w:rsidRPr="0095429F" w:rsidRDefault="00181D84" w:rsidP="00181D84">
      <w:pPr>
        <w:spacing w:after="0" w:line="240" w:lineRule="auto"/>
        <w:ind w:firstLine="709"/>
        <w:jc w:val="both"/>
        <w:rPr>
          <w:rFonts w:ascii="Times New Roman" w:hAnsi="Times New Roman"/>
          <w:i/>
          <w:sz w:val="28"/>
          <w:szCs w:val="28"/>
        </w:rPr>
      </w:pPr>
      <w:r w:rsidRPr="0095429F">
        <w:rPr>
          <w:rFonts w:ascii="Times New Roman" w:hAnsi="Times New Roman"/>
          <w:i/>
          <w:sz w:val="28"/>
          <w:szCs w:val="28"/>
        </w:rPr>
        <w:t>Сценарий развития аварии, связанной с воспламенением топливно-воздушной смеси с образованием избыточного давле</w:t>
      </w:r>
      <w:r>
        <w:rPr>
          <w:rFonts w:ascii="Times New Roman" w:hAnsi="Times New Roman"/>
          <w:i/>
          <w:sz w:val="28"/>
          <w:szCs w:val="28"/>
        </w:rPr>
        <w:t>ния на автомобильном транспорте</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Возникновение аварии данного типа возможно при нарушении герметичности автомобильной цистерны с бензином (в результате ДТП). Происходит выброс топлива в окружающую среду с последующим образованием топливно-воздушной смеси. Воспламенение, образовавшейся топливно-воздушной смеси с образованием избыточного давления возможно при наличии источника зажигания. Такими источниками могут быть: замыкание электропроводки автомобиля, разряд статического электричества, образование искры от удара металлических предметов и т.д.</w:t>
      </w:r>
    </w:p>
    <w:p w:rsidR="00181D84"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Расстояние, на котором будет наблюдаться величина избыточного давления 3,6 кПа (минимальные разрушения зданий), составляет 14,5 м.</w:t>
      </w:r>
    </w:p>
    <w:p w:rsidR="00181D84" w:rsidRPr="000F6453" w:rsidRDefault="00181D84" w:rsidP="00181D84">
      <w:pPr>
        <w:spacing w:after="0" w:line="240" w:lineRule="auto"/>
        <w:ind w:firstLine="709"/>
        <w:jc w:val="both"/>
        <w:rPr>
          <w:rFonts w:ascii="Times New Roman" w:hAnsi="Times New Roman"/>
          <w:sz w:val="28"/>
          <w:szCs w:val="28"/>
        </w:rPr>
      </w:pPr>
    </w:p>
    <w:p w:rsidR="00181D84" w:rsidRPr="0095429F" w:rsidRDefault="00181D84" w:rsidP="00181D84">
      <w:pPr>
        <w:spacing w:after="0" w:line="240" w:lineRule="auto"/>
        <w:ind w:firstLine="709"/>
        <w:jc w:val="both"/>
        <w:rPr>
          <w:rFonts w:ascii="Times New Roman" w:hAnsi="Times New Roman"/>
          <w:i/>
          <w:sz w:val="28"/>
          <w:szCs w:val="28"/>
        </w:rPr>
      </w:pPr>
      <w:r w:rsidRPr="0095429F">
        <w:rPr>
          <w:rFonts w:ascii="Times New Roman" w:hAnsi="Times New Roman"/>
          <w:i/>
          <w:sz w:val="28"/>
          <w:szCs w:val="28"/>
        </w:rPr>
        <w:t>Сценарий развития аварии, связанной с воспламенением проливов дизтопли</w:t>
      </w:r>
      <w:r>
        <w:rPr>
          <w:rFonts w:ascii="Times New Roman" w:hAnsi="Times New Roman"/>
          <w:i/>
          <w:sz w:val="28"/>
          <w:szCs w:val="28"/>
        </w:rPr>
        <w:t>ва на автомобильном транспорте</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Возникновение аварии данного типа возможно при нарушении герметичности автомобильной цистерны с топливом (в результате ДТП). Над поверхностью разлития образуется облако паров ДТ. Воспламенение паров и дальнейшее горение топлива возможно при наличии источника зажигания. Такими источниками могут быть: замыкание электропроводки автомобиля, разряд статического электричества, образование искры от удара металлических предметов и т.д.</w:t>
      </w:r>
    </w:p>
    <w:p w:rsidR="00181D84" w:rsidRPr="0095429F" w:rsidRDefault="00181D84" w:rsidP="00181D84">
      <w:pPr>
        <w:spacing w:after="0" w:line="240" w:lineRule="auto"/>
        <w:ind w:firstLine="709"/>
        <w:jc w:val="both"/>
        <w:rPr>
          <w:rFonts w:ascii="Times New Roman" w:hAnsi="Times New Roman"/>
          <w:sz w:val="28"/>
          <w:szCs w:val="28"/>
        </w:rPr>
      </w:pPr>
      <w:r w:rsidRPr="0095429F">
        <w:rPr>
          <w:rFonts w:ascii="Times New Roman" w:hAnsi="Times New Roman"/>
          <w:sz w:val="28"/>
          <w:szCs w:val="28"/>
        </w:rPr>
        <w:t>Исходные данные:</w:t>
      </w:r>
    </w:p>
    <w:p w:rsidR="00181D84" w:rsidRPr="000F6453" w:rsidRDefault="00181D84" w:rsidP="00181D84">
      <w:pPr>
        <w:spacing w:after="0" w:line="240" w:lineRule="auto"/>
        <w:ind w:firstLine="709"/>
        <w:jc w:val="both"/>
        <w:rPr>
          <w:rFonts w:ascii="Times New Roman" w:hAnsi="Times New Roman"/>
          <w:sz w:val="28"/>
          <w:szCs w:val="28"/>
        </w:rPr>
      </w:pPr>
      <w:proofErr w:type="gramStart"/>
      <w:r w:rsidRPr="000F6453">
        <w:rPr>
          <w:rFonts w:ascii="Times New Roman" w:hAnsi="Times New Roman"/>
          <w:sz w:val="28"/>
          <w:szCs w:val="28"/>
        </w:rPr>
        <w:t>- количество разлившегося при аварии ДТ</w:t>
      </w:r>
      <w:r w:rsidRPr="000F6453">
        <w:rPr>
          <w:rFonts w:ascii="Times New Roman" w:hAnsi="Times New Roman"/>
          <w:sz w:val="28"/>
          <w:szCs w:val="28"/>
        </w:rPr>
        <w:tab/>
        <w:t xml:space="preserve"> V = 8,55 м</w:t>
      </w:r>
      <w:r w:rsidRPr="000F6453">
        <w:rPr>
          <w:rFonts w:ascii="Times New Roman" w:hAnsi="Times New Roman"/>
          <w:sz w:val="28"/>
          <w:szCs w:val="28"/>
          <w:vertAlign w:val="superscript"/>
        </w:rPr>
        <w:t>3</w:t>
      </w:r>
      <w:r w:rsidRPr="000F6453">
        <w:rPr>
          <w:rFonts w:ascii="Times New Roman" w:hAnsi="Times New Roman"/>
          <w:sz w:val="28"/>
          <w:szCs w:val="28"/>
        </w:rPr>
        <w:t xml:space="preserve"> (95 % от объема цистерны);</w:t>
      </w:r>
      <w:proofErr w:type="gramEnd"/>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площадь пролива</w:t>
      </w:r>
      <w:r w:rsidRPr="000F6453">
        <w:rPr>
          <w:rFonts w:ascii="Times New Roman" w:hAnsi="Times New Roman"/>
          <w:sz w:val="28"/>
          <w:szCs w:val="28"/>
        </w:rPr>
        <w:tab/>
      </w:r>
      <w:r w:rsidRPr="000F6453">
        <w:rPr>
          <w:rFonts w:ascii="Times New Roman" w:hAnsi="Times New Roman"/>
          <w:sz w:val="28"/>
          <w:szCs w:val="28"/>
        </w:rPr>
        <w:tab/>
      </w:r>
      <w:r w:rsidRPr="000F6453">
        <w:rPr>
          <w:rFonts w:ascii="Times New Roman" w:hAnsi="Times New Roman"/>
          <w:sz w:val="28"/>
          <w:szCs w:val="28"/>
        </w:rPr>
        <w:tab/>
      </w:r>
      <w:r w:rsidRPr="000F6453">
        <w:rPr>
          <w:rFonts w:ascii="Times New Roman" w:hAnsi="Times New Roman"/>
          <w:sz w:val="28"/>
          <w:szCs w:val="28"/>
        </w:rPr>
        <w:tab/>
      </w:r>
      <w:r w:rsidRPr="000F6453">
        <w:rPr>
          <w:rFonts w:ascii="Times New Roman" w:hAnsi="Times New Roman"/>
          <w:sz w:val="28"/>
          <w:szCs w:val="28"/>
        </w:rPr>
        <w:tab/>
        <w:t>S = 171,0 м</w:t>
      </w:r>
      <w:proofErr w:type="gramStart"/>
      <w:r w:rsidRPr="000F6453">
        <w:rPr>
          <w:rFonts w:ascii="Times New Roman" w:hAnsi="Times New Roman"/>
          <w:sz w:val="28"/>
          <w:szCs w:val="28"/>
          <w:vertAlign w:val="superscript"/>
        </w:rPr>
        <w:t>2</w:t>
      </w:r>
      <w:proofErr w:type="gramEnd"/>
      <w:r w:rsidRPr="000F6453">
        <w:rPr>
          <w:rFonts w:ascii="Times New Roman" w:hAnsi="Times New Roman"/>
          <w:sz w:val="28"/>
          <w:szCs w:val="28"/>
        </w:rPr>
        <w:t>.</w:t>
      </w:r>
    </w:p>
    <w:p w:rsidR="00181D84" w:rsidRPr="0095429F" w:rsidRDefault="00181D84" w:rsidP="00181D84">
      <w:pPr>
        <w:spacing w:after="0" w:line="240" w:lineRule="auto"/>
        <w:ind w:firstLine="709"/>
        <w:jc w:val="both"/>
        <w:rPr>
          <w:rFonts w:ascii="Times New Roman" w:hAnsi="Times New Roman"/>
          <w:sz w:val="28"/>
          <w:szCs w:val="28"/>
        </w:rPr>
      </w:pPr>
      <w:r w:rsidRPr="0095429F">
        <w:rPr>
          <w:rFonts w:ascii="Times New Roman" w:hAnsi="Times New Roman"/>
          <w:sz w:val="28"/>
          <w:szCs w:val="28"/>
        </w:rPr>
        <w:t>Порядок оценки последствий аварии.</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Определим, на каком расстоянии от геометрического центра пролива может произойти поражение людей тепловым потоком. Болевые ощущения у людей от тепловой радиации возникают при интенсивности теплового воздействия 1,4 кВт/м</w:t>
      </w:r>
      <w:proofErr w:type="gramStart"/>
      <w:r w:rsidRPr="000F6453">
        <w:rPr>
          <w:rFonts w:ascii="Times New Roman" w:hAnsi="Times New Roman"/>
          <w:sz w:val="28"/>
          <w:szCs w:val="28"/>
          <w:vertAlign w:val="superscript"/>
        </w:rPr>
        <w:t>2</w:t>
      </w:r>
      <w:proofErr w:type="gramEnd"/>
      <w:r w:rsidRPr="000F6453">
        <w:rPr>
          <w:rFonts w:ascii="Times New Roman" w:hAnsi="Times New Roman"/>
          <w:sz w:val="28"/>
          <w:szCs w:val="28"/>
        </w:rPr>
        <w:t xml:space="preserve"> и более.</w:t>
      </w:r>
    </w:p>
    <w:p w:rsidR="00181D84"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Расстояние, на котором будет наблюдаться тепловой поток интенсивностью 1,4 кВт/м</w:t>
      </w:r>
      <w:proofErr w:type="gramStart"/>
      <w:r w:rsidRPr="000F6453">
        <w:rPr>
          <w:rFonts w:ascii="Times New Roman" w:hAnsi="Times New Roman"/>
          <w:sz w:val="28"/>
          <w:szCs w:val="28"/>
          <w:vertAlign w:val="superscript"/>
        </w:rPr>
        <w:t>2</w:t>
      </w:r>
      <w:proofErr w:type="gramEnd"/>
      <w:r w:rsidRPr="000F6453">
        <w:rPr>
          <w:rFonts w:ascii="Times New Roman" w:hAnsi="Times New Roman"/>
          <w:sz w:val="28"/>
          <w:szCs w:val="28"/>
        </w:rPr>
        <w:t>, составляет 45,2 м.</w:t>
      </w:r>
    </w:p>
    <w:p w:rsidR="00181D84" w:rsidRPr="000F6453" w:rsidRDefault="00181D84" w:rsidP="00181D84">
      <w:pPr>
        <w:spacing w:after="0" w:line="240" w:lineRule="auto"/>
        <w:ind w:firstLine="709"/>
        <w:jc w:val="both"/>
        <w:rPr>
          <w:rFonts w:ascii="Times New Roman" w:hAnsi="Times New Roman"/>
          <w:sz w:val="28"/>
          <w:szCs w:val="28"/>
        </w:rPr>
      </w:pPr>
    </w:p>
    <w:p w:rsidR="00181D84" w:rsidRPr="0095429F" w:rsidRDefault="00181D84" w:rsidP="00181D84">
      <w:pPr>
        <w:spacing w:after="0" w:line="240" w:lineRule="auto"/>
        <w:ind w:firstLine="709"/>
        <w:jc w:val="both"/>
        <w:rPr>
          <w:rFonts w:ascii="Times New Roman" w:hAnsi="Times New Roman"/>
          <w:i/>
          <w:sz w:val="28"/>
          <w:szCs w:val="28"/>
        </w:rPr>
      </w:pPr>
      <w:r w:rsidRPr="0095429F">
        <w:rPr>
          <w:rFonts w:ascii="Times New Roman" w:hAnsi="Times New Roman"/>
          <w:i/>
          <w:sz w:val="28"/>
          <w:szCs w:val="28"/>
        </w:rPr>
        <w:t>Сценарий развития аварии, связанной с воспламенением проливов пропана на автомобильном транспорте</w:t>
      </w:r>
    </w:p>
    <w:p w:rsidR="00181D84" w:rsidRPr="00A5715A" w:rsidRDefault="00181D84" w:rsidP="00181D84">
      <w:pPr>
        <w:spacing w:after="0" w:line="240" w:lineRule="auto"/>
        <w:ind w:firstLine="709"/>
        <w:jc w:val="both"/>
        <w:rPr>
          <w:rFonts w:ascii="Times New Roman" w:hAnsi="Times New Roman"/>
          <w:sz w:val="28"/>
          <w:szCs w:val="28"/>
        </w:rPr>
      </w:pPr>
      <w:r w:rsidRPr="00A5715A">
        <w:rPr>
          <w:rFonts w:ascii="Times New Roman" w:hAnsi="Times New Roman"/>
          <w:sz w:val="28"/>
          <w:szCs w:val="28"/>
        </w:rPr>
        <w:t>Возникновение аварии данного типа возможно при нарушении герметичности автомобильной цистерны с топливом (в результате ДТП). Над поверхностью разлития образуется облако паров пропана. Воспламенение паров и дальнейшее горение топлива возможно при наличии источника зажигания. Такими источниками могут быть: замыкание электропроводки автомобиля, разряд статического электричества, образование искры от удара металлических предметов и т.д.</w:t>
      </w:r>
    </w:p>
    <w:p w:rsidR="00181D84" w:rsidRPr="0095429F" w:rsidRDefault="00181D84" w:rsidP="00181D84">
      <w:pPr>
        <w:pStyle w:val="aff"/>
        <w:spacing w:after="0"/>
        <w:ind w:firstLine="709"/>
        <w:jc w:val="both"/>
        <w:rPr>
          <w:sz w:val="28"/>
          <w:szCs w:val="28"/>
        </w:rPr>
      </w:pPr>
      <w:r w:rsidRPr="0095429F">
        <w:rPr>
          <w:sz w:val="28"/>
          <w:szCs w:val="28"/>
        </w:rPr>
        <w:t>Исходные данные:</w:t>
      </w:r>
    </w:p>
    <w:p w:rsidR="00181D84" w:rsidRPr="00A5715A" w:rsidRDefault="00181D84" w:rsidP="00181D84">
      <w:pPr>
        <w:pStyle w:val="af8"/>
        <w:numPr>
          <w:ilvl w:val="0"/>
          <w:numId w:val="45"/>
        </w:numPr>
        <w:tabs>
          <w:tab w:val="clear" w:pos="928"/>
          <w:tab w:val="num" w:pos="0"/>
          <w:tab w:val="left" w:pos="142"/>
        </w:tabs>
        <w:snapToGrid/>
        <w:spacing w:before="0" w:after="0"/>
        <w:ind w:left="0" w:firstLine="709"/>
        <w:rPr>
          <w:rFonts w:ascii="Times New Roman" w:hAnsi="Times New Roman"/>
          <w:color w:val="auto"/>
          <w:sz w:val="28"/>
          <w:szCs w:val="28"/>
        </w:rPr>
      </w:pPr>
      <w:r w:rsidRPr="00A5715A">
        <w:rPr>
          <w:rFonts w:ascii="Times New Roman" w:hAnsi="Times New Roman"/>
          <w:color w:val="auto"/>
          <w:sz w:val="28"/>
          <w:szCs w:val="28"/>
        </w:rPr>
        <w:t>количество разлившегося при аварии пропана</w:t>
      </w:r>
      <w:r w:rsidRPr="00A5715A">
        <w:rPr>
          <w:rFonts w:ascii="Times New Roman" w:hAnsi="Times New Roman"/>
          <w:color w:val="auto"/>
          <w:sz w:val="28"/>
          <w:szCs w:val="28"/>
        </w:rPr>
        <w:tab/>
        <w:t xml:space="preserve">V = </w:t>
      </w:r>
      <w:smartTag w:uri="urn:schemas-microsoft-com:office:smarttags" w:element="metricconverter">
        <w:smartTagPr>
          <w:attr w:name="ProductID" w:val="8,55 м3"/>
        </w:smartTagPr>
        <w:r w:rsidRPr="00A5715A">
          <w:rPr>
            <w:rFonts w:ascii="Times New Roman" w:hAnsi="Times New Roman"/>
            <w:color w:val="auto"/>
            <w:sz w:val="28"/>
            <w:szCs w:val="28"/>
          </w:rPr>
          <w:t>8,55 м</w:t>
        </w:r>
        <w:r w:rsidRPr="00A5715A">
          <w:rPr>
            <w:rFonts w:ascii="Times New Roman" w:hAnsi="Times New Roman"/>
            <w:color w:val="auto"/>
            <w:sz w:val="28"/>
            <w:szCs w:val="28"/>
            <w:vertAlign w:val="superscript"/>
          </w:rPr>
          <w:t>3</w:t>
        </w:r>
      </w:smartTag>
      <w:r w:rsidRPr="00A5715A">
        <w:rPr>
          <w:rFonts w:ascii="Times New Roman" w:hAnsi="Times New Roman"/>
          <w:color w:val="auto"/>
          <w:sz w:val="28"/>
          <w:szCs w:val="28"/>
        </w:rPr>
        <w:t xml:space="preserve"> (95 % от объема цистерны);</w:t>
      </w:r>
    </w:p>
    <w:p w:rsidR="00181D84" w:rsidRPr="00A5715A" w:rsidRDefault="00181D84" w:rsidP="00181D84">
      <w:pPr>
        <w:pStyle w:val="af8"/>
        <w:numPr>
          <w:ilvl w:val="0"/>
          <w:numId w:val="45"/>
        </w:numPr>
        <w:tabs>
          <w:tab w:val="clear" w:pos="928"/>
          <w:tab w:val="num" w:pos="0"/>
          <w:tab w:val="left" w:pos="142"/>
        </w:tabs>
        <w:snapToGrid/>
        <w:spacing w:before="0" w:after="0"/>
        <w:ind w:left="0" w:firstLine="709"/>
        <w:rPr>
          <w:rFonts w:ascii="Times New Roman" w:hAnsi="Times New Roman"/>
          <w:color w:val="auto"/>
          <w:sz w:val="28"/>
          <w:szCs w:val="28"/>
        </w:rPr>
      </w:pPr>
      <w:r w:rsidRPr="00A5715A">
        <w:rPr>
          <w:rFonts w:ascii="Times New Roman" w:hAnsi="Times New Roman"/>
          <w:color w:val="auto"/>
          <w:sz w:val="28"/>
          <w:szCs w:val="28"/>
        </w:rPr>
        <w:t>площадь пролива</w:t>
      </w:r>
      <w:r w:rsidRPr="00A5715A">
        <w:rPr>
          <w:rFonts w:ascii="Times New Roman" w:hAnsi="Times New Roman"/>
          <w:color w:val="auto"/>
          <w:sz w:val="28"/>
          <w:szCs w:val="28"/>
        </w:rPr>
        <w:tab/>
        <w:t xml:space="preserve">                                                            S = </w:t>
      </w:r>
      <w:smartTag w:uri="urn:schemas-microsoft-com:office:smarttags" w:element="metricconverter">
        <w:smartTagPr>
          <w:attr w:name="ProductID" w:val="171,0 м2"/>
        </w:smartTagPr>
        <w:r w:rsidRPr="00A5715A">
          <w:rPr>
            <w:rFonts w:ascii="Times New Roman" w:hAnsi="Times New Roman"/>
            <w:color w:val="auto"/>
            <w:sz w:val="28"/>
            <w:szCs w:val="28"/>
          </w:rPr>
          <w:t>171,0 м</w:t>
        </w:r>
        <w:proofErr w:type="gramStart"/>
        <w:r w:rsidRPr="00A5715A">
          <w:rPr>
            <w:rFonts w:ascii="Times New Roman" w:hAnsi="Times New Roman"/>
            <w:color w:val="auto"/>
            <w:sz w:val="28"/>
            <w:szCs w:val="28"/>
            <w:vertAlign w:val="superscript"/>
          </w:rPr>
          <w:t>2</w:t>
        </w:r>
      </w:smartTag>
      <w:proofErr w:type="gramEnd"/>
      <w:r w:rsidRPr="00A5715A">
        <w:rPr>
          <w:rFonts w:ascii="Times New Roman" w:hAnsi="Times New Roman"/>
          <w:color w:val="auto"/>
          <w:sz w:val="28"/>
          <w:szCs w:val="28"/>
        </w:rPr>
        <w:t>.</w:t>
      </w:r>
    </w:p>
    <w:p w:rsidR="00181D84" w:rsidRPr="0095429F" w:rsidRDefault="00181D84" w:rsidP="00181D84">
      <w:pPr>
        <w:pStyle w:val="aff"/>
        <w:spacing w:after="0"/>
        <w:ind w:firstLine="709"/>
        <w:jc w:val="both"/>
        <w:rPr>
          <w:sz w:val="28"/>
          <w:szCs w:val="28"/>
        </w:rPr>
      </w:pPr>
      <w:r w:rsidRPr="0095429F">
        <w:rPr>
          <w:sz w:val="28"/>
          <w:szCs w:val="28"/>
        </w:rPr>
        <w:t>Порядок оценки последствий аварии.</w:t>
      </w:r>
    </w:p>
    <w:p w:rsidR="00181D84" w:rsidRPr="00A5715A" w:rsidRDefault="00181D84" w:rsidP="00181D84">
      <w:pPr>
        <w:spacing w:after="0" w:line="240" w:lineRule="auto"/>
        <w:ind w:firstLine="709"/>
        <w:jc w:val="both"/>
        <w:rPr>
          <w:rFonts w:ascii="Times New Roman" w:hAnsi="Times New Roman"/>
          <w:sz w:val="28"/>
          <w:szCs w:val="28"/>
        </w:rPr>
      </w:pPr>
      <w:r w:rsidRPr="00A5715A">
        <w:rPr>
          <w:rFonts w:ascii="Times New Roman" w:hAnsi="Times New Roman"/>
          <w:sz w:val="28"/>
          <w:szCs w:val="28"/>
        </w:rPr>
        <w:t>Определим, на каком расстоянии от геометрического центра пролива может произойти поражение людей тепловым потоком. Болевые ощущения у людей от тепловой радиации возникают при интенсивности теплового воздействия 1,4 кВт/м</w:t>
      </w:r>
      <w:proofErr w:type="gramStart"/>
      <w:r w:rsidRPr="00A5715A">
        <w:rPr>
          <w:rFonts w:ascii="Times New Roman" w:hAnsi="Times New Roman"/>
          <w:sz w:val="28"/>
          <w:szCs w:val="28"/>
          <w:vertAlign w:val="superscript"/>
        </w:rPr>
        <w:t>2</w:t>
      </w:r>
      <w:proofErr w:type="gramEnd"/>
      <w:r w:rsidRPr="00A5715A">
        <w:rPr>
          <w:rFonts w:ascii="Times New Roman" w:hAnsi="Times New Roman"/>
          <w:sz w:val="28"/>
          <w:szCs w:val="28"/>
        </w:rPr>
        <w:t xml:space="preserve"> и более.</w:t>
      </w:r>
    </w:p>
    <w:p w:rsidR="00181D84" w:rsidRDefault="00181D84" w:rsidP="00181D84">
      <w:pPr>
        <w:spacing w:after="0" w:line="240" w:lineRule="auto"/>
        <w:ind w:firstLine="709"/>
        <w:jc w:val="both"/>
        <w:rPr>
          <w:rFonts w:ascii="Times New Roman" w:hAnsi="Times New Roman"/>
          <w:sz w:val="28"/>
          <w:szCs w:val="28"/>
        </w:rPr>
      </w:pPr>
      <w:r w:rsidRPr="00A5715A">
        <w:rPr>
          <w:rFonts w:ascii="Times New Roman" w:hAnsi="Times New Roman"/>
          <w:sz w:val="28"/>
          <w:szCs w:val="28"/>
        </w:rPr>
        <w:t>Расстояние, на котором будет наблюдаться тепловой поток интенсивностью 1,4 кВт/м</w:t>
      </w:r>
      <w:proofErr w:type="gramStart"/>
      <w:r w:rsidRPr="00A5715A">
        <w:rPr>
          <w:rFonts w:ascii="Times New Roman" w:hAnsi="Times New Roman"/>
          <w:sz w:val="28"/>
          <w:szCs w:val="28"/>
          <w:vertAlign w:val="superscript"/>
        </w:rPr>
        <w:t>2</w:t>
      </w:r>
      <w:proofErr w:type="gramEnd"/>
      <w:r w:rsidRPr="00A5715A">
        <w:rPr>
          <w:rFonts w:ascii="Times New Roman" w:hAnsi="Times New Roman"/>
          <w:sz w:val="28"/>
          <w:szCs w:val="28"/>
        </w:rPr>
        <w:t xml:space="preserve">, составляет </w:t>
      </w:r>
      <w:smartTag w:uri="urn:schemas-microsoft-com:office:smarttags" w:element="metricconverter">
        <w:smartTagPr>
          <w:attr w:name="ProductID" w:val="81 м"/>
        </w:smartTagPr>
        <w:r w:rsidRPr="00A5715A">
          <w:rPr>
            <w:rFonts w:ascii="Times New Roman" w:hAnsi="Times New Roman"/>
            <w:sz w:val="28"/>
            <w:szCs w:val="28"/>
          </w:rPr>
          <w:t>81 м</w:t>
        </w:r>
      </w:smartTag>
      <w:r w:rsidRPr="00A5715A">
        <w:rPr>
          <w:rFonts w:ascii="Times New Roman" w:hAnsi="Times New Roman"/>
          <w:sz w:val="28"/>
          <w:szCs w:val="28"/>
        </w:rPr>
        <w:t>.</w:t>
      </w:r>
    </w:p>
    <w:p w:rsidR="00181D84" w:rsidRPr="00A5715A" w:rsidRDefault="00181D84" w:rsidP="00181D84">
      <w:pPr>
        <w:spacing w:after="0" w:line="240" w:lineRule="auto"/>
        <w:ind w:firstLine="709"/>
        <w:jc w:val="both"/>
        <w:rPr>
          <w:rFonts w:ascii="Times New Roman" w:hAnsi="Times New Roman"/>
          <w:sz w:val="28"/>
          <w:szCs w:val="28"/>
        </w:rPr>
      </w:pPr>
    </w:p>
    <w:p w:rsidR="00181D84" w:rsidRPr="0095429F" w:rsidRDefault="00181D84" w:rsidP="00181D84">
      <w:pPr>
        <w:spacing w:after="0" w:line="240" w:lineRule="auto"/>
        <w:ind w:firstLine="709"/>
        <w:jc w:val="both"/>
        <w:rPr>
          <w:rFonts w:ascii="Times New Roman" w:hAnsi="Times New Roman"/>
          <w:i/>
          <w:sz w:val="28"/>
          <w:szCs w:val="28"/>
        </w:rPr>
      </w:pPr>
      <w:r w:rsidRPr="0095429F">
        <w:rPr>
          <w:rFonts w:ascii="Times New Roman" w:hAnsi="Times New Roman"/>
          <w:i/>
          <w:sz w:val="28"/>
          <w:szCs w:val="28"/>
        </w:rPr>
        <w:t>Сценарий развития аварии, связанной с воспламенением топливно-воздушной смеси с образованием избыточного давления при взрыве проп</w:t>
      </w:r>
      <w:r>
        <w:rPr>
          <w:rFonts w:ascii="Times New Roman" w:hAnsi="Times New Roman"/>
          <w:i/>
          <w:sz w:val="28"/>
          <w:szCs w:val="28"/>
        </w:rPr>
        <w:t>ана на автомобильном транспорте</w:t>
      </w:r>
    </w:p>
    <w:p w:rsidR="00181D84" w:rsidRPr="00A5715A" w:rsidRDefault="00181D84" w:rsidP="00181D84">
      <w:pPr>
        <w:spacing w:after="0" w:line="240" w:lineRule="auto"/>
        <w:ind w:firstLine="709"/>
        <w:jc w:val="both"/>
        <w:rPr>
          <w:rFonts w:ascii="Times New Roman" w:hAnsi="Times New Roman"/>
          <w:sz w:val="28"/>
          <w:szCs w:val="28"/>
        </w:rPr>
      </w:pPr>
      <w:r w:rsidRPr="00A5715A">
        <w:rPr>
          <w:rFonts w:ascii="Times New Roman" w:hAnsi="Times New Roman"/>
          <w:sz w:val="28"/>
          <w:szCs w:val="28"/>
        </w:rPr>
        <w:t>Возникновение аварии данного типа возможно при нарушении герметичности автомобильной цистерны с пропаном (в результате ДТП). Происходит выброс топлива в окружающую среду с последующим образованием топливно-воздушной смеси. Воспламенение образовавшейся топливно-воздушной смеси с образованием избыточного давления возможно при наличии источника зажигания. Такими источниками могут быть: замыкание электропроводки автомобиля, разряд статического электричества, образование искры от удара металлических предметов и т.д.</w:t>
      </w:r>
    </w:p>
    <w:p w:rsidR="00181D84" w:rsidRPr="0095429F" w:rsidRDefault="00181D84" w:rsidP="00181D84">
      <w:pPr>
        <w:pStyle w:val="aff"/>
        <w:spacing w:after="0"/>
        <w:ind w:firstLine="709"/>
        <w:jc w:val="both"/>
        <w:rPr>
          <w:sz w:val="28"/>
          <w:szCs w:val="28"/>
        </w:rPr>
      </w:pPr>
      <w:r w:rsidRPr="0095429F">
        <w:rPr>
          <w:sz w:val="28"/>
          <w:szCs w:val="28"/>
        </w:rPr>
        <w:t>Исходные данные:</w:t>
      </w:r>
    </w:p>
    <w:p w:rsidR="00181D84" w:rsidRPr="00A5715A" w:rsidRDefault="00181D84" w:rsidP="00181D84">
      <w:pPr>
        <w:pStyle w:val="af8"/>
        <w:numPr>
          <w:ilvl w:val="0"/>
          <w:numId w:val="45"/>
        </w:numPr>
        <w:tabs>
          <w:tab w:val="clear" w:pos="928"/>
          <w:tab w:val="num" w:pos="567"/>
          <w:tab w:val="left" w:pos="709"/>
        </w:tabs>
        <w:snapToGrid/>
        <w:spacing w:before="0" w:after="0"/>
        <w:ind w:left="0" w:firstLine="709"/>
        <w:rPr>
          <w:rFonts w:ascii="Times New Roman" w:hAnsi="Times New Roman"/>
          <w:color w:val="auto"/>
          <w:sz w:val="28"/>
          <w:szCs w:val="28"/>
        </w:rPr>
      </w:pPr>
      <w:r w:rsidRPr="00A5715A">
        <w:rPr>
          <w:rFonts w:ascii="Times New Roman" w:hAnsi="Times New Roman"/>
          <w:color w:val="auto"/>
          <w:sz w:val="28"/>
          <w:szCs w:val="28"/>
        </w:rPr>
        <w:t>количество разлившегося при аварии пропана</w:t>
      </w:r>
      <w:r w:rsidRPr="00A5715A">
        <w:rPr>
          <w:rFonts w:ascii="Times New Roman" w:hAnsi="Times New Roman"/>
          <w:color w:val="auto"/>
          <w:sz w:val="28"/>
          <w:szCs w:val="28"/>
        </w:rPr>
        <w:tab/>
        <w:t xml:space="preserve">V = </w:t>
      </w:r>
      <w:smartTag w:uri="urn:schemas-microsoft-com:office:smarttags" w:element="metricconverter">
        <w:smartTagPr>
          <w:attr w:name="ProductID" w:val="8,55 м3"/>
        </w:smartTagPr>
        <w:r w:rsidRPr="00A5715A">
          <w:rPr>
            <w:rFonts w:ascii="Times New Roman" w:hAnsi="Times New Roman"/>
            <w:color w:val="auto"/>
            <w:sz w:val="28"/>
            <w:szCs w:val="28"/>
          </w:rPr>
          <w:t>8,55 м</w:t>
        </w:r>
        <w:r w:rsidRPr="00A5715A">
          <w:rPr>
            <w:rFonts w:ascii="Times New Roman" w:hAnsi="Times New Roman"/>
            <w:color w:val="auto"/>
            <w:sz w:val="28"/>
            <w:szCs w:val="28"/>
            <w:vertAlign w:val="superscript"/>
          </w:rPr>
          <w:t>3</w:t>
        </w:r>
      </w:smartTag>
      <w:r w:rsidRPr="00A5715A">
        <w:rPr>
          <w:rFonts w:ascii="Times New Roman" w:hAnsi="Times New Roman"/>
          <w:color w:val="auto"/>
          <w:sz w:val="28"/>
          <w:szCs w:val="28"/>
        </w:rPr>
        <w:t xml:space="preserve"> (95 % от объема цистерны);</w:t>
      </w:r>
    </w:p>
    <w:p w:rsidR="00181D84" w:rsidRPr="00A5715A" w:rsidRDefault="00181D84" w:rsidP="00181D84">
      <w:pPr>
        <w:pStyle w:val="af8"/>
        <w:numPr>
          <w:ilvl w:val="0"/>
          <w:numId w:val="45"/>
        </w:numPr>
        <w:tabs>
          <w:tab w:val="clear" w:pos="928"/>
          <w:tab w:val="num" w:pos="567"/>
          <w:tab w:val="left" w:pos="709"/>
        </w:tabs>
        <w:snapToGrid/>
        <w:spacing w:before="0" w:after="0"/>
        <w:ind w:left="0" w:firstLine="709"/>
        <w:rPr>
          <w:rFonts w:ascii="Times New Roman" w:hAnsi="Times New Roman"/>
          <w:color w:val="auto"/>
          <w:sz w:val="28"/>
          <w:szCs w:val="28"/>
        </w:rPr>
      </w:pPr>
      <w:r w:rsidRPr="00A5715A">
        <w:rPr>
          <w:rFonts w:ascii="Times New Roman" w:hAnsi="Times New Roman"/>
          <w:color w:val="auto"/>
          <w:sz w:val="28"/>
          <w:szCs w:val="28"/>
        </w:rPr>
        <w:t>молярная масса пропана</w:t>
      </w:r>
      <w:r w:rsidRPr="00A5715A">
        <w:rPr>
          <w:rFonts w:ascii="Times New Roman" w:hAnsi="Times New Roman"/>
          <w:color w:val="auto"/>
          <w:sz w:val="28"/>
          <w:szCs w:val="28"/>
        </w:rPr>
        <w:tab/>
        <w:t xml:space="preserve">                                                М = 44,0 г/моль;</w:t>
      </w:r>
    </w:p>
    <w:p w:rsidR="00181D84" w:rsidRPr="00A5715A" w:rsidRDefault="00181D84" w:rsidP="00181D84">
      <w:pPr>
        <w:pStyle w:val="af8"/>
        <w:numPr>
          <w:ilvl w:val="0"/>
          <w:numId w:val="45"/>
        </w:numPr>
        <w:tabs>
          <w:tab w:val="clear" w:pos="928"/>
          <w:tab w:val="num" w:pos="567"/>
          <w:tab w:val="left" w:pos="709"/>
        </w:tabs>
        <w:snapToGrid/>
        <w:spacing w:before="0" w:after="0"/>
        <w:ind w:left="0" w:firstLine="709"/>
        <w:rPr>
          <w:rFonts w:ascii="Times New Roman" w:hAnsi="Times New Roman"/>
          <w:color w:val="auto"/>
          <w:sz w:val="28"/>
          <w:szCs w:val="28"/>
        </w:rPr>
      </w:pPr>
      <w:r w:rsidRPr="00A5715A">
        <w:rPr>
          <w:rFonts w:ascii="Times New Roman" w:hAnsi="Times New Roman"/>
          <w:color w:val="auto"/>
          <w:sz w:val="28"/>
          <w:szCs w:val="28"/>
        </w:rPr>
        <w:t>время испарения</w:t>
      </w:r>
      <w:proofErr w:type="gramStart"/>
      <w:r w:rsidRPr="00A5715A">
        <w:rPr>
          <w:rFonts w:ascii="Times New Roman" w:hAnsi="Times New Roman"/>
          <w:color w:val="auto"/>
          <w:sz w:val="28"/>
          <w:szCs w:val="28"/>
        </w:rPr>
        <w:tab/>
        <w:t xml:space="preserve">                                                             Т</w:t>
      </w:r>
      <w:proofErr w:type="gramEnd"/>
      <w:r w:rsidRPr="00A5715A">
        <w:rPr>
          <w:rFonts w:ascii="Times New Roman" w:hAnsi="Times New Roman"/>
          <w:color w:val="auto"/>
          <w:sz w:val="28"/>
          <w:szCs w:val="28"/>
        </w:rPr>
        <w:t xml:space="preserve"> = 60 мин.</w:t>
      </w:r>
    </w:p>
    <w:p w:rsidR="00181D84" w:rsidRPr="0095429F" w:rsidRDefault="00181D84" w:rsidP="00181D84">
      <w:pPr>
        <w:pStyle w:val="aff"/>
        <w:spacing w:after="0"/>
        <w:ind w:firstLine="709"/>
        <w:jc w:val="both"/>
        <w:rPr>
          <w:sz w:val="28"/>
          <w:szCs w:val="28"/>
        </w:rPr>
      </w:pPr>
      <w:r w:rsidRPr="0095429F">
        <w:rPr>
          <w:sz w:val="28"/>
          <w:szCs w:val="28"/>
        </w:rPr>
        <w:t>Порядок оценки последствий аварии.</w:t>
      </w:r>
    </w:p>
    <w:p w:rsidR="00181D84" w:rsidRPr="00A5715A" w:rsidRDefault="00181D84" w:rsidP="00181D84">
      <w:pPr>
        <w:spacing w:after="0" w:line="240" w:lineRule="auto"/>
        <w:ind w:firstLine="709"/>
        <w:jc w:val="both"/>
        <w:rPr>
          <w:rFonts w:ascii="Times New Roman" w:hAnsi="Times New Roman"/>
          <w:sz w:val="28"/>
          <w:szCs w:val="28"/>
        </w:rPr>
      </w:pPr>
      <w:r w:rsidRPr="00A5715A">
        <w:rPr>
          <w:rFonts w:ascii="Times New Roman" w:hAnsi="Times New Roman"/>
          <w:sz w:val="28"/>
          <w:szCs w:val="28"/>
        </w:rPr>
        <w:t>Определим, на каком расстоянии от геометрического центра пролива могут произойти минимальные повреждения зданий и сооружений. Для минимального повреждения зданий и сооружений величина избыточного давления соответствует 3,6 кПа.</w:t>
      </w:r>
    </w:p>
    <w:p w:rsidR="00181D84" w:rsidRDefault="00181D84" w:rsidP="00181D84">
      <w:pPr>
        <w:spacing w:after="0" w:line="240" w:lineRule="auto"/>
        <w:ind w:firstLine="709"/>
        <w:jc w:val="both"/>
        <w:rPr>
          <w:rFonts w:ascii="Times New Roman" w:hAnsi="Times New Roman"/>
          <w:sz w:val="28"/>
          <w:szCs w:val="28"/>
        </w:rPr>
      </w:pPr>
      <w:r w:rsidRPr="00A5715A">
        <w:rPr>
          <w:rFonts w:ascii="Times New Roman" w:hAnsi="Times New Roman"/>
          <w:sz w:val="28"/>
          <w:szCs w:val="28"/>
        </w:rPr>
        <w:t>Расстояние, на котором будет наблюдаться величина избыточного давления 3,6 кПа, составляет 84,5 м.</w:t>
      </w:r>
    </w:p>
    <w:p w:rsidR="00181D84" w:rsidRPr="00A5715A" w:rsidRDefault="00181D84" w:rsidP="00181D84">
      <w:pPr>
        <w:spacing w:after="0" w:line="240" w:lineRule="auto"/>
        <w:ind w:firstLine="709"/>
        <w:jc w:val="both"/>
        <w:rPr>
          <w:rFonts w:ascii="Times New Roman" w:hAnsi="Times New Roman"/>
          <w:sz w:val="28"/>
          <w:szCs w:val="28"/>
        </w:rPr>
      </w:pPr>
    </w:p>
    <w:p w:rsidR="00181D84" w:rsidRPr="0029568D" w:rsidRDefault="00181D84" w:rsidP="00181D84">
      <w:pPr>
        <w:spacing w:after="0" w:line="240" w:lineRule="auto"/>
        <w:ind w:firstLine="709"/>
        <w:jc w:val="both"/>
        <w:rPr>
          <w:rFonts w:ascii="Times New Roman" w:hAnsi="Times New Roman"/>
          <w:i/>
          <w:sz w:val="28"/>
          <w:szCs w:val="28"/>
        </w:rPr>
      </w:pPr>
      <w:r w:rsidRPr="0029568D">
        <w:rPr>
          <w:rFonts w:ascii="Times New Roman" w:hAnsi="Times New Roman"/>
          <w:i/>
          <w:sz w:val="28"/>
          <w:szCs w:val="28"/>
        </w:rPr>
        <w:t>Сценарий развития аварии, связанной с образованием «огненного ша</w:t>
      </w:r>
      <w:r>
        <w:rPr>
          <w:rFonts w:ascii="Times New Roman" w:hAnsi="Times New Roman"/>
          <w:i/>
          <w:sz w:val="28"/>
          <w:szCs w:val="28"/>
        </w:rPr>
        <w:t>ра» при разрушении автоцистерны</w:t>
      </w:r>
    </w:p>
    <w:p w:rsidR="00181D84" w:rsidRDefault="00181D84" w:rsidP="00181D84">
      <w:pPr>
        <w:spacing w:after="0" w:line="240" w:lineRule="auto"/>
        <w:ind w:firstLine="709"/>
        <w:jc w:val="both"/>
        <w:rPr>
          <w:rFonts w:ascii="Times New Roman" w:hAnsi="Times New Roman"/>
          <w:sz w:val="28"/>
          <w:szCs w:val="28"/>
        </w:rPr>
      </w:pPr>
      <w:r w:rsidRPr="00A5715A">
        <w:rPr>
          <w:rFonts w:ascii="Times New Roman" w:hAnsi="Times New Roman"/>
          <w:sz w:val="28"/>
          <w:szCs w:val="28"/>
        </w:rPr>
        <w:t>Возникновение аварии данного типа возможно при нарушении герметичности автоцистерны. Над поверхностью разлития образуется облако топливно-воздушной смеси, которое не детонирует, а интенсивно горит, образуя «огненный шар». Большая вероятность такого процесса обусловлена также тем, что для большинства углеводородов концентрационные пределы воспламенения их ПГФ шире, чем детонации.</w:t>
      </w:r>
    </w:p>
    <w:p w:rsidR="00181D84" w:rsidRPr="00A5715A" w:rsidRDefault="00181D84" w:rsidP="00181D84">
      <w:pPr>
        <w:spacing w:after="0" w:line="240" w:lineRule="auto"/>
        <w:ind w:firstLine="709"/>
        <w:jc w:val="both"/>
        <w:rPr>
          <w:rFonts w:ascii="Times New Roman" w:hAnsi="Times New Roman"/>
          <w:sz w:val="28"/>
          <w:szCs w:val="28"/>
        </w:rPr>
      </w:pPr>
    </w:p>
    <w:p w:rsidR="00181D84" w:rsidRPr="0029568D" w:rsidRDefault="00181D84" w:rsidP="00181D84">
      <w:pPr>
        <w:pStyle w:val="aff"/>
        <w:spacing w:after="0"/>
        <w:ind w:firstLine="709"/>
        <w:rPr>
          <w:sz w:val="28"/>
          <w:szCs w:val="28"/>
        </w:rPr>
      </w:pPr>
      <w:r w:rsidRPr="0029568D">
        <w:rPr>
          <w:sz w:val="28"/>
          <w:szCs w:val="28"/>
        </w:rPr>
        <w:t>Исходные данные:</w:t>
      </w:r>
    </w:p>
    <w:p w:rsidR="00181D84" w:rsidRPr="00A5715A" w:rsidRDefault="00181D84" w:rsidP="00181D84">
      <w:pPr>
        <w:pStyle w:val="af8"/>
        <w:numPr>
          <w:ilvl w:val="0"/>
          <w:numId w:val="45"/>
        </w:numPr>
        <w:tabs>
          <w:tab w:val="clear" w:pos="928"/>
          <w:tab w:val="num" w:pos="709"/>
        </w:tabs>
        <w:snapToGrid/>
        <w:spacing w:before="0" w:after="0"/>
        <w:ind w:left="0" w:firstLine="709"/>
        <w:rPr>
          <w:rFonts w:ascii="Times New Roman" w:hAnsi="Times New Roman"/>
          <w:color w:val="auto"/>
          <w:sz w:val="28"/>
          <w:szCs w:val="28"/>
        </w:rPr>
      </w:pPr>
      <w:r w:rsidRPr="00A5715A">
        <w:rPr>
          <w:rFonts w:ascii="Times New Roman" w:hAnsi="Times New Roman"/>
          <w:color w:val="auto"/>
          <w:sz w:val="28"/>
          <w:szCs w:val="28"/>
        </w:rPr>
        <w:t>масса СУГ, участвующего в аварии</w:t>
      </w:r>
      <w:r w:rsidRPr="00A5715A">
        <w:rPr>
          <w:rFonts w:ascii="Times New Roman" w:hAnsi="Times New Roman"/>
          <w:color w:val="auto"/>
          <w:sz w:val="28"/>
          <w:szCs w:val="28"/>
        </w:rPr>
        <w:tab/>
        <w:t xml:space="preserve">                                 М = </w:t>
      </w:r>
      <w:smartTag w:uri="urn:schemas-microsoft-com:office:smarttags" w:element="metricconverter">
        <w:smartTagPr>
          <w:attr w:name="ProductID" w:val="4531,5 кг"/>
        </w:smartTagPr>
        <w:r w:rsidRPr="00A5715A">
          <w:rPr>
            <w:rFonts w:ascii="Times New Roman" w:hAnsi="Times New Roman"/>
            <w:color w:val="auto"/>
            <w:sz w:val="28"/>
            <w:szCs w:val="28"/>
          </w:rPr>
          <w:t>4531,5 кг</w:t>
        </w:r>
      </w:smartTag>
      <w:r w:rsidRPr="00A5715A">
        <w:rPr>
          <w:rFonts w:ascii="Times New Roman" w:hAnsi="Times New Roman"/>
          <w:color w:val="auto"/>
          <w:sz w:val="28"/>
          <w:szCs w:val="28"/>
        </w:rPr>
        <w:t>.</w:t>
      </w:r>
    </w:p>
    <w:p w:rsidR="00181D84" w:rsidRPr="0029568D" w:rsidRDefault="00181D84" w:rsidP="00181D84">
      <w:pPr>
        <w:pStyle w:val="aff"/>
        <w:spacing w:after="0"/>
        <w:ind w:firstLine="709"/>
        <w:rPr>
          <w:sz w:val="28"/>
          <w:szCs w:val="28"/>
        </w:rPr>
      </w:pPr>
      <w:r w:rsidRPr="0029568D">
        <w:rPr>
          <w:sz w:val="28"/>
          <w:szCs w:val="28"/>
        </w:rPr>
        <w:t>Порядок оценки последствий аварии.</w:t>
      </w:r>
    </w:p>
    <w:p w:rsidR="00181D84" w:rsidRPr="00A5715A" w:rsidRDefault="00181D84" w:rsidP="00181D84">
      <w:pPr>
        <w:spacing w:after="0" w:line="240" w:lineRule="auto"/>
        <w:ind w:firstLine="709"/>
        <w:jc w:val="both"/>
        <w:rPr>
          <w:rFonts w:ascii="Times New Roman" w:hAnsi="Times New Roman"/>
          <w:sz w:val="28"/>
          <w:szCs w:val="28"/>
        </w:rPr>
      </w:pPr>
      <w:r w:rsidRPr="00A5715A">
        <w:rPr>
          <w:rFonts w:ascii="Times New Roman" w:hAnsi="Times New Roman"/>
          <w:sz w:val="28"/>
          <w:szCs w:val="28"/>
        </w:rPr>
        <w:t>Определим, на каком расстоянии от геометрического центра «огненного шара» люди могут получить ожоги 1-й степени, что соответствует импульсу теплового излучения 120 кДж/м</w:t>
      </w:r>
      <w:proofErr w:type="gramStart"/>
      <w:r w:rsidRPr="00A5715A">
        <w:rPr>
          <w:rFonts w:ascii="Times New Roman" w:hAnsi="Times New Roman"/>
          <w:sz w:val="28"/>
          <w:szCs w:val="28"/>
          <w:vertAlign w:val="superscript"/>
        </w:rPr>
        <w:t>2</w:t>
      </w:r>
      <w:proofErr w:type="gramEnd"/>
      <w:r w:rsidRPr="00A5715A">
        <w:rPr>
          <w:rFonts w:ascii="Times New Roman" w:hAnsi="Times New Roman"/>
          <w:sz w:val="28"/>
          <w:szCs w:val="28"/>
        </w:rPr>
        <w:t>.</w:t>
      </w:r>
    </w:p>
    <w:p w:rsidR="00181D84" w:rsidRPr="00A5715A" w:rsidRDefault="00181D84" w:rsidP="00181D84">
      <w:pPr>
        <w:spacing w:after="0" w:line="240" w:lineRule="auto"/>
        <w:ind w:firstLine="709"/>
        <w:jc w:val="both"/>
        <w:rPr>
          <w:rFonts w:ascii="Times New Roman" w:hAnsi="Times New Roman"/>
          <w:sz w:val="28"/>
          <w:szCs w:val="28"/>
        </w:rPr>
      </w:pPr>
      <w:r w:rsidRPr="00A5715A">
        <w:rPr>
          <w:rFonts w:ascii="Times New Roman" w:hAnsi="Times New Roman"/>
          <w:sz w:val="28"/>
          <w:szCs w:val="28"/>
        </w:rPr>
        <w:t>Расстояние, на котором будет наблюдаться импульс теплового потока равный 120 кДж/м</w:t>
      </w:r>
      <w:proofErr w:type="gramStart"/>
      <w:r w:rsidRPr="00A5715A">
        <w:rPr>
          <w:rFonts w:ascii="Times New Roman" w:hAnsi="Times New Roman"/>
          <w:sz w:val="28"/>
          <w:szCs w:val="28"/>
          <w:vertAlign w:val="superscript"/>
        </w:rPr>
        <w:t>2</w:t>
      </w:r>
      <w:proofErr w:type="gramEnd"/>
      <w:r w:rsidRPr="00A5715A">
        <w:rPr>
          <w:rFonts w:ascii="Times New Roman" w:hAnsi="Times New Roman"/>
          <w:sz w:val="28"/>
          <w:szCs w:val="28"/>
        </w:rPr>
        <w:t xml:space="preserve">, составляет </w:t>
      </w:r>
      <w:smartTag w:uri="urn:schemas-microsoft-com:office:smarttags" w:element="metricconverter">
        <w:smartTagPr>
          <w:attr w:name="ProductID" w:val="161 м"/>
        </w:smartTagPr>
        <w:r w:rsidRPr="00A5715A">
          <w:rPr>
            <w:rFonts w:ascii="Times New Roman" w:hAnsi="Times New Roman"/>
            <w:sz w:val="28"/>
            <w:szCs w:val="28"/>
          </w:rPr>
          <w:t>161 м</w:t>
        </w:r>
      </w:smartTag>
      <w:r w:rsidRPr="00A5715A">
        <w:rPr>
          <w:rFonts w:ascii="Times New Roman" w:hAnsi="Times New Roman"/>
          <w:sz w:val="28"/>
          <w:szCs w:val="28"/>
        </w:rPr>
        <w:t>.</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Для предупреждения ЧС и снижения последствий на территории рассматриваемого участка от аварий на транспорте требуется:</w:t>
      </w:r>
    </w:p>
    <w:p w:rsidR="00181D84" w:rsidRPr="000F6453" w:rsidRDefault="00181D84" w:rsidP="00181D84">
      <w:pPr>
        <w:pStyle w:val="a8"/>
        <w:numPr>
          <w:ilvl w:val="0"/>
          <w:numId w:val="44"/>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поддержание автомобильных дорог в состоянии, обеспечивающем безаварийную эксплуатацию автомобильного транспорта;</w:t>
      </w:r>
    </w:p>
    <w:p w:rsidR="00181D84" w:rsidRPr="000F6453" w:rsidRDefault="00181D84" w:rsidP="00181D84">
      <w:pPr>
        <w:pStyle w:val="a8"/>
        <w:numPr>
          <w:ilvl w:val="0"/>
          <w:numId w:val="44"/>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 xml:space="preserve">обеспечить при перевозке опасных грузов эксплуатацию технически исправного транспорта и оборудования; </w:t>
      </w:r>
    </w:p>
    <w:p w:rsidR="00181D84" w:rsidRPr="000F6453" w:rsidRDefault="00181D84" w:rsidP="00181D84">
      <w:pPr>
        <w:pStyle w:val="a8"/>
        <w:numPr>
          <w:ilvl w:val="0"/>
          <w:numId w:val="44"/>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улучшение качества зимнего содержания дорог, особенно на участках с уклонами, перед мостами и в гололёд;</w:t>
      </w:r>
    </w:p>
    <w:p w:rsidR="00181D84" w:rsidRPr="000F6453" w:rsidRDefault="00181D84" w:rsidP="00181D84">
      <w:pPr>
        <w:pStyle w:val="a8"/>
        <w:numPr>
          <w:ilvl w:val="0"/>
          <w:numId w:val="44"/>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устройство дорожных ограждений, разметка проезжей части, установка дорожных знаков;</w:t>
      </w:r>
    </w:p>
    <w:p w:rsidR="00181D84" w:rsidRPr="000F6453" w:rsidRDefault="00181D84" w:rsidP="00181D84">
      <w:pPr>
        <w:pStyle w:val="a8"/>
        <w:numPr>
          <w:ilvl w:val="0"/>
          <w:numId w:val="44"/>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 xml:space="preserve">укрепление обочин, откосов насыпей, устройство водоотводов и др. инженерных мероприятий для предотвращения размывов на предмостных участках; </w:t>
      </w:r>
    </w:p>
    <w:p w:rsidR="00181D84" w:rsidRPr="000F6453" w:rsidRDefault="00181D84" w:rsidP="00181D84">
      <w:pPr>
        <w:pStyle w:val="a8"/>
        <w:numPr>
          <w:ilvl w:val="0"/>
          <w:numId w:val="44"/>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не использовать открытые источники огня во избежание возникновения пожара (взрыва);</w:t>
      </w:r>
    </w:p>
    <w:p w:rsidR="00181D84" w:rsidRPr="000F6453" w:rsidRDefault="00181D84" w:rsidP="00181D84">
      <w:pPr>
        <w:pStyle w:val="a8"/>
        <w:numPr>
          <w:ilvl w:val="0"/>
          <w:numId w:val="44"/>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не приближаться к месту аварии, в качестве укрытий от поражающего воздействия избыточного давления использовать отдаленные здания и сооружения, заглубленные участки местности;</w:t>
      </w:r>
    </w:p>
    <w:p w:rsidR="00181D84" w:rsidRPr="00181D84" w:rsidRDefault="00181D84" w:rsidP="00181D84">
      <w:pPr>
        <w:pStyle w:val="a8"/>
        <w:numPr>
          <w:ilvl w:val="0"/>
          <w:numId w:val="44"/>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 xml:space="preserve">исключить транспортировку особо опасных грузов </w:t>
      </w:r>
      <w:proofErr w:type="gramStart"/>
      <w:r w:rsidRPr="000F6453">
        <w:rPr>
          <w:rFonts w:ascii="Times New Roman" w:hAnsi="Times New Roman"/>
          <w:sz w:val="28"/>
          <w:szCs w:val="28"/>
        </w:rPr>
        <w:t>через</w:t>
      </w:r>
      <w:proofErr w:type="gramEnd"/>
      <w:r w:rsidRPr="000F6453">
        <w:rPr>
          <w:rFonts w:ascii="Times New Roman" w:hAnsi="Times New Roman"/>
          <w:sz w:val="28"/>
          <w:szCs w:val="28"/>
        </w:rPr>
        <w:t xml:space="preserve"> или вблизи жилых районов и общественно-социальных объектов.</w:t>
      </w:r>
    </w:p>
    <w:p w:rsidR="00181D84" w:rsidRPr="00A5715A" w:rsidRDefault="00181D84" w:rsidP="00181D84">
      <w:pPr>
        <w:spacing w:after="0" w:line="240" w:lineRule="auto"/>
        <w:ind w:firstLine="709"/>
        <w:jc w:val="both"/>
        <w:rPr>
          <w:rFonts w:ascii="Times New Roman" w:hAnsi="Times New Roman"/>
          <w:sz w:val="28"/>
          <w:szCs w:val="28"/>
        </w:rPr>
      </w:pPr>
    </w:p>
    <w:p w:rsidR="00181D84" w:rsidRPr="0029568D" w:rsidRDefault="00181D84" w:rsidP="00181D84">
      <w:pPr>
        <w:spacing w:after="0" w:line="240" w:lineRule="auto"/>
        <w:ind w:firstLine="709"/>
        <w:jc w:val="both"/>
        <w:rPr>
          <w:rFonts w:ascii="Times New Roman" w:hAnsi="Times New Roman"/>
          <w:i/>
          <w:sz w:val="28"/>
          <w:szCs w:val="28"/>
        </w:rPr>
      </w:pPr>
      <w:r w:rsidRPr="0029568D">
        <w:rPr>
          <w:rFonts w:ascii="Times New Roman" w:hAnsi="Times New Roman"/>
          <w:i/>
          <w:sz w:val="28"/>
          <w:szCs w:val="28"/>
        </w:rPr>
        <w:t>Аварийные ситуации на водном транспорте.</w:t>
      </w:r>
    </w:p>
    <w:p w:rsidR="00181D84" w:rsidRPr="00920689" w:rsidRDefault="00181D84" w:rsidP="00181D84">
      <w:pPr>
        <w:spacing w:after="0" w:line="240" w:lineRule="auto"/>
        <w:ind w:firstLine="709"/>
        <w:jc w:val="both"/>
        <w:rPr>
          <w:rFonts w:ascii="Times New Roman" w:hAnsi="Times New Roman"/>
          <w:sz w:val="28"/>
          <w:szCs w:val="28"/>
        </w:rPr>
      </w:pPr>
      <w:r>
        <w:rPr>
          <w:rFonts w:ascii="Times New Roman" w:hAnsi="Times New Roman"/>
          <w:sz w:val="28"/>
          <w:szCs w:val="28"/>
        </w:rPr>
        <w:t>Аварии на водном транспорте не рассматриваются, т.к. перевозка опасных грузов по воде на территории не предусматривается.</w:t>
      </w:r>
    </w:p>
    <w:p w:rsidR="00181D84" w:rsidRDefault="00181D84" w:rsidP="00181D84">
      <w:pPr>
        <w:spacing w:after="0" w:line="240" w:lineRule="auto"/>
        <w:ind w:firstLine="709"/>
        <w:jc w:val="both"/>
        <w:rPr>
          <w:rFonts w:ascii="Times New Roman" w:hAnsi="Times New Roman"/>
          <w:sz w:val="28"/>
          <w:szCs w:val="28"/>
        </w:rPr>
      </w:pPr>
    </w:p>
    <w:p w:rsidR="00181D84" w:rsidRPr="0029568D" w:rsidRDefault="00181D84" w:rsidP="00181D84">
      <w:pPr>
        <w:spacing w:after="0" w:line="240" w:lineRule="auto"/>
        <w:ind w:firstLine="709"/>
        <w:jc w:val="both"/>
        <w:rPr>
          <w:rFonts w:ascii="Times New Roman" w:hAnsi="Times New Roman"/>
          <w:i/>
          <w:sz w:val="28"/>
          <w:szCs w:val="28"/>
        </w:rPr>
      </w:pPr>
      <w:r w:rsidRPr="0029568D">
        <w:rPr>
          <w:rFonts w:ascii="Times New Roman" w:hAnsi="Times New Roman"/>
          <w:i/>
          <w:sz w:val="28"/>
          <w:szCs w:val="28"/>
        </w:rPr>
        <w:t>Аварийные ситуации на трубопроводном транспорте.</w:t>
      </w:r>
    </w:p>
    <w:p w:rsidR="00181D84" w:rsidRDefault="00181D84" w:rsidP="00181D84">
      <w:pPr>
        <w:spacing w:after="0" w:line="240" w:lineRule="auto"/>
        <w:ind w:firstLine="709"/>
        <w:jc w:val="both"/>
        <w:rPr>
          <w:rFonts w:ascii="Times New Roman" w:hAnsi="Times New Roman"/>
          <w:sz w:val="28"/>
          <w:szCs w:val="28"/>
        </w:rPr>
      </w:pPr>
      <w:r>
        <w:rPr>
          <w:rFonts w:ascii="Times New Roman" w:hAnsi="Times New Roman"/>
          <w:sz w:val="28"/>
          <w:szCs w:val="28"/>
        </w:rPr>
        <w:t>Аварии на трубопроводном транспорте не рассматриваются, т.к. на территории нет магистральных трубопроводов.</w:t>
      </w:r>
    </w:p>
    <w:p w:rsidR="00181D84" w:rsidRPr="0029568D" w:rsidRDefault="00181D84" w:rsidP="00181D84">
      <w:pPr>
        <w:spacing w:after="0" w:line="240" w:lineRule="auto"/>
        <w:ind w:firstLine="709"/>
        <w:jc w:val="both"/>
        <w:rPr>
          <w:rFonts w:ascii="Times New Roman" w:hAnsi="Times New Roman"/>
          <w:i/>
          <w:sz w:val="28"/>
          <w:szCs w:val="28"/>
        </w:rPr>
      </w:pPr>
      <w:r w:rsidRPr="0029568D">
        <w:rPr>
          <w:rFonts w:ascii="Times New Roman" w:hAnsi="Times New Roman"/>
          <w:i/>
          <w:sz w:val="28"/>
          <w:szCs w:val="28"/>
        </w:rPr>
        <w:t>Аварии с выбросом радиоактивных веществ, утратой радиоактивных источников</w:t>
      </w:r>
    </w:p>
    <w:p w:rsidR="00181D84" w:rsidRDefault="00181D84" w:rsidP="00181D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рассматриваемой территории радиационноопасные объекты не располагаются. </w:t>
      </w:r>
    </w:p>
    <w:p w:rsidR="00181D84" w:rsidRDefault="00181D84" w:rsidP="00181D84">
      <w:pPr>
        <w:spacing w:after="0" w:line="240" w:lineRule="auto"/>
        <w:ind w:firstLine="709"/>
        <w:jc w:val="both"/>
        <w:rPr>
          <w:rFonts w:ascii="Times New Roman" w:hAnsi="Times New Roman"/>
          <w:sz w:val="28"/>
          <w:szCs w:val="28"/>
        </w:rPr>
      </w:pPr>
    </w:p>
    <w:p w:rsidR="00181D84" w:rsidRPr="005B5788" w:rsidRDefault="00181D84" w:rsidP="00181D84">
      <w:pPr>
        <w:spacing w:after="0" w:line="240" w:lineRule="auto"/>
        <w:ind w:firstLine="709"/>
        <w:jc w:val="both"/>
        <w:rPr>
          <w:rFonts w:ascii="Times New Roman" w:hAnsi="Times New Roman"/>
          <w:i/>
          <w:sz w:val="28"/>
          <w:szCs w:val="28"/>
        </w:rPr>
      </w:pPr>
      <w:r>
        <w:rPr>
          <w:rFonts w:ascii="Times New Roman" w:hAnsi="Times New Roman"/>
          <w:i/>
          <w:sz w:val="28"/>
          <w:szCs w:val="28"/>
        </w:rPr>
        <w:t>Аварии на гидротехнических сооружениях</w:t>
      </w:r>
    </w:p>
    <w:p w:rsidR="00181D84" w:rsidRDefault="00181D84" w:rsidP="00181D84">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поселения имеются технологические водоемы, при прорыве дамб на которых возможно образование зон затопления. Зоны возможных ЧС определяются в Декларациях безопасности ГТС.</w:t>
      </w:r>
    </w:p>
    <w:p w:rsidR="00181D84" w:rsidRPr="0029568D" w:rsidRDefault="00181D84" w:rsidP="00181D84">
      <w:pPr>
        <w:spacing w:after="0" w:line="240" w:lineRule="auto"/>
        <w:ind w:firstLine="709"/>
        <w:jc w:val="both"/>
        <w:rPr>
          <w:rFonts w:ascii="Times New Roman" w:hAnsi="Times New Roman"/>
          <w:i/>
          <w:sz w:val="28"/>
          <w:szCs w:val="28"/>
        </w:rPr>
      </w:pPr>
      <w:r w:rsidRPr="0029568D">
        <w:rPr>
          <w:rFonts w:ascii="Times New Roman" w:hAnsi="Times New Roman"/>
          <w:i/>
          <w:sz w:val="28"/>
          <w:szCs w:val="28"/>
        </w:rPr>
        <w:t>Аварии на коммунальных системах жизнеобеспечения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Аварии на коммунальных системах жизнеобеспечения (далее – КСЖ) приводят к прекращению снабжения зданий и сооружений водой, электроэнергией, теплом.</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Последствия от аварии на КСЖ могут оказывать поражающее действие на людей: поражение электрическим током при прикосновении к оборванным проводам, возникновением пожаров вследствие коротких замыканий и возгорания газа.</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xml:space="preserve">Нормальная жизнедеятельность муниципального образования и его населения обеспечивается устойчивым  и надежным коммунально-бытовым обеспечением, устойчивостью работы систем жизнеобеспечения </w:t>
      </w:r>
      <w:r>
        <w:rPr>
          <w:rFonts w:ascii="Times New Roman" w:hAnsi="Times New Roman"/>
          <w:sz w:val="28"/>
          <w:szCs w:val="28"/>
        </w:rPr>
        <w:t>городского поселения</w:t>
      </w:r>
      <w:r w:rsidRPr="000F6453">
        <w:rPr>
          <w:rFonts w:ascii="Times New Roman" w:hAnsi="Times New Roman"/>
          <w:sz w:val="28"/>
          <w:szCs w:val="28"/>
        </w:rPr>
        <w:t>.</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К основным факторам риска относятся:</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повышение аварийности на инженерных коммуникациях и источниках энергоснабжения;</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 xml:space="preserve">возможность воздействия внешних факторов на качество воды, ограниченность водопотребления </w:t>
      </w:r>
      <w:proofErr w:type="gramStart"/>
      <w:r w:rsidRPr="000F6453">
        <w:rPr>
          <w:rFonts w:ascii="Times New Roman" w:hAnsi="Times New Roman"/>
          <w:sz w:val="28"/>
          <w:szCs w:val="28"/>
        </w:rPr>
        <w:t>из</w:t>
      </w:r>
      <w:proofErr w:type="gramEnd"/>
      <w:r w:rsidRPr="000F6453">
        <w:rPr>
          <w:rFonts w:ascii="Times New Roman" w:hAnsi="Times New Roman"/>
          <w:sz w:val="28"/>
          <w:szCs w:val="28"/>
        </w:rPr>
        <w:t xml:space="preserve"> закрытых водоисточников;</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снижение надежности и устойчивости энергоснабжения, связанное с недостаточным объемом замены устаревших инженерных сетей и основного энергетического оборудования;</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старение жилого фонда, а также инженерной инфраструктуры населенных пунктов.</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Реализация указанных угроз может привести:</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к нарушению жизнедеятельности населения муниципального образования;</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к дестабилизации санитарно-эпидемиологической обстановки, повышению уровня инфекционных заболеваний;</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созданию нестабильной социальной обстановки.</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Аварии на коммунальных системах жизнеобеспечения носят локальный характер, поражение населения или персонала обслуживающих организаций возможно при нахождении в непосредственной близости от источника ЧС.</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Аварии, связанные с отключением электроэнергии нарушают работу систем жизнеобеспечения населения.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Мероприятия по минимизации последствий (предупреждению) возникновения аварий на коммунальных системах жизнеобеспечения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а) На системах энергоснабжения:</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 xml:space="preserve">схема электрических сетей при необходимости должна предусматривать возможность быстрого восстановления электроснабжения </w:t>
      </w:r>
      <w:r>
        <w:rPr>
          <w:rFonts w:ascii="Times New Roman" w:hAnsi="Times New Roman"/>
          <w:sz w:val="28"/>
          <w:szCs w:val="28"/>
        </w:rPr>
        <w:t>городского поселения</w:t>
      </w:r>
      <w:r w:rsidRPr="000F6453">
        <w:rPr>
          <w:rFonts w:ascii="Times New Roman" w:hAnsi="Times New Roman"/>
          <w:sz w:val="28"/>
          <w:szCs w:val="28"/>
        </w:rPr>
        <w:t>;</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наличие резервов материальных сре</w:t>
      </w:r>
      <w:proofErr w:type="gramStart"/>
      <w:r w:rsidRPr="000F6453">
        <w:rPr>
          <w:rFonts w:ascii="Times New Roman" w:hAnsi="Times New Roman"/>
          <w:sz w:val="28"/>
          <w:szCs w:val="28"/>
        </w:rPr>
        <w:t>дств дл</w:t>
      </w:r>
      <w:proofErr w:type="gramEnd"/>
      <w:r w:rsidRPr="000F6453">
        <w:rPr>
          <w:rFonts w:ascii="Times New Roman" w:hAnsi="Times New Roman"/>
          <w:sz w:val="28"/>
          <w:szCs w:val="28"/>
        </w:rPr>
        <w:t>я ремонта электрических сетей;</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наличие резервных веток электроснабжения</w:t>
      </w:r>
    </w:p>
    <w:p w:rsidR="00181D84" w:rsidRPr="000F6453"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б) На системах водоснабжения и водоотведения:</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поддержание инженерно-технической инфраструктуры в исправном состоянии;</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постоянный мониторинг функционирования коммунальных сетей;</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накопление резервов на случай изменения погодных и других условий;</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наличие возможностей для немедленного реагирования в случае аварии, и при необходимости, оповещения и информирования населения;</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своевременное составление прогноза аварийности для координации работы органов исполнительной власти, предприятий коммунального хозяйства, аварийно-спасательных подразделений по предупреждению возникающих ЧС и их скорейшей ликвидации;</w:t>
      </w:r>
    </w:p>
    <w:p w:rsidR="00181D84" w:rsidRPr="000F6453" w:rsidRDefault="00181D84" w:rsidP="00181D84">
      <w:pPr>
        <w:numPr>
          <w:ilvl w:val="0"/>
          <w:numId w:val="46"/>
        </w:numPr>
        <w:spacing w:after="0" w:line="240" w:lineRule="auto"/>
        <w:ind w:left="0" w:firstLine="709"/>
        <w:jc w:val="both"/>
        <w:rPr>
          <w:rFonts w:ascii="Times New Roman" w:hAnsi="Times New Roman"/>
          <w:sz w:val="28"/>
          <w:szCs w:val="28"/>
        </w:rPr>
      </w:pPr>
      <w:r w:rsidRPr="000F6453">
        <w:rPr>
          <w:rFonts w:ascii="Times New Roman" w:hAnsi="Times New Roman"/>
          <w:sz w:val="28"/>
          <w:szCs w:val="28"/>
        </w:rPr>
        <w:t>своевременное проведение реконструкции теплоэнергетических систем и сетей, а также жилого фонда, находящегося в муниципальной собственности.</w:t>
      </w:r>
    </w:p>
    <w:p w:rsidR="0095429F" w:rsidRPr="000F6453" w:rsidRDefault="0095429F" w:rsidP="0095429F">
      <w:pPr>
        <w:spacing w:after="0" w:line="240" w:lineRule="auto"/>
        <w:ind w:firstLine="567"/>
        <w:jc w:val="both"/>
        <w:rPr>
          <w:rFonts w:ascii="Times New Roman" w:hAnsi="Times New Roman"/>
          <w:sz w:val="28"/>
          <w:szCs w:val="28"/>
        </w:rPr>
      </w:pPr>
    </w:p>
    <w:p w:rsidR="00B47A3D" w:rsidRPr="00B47A3D" w:rsidRDefault="00B47A3D" w:rsidP="00B47A3D">
      <w:pPr>
        <w:pStyle w:val="S7"/>
        <w:ind w:left="709" w:firstLine="0"/>
        <w:outlineLvl w:val="2"/>
        <w:rPr>
          <w:b/>
          <w:szCs w:val="28"/>
        </w:rPr>
      </w:pPr>
      <w:bookmarkStart w:id="75" w:name="_Toc47623280"/>
      <w:r w:rsidRPr="00B47A3D">
        <w:rPr>
          <w:b/>
          <w:szCs w:val="28"/>
        </w:rPr>
        <w:t>4.10.3 Перечень возможных источников ЧС биолого-социального характера на проектируемой территории</w:t>
      </w:r>
      <w:bookmarkEnd w:id="75"/>
    </w:p>
    <w:p w:rsidR="00B47A3D" w:rsidRDefault="00B47A3D" w:rsidP="00B47A3D">
      <w:pPr>
        <w:pStyle w:val="S7"/>
        <w:ind w:left="709" w:firstLine="0"/>
        <w:outlineLvl w:val="2"/>
        <w:rPr>
          <w:szCs w:val="28"/>
        </w:rPr>
      </w:pPr>
    </w:p>
    <w:p w:rsidR="00181D84" w:rsidRDefault="00181D84" w:rsidP="00181D84">
      <w:pPr>
        <w:spacing w:after="0" w:line="240" w:lineRule="auto"/>
        <w:ind w:firstLine="709"/>
        <w:jc w:val="both"/>
        <w:rPr>
          <w:rFonts w:ascii="Times New Roman" w:hAnsi="Times New Roman"/>
          <w:sz w:val="28"/>
          <w:szCs w:val="28"/>
        </w:rPr>
      </w:pPr>
      <w:r>
        <w:rPr>
          <w:rFonts w:ascii="Times New Roman" w:hAnsi="Times New Roman"/>
          <w:sz w:val="28"/>
          <w:szCs w:val="28"/>
        </w:rPr>
        <w:t>На проектируемой территории биологически-опасных объектов нет.</w:t>
      </w:r>
    </w:p>
    <w:p w:rsidR="00181D84" w:rsidRPr="000F6453" w:rsidRDefault="00181D84" w:rsidP="00181D84">
      <w:pPr>
        <w:spacing w:after="0" w:line="240" w:lineRule="auto"/>
        <w:ind w:firstLine="709"/>
        <w:jc w:val="both"/>
        <w:rPr>
          <w:rFonts w:ascii="Times New Roman" w:hAnsi="Times New Roman"/>
          <w:sz w:val="28"/>
          <w:szCs w:val="28"/>
        </w:rPr>
      </w:pPr>
      <w:proofErr w:type="gramStart"/>
      <w:r w:rsidRPr="000F6453">
        <w:rPr>
          <w:rFonts w:ascii="Times New Roman" w:hAnsi="Times New Roman"/>
          <w:sz w:val="28"/>
          <w:szCs w:val="28"/>
        </w:rPr>
        <w:t>Эпидемиологическая обстановка на рассматриваемой территории за последние 15 лет относительно нормальная.</w:t>
      </w:r>
      <w:proofErr w:type="gramEnd"/>
      <w:r w:rsidRPr="000F6453">
        <w:rPr>
          <w:rFonts w:ascii="Times New Roman" w:hAnsi="Times New Roman"/>
          <w:sz w:val="28"/>
          <w:szCs w:val="28"/>
        </w:rPr>
        <w:t xml:space="preserve"> Периодически наблюдается в осенний и весенний период значительное увеличение случаев заболевания гриппам, что причиняет некоторый материальный ущерб экономике района, но не представляет реальной угрозы для населения.</w:t>
      </w:r>
    </w:p>
    <w:p w:rsidR="00181D84" w:rsidRPr="000F6453" w:rsidRDefault="00181D84" w:rsidP="00181D84">
      <w:pPr>
        <w:spacing w:after="0" w:line="240" w:lineRule="auto"/>
        <w:ind w:firstLine="709"/>
        <w:jc w:val="both"/>
        <w:rPr>
          <w:rFonts w:ascii="Times New Roman" w:hAnsi="Times New Roman"/>
          <w:sz w:val="28"/>
          <w:szCs w:val="28"/>
        </w:rPr>
      </w:pPr>
      <w:proofErr w:type="gramStart"/>
      <w:r w:rsidRPr="000F6453">
        <w:rPr>
          <w:rFonts w:ascii="Times New Roman" w:hAnsi="Times New Roman"/>
          <w:sz w:val="28"/>
          <w:szCs w:val="28"/>
        </w:rPr>
        <w:t>Эпизоотическая обстановка на территории за последние 15 лет нормальная.</w:t>
      </w:r>
      <w:proofErr w:type="gramEnd"/>
      <w:r w:rsidRPr="000F6453">
        <w:rPr>
          <w:rFonts w:ascii="Times New Roman" w:hAnsi="Times New Roman"/>
          <w:sz w:val="28"/>
          <w:szCs w:val="28"/>
        </w:rPr>
        <w:t xml:space="preserve"> Случаев заболевания животных карантинными инфекциями не было.</w:t>
      </w:r>
    </w:p>
    <w:p w:rsidR="00181D84" w:rsidRDefault="00181D84" w:rsidP="00181D84">
      <w:pPr>
        <w:spacing w:after="0" w:line="240" w:lineRule="auto"/>
        <w:ind w:firstLine="709"/>
        <w:jc w:val="both"/>
        <w:rPr>
          <w:rFonts w:ascii="Times New Roman" w:hAnsi="Times New Roman"/>
          <w:sz w:val="28"/>
          <w:szCs w:val="28"/>
        </w:rPr>
      </w:pPr>
      <w:r w:rsidRPr="000F6453">
        <w:rPr>
          <w:rFonts w:ascii="Times New Roman" w:hAnsi="Times New Roman"/>
          <w:sz w:val="28"/>
          <w:szCs w:val="28"/>
        </w:rPr>
        <w:t xml:space="preserve">Размеры СЗЗ, а также перечень возможных к размещению в пределах СЗЗ объектов, определяется  в соответствии с требованиями СанПиН 2.2.1/2.1.1.1200-03 «Санитарно-защитные зоны и санитарная классификация предприятий, сооружений и иных объектов». </w:t>
      </w:r>
    </w:p>
    <w:p w:rsidR="00B47A3D" w:rsidRDefault="00181D84" w:rsidP="00181D84">
      <w:pPr>
        <w:pStyle w:val="S7"/>
        <w:rPr>
          <w:szCs w:val="28"/>
        </w:rPr>
      </w:pPr>
      <w:r>
        <w:rPr>
          <w:szCs w:val="28"/>
        </w:rPr>
        <w:t>Возможно биологическое заражение небольших территорий в результате деятельности несанкционированных свалок, скотомогильников.</w:t>
      </w:r>
    </w:p>
    <w:p w:rsidR="004333D2" w:rsidRDefault="004333D2" w:rsidP="004333D2">
      <w:pPr>
        <w:pStyle w:val="S7"/>
        <w:outlineLvl w:val="2"/>
        <w:rPr>
          <w:szCs w:val="28"/>
        </w:rPr>
      </w:pPr>
    </w:p>
    <w:p w:rsidR="00B47A3D" w:rsidRPr="00B47A3D" w:rsidRDefault="00B47A3D" w:rsidP="00B47A3D">
      <w:pPr>
        <w:pStyle w:val="S7"/>
        <w:ind w:left="709" w:firstLine="0"/>
        <w:outlineLvl w:val="2"/>
        <w:rPr>
          <w:b/>
          <w:szCs w:val="28"/>
        </w:rPr>
      </w:pPr>
      <w:bookmarkStart w:id="76" w:name="_Toc47623281"/>
      <w:r w:rsidRPr="00B47A3D">
        <w:rPr>
          <w:b/>
          <w:szCs w:val="28"/>
        </w:rPr>
        <w:t xml:space="preserve">4.10.4 </w:t>
      </w:r>
      <w:r w:rsidRPr="00B47A3D">
        <w:rPr>
          <w:b/>
        </w:rPr>
        <w:t>Перечень мероприятий по обеспечению пожарной безопасности</w:t>
      </w:r>
      <w:bookmarkEnd w:id="76"/>
    </w:p>
    <w:p w:rsidR="002A08AD" w:rsidRDefault="002A08AD" w:rsidP="00B47A3D">
      <w:pPr>
        <w:pStyle w:val="S7"/>
        <w:ind w:left="709" w:firstLine="0"/>
        <w:outlineLvl w:val="2"/>
        <w:rPr>
          <w:b/>
        </w:rPr>
      </w:pPr>
    </w:p>
    <w:p w:rsidR="00181D84" w:rsidRPr="00181D84" w:rsidRDefault="00181D84" w:rsidP="00181D84">
      <w:pPr>
        <w:pStyle w:val="S7"/>
        <w:rPr>
          <w:szCs w:val="28"/>
        </w:rPr>
      </w:pPr>
      <w:r w:rsidRPr="00181D84">
        <w:rPr>
          <w:szCs w:val="28"/>
        </w:rPr>
        <w:t>Муниципальное образование имеет высокую концентрацию деревянной застройки жилых домов, что при пожарах создает условия для быстрого распространения огня.</w:t>
      </w:r>
    </w:p>
    <w:p w:rsidR="00181D84" w:rsidRPr="00181D84" w:rsidRDefault="00181D84" w:rsidP="00181D84">
      <w:pPr>
        <w:pStyle w:val="S7"/>
        <w:rPr>
          <w:szCs w:val="28"/>
        </w:rPr>
      </w:pPr>
      <w:r w:rsidRPr="00181D84">
        <w:rPr>
          <w:szCs w:val="28"/>
        </w:rPr>
        <w:t>Ландшафтная пожарная опасность на территории будет возникать практически сразу после схода снежного покрова. Возникновение пожаров здесь возможно в течени</w:t>
      </w:r>
      <w:proofErr w:type="gramStart"/>
      <w:r w:rsidRPr="00181D84">
        <w:rPr>
          <w:szCs w:val="28"/>
        </w:rPr>
        <w:t>и</w:t>
      </w:r>
      <w:proofErr w:type="gramEnd"/>
      <w:r w:rsidRPr="00181D84">
        <w:rPr>
          <w:szCs w:val="28"/>
        </w:rPr>
        <w:t xml:space="preserve"> всего пожароопасного сезона.</w:t>
      </w:r>
    </w:p>
    <w:p w:rsidR="00181D84" w:rsidRPr="00181D84" w:rsidRDefault="00181D84" w:rsidP="00181D84">
      <w:pPr>
        <w:pStyle w:val="S7"/>
        <w:rPr>
          <w:szCs w:val="28"/>
        </w:rPr>
      </w:pPr>
      <w:r w:rsidRPr="00181D84">
        <w:rPr>
          <w:szCs w:val="28"/>
        </w:rPr>
        <w:t>Пожарное депо КГУ «Противопожарная охрана Красноярского края» ППО №233 в п.г.т. Большая Ирба на 3 машины расположено по ул. Ленина, 11А. Численность личного состава – 17 человек. Новые пожарные депо проектом не предусматриваются.</w:t>
      </w:r>
    </w:p>
    <w:p w:rsidR="00181D84" w:rsidRPr="00181D84" w:rsidRDefault="00181D84" w:rsidP="00181D84">
      <w:pPr>
        <w:pStyle w:val="S7"/>
        <w:rPr>
          <w:szCs w:val="28"/>
        </w:rPr>
      </w:pPr>
      <w:r w:rsidRPr="00181D84">
        <w:rPr>
          <w:szCs w:val="28"/>
        </w:rPr>
        <w:t>При планировании размещения новых объектов необходимо учитывать доступность этих объектов для тушения пожарными подразделениям в части обеспечения проходов, проездов и подъездов к зданиям, строениям и сооружениям с учетом необходимых расстояний, которые определяются в соответствии с требованиями Федерального закона № 123-ФЗ «Технический регламент о требованиях пожарной безопасности».</w:t>
      </w:r>
    </w:p>
    <w:p w:rsidR="00181D84" w:rsidRPr="00181D84" w:rsidRDefault="00181D84" w:rsidP="00181D84">
      <w:pPr>
        <w:pStyle w:val="S7"/>
        <w:rPr>
          <w:szCs w:val="28"/>
        </w:rPr>
      </w:pPr>
      <w:r w:rsidRPr="00181D84">
        <w:rPr>
          <w:szCs w:val="28"/>
        </w:rPr>
        <w:t>В соответствие со ст. 19 Федерального закона от 21.12.1994 г. № 69-ФЗ на территории должны быть размещены источники наружного противопожарного водоснабжения.</w:t>
      </w:r>
    </w:p>
    <w:p w:rsidR="00181D84" w:rsidRPr="00181D84" w:rsidRDefault="00181D84" w:rsidP="00181D84">
      <w:pPr>
        <w:pStyle w:val="S7"/>
        <w:rPr>
          <w:szCs w:val="28"/>
        </w:rPr>
      </w:pPr>
      <w:r w:rsidRPr="00181D84">
        <w:rPr>
          <w:szCs w:val="28"/>
        </w:rPr>
        <w:t>При проектировании наружных источников пожаротушения необходимо руководствоваться требованиями СП 8.13130.2009 «Источники наружного противопожарного водоснабжения» и Федеральным законом № 123-ФЗ «Технический регламент о требованиях пожарной безопасности».</w:t>
      </w:r>
    </w:p>
    <w:p w:rsidR="00716936" w:rsidRPr="00A47C4F" w:rsidRDefault="00181D84" w:rsidP="00181D84">
      <w:pPr>
        <w:pStyle w:val="S7"/>
        <w:rPr>
          <w:b/>
        </w:rPr>
      </w:pPr>
      <w:r w:rsidRPr="00181D84">
        <w:rPr>
          <w:szCs w:val="28"/>
        </w:rPr>
        <w:t>Наружное пожаротушение - 1 х 10,0 л/с согласно СП 8.13130.2009 «Системы противопожарной защиты. Источники наружного противопожарного водоснабжения. Требования пожарной безопасности» пункт 5.1, таблица №1. Время тушения пожара 3 часа.</w:t>
      </w:r>
    </w:p>
    <w:p w:rsidR="0026428F" w:rsidRPr="00A47C4F" w:rsidRDefault="0026428F" w:rsidP="00BF7867">
      <w:pPr>
        <w:spacing w:after="0" w:line="240" w:lineRule="auto"/>
        <w:rPr>
          <w:rFonts w:ascii="Times New Roman" w:eastAsia="Times New Roman" w:hAnsi="Times New Roman"/>
          <w:b/>
          <w:sz w:val="28"/>
          <w:szCs w:val="24"/>
        </w:rPr>
      </w:pPr>
    </w:p>
    <w:p w:rsidR="0026428F" w:rsidRDefault="0026428F" w:rsidP="00BF7867">
      <w:pPr>
        <w:spacing w:after="0" w:line="240" w:lineRule="auto"/>
        <w:rPr>
          <w:rFonts w:ascii="Times New Roman" w:eastAsia="Times New Roman" w:hAnsi="Times New Roman"/>
          <w:color w:val="FF0000"/>
          <w:sz w:val="28"/>
          <w:szCs w:val="24"/>
          <w:highlight w:val="darkGray"/>
        </w:rPr>
        <w:sectPr w:rsidR="0026428F" w:rsidSect="00F20356">
          <w:pgSz w:w="11906" w:h="16838"/>
          <w:pgMar w:top="851" w:right="567" w:bottom="851" w:left="1418" w:header="709" w:footer="423" w:gutter="0"/>
          <w:cols w:space="708"/>
          <w:docGrid w:linePitch="360"/>
        </w:sectPr>
      </w:pPr>
    </w:p>
    <w:p w:rsidR="009948C6" w:rsidRPr="00A069FD" w:rsidRDefault="009948C6" w:rsidP="00E3624C">
      <w:pPr>
        <w:pStyle w:val="1f4"/>
        <w:numPr>
          <w:ilvl w:val="0"/>
          <w:numId w:val="36"/>
        </w:numPr>
        <w:spacing w:before="0"/>
      </w:pPr>
      <w:bookmarkStart w:id="77" w:name="_Toc47623282"/>
      <w:r w:rsidRPr="00A069FD">
        <w:t>Планируемые границы населённых пунктов</w:t>
      </w:r>
      <w:bookmarkEnd w:id="77"/>
    </w:p>
    <w:p w:rsidR="003334A8" w:rsidRPr="00A069FD" w:rsidRDefault="003334A8" w:rsidP="005F7B5D">
      <w:pPr>
        <w:pStyle w:val="1f4"/>
        <w:numPr>
          <w:ilvl w:val="0"/>
          <w:numId w:val="0"/>
        </w:numPr>
        <w:spacing w:before="0"/>
        <w:ind w:left="360"/>
      </w:pPr>
    </w:p>
    <w:p w:rsidR="006B2C9E" w:rsidRPr="00A069FD" w:rsidRDefault="006B2C9E" w:rsidP="006B2C9E">
      <w:pPr>
        <w:pStyle w:val="b"/>
        <w:rPr>
          <w:szCs w:val="28"/>
        </w:rPr>
      </w:pPr>
      <w:r w:rsidRPr="00A069FD">
        <w:rPr>
          <w:szCs w:val="28"/>
        </w:rPr>
        <w:t xml:space="preserve">В состав муниципального образования </w:t>
      </w:r>
      <w:proofErr w:type="gramStart"/>
      <w:r w:rsidRPr="00A069FD">
        <w:rPr>
          <w:szCs w:val="28"/>
        </w:rPr>
        <w:t>Большая</w:t>
      </w:r>
      <w:proofErr w:type="gramEnd"/>
      <w:r w:rsidRPr="00A069FD">
        <w:rPr>
          <w:szCs w:val="28"/>
        </w:rPr>
        <w:t xml:space="preserve"> Ирба входят два населенных пункта: поселок городского типа Большая Ирба, село Поначево. В настоящее время границы населенных пунктов не установлены, </w:t>
      </w:r>
      <w:r w:rsidRPr="00A069FD">
        <w:t xml:space="preserve">сведения об их местоположении не внесены в </w:t>
      </w:r>
      <w:r w:rsidRPr="00CA6F79">
        <w:t>Единый государственный реестр недвижимости (</w:t>
      </w:r>
      <w:r>
        <w:t xml:space="preserve">далее – </w:t>
      </w:r>
      <w:r w:rsidRPr="00CA6F79">
        <w:t>ЕГРН)</w:t>
      </w:r>
      <w:r w:rsidRPr="00A069FD">
        <w:rPr>
          <w:szCs w:val="28"/>
        </w:rPr>
        <w:t xml:space="preserve">. </w:t>
      </w:r>
    </w:p>
    <w:p w:rsidR="006B2C9E" w:rsidRDefault="006B2C9E" w:rsidP="006B2C9E">
      <w:pPr>
        <w:spacing w:after="0" w:line="240" w:lineRule="auto"/>
        <w:ind w:firstLine="709"/>
        <w:jc w:val="both"/>
        <w:rPr>
          <w:rFonts w:ascii="Times New Roman" w:hAnsi="Times New Roman"/>
          <w:iCs/>
          <w:sz w:val="28"/>
        </w:rPr>
      </w:pPr>
      <w:r>
        <w:rPr>
          <w:rFonts w:ascii="Times New Roman" w:hAnsi="Times New Roman"/>
          <w:sz w:val="28"/>
        </w:rPr>
        <w:t>П</w:t>
      </w:r>
      <w:r w:rsidRPr="00CA6F79">
        <w:rPr>
          <w:rFonts w:ascii="Times New Roman" w:hAnsi="Times New Roman"/>
          <w:sz w:val="28"/>
        </w:rPr>
        <w:t>роект</w:t>
      </w:r>
      <w:r>
        <w:rPr>
          <w:rFonts w:ascii="Times New Roman" w:hAnsi="Times New Roman"/>
          <w:sz w:val="28"/>
        </w:rPr>
        <w:t>ом</w:t>
      </w:r>
      <w:r w:rsidRPr="00CA6F79">
        <w:rPr>
          <w:rFonts w:ascii="Times New Roman" w:hAnsi="Times New Roman"/>
          <w:sz w:val="28"/>
        </w:rPr>
        <w:t xml:space="preserve"> генерального плана границы населенных пунктов </w:t>
      </w:r>
      <w:r>
        <w:rPr>
          <w:rFonts w:ascii="Times New Roman" w:hAnsi="Times New Roman"/>
          <w:sz w:val="28"/>
        </w:rPr>
        <w:t>муниципального образования</w:t>
      </w:r>
      <w:r w:rsidRPr="00CA6F79">
        <w:rPr>
          <w:rFonts w:ascii="Times New Roman" w:hAnsi="Times New Roman"/>
          <w:sz w:val="28"/>
        </w:rPr>
        <w:t xml:space="preserve"> устанавливаются и планируются к внесению в </w:t>
      </w:r>
      <w:r>
        <w:rPr>
          <w:rFonts w:ascii="Times New Roman" w:hAnsi="Times New Roman"/>
          <w:sz w:val="28"/>
        </w:rPr>
        <w:t>ЕГРН</w:t>
      </w:r>
      <w:r w:rsidRPr="00CA6F79">
        <w:rPr>
          <w:rFonts w:ascii="Times New Roman" w:hAnsi="Times New Roman"/>
          <w:sz w:val="28"/>
        </w:rPr>
        <w:t>.</w:t>
      </w:r>
      <w:r>
        <w:rPr>
          <w:rFonts w:ascii="Times New Roman" w:hAnsi="Times New Roman"/>
          <w:sz w:val="28"/>
        </w:rPr>
        <w:t xml:space="preserve"> </w:t>
      </w:r>
      <w:r w:rsidRPr="00A069FD">
        <w:rPr>
          <w:rFonts w:ascii="Times New Roman" w:hAnsi="Times New Roman"/>
          <w:sz w:val="28"/>
        </w:rPr>
        <w:t>В границы населенных пунктов включаются земельные участки, имеющие на момент проектирования категорию «земли населенных пунктов».</w:t>
      </w:r>
      <w:r>
        <w:rPr>
          <w:rFonts w:ascii="Times New Roman" w:hAnsi="Times New Roman"/>
          <w:sz w:val="28"/>
        </w:rPr>
        <w:t xml:space="preserve"> Перечень кадастровых кварталов, в которых расположены эти земельные </w:t>
      </w:r>
      <w:proofErr w:type="gramStart"/>
      <w:r>
        <w:rPr>
          <w:rFonts w:ascii="Times New Roman" w:hAnsi="Times New Roman"/>
          <w:sz w:val="28"/>
        </w:rPr>
        <w:t>участки</w:t>
      </w:r>
      <w:proofErr w:type="gramEnd"/>
      <w:r>
        <w:rPr>
          <w:rFonts w:ascii="Times New Roman" w:hAnsi="Times New Roman"/>
          <w:sz w:val="28"/>
        </w:rPr>
        <w:t xml:space="preserve"> приведен в </w:t>
      </w:r>
      <w:r w:rsidR="00B31CC2">
        <w:rPr>
          <w:rFonts w:ascii="Times New Roman" w:hAnsi="Times New Roman"/>
          <w:iCs/>
          <w:sz w:val="28"/>
        </w:rPr>
        <w:t>т</w:t>
      </w:r>
      <w:r w:rsidRPr="00B31CC2">
        <w:rPr>
          <w:rFonts w:ascii="Times New Roman" w:hAnsi="Times New Roman"/>
          <w:iCs/>
          <w:sz w:val="28"/>
        </w:rPr>
        <w:t>аблице 5-1</w:t>
      </w:r>
    </w:p>
    <w:p w:rsidR="007F7971" w:rsidRPr="005077D0" w:rsidRDefault="007F7971" w:rsidP="007F7971">
      <w:pPr>
        <w:pStyle w:val="b"/>
        <w:rPr>
          <w:szCs w:val="28"/>
        </w:rPr>
      </w:pPr>
      <w:r>
        <w:rPr>
          <w:szCs w:val="28"/>
        </w:rPr>
        <w:t>Пересечения земельных участков и территорий, включенных в границы населенного пункта, с землями лесного фонда отсутствуют.</w:t>
      </w:r>
    </w:p>
    <w:p w:rsidR="007F7971" w:rsidRDefault="007F7971" w:rsidP="006B2C9E">
      <w:pPr>
        <w:spacing w:after="0" w:line="240" w:lineRule="auto"/>
        <w:ind w:firstLine="709"/>
        <w:jc w:val="both"/>
        <w:rPr>
          <w:rFonts w:ascii="Times New Roman" w:hAnsi="Times New Roman"/>
          <w:sz w:val="28"/>
        </w:rPr>
      </w:pPr>
    </w:p>
    <w:p w:rsidR="000F47B2" w:rsidRDefault="000F47B2" w:rsidP="000F47B2">
      <w:pPr>
        <w:pStyle w:val="b"/>
        <w:jc w:val="right"/>
        <w:rPr>
          <w:i/>
          <w:szCs w:val="28"/>
        </w:rPr>
      </w:pPr>
      <w:r>
        <w:rPr>
          <w:i/>
          <w:szCs w:val="28"/>
        </w:rPr>
        <w:t>Таблица 5-1</w:t>
      </w:r>
    </w:p>
    <w:p w:rsidR="000F47B2" w:rsidRDefault="000F47B2" w:rsidP="000F47B2">
      <w:pPr>
        <w:pStyle w:val="b"/>
        <w:jc w:val="right"/>
        <w:rPr>
          <w:i/>
          <w:szCs w:val="28"/>
        </w:rPr>
      </w:pPr>
    </w:p>
    <w:p w:rsidR="006B2C9E" w:rsidRPr="006B2C9E" w:rsidRDefault="006B2C9E" w:rsidP="006B2C9E">
      <w:pPr>
        <w:pStyle w:val="b"/>
        <w:ind w:firstLine="0"/>
        <w:jc w:val="center"/>
        <w:rPr>
          <w:i/>
          <w:szCs w:val="28"/>
        </w:rPr>
      </w:pPr>
      <w:r>
        <w:rPr>
          <w:i/>
          <w:szCs w:val="28"/>
        </w:rPr>
        <w:t>Перечень кадастровых кварталов, в состав которых входят земельные участки категории «земли населенных пунктов», включаемые в границы населенных пунктов</w:t>
      </w:r>
    </w:p>
    <w:tbl>
      <w:tblPr>
        <w:tblStyle w:val="af1"/>
        <w:tblW w:w="5000" w:type="pct"/>
        <w:tblLook w:val="04A0"/>
      </w:tblPr>
      <w:tblGrid>
        <w:gridCol w:w="745"/>
        <w:gridCol w:w="2970"/>
        <w:gridCol w:w="3280"/>
        <w:gridCol w:w="3142"/>
      </w:tblGrid>
      <w:tr w:rsidR="006B2C9E" w:rsidTr="006B2C9E">
        <w:tc>
          <w:tcPr>
            <w:tcW w:w="367" w:type="pct"/>
          </w:tcPr>
          <w:p w:rsidR="006B2C9E" w:rsidRPr="006B2C9E" w:rsidRDefault="006B2C9E" w:rsidP="002F26E4">
            <w:pPr>
              <w:pStyle w:val="b"/>
              <w:ind w:firstLine="0"/>
              <w:jc w:val="center"/>
              <w:rPr>
                <w:rFonts w:ascii="Times New Roman" w:hAnsi="Times New Roman"/>
                <w:b/>
                <w:bCs/>
                <w:iCs/>
                <w:sz w:val="24"/>
              </w:rPr>
            </w:pPr>
            <w:r w:rsidRPr="006B2C9E">
              <w:rPr>
                <w:rFonts w:ascii="Times New Roman" w:hAnsi="Times New Roman"/>
                <w:b/>
                <w:bCs/>
                <w:iCs/>
                <w:sz w:val="24"/>
              </w:rPr>
              <w:t xml:space="preserve">№ </w:t>
            </w:r>
            <w:proofErr w:type="gramStart"/>
            <w:r w:rsidRPr="006B2C9E">
              <w:rPr>
                <w:rFonts w:ascii="Times New Roman" w:hAnsi="Times New Roman"/>
                <w:b/>
                <w:bCs/>
                <w:iCs/>
                <w:sz w:val="24"/>
              </w:rPr>
              <w:t>п</w:t>
            </w:r>
            <w:proofErr w:type="gramEnd"/>
            <w:r w:rsidRPr="006B2C9E">
              <w:rPr>
                <w:rFonts w:ascii="Times New Roman" w:hAnsi="Times New Roman"/>
                <w:b/>
                <w:bCs/>
                <w:iCs/>
                <w:sz w:val="24"/>
              </w:rPr>
              <w:t>/п</w:t>
            </w:r>
          </w:p>
        </w:tc>
        <w:tc>
          <w:tcPr>
            <w:tcW w:w="1465" w:type="pct"/>
          </w:tcPr>
          <w:p w:rsidR="006B2C9E" w:rsidRPr="006B2C9E" w:rsidRDefault="006B2C9E" w:rsidP="002F26E4">
            <w:pPr>
              <w:pStyle w:val="b"/>
              <w:ind w:firstLine="0"/>
              <w:jc w:val="center"/>
              <w:rPr>
                <w:rFonts w:ascii="Times New Roman" w:hAnsi="Times New Roman"/>
                <w:b/>
                <w:bCs/>
                <w:iCs/>
                <w:sz w:val="24"/>
              </w:rPr>
            </w:pPr>
            <w:r w:rsidRPr="006B2C9E">
              <w:rPr>
                <w:rFonts w:ascii="Times New Roman" w:hAnsi="Times New Roman"/>
                <w:b/>
                <w:bCs/>
                <w:iCs/>
                <w:sz w:val="24"/>
              </w:rPr>
              <w:t>Номер кадастрового квартала</w:t>
            </w:r>
          </w:p>
        </w:tc>
        <w:tc>
          <w:tcPr>
            <w:tcW w:w="1618" w:type="pct"/>
          </w:tcPr>
          <w:p w:rsidR="006B2C9E" w:rsidRPr="006B2C9E" w:rsidRDefault="006B2C9E" w:rsidP="002F26E4">
            <w:pPr>
              <w:pStyle w:val="b"/>
              <w:ind w:firstLine="0"/>
              <w:jc w:val="center"/>
              <w:rPr>
                <w:rFonts w:ascii="Times New Roman" w:hAnsi="Times New Roman"/>
                <w:b/>
                <w:bCs/>
                <w:iCs/>
                <w:sz w:val="24"/>
              </w:rPr>
            </w:pPr>
            <w:r w:rsidRPr="006B2C9E">
              <w:rPr>
                <w:rFonts w:ascii="Times New Roman" w:hAnsi="Times New Roman"/>
                <w:b/>
                <w:bCs/>
                <w:iCs/>
                <w:sz w:val="24"/>
              </w:rPr>
              <w:t xml:space="preserve">Общая площадь квартала, </w:t>
            </w:r>
            <w:proofErr w:type="gramStart"/>
            <w:r w:rsidRPr="006B2C9E">
              <w:rPr>
                <w:rFonts w:ascii="Times New Roman" w:hAnsi="Times New Roman"/>
                <w:b/>
                <w:bCs/>
                <w:iCs/>
                <w:sz w:val="24"/>
              </w:rPr>
              <w:t>га</w:t>
            </w:r>
            <w:proofErr w:type="gramEnd"/>
          </w:p>
        </w:tc>
        <w:tc>
          <w:tcPr>
            <w:tcW w:w="1550" w:type="pct"/>
          </w:tcPr>
          <w:p w:rsidR="006B2C9E" w:rsidRPr="006B2C9E" w:rsidRDefault="006B2C9E" w:rsidP="002F26E4">
            <w:pPr>
              <w:pStyle w:val="b"/>
              <w:ind w:firstLine="0"/>
              <w:jc w:val="center"/>
              <w:rPr>
                <w:rFonts w:ascii="Times New Roman" w:hAnsi="Times New Roman"/>
                <w:b/>
                <w:bCs/>
                <w:iCs/>
                <w:sz w:val="24"/>
              </w:rPr>
            </w:pPr>
            <w:r w:rsidRPr="006B2C9E">
              <w:rPr>
                <w:rFonts w:ascii="Times New Roman" w:hAnsi="Times New Roman"/>
                <w:b/>
                <w:bCs/>
                <w:iCs/>
                <w:sz w:val="24"/>
              </w:rPr>
              <w:t xml:space="preserve">Площадь квартала, включаемая в границы населенного пункта, </w:t>
            </w:r>
            <w:proofErr w:type="gramStart"/>
            <w:r w:rsidRPr="006B2C9E">
              <w:rPr>
                <w:rFonts w:ascii="Times New Roman" w:hAnsi="Times New Roman"/>
                <w:b/>
                <w:bCs/>
                <w:iCs/>
                <w:sz w:val="24"/>
              </w:rPr>
              <w:t>га</w:t>
            </w:r>
            <w:proofErr w:type="gramEnd"/>
          </w:p>
        </w:tc>
      </w:tr>
      <w:tr w:rsidR="006B2C9E" w:rsidTr="006B2C9E">
        <w:tc>
          <w:tcPr>
            <w:tcW w:w="5000" w:type="pct"/>
            <w:gridSpan w:val="4"/>
          </w:tcPr>
          <w:p w:rsidR="006B2C9E" w:rsidRPr="006B2C9E" w:rsidRDefault="006B2C9E" w:rsidP="002F26E4">
            <w:pPr>
              <w:pStyle w:val="b"/>
              <w:ind w:firstLine="0"/>
              <w:jc w:val="center"/>
              <w:rPr>
                <w:rFonts w:ascii="Times New Roman" w:hAnsi="Times New Roman"/>
                <w:b/>
                <w:bCs/>
                <w:iCs/>
                <w:sz w:val="24"/>
              </w:rPr>
            </w:pPr>
          </w:p>
          <w:p w:rsidR="006B2C9E" w:rsidRPr="006B2C9E" w:rsidRDefault="006B2C9E" w:rsidP="002F26E4">
            <w:pPr>
              <w:pStyle w:val="b"/>
              <w:ind w:firstLine="0"/>
              <w:jc w:val="center"/>
              <w:rPr>
                <w:rFonts w:ascii="Times New Roman" w:hAnsi="Times New Roman"/>
                <w:b/>
                <w:bCs/>
                <w:iCs/>
                <w:sz w:val="24"/>
              </w:rPr>
            </w:pPr>
            <w:r w:rsidRPr="006B2C9E">
              <w:rPr>
                <w:rFonts w:ascii="Times New Roman" w:hAnsi="Times New Roman"/>
                <w:b/>
                <w:bCs/>
                <w:iCs/>
                <w:sz w:val="24"/>
              </w:rPr>
              <w:t>п.г.т. Большая Ирба</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1</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24:23:0601003</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6167.13</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3.80</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24:23:4501005</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98.18</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64.58</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3</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24:23:0602001</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6660.86</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23.72</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4</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24:23:0601001</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4565.24</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22.09</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5</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24:23:4501004</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188.17</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162.22</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6</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24:23:4501003</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95.68</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95.14</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7</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24:23:4501002</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76.76</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44.25</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8</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24:23:4501001</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43.84</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42.47</w:t>
            </w:r>
          </w:p>
        </w:tc>
      </w:tr>
      <w:tr w:rsidR="006B2C9E" w:rsidTr="006B2C9E">
        <w:tc>
          <w:tcPr>
            <w:tcW w:w="3450" w:type="pct"/>
            <w:gridSpan w:val="3"/>
          </w:tcPr>
          <w:p w:rsidR="006B2C9E" w:rsidRPr="006B2C9E" w:rsidRDefault="006B2C9E" w:rsidP="002F26E4">
            <w:pPr>
              <w:pStyle w:val="b"/>
              <w:ind w:firstLine="0"/>
              <w:jc w:val="center"/>
              <w:rPr>
                <w:rFonts w:ascii="Times New Roman" w:hAnsi="Times New Roman"/>
                <w:b/>
                <w:bCs/>
                <w:iCs/>
                <w:sz w:val="24"/>
              </w:rPr>
            </w:pPr>
            <w:r w:rsidRPr="006B2C9E">
              <w:rPr>
                <w:rFonts w:ascii="Times New Roman" w:hAnsi="Times New Roman"/>
                <w:b/>
                <w:bCs/>
                <w:iCs/>
                <w:sz w:val="24"/>
              </w:rPr>
              <w:t>Общая площадь населенного пункта</w:t>
            </w:r>
          </w:p>
        </w:tc>
        <w:tc>
          <w:tcPr>
            <w:tcW w:w="1550" w:type="pct"/>
          </w:tcPr>
          <w:p w:rsidR="006B2C9E" w:rsidRPr="006B2C9E" w:rsidRDefault="006B2C9E" w:rsidP="002F26E4">
            <w:pPr>
              <w:pStyle w:val="b"/>
              <w:ind w:firstLine="0"/>
              <w:jc w:val="center"/>
              <w:rPr>
                <w:rFonts w:ascii="Times New Roman" w:hAnsi="Times New Roman"/>
                <w:b/>
                <w:bCs/>
                <w:iCs/>
                <w:sz w:val="24"/>
              </w:rPr>
            </w:pPr>
            <w:r w:rsidRPr="006B2C9E">
              <w:rPr>
                <w:rFonts w:ascii="Times New Roman" w:hAnsi="Times New Roman"/>
                <w:b/>
                <w:bCs/>
                <w:iCs/>
                <w:sz w:val="24"/>
              </w:rPr>
              <w:t>458.27</w:t>
            </w:r>
          </w:p>
        </w:tc>
      </w:tr>
      <w:tr w:rsidR="006B2C9E" w:rsidTr="006B2C9E">
        <w:tc>
          <w:tcPr>
            <w:tcW w:w="5000" w:type="pct"/>
            <w:gridSpan w:val="4"/>
          </w:tcPr>
          <w:p w:rsidR="006B2C9E" w:rsidRPr="006B2C9E" w:rsidRDefault="006B2C9E" w:rsidP="002F26E4">
            <w:pPr>
              <w:pStyle w:val="b"/>
              <w:ind w:firstLine="0"/>
              <w:jc w:val="center"/>
              <w:rPr>
                <w:rFonts w:ascii="Times New Roman" w:hAnsi="Times New Roman"/>
                <w:iCs/>
                <w:sz w:val="24"/>
              </w:rPr>
            </w:pPr>
          </w:p>
          <w:p w:rsidR="006B2C9E" w:rsidRPr="006B2C9E" w:rsidRDefault="006B2C9E" w:rsidP="002F26E4">
            <w:pPr>
              <w:pStyle w:val="b"/>
              <w:ind w:firstLine="0"/>
              <w:jc w:val="center"/>
              <w:rPr>
                <w:rFonts w:ascii="Times New Roman" w:hAnsi="Times New Roman"/>
                <w:b/>
                <w:bCs/>
                <w:iCs/>
                <w:sz w:val="24"/>
              </w:rPr>
            </w:pPr>
            <w:r w:rsidRPr="006B2C9E">
              <w:rPr>
                <w:rFonts w:ascii="Times New Roman" w:hAnsi="Times New Roman"/>
                <w:b/>
                <w:bCs/>
                <w:iCs/>
                <w:sz w:val="24"/>
              </w:rPr>
              <w:t>с. Поначево</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1</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24:23:4502001</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37.73</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26.63</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24:23:4502002</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50.13</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34.97</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3</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24:23:0402002</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6462.88</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1.62</w:t>
            </w:r>
          </w:p>
        </w:tc>
      </w:tr>
      <w:tr w:rsidR="006B2C9E" w:rsidTr="006B2C9E">
        <w:tc>
          <w:tcPr>
            <w:tcW w:w="367"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4</w:t>
            </w:r>
          </w:p>
        </w:tc>
        <w:tc>
          <w:tcPr>
            <w:tcW w:w="1465"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24:23:0402001</w:t>
            </w:r>
          </w:p>
        </w:tc>
        <w:tc>
          <w:tcPr>
            <w:tcW w:w="1618"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7606.02</w:t>
            </w:r>
          </w:p>
        </w:tc>
        <w:tc>
          <w:tcPr>
            <w:tcW w:w="1550" w:type="pct"/>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iCs/>
                <w:sz w:val="24"/>
              </w:rPr>
              <w:t>1.36</w:t>
            </w:r>
          </w:p>
        </w:tc>
      </w:tr>
      <w:tr w:rsidR="006B2C9E" w:rsidTr="006B2C9E">
        <w:tc>
          <w:tcPr>
            <w:tcW w:w="3450" w:type="pct"/>
            <w:gridSpan w:val="3"/>
          </w:tcPr>
          <w:p w:rsidR="006B2C9E" w:rsidRPr="006B2C9E" w:rsidRDefault="006B2C9E" w:rsidP="002F26E4">
            <w:pPr>
              <w:pStyle w:val="b"/>
              <w:ind w:firstLine="0"/>
              <w:jc w:val="center"/>
              <w:rPr>
                <w:rFonts w:ascii="Times New Roman" w:hAnsi="Times New Roman"/>
                <w:iCs/>
                <w:sz w:val="24"/>
              </w:rPr>
            </w:pPr>
            <w:r w:rsidRPr="006B2C9E">
              <w:rPr>
                <w:rFonts w:ascii="Times New Roman" w:hAnsi="Times New Roman"/>
                <w:b/>
                <w:bCs/>
                <w:iCs/>
                <w:sz w:val="24"/>
              </w:rPr>
              <w:t>Общая площадь населенного пункта</w:t>
            </w:r>
          </w:p>
        </w:tc>
        <w:tc>
          <w:tcPr>
            <w:tcW w:w="1550" w:type="pct"/>
          </w:tcPr>
          <w:p w:rsidR="006B2C9E" w:rsidRPr="006B2C9E" w:rsidRDefault="006B2C9E" w:rsidP="002F26E4">
            <w:pPr>
              <w:pStyle w:val="b"/>
              <w:ind w:firstLine="0"/>
              <w:jc w:val="center"/>
              <w:rPr>
                <w:rFonts w:ascii="Times New Roman" w:hAnsi="Times New Roman"/>
                <w:b/>
                <w:bCs/>
                <w:iCs/>
                <w:sz w:val="24"/>
              </w:rPr>
            </w:pPr>
            <w:r w:rsidRPr="006B2C9E">
              <w:rPr>
                <w:rFonts w:ascii="Times New Roman" w:hAnsi="Times New Roman"/>
                <w:b/>
                <w:bCs/>
                <w:iCs/>
                <w:sz w:val="24"/>
              </w:rPr>
              <w:t>64.58</w:t>
            </w:r>
          </w:p>
        </w:tc>
      </w:tr>
    </w:tbl>
    <w:p w:rsidR="006B2C9E" w:rsidRDefault="006B2C9E" w:rsidP="000F47B2">
      <w:pPr>
        <w:pStyle w:val="b"/>
        <w:jc w:val="right"/>
        <w:rPr>
          <w:i/>
          <w:szCs w:val="28"/>
        </w:rPr>
      </w:pPr>
    </w:p>
    <w:p w:rsidR="006B2C9E" w:rsidRPr="00360C68" w:rsidRDefault="006B2C9E" w:rsidP="006B2C9E">
      <w:pPr>
        <w:pStyle w:val="b"/>
        <w:rPr>
          <w:szCs w:val="28"/>
        </w:rPr>
      </w:pPr>
      <w:r w:rsidRPr="004272B4">
        <w:rPr>
          <w:szCs w:val="28"/>
        </w:rPr>
        <w:t xml:space="preserve">В границы пгт. Большая Ирба включаются </w:t>
      </w:r>
      <w:r>
        <w:rPr>
          <w:szCs w:val="28"/>
        </w:rPr>
        <w:t xml:space="preserve">так же </w:t>
      </w:r>
      <w:r w:rsidRPr="004272B4">
        <w:rPr>
          <w:szCs w:val="28"/>
        </w:rPr>
        <w:t>земельные участки ин</w:t>
      </w:r>
      <w:r>
        <w:rPr>
          <w:szCs w:val="28"/>
        </w:rPr>
        <w:t>ых</w:t>
      </w:r>
      <w:r w:rsidRPr="004272B4">
        <w:rPr>
          <w:szCs w:val="28"/>
        </w:rPr>
        <w:t xml:space="preserve"> категории, которым после установления границы населенного пункта в ЕГРН будет присвоена категория «земли населенных пунктов».</w:t>
      </w:r>
      <w:r>
        <w:rPr>
          <w:szCs w:val="28"/>
        </w:rPr>
        <w:t xml:space="preserve"> Их перечень приведен в </w:t>
      </w:r>
      <w:r w:rsidR="00B31CC2">
        <w:rPr>
          <w:iCs/>
          <w:szCs w:val="28"/>
        </w:rPr>
        <w:t>т</w:t>
      </w:r>
      <w:r w:rsidRPr="00B31CC2">
        <w:rPr>
          <w:iCs/>
          <w:szCs w:val="28"/>
        </w:rPr>
        <w:t>аблице 5-2</w:t>
      </w:r>
      <w:r w:rsidR="000037A2" w:rsidRPr="00B31CC2">
        <w:rPr>
          <w:iCs/>
          <w:szCs w:val="28"/>
        </w:rPr>
        <w:t>.</w:t>
      </w:r>
    </w:p>
    <w:p w:rsidR="006B2C9E" w:rsidRPr="00360C68" w:rsidRDefault="006B2C9E" w:rsidP="006B2C9E">
      <w:pPr>
        <w:pStyle w:val="b"/>
        <w:ind w:firstLine="0"/>
        <w:rPr>
          <w:szCs w:val="28"/>
        </w:rPr>
      </w:pPr>
    </w:p>
    <w:p w:rsidR="006B2C9E" w:rsidRPr="00360C68" w:rsidRDefault="006B2C9E" w:rsidP="006B2C9E">
      <w:pPr>
        <w:pStyle w:val="b"/>
        <w:ind w:firstLine="0"/>
        <w:jc w:val="right"/>
        <w:rPr>
          <w:i/>
          <w:szCs w:val="28"/>
        </w:rPr>
      </w:pPr>
      <w:r w:rsidRPr="00360C68">
        <w:rPr>
          <w:i/>
          <w:szCs w:val="28"/>
        </w:rPr>
        <w:t>Таблица 5-</w:t>
      </w:r>
      <w:r>
        <w:rPr>
          <w:i/>
          <w:szCs w:val="28"/>
        </w:rPr>
        <w:t>2</w:t>
      </w:r>
    </w:p>
    <w:p w:rsidR="006B2C9E" w:rsidRPr="002A78AF" w:rsidRDefault="006B2C9E" w:rsidP="006B2C9E">
      <w:pPr>
        <w:pStyle w:val="b"/>
        <w:ind w:firstLine="0"/>
        <w:rPr>
          <w:szCs w:val="28"/>
          <w:highlight w:val="darkGray"/>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2410"/>
        <w:gridCol w:w="1701"/>
        <w:gridCol w:w="2552"/>
      </w:tblGrid>
      <w:tr w:rsidR="006B2C9E" w:rsidRPr="002A78AF" w:rsidTr="002F26E4">
        <w:tc>
          <w:tcPr>
            <w:tcW w:w="1242" w:type="dxa"/>
          </w:tcPr>
          <w:p w:rsidR="006B2C9E" w:rsidRPr="00087DCA" w:rsidRDefault="006B2C9E" w:rsidP="002F26E4">
            <w:pPr>
              <w:pStyle w:val="b"/>
              <w:ind w:firstLine="0"/>
              <w:jc w:val="center"/>
              <w:rPr>
                <w:b/>
                <w:sz w:val="24"/>
              </w:rPr>
            </w:pPr>
            <w:r w:rsidRPr="00087DCA">
              <w:rPr>
                <w:b/>
                <w:sz w:val="24"/>
              </w:rPr>
              <w:t>№ пп</w:t>
            </w:r>
          </w:p>
        </w:tc>
        <w:tc>
          <w:tcPr>
            <w:tcW w:w="2268" w:type="dxa"/>
          </w:tcPr>
          <w:p w:rsidR="006B2C9E" w:rsidRPr="00087DCA" w:rsidRDefault="006B2C9E" w:rsidP="002F26E4">
            <w:pPr>
              <w:pStyle w:val="b"/>
              <w:ind w:firstLine="0"/>
              <w:jc w:val="center"/>
              <w:rPr>
                <w:b/>
                <w:sz w:val="24"/>
              </w:rPr>
            </w:pPr>
            <w:r w:rsidRPr="00087DCA">
              <w:rPr>
                <w:b/>
                <w:sz w:val="24"/>
              </w:rPr>
              <w:t>Кадастровый номер земельного участка</w:t>
            </w:r>
          </w:p>
        </w:tc>
        <w:tc>
          <w:tcPr>
            <w:tcW w:w="2410" w:type="dxa"/>
          </w:tcPr>
          <w:p w:rsidR="006B2C9E" w:rsidRPr="00087DCA" w:rsidRDefault="006B2C9E" w:rsidP="002F26E4">
            <w:pPr>
              <w:pStyle w:val="b"/>
              <w:ind w:firstLine="0"/>
              <w:jc w:val="center"/>
              <w:rPr>
                <w:b/>
                <w:sz w:val="24"/>
              </w:rPr>
            </w:pPr>
            <w:r w:rsidRPr="00087DCA">
              <w:rPr>
                <w:b/>
                <w:sz w:val="24"/>
              </w:rPr>
              <w:t>Категория</w:t>
            </w:r>
          </w:p>
        </w:tc>
        <w:tc>
          <w:tcPr>
            <w:tcW w:w="1701" w:type="dxa"/>
          </w:tcPr>
          <w:p w:rsidR="006B2C9E" w:rsidRPr="00087DCA" w:rsidRDefault="006B2C9E" w:rsidP="002F26E4">
            <w:pPr>
              <w:pStyle w:val="b"/>
              <w:ind w:firstLine="0"/>
              <w:jc w:val="center"/>
              <w:rPr>
                <w:b/>
                <w:sz w:val="24"/>
              </w:rPr>
            </w:pPr>
            <w:r w:rsidRPr="00087DCA">
              <w:rPr>
                <w:b/>
                <w:sz w:val="24"/>
              </w:rPr>
              <w:t>Площадь, кв.м.</w:t>
            </w:r>
          </w:p>
        </w:tc>
        <w:tc>
          <w:tcPr>
            <w:tcW w:w="2552" w:type="dxa"/>
          </w:tcPr>
          <w:p w:rsidR="006B2C9E" w:rsidRPr="00087DCA" w:rsidRDefault="006B2C9E" w:rsidP="002F26E4">
            <w:pPr>
              <w:pStyle w:val="b"/>
              <w:ind w:firstLine="0"/>
              <w:jc w:val="center"/>
              <w:rPr>
                <w:b/>
                <w:sz w:val="24"/>
              </w:rPr>
            </w:pPr>
            <w:r w:rsidRPr="00087DCA">
              <w:rPr>
                <w:b/>
                <w:sz w:val="24"/>
              </w:rPr>
              <w:t>Разрешенное использование</w:t>
            </w:r>
          </w:p>
        </w:tc>
      </w:tr>
      <w:tr w:rsidR="006B2C9E" w:rsidRPr="002A78AF" w:rsidTr="002F26E4">
        <w:tc>
          <w:tcPr>
            <w:tcW w:w="10173" w:type="dxa"/>
            <w:gridSpan w:val="5"/>
            <w:vAlign w:val="center"/>
          </w:tcPr>
          <w:p w:rsidR="006B2C9E" w:rsidRPr="005C68B1" w:rsidRDefault="006B2C9E" w:rsidP="002F26E4">
            <w:pPr>
              <w:pStyle w:val="b"/>
              <w:ind w:firstLine="0"/>
              <w:jc w:val="center"/>
              <w:rPr>
                <w:sz w:val="24"/>
              </w:rPr>
            </w:pPr>
            <w:r>
              <w:rPr>
                <w:sz w:val="24"/>
              </w:rPr>
              <w:t>пгт. Большая Ирба</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w:t>
            </w:r>
          </w:p>
        </w:tc>
        <w:tc>
          <w:tcPr>
            <w:tcW w:w="2268" w:type="dxa"/>
            <w:vAlign w:val="center"/>
          </w:tcPr>
          <w:p w:rsidR="006B2C9E" w:rsidRPr="000849BF" w:rsidRDefault="006B2C9E" w:rsidP="002F26E4">
            <w:pPr>
              <w:pStyle w:val="b"/>
              <w:ind w:firstLine="0"/>
              <w:jc w:val="center"/>
              <w:rPr>
                <w:sz w:val="24"/>
              </w:rPr>
            </w:pPr>
            <w:r w:rsidRPr="000849BF">
              <w:rPr>
                <w:sz w:val="24"/>
              </w:rPr>
              <w:t>24:23:0000000:621</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color w:val="000000"/>
                <w:sz w:val="24"/>
                <w:shd w:val="clear" w:color="auto" w:fill="FFFFFF"/>
              </w:rPr>
              <w:t>201900</w:t>
            </w:r>
          </w:p>
        </w:tc>
        <w:tc>
          <w:tcPr>
            <w:tcW w:w="2552" w:type="dxa"/>
            <w:vAlign w:val="center"/>
          </w:tcPr>
          <w:p w:rsidR="006B2C9E" w:rsidRPr="000849BF" w:rsidRDefault="006B2C9E" w:rsidP="002F26E4">
            <w:pPr>
              <w:pStyle w:val="b"/>
              <w:ind w:firstLine="0"/>
              <w:jc w:val="center"/>
              <w:rPr>
                <w:sz w:val="24"/>
              </w:rPr>
            </w:pPr>
            <w:r w:rsidRPr="000849BF">
              <w:rPr>
                <w:sz w:val="24"/>
              </w:rPr>
              <w:t>Для размещения промышленных объектов</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2</w:t>
            </w:r>
          </w:p>
        </w:tc>
        <w:tc>
          <w:tcPr>
            <w:tcW w:w="2268" w:type="dxa"/>
            <w:vAlign w:val="center"/>
          </w:tcPr>
          <w:p w:rsidR="006B2C9E" w:rsidRPr="000849BF" w:rsidRDefault="006B2C9E" w:rsidP="002F26E4">
            <w:pPr>
              <w:pStyle w:val="b"/>
              <w:ind w:firstLine="0"/>
              <w:jc w:val="center"/>
              <w:rPr>
                <w:sz w:val="24"/>
              </w:rPr>
            </w:pPr>
            <w:r w:rsidRPr="000849BF">
              <w:rPr>
                <w:sz w:val="24"/>
              </w:rPr>
              <w:t>24:23:0000000:9113</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141155</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3</w:t>
            </w:r>
          </w:p>
        </w:tc>
        <w:tc>
          <w:tcPr>
            <w:tcW w:w="2268" w:type="dxa"/>
            <w:vAlign w:val="center"/>
          </w:tcPr>
          <w:p w:rsidR="006B2C9E" w:rsidRPr="000849BF" w:rsidRDefault="006B2C9E" w:rsidP="002F26E4">
            <w:pPr>
              <w:pStyle w:val="b"/>
              <w:ind w:firstLine="0"/>
              <w:jc w:val="center"/>
              <w:rPr>
                <w:sz w:val="24"/>
              </w:rPr>
            </w:pPr>
            <w:r w:rsidRPr="000849BF">
              <w:rPr>
                <w:sz w:val="24"/>
              </w:rPr>
              <w:t>24:23:0602001:382</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8966</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4</w:t>
            </w:r>
          </w:p>
        </w:tc>
        <w:tc>
          <w:tcPr>
            <w:tcW w:w="2268" w:type="dxa"/>
            <w:vAlign w:val="center"/>
          </w:tcPr>
          <w:p w:rsidR="006B2C9E" w:rsidRPr="000849BF" w:rsidRDefault="006B2C9E" w:rsidP="002F26E4">
            <w:pPr>
              <w:pStyle w:val="b"/>
              <w:ind w:firstLine="0"/>
              <w:jc w:val="center"/>
              <w:rPr>
                <w:sz w:val="24"/>
              </w:rPr>
            </w:pPr>
            <w:r w:rsidRPr="000849BF">
              <w:rPr>
                <w:sz w:val="24"/>
              </w:rPr>
              <w:t>24:23:0602001:391</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16385</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5</w:t>
            </w:r>
          </w:p>
        </w:tc>
        <w:tc>
          <w:tcPr>
            <w:tcW w:w="2268" w:type="dxa"/>
            <w:vAlign w:val="center"/>
          </w:tcPr>
          <w:p w:rsidR="006B2C9E" w:rsidRPr="000849BF" w:rsidRDefault="006B2C9E" w:rsidP="002F26E4">
            <w:pPr>
              <w:pStyle w:val="b"/>
              <w:ind w:firstLine="0"/>
              <w:jc w:val="center"/>
              <w:rPr>
                <w:sz w:val="24"/>
              </w:rPr>
            </w:pPr>
            <w:r w:rsidRPr="000849BF">
              <w:rPr>
                <w:sz w:val="24"/>
              </w:rPr>
              <w:t>24:23:0602001:367</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7011</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6</w:t>
            </w:r>
          </w:p>
        </w:tc>
        <w:tc>
          <w:tcPr>
            <w:tcW w:w="2268" w:type="dxa"/>
            <w:vAlign w:val="center"/>
          </w:tcPr>
          <w:p w:rsidR="006B2C9E" w:rsidRPr="000849BF" w:rsidRDefault="006B2C9E" w:rsidP="002F26E4">
            <w:pPr>
              <w:pStyle w:val="b"/>
              <w:ind w:firstLine="0"/>
              <w:jc w:val="center"/>
              <w:rPr>
                <w:sz w:val="24"/>
              </w:rPr>
            </w:pPr>
            <w:r w:rsidRPr="000849BF">
              <w:rPr>
                <w:sz w:val="24"/>
              </w:rPr>
              <w:t>24:23:0000000:624</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9432</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7</w:t>
            </w:r>
          </w:p>
        </w:tc>
        <w:tc>
          <w:tcPr>
            <w:tcW w:w="2268" w:type="dxa"/>
            <w:vAlign w:val="center"/>
          </w:tcPr>
          <w:p w:rsidR="006B2C9E" w:rsidRPr="000849BF" w:rsidRDefault="006B2C9E" w:rsidP="002F26E4">
            <w:pPr>
              <w:pStyle w:val="b"/>
              <w:ind w:firstLine="0"/>
              <w:jc w:val="center"/>
              <w:rPr>
                <w:sz w:val="24"/>
              </w:rPr>
            </w:pPr>
            <w:r w:rsidRPr="000849BF">
              <w:rPr>
                <w:sz w:val="24"/>
              </w:rPr>
              <w:t>24:23:0000000:621</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201900</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8</w:t>
            </w:r>
          </w:p>
        </w:tc>
        <w:tc>
          <w:tcPr>
            <w:tcW w:w="2268" w:type="dxa"/>
            <w:vAlign w:val="center"/>
          </w:tcPr>
          <w:p w:rsidR="006B2C9E" w:rsidRPr="000849BF" w:rsidRDefault="006B2C9E" w:rsidP="002F26E4">
            <w:pPr>
              <w:pStyle w:val="b"/>
              <w:ind w:firstLine="0"/>
              <w:jc w:val="center"/>
              <w:rPr>
                <w:sz w:val="24"/>
              </w:rPr>
            </w:pPr>
            <w:r w:rsidRPr="000849BF">
              <w:rPr>
                <w:sz w:val="24"/>
              </w:rPr>
              <w:t>24:23:0602001:384</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1476</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9</w:t>
            </w:r>
          </w:p>
        </w:tc>
        <w:tc>
          <w:tcPr>
            <w:tcW w:w="2268" w:type="dxa"/>
            <w:vAlign w:val="center"/>
          </w:tcPr>
          <w:p w:rsidR="006B2C9E" w:rsidRPr="000849BF" w:rsidRDefault="006B2C9E" w:rsidP="002F26E4">
            <w:pPr>
              <w:pStyle w:val="b"/>
              <w:ind w:firstLine="0"/>
              <w:jc w:val="center"/>
              <w:rPr>
                <w:sz w:val="24"/>
              </w:rPr>
            </w:pPr>
            <w:r w:rsidRPr="000849BF">
              <w:rPr>
                <w:sz w:val="24"/>
              </w:rPr>
              <w:t>24:23:0602001:368</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69</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10</w:t>
            </w:r>
          </w:p>
        </w:tc>
        <w:tc>
          <w:tcPr>
            <w:tcW w:w="2268" w:type="dxa"/>
            <w:vAlign w:val="center"/>
          </w:tcPr>
          <w:p w:rsidR="006B2C9E" w:rsidRPr="000849BF" w:rsidRDefault="006B2C9E" w:rsidP="002F26E4">
            <w:pPr>
              <w:pStyle w:val="b"/>
              <w:ind w:firstLine="0"/>
              <w:jc w:val="center"/>
              <w:rPr>
                <w:sz w:val="24"/>
              </w:rPr>
            </w:pPr>
            <w:r w:rsidRPr="000849BF">
              <w:rPr>
                <w:sz w:val="24"/>
              </w:rPr>
              <w:t>24:23:0602001:391</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16385</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11</w:t>
            </w:r>
          </w:p>
        </w:tc>
        <w:tc>
          <w:tcPr>
            <w:tcW w:w="2268" w:type="dxa"/>
            <w:vAlign w:val="center"/>
          </w:tcPr>
          <w:p w:rsidR="006B2C9E" w:rsidRPr="000849BF" w:rsidRDefault="006B2C9E" w:rsidP="002F26E4">
            <w:pPr>
              <w:pStyle w:val="b"/>
              <w:ind w:firstLine="0"/>
              <w:jc w:val="center"/>
              <w:rPr>
                <w:sz w:val="24"/>
              </w:rPr>
            </w:pPr>
            <w:r w:rsidRPr="000849BF">
              <w:rPr>
                <w:sz w:val="24"/>
              </w:rPr>
              <w:t>24:23:0602001:385</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color w:val="000000"/>
                <w:sz w:val="24"/>
                <w:shd w:val="clear" w:color="auto" w:fill="FFFFFF"/>
              </w:rPr>
            </w:pPr>
            <w:r w:rsidRPr="000849BF">
              <w:rPr>
                <w:color w:val="000000"/>
                <w:sz w:val="24"/>
                <w:shd w:val="clear" w:color="auto" w:fill="FFFFFF"/>
              </w:rPr>
              <w:t>7204</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11</w:t>
            </w:r>
          </w:p>
        </w:tc>
        <w:tc>
          <w:tcPr>
            <w:tcW w:w="2268" w:type="dxa"/>
            <w:vAlign w:val="center"/>
          </w:tcPr>
          <w:p w:rsidR="006B2C9E" w:rsidRPr="000849BF" w:rsidRDefault="006B2C9E" w:rsidP="002F26E4">
            <w:pPr>
              <w:pStyle w:val="b"/>
              <w:ind w:firstLine="0"/>
              <w:jc w:val="center"/>
              <w:rPr>
                <w:sz w:val="24"/>
              </w:rPr>
            </w:pPr>
            <w:r w:rsidRPr="000849BF">
              <w:rPr>
                <w:sz w:val="24"/>
              </w:rPr>
              <w:t>24:23:0000000:9115</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12778</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12</w:t>
            </w:r>
          </w:p>
        </w:tc>
        <w:tc>
          <w:tcPr>
            <w:tcW w:w="2268" w:type="dxa"/>
            <w:vAlign w:val="center"/>
          </w:tcPr>
          <w:p w:rsidR="006B2C9E" w:rsidRPr="000849BF" w:rsidRDefault="006B2C9E" w:rsidP="002F26E4">
            <w:pPr>
              <w:pStyle w:val="b"/>
              <w:ind w:firstLine="0"/>
              <w:jc w:val="center"/>
              <w:rPr>
                <w:sz w:val="24"/>
              </w:rPr>
            </w:pPr>
            <w:r w:rsidRPr="000849BF">
              <w:rPr>
                <w:sz w:val="24"/>
              </w:rPr>
              <w:t>24:23:0602001:380</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4733</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13</w:t>
            </w:r>
          </w:p>
        </w:tc>
        <w:tc>
          <w:tcPr>
            <w:tcW w:w="2268" w:type="dxa"/>
            <w:vAlign w:val="center"/>
          </w:tcPr>
          <w:p w:rsidR="006B2C9E" w:rsidRPr="000849BF" w:rsidRDefault="006B2C9E" w:rsidP="002F26E4">
            <w:pPr>
              <w:pStyle w:val="b"/>
              <w:ind w:firstLine="0"/>
              <w:jc w:val="center"/>
              <w:rPr>
                <w:sz w:val="24"/>
              </w:rPr>
            </w:pPr>
            <w:r w:rsidRPr="000849BF">
              <w:rPr>
                <w:sz w:val="24"/>
              </w:rPr>
              <w:t>24:23:0602001:374</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1996</w:t>
            </w:r>
          </w:p>
        </w:tc>
        <w:tc>
          <w:tcPr>
            <w:tcW w:w="2552" w:type="dxa"/>
            <w:vAlign w:val="center"/>
          </w:tcPr>
          <w:p w:rsidR="006B2C9E" w:rsidRPr="000849BF" w:rsidRDefault="006B2C9E" w:rsidP="002F26E4">
            <w:pPr>
              <w:pStyle w:val="b"/>
              <w:ind w:firstLine="0"/>
              <w:jc w:val="center"/>
              <w:rPr>
                <w:sz w:val="24"/>
              </w:rPr>
            </w:pPr>
            <w:r w:rsidRPr="000849BF">
              <w:rPr>
                <w:sz w:val="24"/>
              </w:rPr>
              <w:t>Для эксплуатации нежилого здания (кислородная станция)</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14</w:t>
            </w:r>
          </w:p>
        </w:tc>
        <w:tc>
          <w:tcPr>
            <w:tcW w:w="2268" w:type="dxa"/>
            <w:vAlign w:val="center"/>
          </w:tcPr>
          <w:p w:rsidR="006B2C9E" w:rsidRPr="000849BF" w:rsidRDefault="006B2C9E" w:rsidP="002F26E4">
            <w:pPr>
              <w:pStyle w:val="b"/>
              <w:ind w:firstLine="0"/>
              <w:jc w:val="center"/>
              <w:rPr>
                <w:sz w:val="24"/>
              </w:rPr>
            </w:pPr>
            <w:r w:rsidRPr="000849BF">
              <w:rPr>
                <w:sz w:val="24"/>
              </w:rPr>
              <w:t>24:23:0602001:375</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106</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15</w:t>
            </w:r>
          </w:p>
        </w:tc>
        <w:tc>
          <w:tcPr>
            <w:tcW w:w="2268" w:type="dxa"/>
            <w:vAlign w:val="center"/>
          </w:tcPr>
          <w:p w:rsidR="006B2C9E" w:rsidRPr="000849BF" w:rsidRDefault="006B2C9E" w:rsidP="002F26E4">
            <w:pPr>
              <w:pStyle w:val="b"/>
              <w:ind w:firstLine="0"/>
              <w:jc w:val="center"/>
              <w:rPr>
                <w:sz w:val="24"/>
              </w:rPr>
            </w:pPr>
            <w:r w:rsidRPr="000849BF">
              <w:rPr>
                <w:sz w:val="24"/>
              </w:rPr>
              <w:t>24:23:0602001:376</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44</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16</w:t>
            </w:r>
          </w:p>
        </w:tc>
        <w:tc>
          <w:tcPr>
            <w:tcW w:w="2268" w:type="dxa"/>
            <w:vAlign w:val="center"/>
          </w:tcPr>
          <w:p w:rsidR="006B2C9E" w:rsidRPr="000849BF" w:rsidRDefault="006B2C9E" w:rsidP="002F26E4">
            <w:pPr>
              <w:pStyle w:val="b"/>
              <w:ind w:firstLine="0"/>
              <w:jc w:val="center"/>
              <w:rPr>
                <w:sz w:val="24"/>
              </w:rPr>
            </w:pPr>
            <w:r w:rsidRPr="000849BF">
              <w:rPr>
                <w:sz w:val="24"/>
              </w:rPr>
              <w:t>24:23:0602001:377</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1516</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17</w:t>
            </w:r>
          </w:p>
        </w:tc>
        <w:tc>
          <w:tcPr>
            <w:tcW w:w="2268" w:type="dxa"/>
            <w:vAlign w:val="center"/>
          </w:tcPr>
          <w:p w:rsidR="006B2C9E" w:rsidRPr="000849BF" w:rsidRDefault="006B2C9E" w:rsidP="002F26E4">
            <w:pPr>
              <w:pStyle w:val="b"/>
              <w:ind w:firstLine="0"/>
              <w:jc w:val="center"/>
              <w:rPr>
                <w:sz w:val="24"/>
              </w:rPr>
            </w:pPr>
            <w:r w:rsidRPr="000849BF">
              <w:rPr>
                <w:sz w:val="24"/>
              </w:rPr>
              <w:t>24:23:0000000:9114</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235</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18</w:t>
            </w:r>
          </w:p>
        </w:tc>
        <w:tc>
          <w:tcPr>
            <w:tcW w:w="2268" w:type="dxa"/>
            <w:vAlign w:val="center"/>
          </w:tcPr>
          <w:p w:rsidR="006B2C9E" w:rsidRPr="000849BF" w:rsidRDefault="006B2C9E" w:rsidP="002F26E4">
            <w:pPr>
              <w:pStyle w:val="b"/>
              <w:ind w:firstLine="0"/>
              <w:jc w:val="center"/>
              <w:rPr>
                <w:sz w:val="24"/>
              </w:rPr>
            </w:pPr>
            <w:r w:rsidRPr="000849BF">
              <w:rPr>
                <w:sz w:val="24"/>
              </w:rPr>
              <w:t>24:23:0602001:390</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4</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19</w:t>
            </w:r>
          </w:p>
        </w:tc>
        <w:tc>
          <w:tcPr>
            <w:tcW w:w="2268" w:type="dxa"/>
            <w:vAlign w:val="center"/>
          </w:tcPr>
          <w:p w:rsidR="006B2C9E" w:rsidRPr="000849BF" w:rsidRDefault="006B2C9E" w:rsidP="002F26E4">
            <w:pPr>
              <w:pStyle w:val="b"/>
              <w:ind w:firstLine="0"/>
              <w:jc w:val="center"/>
              <w:rPr>
                <w:sz w:val="24"/>
              </w:rPr>
            </w:pPr>
            <w:r w:rsidRPr="000849BF">
              <w:rPr>
                <w:sz w:val="24"/>
              </w:rPr>
              <w:t>24:23:0602001:379</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30</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20</w:t>
            </w:r>
          </w:p>
        </w:tc>
        <w:tc>
          <w:tcPr>
            <w:tcW w:w="2268" w:type="dxa"/>
            <w:vAlign w:val="center"/>
          </w:tcPr>
          <w:p w:rsidR="006B2C9E" w:rsidRPr="000849BF" w:rsidRDefault="006B2C9E" w:rsidP="002F26E4">
            <w:pPr>
              <w:pStyle w:val="b"/>
              <w:ind w:firstLine="0"/>
              <w:jc w:val="center"/>
              <w:rPr>
                <w:sz w:val="24"/>
              </w:rPr>
            </w:pPr>
            <w:r w:rsidRPr="000849BF">
              <w:rPr>
                <w:sz w:val="24"/>
              </w:rPr>
              <w:t>24:23:0602001:378</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141</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21</w:t>
            </w:r>
          </w:p>
        </w:tc>
        <w:tc>
          <w:tcPr>
            <w:tcW w:w="2268" w:type="dxa"/>
            <w:vAlign w:val="center"/>
          </w:tcPr>
          <w:p w:rsidR="006B2C9E" w:rsidRPr="000849BF" w:rsidRDefault="006B2C9E" w:rsidP="002F26E4">
            <w:pPr>
              <w:pStyle w:val="b"/>
              <w:ind w:firstLine="0"/>
              <w:jc w:val="center"/>
              <w:rPr>
                <w:sz w:val="24"/>
              </w:rPr>
            </w:pPr>
            <w:r w:rsidRPr="000849BF">
              <w:rPr>
                <w:sz w:val="24"/>
              </w:rPr>
              <w:t>24:23:0602001:387</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364</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22</w:t>
            </w:r>
          </w:p>
        </w:tc>
        <w:tc>
          <w:tcPr>
            <w:tcW w:w="2268" w:type="dxa"/>
            <w:vAlign w:val="center"/>
          </w:tcPr>
          <w:p w:rsidR="006B2C9E" w:rsidRPr="000849BF" w:rsidRDefault="006B2C9E" w:rsidP="002F26E4">
            <w:pPr>
              <w:pStyle w:val="b"/>
              <w:ind w:firstLine="0"/>
              <w:jc w:val="center"/>
              <w:rPr>
                <w:sz w:val="24"/>
              </w:rPr>
            </w:pPr>
            <w:r w:rsidRPr="000849BF">
              <w:rPr>
                <w:sz w:val="24"/>
              </w:rPr>
              <w:t>24:23:0602001:381</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13</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23</w:t>
            </w:r>
          </w:p>
        </w:tc>
        <w:tc>
          <w:tcPr>
            <w:tcW w:w="2268" w:type="dxa"/>
            <w:vAlign w:val="center"/>
          </w:tcPr>
          <w:p w:rsidR="006B2C9E" w:rsidRPr="000849BF" w:rsidRDefault="006B2C9E" w:rsidP="002F26E4">
            <w:pPr>
              <w:pStyle w:val="b"/>
              <w:ind w:firstLine="0"/>
              <w:jc w:val="center"/>
              <w:rPr>
                <w:sz w:val="24"/>
              </w:rPr>
            </w:pPr>
            <w:r w:rsidRPr="000849BF">
              <w:rPr>
                <w:sz w:val="24"/>
              </w:rPr>
              <w:t>24:23:0602001:386</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7708</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24</w:t>
            </w:r>
          </w:p>
        </w:tc>
        <w:tc>
          <w:tcPr>
            <w:tcW w:w="2268" w:type="dxa"/>
            <w:vAlign w:val="center"/>
          </w:tcPr>
          <w:p w:rsidR="006B2C9E" w:rsidRPr="000849BF" w:rsidRDefault="006B2C9E" w:rsidP="002F26E4">
            <w:pPr>
              <w:pStyle w:val="b"/>
              <w:ind w:firstLine="0"/>
              <w:jc w:val="center"/>
              <w:rPr>
                <w:sz w:val="24"/>
              </w:rPr>
            </w:pPr>
            <w:r w:rsidRPr="000849BF">
              <w:rPr>
                <w:sz w:val="24"/>
              </w:rPr>
              <w:t>24:23:0602001:389</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1224</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r w:rsidR="006B2C9E" w:rsidRPr="002A78AF" w:rsidTr="002F26E4">
        <w:tc>
          <w:tcPr>
            <w:tcW w:w="1242" w:type="dxa"/>
            <w:vAlign w:val="center"/>
          </w:tcPr>
          <w:p w:rsidR="006B2C9E" w:rsidRPr="000849BF" w:rsidRDefault="006B2C9E" w:rsidP="002F26E4">
            <w:pPr>
              <w:pStyle w:val="b"/>
              <w:ind w:firstLine="0"/>
              <w:jc w:val="center"/>
              <w:rPr>
                <w:sz w:val="24"/>
              </w:rPr>
            </w:pPr>
            <w:r w:rsidRPr="000849BF">
              <w:rPr>
                <w:sz w:val="24"/>
              </w:rPr>
              <w:t>25</w:t>
            </w:r>
          </w:p>
        </w:tc>
        <w:tc>
          <w:tcPr>
            <w:tcW w:w="2268" w:type="dxa"/>
            <w:vAlign w:val="center"/>
          </w:tcPr>
          <w:p w:rsidR="006B2C9E" w:rsidRPr="000849BF" w:rsidRDefault="006B2C9E" w:rsidP="002F26E4">
            <w:pPr>
              <w:pStyle w:val="b"/>
              <w:ind w:firstLine="0"/>
              <w:jc w:val="center"/>
              <w:rPr>
                <w:sz w:val="24"/>
              </w:rPr>
            </w:pPr>
            <w:r w:rsidRPr="000849BF">
              <w:rPr>
                <w:sz w:val="24"/>
              </w:rPr>
              <w:t>24:23:0602001:388</w:t>
            </w:r>
          </w:p>
        </w:tc>
        <w:tc>
          <w:tcPr>
            <w:tcW w:w="2410" w:type="dxa"/>
            <w:vAlign w:val="center"/>
          </w:tcPr>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промышленности,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энергетики,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транспорта, связи,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радиовещания,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телевидения,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информатики,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 xml:space="preserve">земли </w:t>
            </w:r>
            <w:proofErr w:type="gramStart"/>
            <w:r w:rsidRPr="000849BF">
              <w:rPr>
                <w:rFonts w:ascii="Times New Roman" w:hAnsi="Times New Roman"/>
                <w:sz w:val="24"/>
                <w:szCs w:val="24"/>
                <w:lang w:eastAsia="ru-RU"/>
              </w:rPr>
              <w:t>для</w:t>
            </w:r>
            <w:proofErr w:type="gramEnd"/>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обеспечения</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космической</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деятельности,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обороны,</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безопасности и</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земли иного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специального</w:t>
            </w:r>
          </w:p>
          <w:p w:rsidR="006B2C9E" w:rsidRPr="000849BF" w:rsidRDefault="006B2C9E" w:rsidP="002F26E4">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назначения</w:t>
            </w:r>
          </w:p>
        </w:tc>
        <w:tc>
          <w:tcPr>
            <w:tcW w:w="1701" w:type="dxa"/>
            <w:vAlign w:val="center"/>
          </w:tcPr>
          <w:p w:rsidR="006B2C9E" w:rsidRPr="000849BF" w:rsidRDefault="006B2C9E" w:rsidP="002F26E4">
            <w:pPr>
              <w:pStyle w:val="b"/>
              <w:ind w:firstLine="0"/>
              <w:jc w:val="center"/>
              <w:rPr>
                <w:sz w:val="24"/>
              </w:rPr>
            </w:pPr>
            <w:r w:rsidRPr="000849BF">
              <w:rPr>
                <w:sz w:val="24"/>
              </w:rPr>
              <w:t>2647</w:t>
            </w:r>
          </w:p>
        </w:tc>
        <w:tc>
          <w:tcPr>
            <w:tcW w:w="2552" w:type="dxa"/>
            <w:vAlign w:val="center"/>
          </w:tcPr>
          <w:p w:rsidR="006B2C9E" w:rsidRPr="000849BF" w:rsidRDefault="006B2C9E" w:rsidP="002F26E4">
            <w:pPr>
              <w:pStyle w:val="b"/>
              <w:ind w:firstLine="0"/>
              <w:jc w:val="center"/>
              <w:rPr>
                <w:sz w:val="24"/>
              </w:rPr>
            </w:pPr>
            <w:r w:rsidRPr="000849BF">
              <w:rPr>
                <w:sz w:val="24"/>
              </w:rPr>
              <w:t>Под разработку Ирбинского месторождения магнетитовых руд</w:t>
            </w:r>
          </w:p>
        </w:tc>
      </w:tr>
    </w:tbl>
    <w:p w:rsidR="006B2C9E" w:rsidRPr="002A78AF" w:rsidRDefault="006B2C9E" w:rsidP="006B2C9E">
      <w:pPr>
        <w:pStyle w:val="b"/>
        <w:ind w:firstLine="0"/>
        <w:rPr>
          <w:szCs w:val="28"/>
          <w:highlight w:val="darkGray"/>
        </w:rPr>
      </w:pPr>
    </w:p>
    <w:p w:rsidR="006B2C9E" w:rsidRDefault="006B2C9E" w:rsidP="000F47B2">
      <w:pPr>
        <w:pStyle w:val="b"/>
        <w:jc w:val="right"/>
        <w:rPr>
          <w:i/>
          <w:szCs w:val="28"/>
        </w:rPr>
      </w:pPr>
    </w:p>
    <w:p w:rsidR="006B2C9E" w:rsidRPr="004C21A7" w:rsidRDefault="006B2C9E" w:rsidP="000F47B2">
      <w:pPr>
        <w:pStyle w:val="b"/>
        <w:jc w:val="right"/>
        <w:rPr>
          <w:i/>
          <w:szCs w:val="28"/>
        </w:rPr>
      </w:pPr>
      <w:r>
        <w:rPr>
          <w:i/>
          <w:szCs w:val="28"/>
        </w:rPr>
        <w:t>Таблица</w:t>
      </w:r>
      <w:r w:rsidRPr="004C21A7">
        <w:rPr>
          <w:i/>
          <w:szCs w:val="28"/>
        </w:rPr>
        <w:t xml:space="preserve"> 5-3</w:t>
      </w:r>
    </w:p>
    <w:p w:rsidR="006B2C9E" w:rsidRPr="00CA6F79" w:rsidRDefault="006B2C9E" w:rsidP="000F47B2">
      <w:pPr>
        <w:pStyle w:val="b"/>
        <w:jc w:val="right"/>
        <w:rPr>
          <w:i/>
          <w:szCs w:val="28"/>
        </w:rPr>
      </w:pPr>
    </w:p>
    <w:p w:rsidR="000F47B2" w:rsidRPr="00CA6F79" w:rsidRDefault="000F47B2" w:rsidP="000F47B2">
      <w:pPr>
        <w:pStyle w:val="b"/>
        <w:jc w:val="right"/>
        <w:rPr>
          <w:i/>
          <w:szCs w:val="28"/>
        </w:rPr>
      </w:pPr>
      <w:r w:rsidRPr="00CA6F79">
        <w:rPr>
          <w:i/>
          <w:szCs w:val="28"/>
        </w:rPr>
        <w:t>Перечень земельных участков категории «земли населе</w:t>
      </w:r>
      <w:r>
        <w:rPr>
          <w:i/>
          <w:szCs w:val="28"/>
        </w:rPr>
        <w:t xml:space="preserve">нных пунктов», не включаемых в </w:t>
      </w:r>
      <w:r w:rsidRPr="00CA6F79">
        <w:rPr>
          <w:i/>
          <w:szCs w:val="28"/>
        </w:rPr>
        <w:t>границы населенных пунктов (исключаемые земельные участки)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2514"/>
        <w:gridCol w:w="2719"/>
        <w:gridCol w:w="1503"/>
        <w:gridCol w:w="2602"/>
      </w:tblGrid>
      <w:tr w:rsidR="000F47B2" w:rsidRPr="00CA6F79" w:rsidTr="00D24DD3">
        <w:tc>
          <w:tcPr>
            <w:tcW w:w="727" w:type="dxa"/>
            <w:vAlign w:val="center"/>
          </w:tcPr>
          <w:p w:rsidR="000F47B2" w:rsidRPr="00AC5675" w:rsidRDefault="000F47B2" w:rsidP="006D32AC">
            <w:pPr>
              <w:spacing w:beforeLines="60" w:after="60" w:line="240" w:lineRule="auto"/>
              <w:rPr>
                <w:rFonts w:ascii="Times New Roman" w:hAnsi="Times New Roman"/>
                <w:b/>
                <w:sz w:val="24"/>
                <w:szCs w:val="24"/>
              </w:rPr>
            </w:pPr>
            <w:r w:rsidRPr="00AC5675">
              <w:rPr>
                <w:rFonts w:ascii="Times New Roman" w:hAnsi="Times New Roman"/>
                <w:b/>
                <w:sz w:val="24"/>
                <w:szCs w:val="24"/>
              </w:rPr>
              <w:t xml:space="preserve">№ </w:t>
            </w:r>
            <w:proofErr w:type="gramStart"/>
            <w:r w:rsidRPr="00AC5675">
              <w:rPr>
                <w:rFonts w:ascii="Times New Roman" w:hAnsi="Times New Roman"/>
                <w:b/>
                <w:sz w:val="24"/>
                <w:szCs w:val="24"/>
              </w:rPr>
              <w:t>п</w:t>
            </w:r>
            <w:proofErr w:type="gramEnd"/>
            <w:r w:rsidRPr="00AC5675">
              <w:rPr>
                <w:rFonts w:ascii="Times New Roman" w:hAnsi="Times New Roman"/>
                <w:b/>
                <w:sz w:val="24"/>
                <w:szCs w:val="24"/>
              </w:rPr>
              <w:t>/п</w:t>
            </w:r>
          </w:p>
        </w:tc>
        <w:tc>
          <w:tcPr>
            <w:tcW w:w="2514" w:type="dxa"/>
            <w:vAlign w:val="center"/>
          </w:tcPr>
          <w:p w:rsidR="000F47B2" w:rsidRPr="00AC5675" w:rsidRDefault="000F47B2" w:rsidP="006D32AC">
            <w:pPr>
              <w:spacing w:beforeLines="60" w:after="60" w:line="240" w:lineRule="auto"/>
              <w:jc w:val="center"/>
              <w:rPr>
                <w:rFonts w:ascii="Times New Roman" w:hAnsi="Times New Roman"/>
                <w:b/>
                <w:sz w:val="24"/>
                <w:szCs w:val="24"/>
              </w:rPr>
            </w:pPr>
            <w:r w:rsidRPr="00AC5675">
              <w:rPr>
                <w:rFonts w:ascii="Times New Roman" w:hAnsi="Times New Roman"/>
                <w:b/>
                <w:sz w:val="24"/>
                <w:szCs w:val="24"/>
              </w:rPr>
              <w:t>Кадастровый номер земельного участка</w:t>
            </w:r>
          </w:p>
        </w:tc>
        <w:tc>
          <w:tcPr>
            <w:tcW w:w="2719" w:type="dxa"/>
            <w:vAlign w:val="center"/>
          </w:tcPr>
          <w:p w:rsidR="000F47B2" w:rsidRPr="00AC5675" w:rsidRDefault="000F47B2" w:rsidP="006D32AC">
            <w:pPr>
              <w:spacing w:beforeLines="60" w:after="60" w:line="240" w:lineRule="auto"/>
              <w:jc w:val="center"/>
              <w:rPr>
                <w:rFonts w:ascii="Times New Roman" w:hAnsi="Times New Roman"/>
                <w:b/>
                <w:sz w:val="24"/>
                <w:szCs w:val="24"/>
              </w:rPr>
            </w:pPr>
            <w:r w:rsidRPr="00AC5675">
              <w:rPr>
                <w:rFonts w:ascii="Times New Roman" w:hAnsi="Times New Roman"/>
                <w:b/>
                <w:sz w:val="24"/>
                <w:szCs w:val="24"/>
              </w:rPr>
              <w:t>Разрешенное использование</w:t>
            </w:r>
          </w:p>
        </w:tc>
        <w:tc>
          <w:tcPr>
            <w:tcW w:w="1503" w:type="dxa"/>
            <w:vAlign w:val="center"/>
          </w:tcPr>
          <w:p w:rsidR="000F47B2" w:rsidRPr="00AC5675" w:rsidRDefault="000F47B2" w:rsidP="006D32AC">
            <w:pPr>
              <w:spacing w:beforeLines="60" w:after="60" w:line="240" w:lineRule="auto"/>
              <w:jc w:val="center"/>
              <w:rPr>
                <w:rFonts w:ascii="Times New Roman" w:hAnsi="Times New Roman"/>
                <w:b/>
                <w:sz w:val="24"/>
                <w:szCs w:val="24"/>
              </w:rPr>
            </w:pPr>
            <w:r w:rsidRPr="00AC5675">
              <w:rPr>
                <w:rFonts w:ascii="Times New Roman" w:hAnsi="Times New Roman"/>
                <w:b/>
                <w:sz w:val="24"/>
                <w:szCs w:val="24"/>
              </w:rPr>
              <w:t>Площадь участка,</w:t>
            </w:r>
          </w:p>
          <w:p w:rsidR="000F47B2" w:rsidRPr="00AC5675" w:rsidRDefault="000F47B2" w:rsidP="006D32AC">
            <w:pPr>
              <w:spacing w:beforeLines="60" w:after="60" w:line="240" w:lineRule="auto"/>
              <w:jc w:val="center"/>
              <w:rPr>
                <w:rFonts w:ascii="Times New Roman" w:hAnsi="Times New Roman"/>
                <w:b/>
                <w:sz w:val="24"/>
                <w:szCs w:val="24"/>
              </w:rPr>
            </w:pPr>
            <w:r w:rsidRPr="00AC5675">
              <w:rPr>
                <w:rFonts w:ascii="Times New Roman" w:hAnsi="Times New Roman"/>
                <w:b/>
                <w:sz w:val="24"/>
                <w:szCs w:val="24"/>
              </w:rPr>
              <w:t>кв.м.</w:t>
            </w:r>
          </w:p>
        </w:tc>
        <w:tc>
          <w:tcPr>
            <w:tcW w:w="2602" w:type="dxa"/>
            <w:vAlign w:val="center"/>
          </w:tcPr>
          <w:p w:rsidR="000F47B2" w:rsidRPr="00AC5675" w:rsidRDefault="000F47B2" w:rsidP="006D32AC">
            <w:pPr>
              <w:spacing w:beforeLines="60" w:after="60" w:line="240" w:lineRule="auto"/>
              <w:jc w:val="center"/>
              <w:rPr>
                <w:rFonts w:ascii="Times New Roman" w:hAnsi="Times New Roman"/>
                <w:b/>
                <w:sz w:val="24"/>
                <w:szCs w:val="24"/>
              </w:rPr>
            </w:pPr>
            <w:r w:rsidRPr="00AC5675">
              <w:rPr>
                <w:rFonts w:ascii="Times New Roman" w:hAnsi="Times New Roman"/>
                <w:b/>
                <w:sz w:val="24"/>
                <w:szCs w:val="24"/>
              </w:rPr>
              <w:t>Категория земель, к которой планируется отнести участок</w:t>
            </w:r>
          </w:p>
        </w:tc>
      </w:tr>
      <w:tr w:rsidR="00C95A23" w:rsidRPr="00CA6F79" w:rsidTr="00D24DD3">
        <w:tc>
          <w:tcPr>
            <w:tcW w:w="10065" w:type="dxa"/>
            <w:gridSpan w:val="5"/>
            <w:vAlign w:val="center"/>
          </w:tcPr>
          <w:p w:rsidR="00C95A23" w:rsidRPr="000F47B2" w:rsidRDefault="00C95A23" w:rsidP="00671A6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пгт. Большая Ирба</w:t>
            </w:r>
          </w:p>
        </w:tc>
      </w:tr>
      <w:tr w:rsidR="000F47B2" w:rsidRPr="00CA6F79" w:rsidTr="001F22D3">
        <w:tc>
          <w:tcPr>
            <w:tcW w:w="727" w:type="dxa"/>
            <w:vAlign w:val="center"/>
          </w:tcPr>
          <w:p w:rsidR="000F47B2" w:rsidRPr="001F22D3" w:rsidRDefault="000F47B2"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1</w:t>
            </w:r>
          </w:p>
        </w:tc>
        <w:tc>
          <w:tcPr>
            <w:tcW w:w="2514" w:type="dxa"/>
            <w:vAlign w:val="center"/>
          </w:tcPr>
          <w:p w:rsidR="000F47B2" w:rsidRPr="001F22D3" w:rsidRDefault="000F47B2"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24:23:0601001:209</w:t>
            </w:r>
          </w:p>
        </w:tc>
        <w:tc>
          <w:tcPr>
            <w:tcW w:w="2719" w:type="dxa"/>
            <w:vAlign w:val="center"/>
          </w:tcPr>
          <w:p w:rsidR="000F47B2" w:rsidRPr="001F22D3" w:rsidRDefault="000F47B2"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размещения кладбищ</w:t>
            </w:r>
          </w:p>
        </w:tc>
        <w:tc>
          <w:tcPr>
            <w:tcW w:w="1503" w:type="dxa"/>
            <w:vAlign w:val="center"/>
          </w:tcPr>
          <w:p w:rsidR="000F47B2" w:rsidRPr="001F22D3" w:rsidRDefault="000F47B2"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13300</w:t>
            </w:r>
          </w:p>
        </w:tc>
        <w:tc>
          <w:tcPr>
            <w:tcW w:w="2602" w:type="dxa"/>
            <w:vAlign w:val="center"/>
          </w:tcPr>
          <w:p w:rsidR="000F47B2" w:rsidRPr="001F22D3" w:rsidRDefault="000F47B2"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сельскохозяйственного назначения</w:t>
            </w:r>
          </w:p>
        </w:tc>
      </w:tr>
      <w:tr w:rsidR="00671A6A" w:rsidRPr="00CA6F79" w:rsidTr="001F22D3">
        <w:tc>
          <w:tcPr>
            <w:tcW w:w="727" w:type="dxa"/>
            <w:vAlign w:val="center"/>
          </w:tcPr>
          <w:p w:rsidR="00671A6A" w:rsidRPr="001F22D3" w:rsidRDefault="00671A6A"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w:t>
            </w:r>
          </w:p>
        </w:tc>
        <w:tc>
          <w:tcPr>
            <w:tcW w:w="2514" w:type="dxa"/>
            <w:vAlign w:val="center"/>
          </w:tcPr>
          <w:p w:rsidR="00671A6A" w:rsidRPr="001F22D3" w:rsidRDefault="00671A6A"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24:23:4501005:188</w:t>
            </w:r>
          </w:p>
        </w:tc>
        <w:tc>
          <w:tcPr>
            <w:tcW w:w="2719" w:type="dxa"/>
            <w:vAlign w:val="center"/>
          </w:tcPr>
          <w:p w:rsidR="00671A6A" w:rsidRPr="001F22D3" w:rsidRDefault="00671A6A"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размещения и эксплуатации иных объектов транспорта</w:t>
            </w:r>
          </w:p>
        </w:tc>
        <w:tc>
          <w:tcPr>
            <w:tcW w:w="1503" w:type="dxa"/>
            <w:vAlign w:val="center"/>
          </w:tcPr>
          <w:p w:rsidR="00671A6A" w:rsidRPr="001F22D3" w:rsidRDefault="00671A6A"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2999</w:t>
            </w:r>
          </w:p>
        </w:tc>
        <w:tc>
          <w:tcPr>
            <w:tcW w:w="2602" w:type="dxa"/>
            <w:vAlign w:val="center"/>
          </w:tcPr>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промышленности,</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энергетики,</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транспорта, связи,</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радиовещания,</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телевидения,</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информатики,</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 xml:space="preserve">земли </w:t>
            </w:r>
            <w:proofErr w:type="gramStart"/>
            <w:r w:rsidRPr="001F22D3">
              <w:rPr>
                <w:rFonts w:ascii="Times New Roman" w:hAnsi="Times New Roman"/>
                <w:sz w:val="24"/>
                <w:szCs w:val="24"/>
                <w:lang w:eastAsia="ru-RU"/>
              </w:rPr>
              <w:t>для</w:t>
            </w:r>
            <w:proofErr w:type="gramEnd"/>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обеспечения</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космической</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деятельности,</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обороны,</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безопасности и</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иного</w:t>
            </w:r>
          </w:p>
          <w:p w:rsidR="00671A6A" w:rsidRPr="001F22D3" w:rsidRDefault="00671A6A"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специального назначения</w:t>
            </w:r>
          </w:p>
        </w:tc>
      </w:tr>
      <w:tr w:rsidR="00671A6A" w:rsidRPr="00CA6F79" w:rsidTr="001F22D3">
        <w:tc>
          <w:tcPr>
            <w:tcW w:w="727" w:type="dxa"/>
            <w:vAlign w:val="center"/>
          </w:tcPr>
          <w:p w:rsidR="00671A6A" w:rsidRPr="001F22D3" w:rsidRDefault="00C95A23"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3</w:t>
            </w:r>
          </w:p>
        </w:tc>
        <w:tc>
          <w:tcPr>
            <w:tcW w:w="2514" w:type="dxa"/>
            <w:vAlign w:val="center"/>
          </w:tcPr>
          <w:p w:rsidR="00671A6A" w:rsidRPr="001F22D3" w:rsidRDefault="00C95A23"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24:23:0602001:220</w:t>
            </w:r>
          </w:p>
        </w:tc>
        <w:tc>
          <w:tcPr>
            <w:tcW w:w="2719" w:type="dxa"/>
            <w:vAlign w:val="center"/>
          </w:tcPr>
          <w:p w:rsidR="00671A6A" w:rsidRPr="001F22D3" w:rsidRDefault="0034150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ведения личного подсобного хозяйства</w:t>
            </w:r>
          </w:p>
        </w:tc>
        <w:tc>
          <w:tcPr>
            <w:tcW w:w="1503" w:type="dxa"/>
            <w:vAlign w:val="center"/>
          </w:tcPr>
          <w:p w:rsidR="00671A6A" w:rsidRPr="001F22D3" w:rsidRDefault="0034150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1140</w:t>
            </w:r>
          </w:p>
        </w:tc>
        <w:tc>
          <w:tcPr>
            <w:tcW w:w="2602" w:type="dxa"/>
            <w:vAlign w:val="center"/>
          </w:tcPr>
          <w:p w:rsidR="00671A6A" w:rsidRPr="001F22D3" w:rsidRDefault="00341506"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сельскохозяйственного назначения</w:t>
            </w:r>
          </w:p>
        </w:tc>
      </w:tr>
      <w:tr w:rsidR="00C95A23" w:rsidRPr="00CA6F79" w:rsidTr="001F22D3">
        <w:tc>
          <w:tcPr>
            <w:tcW w:w="727" w:type="dxa"/>
            <w:vAlign w:val="center"/>
          </w:tcPr>
          <w:p w:rsidR="00C95A23" w:rsidRPr="001F22D3" w:rsidRDefault="00C95A23"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4</w:t>
            </w:r>
          </w:p>
        </w:tc>
        <w:tc>
          <w:tcPr>
            <w:tcW w:w="2514" w:type="dxa"/>
            <w:vAlign w:val="center"/>
          </w:tcPr>
          <w:p w:rsidR="00C95A23" w:rsidRPr="001F22D3" w:rsidRDefault="0072474E"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24:23:0602001:344</w:t>
            </w:r>
          </w:p>
        </w:tc>
        <w:tc>
          <w:tcPr>
            <w:tcW w:w="2719" w:type="dxa"/>
            <w:vAlign w:val="center"/>
          </w:tcPr>
          <w:p w:rsidR="00C95A23" w:rsidRPr="001F22D3" w:rsidRDefault="0072474E"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объектов общественно-делового значения</w:t>
            </w:r>
          </w:p>
        </w:tc>
        <w:tc>
          <w:tcPr>
            <w:tcW w:w="1503" w:type="dxa"/>
            <w:vAlign w:val="center"/>
          </w:tcPr>
          <w:p w:rsidR="00C95A23" w:rsidRPr="001F22D3" w:rsidRDefault="0072474E"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7995</w:t>
            </w:r>
          </w:p>
        </w:tc>
        <w:tc>
          <w:tcPr>
            <w:tcW w:w="2602" w:type="dxa"/>
            <w:vAlign w:val="center"/>
          </w:tcPr>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промышленности,</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энергетики,</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транспорта, связи,</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радиовещания,</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телевидения,</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информатики,</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 xml:space="preserve">земли </w:t>
            </w:r>
            <w:proofErr w:type="gramStart"/>
            <w:r w:rsidRPr="001F22D3">
              <w:rPr>
                <w:rFonts w:ascii="Times New Roman" w:hAnsi="Times New Roman"/>
                <w:sz w:val="24"/>
                <w:szCs w:val="24"/>
                <w:lang w:eastAsia="ru-RU"/>
              </w:rPr>
              <w:t>для</w:t>
            </w:r>
            <w:proofErr w:type="gramEnd"/>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обеспечения</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космической</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деятельности,</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обороны,</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безопасности и</w:t>
            </w:r>
          </w:p>
          <w:p w:rsidR="0072474E"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иного</w:t>
            </w:r>
          </w:p>
          <w:p w:rsidR="00C95A23" w:rsidRPr="001F22D3" w:rsidRDefault="0072474E"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специального назначения</w:t>
            </w:r>
          </w:p>
        </w:tc>
      </w:tr>
      <w:tr w:rsidR="00935155" w:rsidRPr="00CA6F79" w:rsidTr="001F22D3">
        <w:tc>
          <w:tcPr>
            <w:tcW w:w="10065" w:type="dxa"/>
            <w:gridSpan w:val="5"/>
            <w:vAlign w:val="center"/>
          </w:tcPr>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с. Поначево</w:t>
            </w:r>
          </w:p>
        </w:tc>
      </w:tr>
      <w:tr w:rsidR="00935155" w:rsidRPr="00CA6F79" w:rsidTr="001F22D3">
        <w:tc>
          <w:tcPr>
            <w:tcW w:w="727" w:type="dxa"/>
            <w:vAlign w:val="center"/>
          </w:tcPr>
          <w:p w:rsidR="00935155" w:rsidRPr="001F22D3" w:rsidRDefault="00935155"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5</w:t>
            </w:r>
          </w:p>
        </w:tc>
        <w:tc>
          <w:tcPr>
            <w:tcW w:w="2514" w:type="dxa"/>
            <w:vAlign w:val="center"/>
          </w:tcPr>
          <w:p w:rsidR="00935155" w:rsidRPr="001F22D3" w:rsidRDefault="00935155"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24:23:4502001:199</w:t>
            </w:r>
          </w:p>
        </w:tc>
        <w:tc>
          <w:tcPr>
            <w:tcW w:w="2719" w:type="dxa"/>
            <w:vAlign w:val="center"/>
          </w:tcPr>
          <w:p w:rsidR="00935155" w:rsidRPr="001F22D3" w:rsidRDefault="0049258B"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эксплуатации производственной базы</w:t>
            </w:r>
          </w:p>
        </w:tc>
        <w:tc>
          <w:tcPr>
            <w:tcW w:w="1503" w:type="dxa"/>
            <w:vAlign w:val="center"/>
          </w:tcPr>
          <w:p w:rsidR="00935155" w:rsidRPr="001F22D3" w:rsidRDefault="00E00C9D"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44174</w:t>
            </w:r>
          </w:p>
        </w:tc>
        <w:tc>
          <w:tcPr>
            <w:tcW w:w="2602" w:type="dxa"/>
            <w:vAlign w:val="center"/>
          </w:tcPr>
          <w:p w:rsidR="00935155" w:rsidRPr="001F22D3" w:rsidRDefault="00E00C9D"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сельскохозяйственного назначения</w:t>
            </w:r>
          </w:p>
        </w:tc>
      </w:tr>
      <w:tr w:rsidR="00935155" w:rsidRPr="00CA6F79" w:rsidTr="001F22D3">
        <w:tc>
          <w:tcPr>
            <w:tcW w:w="727" w:type="dxa"/>
            <w:vAlign w:val="center"/>
          </w:tcPr>
          <w:p w:rsidR="00935155" w:rsidRPr="001F22D3" w:rsidRDefault="00935155"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6</w:t>
            </w:r>
          </w:p>
        </w:tc>
        <w:tc>
          <w:tcPr>
            <w:tcW w:w="2514" w:type="dxa"/>
            <w:vAlign w:val="center"/>
          </w:tcPr>
          <w:p w:rsidR="00935155" w:rsidRPr="001F22D3" w:rsidRDefault="00935155"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24:23:4502001:147</w:t>
            </w:r>
          </w:p>
        </w:tc>
        <w:tc>
          <w:tcPr>
            <w:tcW w:w="2719" w:type="dxa"/>
            <w:vAlign w:val="center"/>
          </w:tcPr>
          <w:p w:rsidR="00935155" w:rsidRPr="001F22D3" w:rsidRDefault="0049258B"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обслуживания и эксплуатации сооружения - трансформаторной подстанции 10/0.4 кВ № 391 с воздушными ЛЭП напряжением 0.4 кВ</w:t>
            </w:r>
          </w:p>
        </w:tc>
        <w:tc>
          <w:tcPr>
            <w:tcW w:w="1503" w:type="dxa"/>
            <w:vAlign w:val="center"/>
          </w:tcPr>
          <w:p w:rsidR="00935155" w:rsidRPr="001F22D3" w:rsidRDefault="00935155" w:rsidP="006D32AC">
            <w:pPr>
              <w:spacing w:beforeLines="60" w:after="60" w:line="240" w:lineRule="auto"/>
              <w:jc w:val="center"/>
              <w:rPr>
                <w:rFonts w:ascii="Times New Roman" w:hAnsi="Times New Roman"/>
                <w:sz w:val="24"/>
                <w:szCs w:val="24"/>
              </w:rPr>
            </w:pPr>
            <w:r w:rsidRPr="001F22D3">
              <w:rPr>
                <w:rFonts w:ascii="Times New Roman" w:hAnsi="Times New Roman"/>
                <w:color w:val="000000"/>
                <w:sz w:val="24"/>
                <w:szCs w:val="24"/>
                <w:shd w:val="clear" w:color="auto" w:fill="FFFFFF"/>
              </w:rPr>
              <w:t>41</w:t>
            </w:r>
          </w:p>
        </w:tc>
        <w:tc>
          <w:tcPr>
            <w:tcW w:w="2602" w:type="dxa"/>
            <w:vAlign w:val="center"/>
          </w:tcPr>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промышленности,</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энергетики,</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транспорта, связи,</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радиовещания,</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телевидения,</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информатики,</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 xml:space="preserve">земли </w:t>
            </w:r>
            <w:proofErr w:type="gramStart"/>
            <w:r w:rsidRPr="001F22D3">
              <w:rPr>
                <w:rFonts w:ascii="Times New Roman" w:hAnsi="Times New Roman"/>
                <w:sz w:val="24"/>
                <w:szCs w:val="24"/>
                <w:lang w:eastAsia="ru-RU"/>
              </w:rPr>
              <w:t>для</w:t>
            </w:r>
            <w:proofErr w:type="gramEnd"/>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обеспечения</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космической</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деятельности,</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обороны,</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безопасности и</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иного</w:t>
            </w:r>
          </w:p>
          <w:p w:rsidR="00935155" w:rsidRPr="001F22D3" w:rsidRDefault="00935155"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специального назначения</w:t>
            </w:r>
          </w:p>
        </w:tc>
      </w:tr>
      <w:tr w:rsidR="00D279F6" w:rsidRPr="00CA6F79" w:rsidTr="001F22D3">
        <w:tc>
          <w:tcPr>
            <w:tcW w:w="727" w:type="dxa"/>
            <w:vAlign w:val="center"/>
          </w:tcPr>
          <w:p w:rsidR="00D279F6" w:rsidRPr="001F22D3" w:rsidRDefault="00D279F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7</w:t>
            </w:r>
          </w:p>
        </w:tc>
        <w:tc>
          <w:tcPr>
            <w:tcW w:w="2514" w:type="dxa"/>
            <w:vAlign w:val="center"/>
          </w:tcPr>
          <w:p w:rsidR="00D279F6" w:rsidRPr="001F22D3" w:rsidRDefault="00D279F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24:23:4502001:77</w:t>
            </w:r>
          </w:p>
        </w:tc>
        <w:tc>
          <w:tcPr>
            <w:tcW w:w="2719" w:type="dxa"/>
            <w:vAlign w:val="center"/>
          </w:tcPr>
          <w:p w:rsidR="00D279F6" w:rsidRPr="001F22D3" w:rsidRDefault="00D279F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эксплуатации нежилого здания (</w:t>
            </w:r>
            <w:proofErr w:type="gramStart"/>
            <w:r w:rsidRPr="001F22D3">
              <w:rPr>
                <w:rFonts w:ascii="Times New Roman" w:hAnsi="Times New Roman"/>
                <w:sz w:val="24"/>
                <w:szCs w:val="24"/>
              </w:rPr>
              <w:t>весовая</w:t>
            </w:r>
            <w:proofErr w:type="gramEnd"/>
            <w:r w:rsidRPr="001F22D3">
              <w:rPr>
                <w:rFonts w:ascii="Times New Roman" w:hAnsi="Times New Roman"/>
                <w:sz w:val="24"/>
                <w:szCs w:val="24"/>
              </w:rPr>
              <w:t>)</w:t>
            </w:r>
          </w:p>
        </w:tc>
        <w:tc>
          <w:tcPr>
            <w:tcW w:w="1503" w:type="dxa"/>
            <w:vAlign w:val="center"/>
          </w:tcPr>
          <w:p w:rsidR="00D279F6" w:rsidRPr="001F22D3" w:rsidRDefault="00D279F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105</w:t>
            </w:r>
          </w:p>
        </w:tc>
        <w:tc>
          <w:tcPr>
            <w:tcW w:w="2602" w:type="dxa"/>
            <w:vAlign w:val="center"/>
          </w:tcPr>
          <w:p w:rsidR="00D279F6" w:rsidRPr="001F22D3" w:rsidRDefault="00D279F6" w:rsidP="001F22D3">
            <w:pPr>
              <w:autoSpaceDE w:val="0"/>
              <w:autoSpaceDN w:val="0"/>
              <w:adjustRightInd w:val="0"/>
              <w:spacing w:after="0" w:line="240" w:lineRule="auto"/>
              <w:jc w:val="center"/>
              <w:rPr>
                <w:rFonts w:ascii="Times New Roman" w:hAnsi="Times New Roman"/>
                <w:sz w:val="24"/>
                <w:szCs w:val="24"/>
              </w:rPr>
            </w:pPr>
            <w:r w:rsidRPr="001F22D3">
              <w:rPr>
                <w:rFonts w:ascii="Times New Roman" w:hAnsi="Times New Roman"/>
                <w:sz w:val="24"/>
                <w:szCs w:val="24"/>
              </w:rPr>
              <w:t>Земли сельскохозяйственного назначения</w:t>
            </w:r>
          </w:p>
        </w:tc>
      </w:tr>
      <w:tr w:rsidR="00D265C3" w:rsidRPr="00CA6F79" w:rsidTr="001F22D3">
        <w:tc>
          <w:tcPr>
            <w:tcW w:w="727" w:type="dxa"/>
            <w:vAlign w:val="center"/>
          </w:tcPr>
          <w:p w:rsidR="00D265C3" w:rsidRPr="001F22D3" w:rsidRDefault="00D265C3"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8</w:t>
            </w:r>
          </w:p>
        </w:tc>
        <w:tc>
          <w:tcPr>
            <w:tcW w:w="2514" w:type="dxa"/>
            <w:vAlign w:val="center"/>
          </w:tcPr>
          <w:p w:rsidR="00D265C3" w:rsidRPr="001F22D3" w:rsidRDefault="00D265C3"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24:23:4502001:78</w:t>
            </w:r>
          </w:p>
        </w:tc>
        <w:tc>
          <w:tcPr>
            <w:tcW w:w="2719" w:type="dxa"/>
            <w:vAlign w:val="center"/>
          </w:tcPr>
          <w:p w:rsidR="00D265C3" w:rsidRPr="001F22D3" w:rsidRDefault="00D265C3"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эксплуатации нежилого здания (зерносклад)</w:t>
            </w:r>
          </w:p>
        </w:tc>
        <w:tc>
          <w:tcPr>
            <w:tcW w:w="1503" w:type="dxa"/>
            <w:vAlign w:val="center"/>
          </w:tcPr>
          <w:p w:rsidR="00D265C3" w:rsidRPr="001F22D3" w:rsidRDefault="00D265C3"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1224</w:t>
            </w:r>
          </w:p>
        </w:tc>
        <w:tc>
          <w:tcPr>
            <w:tcW w:w="2602" w:type="dxa"/>
            <w:vAlign w:val="center"/>
          </w:tcPr>
          <w:p w:rsidR="00D265C3" w:rsidRPr="001F22D3" w:rsidRDefault="00D265C3" w:rsidP="001F22D3">
            <w:pPr>
              <w:autoSpaceDE w:val="0"/>
              <w:autoSpaceDN w:val="0"/>
              <w:adjustRightInd w:val="0"/>
              <w:spacing w:after="0" w:line="240" w:lineRule="auto"/>
              <w:jc w:val="center"/>
              <w:rPr>
                <w:rFonts w:ascii="Times New Roman" w:hAnsi="Times New Roman"/>
                <w:sz w:val="24"/>
                <w:szCs w:val="24"/>
              </w:rPr>
            </w:pPr>
            <w:r w:rsidRPr="001F22D3">
              <w:rPr>
                <w:rFonts w:ascii="Times New Roman" w:hAnsi="Times New Roman"/>
                <w:sz w:val="24"/>
                <w:szCs w:val="24"/>
              </w:rPr>
              <w:t>Земли сельскохозяйственного назначения</w:t>
            </w:r>
          </w:p>
        </w:tc>
      </w:tr>
      <w:tr w:rsidR="004D4DE6" w:rsidRPr="00CA6F79" w:rsidTr="001F22D3">
        <w:tc>
          <w:tcPr>
            <w:tcW w:w="727" w:type="dxa"/>
            <w:vAlign w:val="center"/>
          </w:tcPr>
          <w:p w:rsidR="004D4DE6" w:rsidRPr="001F22D3" w:rsidRDefault="004D4DE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9</w:t>
            </w:r>
          </w:p>
        </w:tc>
        <w:tc>
          <w:tcPr>
            <w:tcW w:w="2514" w:type="dxa"/>
            <w:vAlign w:val="center"/>
          </w:tcPr>
          <w:p w:rsidR="004D4DE6" w:rsidRPr="001F22D3" w:rsidRDefault="004D4DE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24:23:4502002:31</w:t>
            </w:r>
          </w:p>
        </w:tc>
        <w:tc>
          <w:tcPr>
            <w:tcW w:w="2719" w:type="dxa"/>
            <w:vAlign w:val="center"/>
          </w:tcPr>
          <w:p w:rsidR="004D4DE6" w:rsidRPr="001F22D3" w:rsidRDefault="004D4DE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эксплуатации нежилого здания (коровник)</w:t>
            </w:r>
          </w:p>
        </w:tc>
        <w:tc>
          <w:tcPr>
            <w:tcW w:w="1503" w:type="dxa"/>
            <w:vAlign w:val="center"/>
          </w:tcPr>
          <w:p w:rsidR="004D4DE6" w:rsidRPr="001F22D3" w:rsidRDefault="004D4DE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4287</w:t>
            </w:r>
          </w:p>
        </w:tc>
        <w:tc>
          <w:tcPr>
            <w:tcW w:w="2602" w:type="dxa"/>
            <w:vAlign w:val="center"/>
          </w:tcPr>
          <w:p w:rsidR="004D4DE6" w:rsidRPr="001F22D3" w:rsidRDefault="004D4DE6" w:rsidP="001F22D3">
            <w:pPr>
              <w:autoSpaceDE w:val="0"/>
              <w:autoSpaceDN w:val="0"/>
              <w:adjustRightInd w:val="0"/>
              <w:spacing w:after="0" w:line="240" w:lineRule="auto"/>
              <w:jc w:val="center"/>
              <w:rPr>
                <w:rFonts w:ascii="Times New Roman" w:hAnsi="Times New Roman"/>
                <w:sz w:val="24"/>
                <w:szCs w:val="24"/>
              </w:rPr>
            </w:pPr>
            <w:r w:rsidRPr="001F22D3">
              <w:rPr>
                <w:rFonts w:ascii="Times New Roman" w:hAnsi="Times New Roman"/>
                <w:sz w:val="24"/>
                <w:szCs w:val="24"/>
              </w:rPr>
              <w:t>Земли сельскохозяйственного назначения</w:t>
            </w:r>
          </w:p>
        </w:tc>
      </w:tr>
      <w:tr w:rsidR="004D4DE6" w:rsidRPr="00CA6F79" w:rsidTr="001F22D3">
        <w:tc>
          <w:tcPr>
            <w:tcW w:w="727" w:type="dxa"/>
            <w:vAlign w:val="center"/>
          </w:tcPr>
          <w:p w:rsidR="004D4DE6" w:rsidRPr="001F22D3" w:rsidRDefault="004D4DE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10</w:t>
            </w:r>
          </w:p>
        </w:tc>
        <w:tc>
          <w:tcPr>
            <w:tcW w:w="2514" w:type="dxa"/>
            <w:vAlign w:val="center"/>
          </w:tcPr>
          <w:p w:rsidR="004D4DE6" w:rsidRPr="001F22D3" w:rsidRDefault="004D4DE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24:23:4502002:29</w:t>
            </w:r>
          </w:p>
        </w:tc>
        <w:tc>
          <w:tcPr>
            <w:tcW w:w="2719" w:type="dxa"/>
            <w:vAlign w:val="center"/>
          </w:tcPr>
          <w:p w:rsidR="004D4DE6" w:rsidRPr="001F22D3" w:rsidRDefault="004D4DE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эксплуатации нежилого здания (телятник)</w:t>
            </w:r>
          </w:p>
        </w:tc>
        <w:tc>
          <w:tcPr>
            <w:tcW w:w="1503" w:type="dxa"/>
            <w:vAlign w:val="center"/>
          </w:tcPr>
          <w:p w:rsidR="004D4DE6" w:rsidRPr="001F22D3" w:rsidRDefault="004D4DE6"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1036</w:t>
            </w:r>
          </w:p>
        </w:tc>
        <w:tc>
          <w:tcPr>
            <w:tcW w:w="2602" w:type="dxa"/>
            <w:vAlign w:val="center"/>
          </w:tcPr>
          <w:p w:rsidR="004D4DE6" w:rsidRPr="001F22D3" w:rsidRDefault="004D4DE6" w:rsidP="001F22D3">
            <w:pPr>
              <w:autoSpaceDE w:val="0"/>
              <w:autoSpaceDN w:val="0"/>
              <w:adjustRightInd w:val="0"/>
              <w:spacing w:after="0" w:line="240" w:lineRule="auto"/>
              <w:jc w:val="center"/>
              <w:rPr>
                <w:rFonts w:ascii="Times New Roman" w:hAnsi="Times New Roman"/>
                <w:sz w:val="24"/>
                <w:szCs w:val="24"/>
              </w:rPr>
            </w:pPr>
            <w:r w:rsidRPr="001F22D3">
              <w:rPr>
                <w:rFonts w:ascii="Times New Roman" w:hAnsi="Times New Roman"/>
                <w:sz w:val="24"/>
                <w:szCs w:val="24"/>
              </w:rPr>
              <w:t>Земли сельскохозяйственного назначения</w:t>
            </w:r>
          </w:p>
        </w:tc>
      </w:tr>
      <w:tr w:rsidR="004D4DE6" w:rsidRPr="00CA6F79" w:rsidTr="001F22D3">
        <w:tc>
          <w:tcPr>
            <w:tcW w:w="727" w:type="dxa"/>
            <w:vAlign w:val="center"/>
          </w:tcPr>
          <w:p w:rsidR="004D4DE6" w:rsidRPr="001F22D3" w:rsidRDefault="000268E9"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11</w:t>
            </w:r>
          </w:p>
        </w:tc>
        <w:tc>
          <w:tcPr>
            <w:tcW w:w="2514" w:type="dxa"/>
            <w:vAlign w:val="center"/>
          </w:tcPr>
          <w:p w:rsidR="004D4DE6" w:rsidRPr="001F22D3" w:rsidRDefault="000268E9"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24:23:4502002:30</w:t>
            </w:r>
          </w:p>
        </w:tc>
        <w:tc>
          <w:tcPr>
            <w:tcW w:w="2719" w:type="dxa"/>
            <w:vAlign w:val="center"/>
          </w:tcPr>
          <w:p w:rsidR="004D4DE6" w:rsidRPr="001F22D3" w:rsidRDefault="000268E9"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Для производственных целей</w:t>
            </w:r>
          </w:p>
        </w:tc>
        <w:tc>
          <w:tcPr>
            <w:tcW w:w="1503" w:type="dxa"/>
            <w:vAlign w:val="center"/>
          </w:tcPr>
          <w:p w:rsidR="004D4DE6" w:rsidRPr="001F22D3" w:rsidRDefault="000268E9" w:rsidP="006D32AC">
            <w:pPr>
              <w:spacing w:beforeLines="60" w:after="60" w:line="240" w:lineRule="auto"/>
              <w:jc w:val="center"/>
              <w:rPr>
                <w:rFonts w:ascii="Times New Roman" w:hAnsi="Times New Roman"/>
                <w:sz w:val="24"/>
                <w:szCs w:val="24"/>
              </w:rPr>
            </w:pPr>
            <w:r w:rsidRPr="001F22D3">
              <w:rPr>
                <w:rFonts w:ascii="Times New Roman" w:hAnsi="Times New Roman"/>
                <w:sz w:val="24"/>
                <w:szCs w:val="24"/>
              </w:rPr>
              <w:t>60</w:t>
            </w:r>
          </w:p>
        </w:tc>
        <w:tc>
          <w:tcPr>
            <w:tcW w:w="2602" w:type="dxa"/>
            <w:vAlign w:val="center"/>
          </w:tcPr>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промышленности,</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энергетики,</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транспорта, связи,</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радиовещания,</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телевидения,</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информатики,</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 xml:space="preserve">земли </w:t>
            </w:r>
            <w:proofErr w:type="gramStart"/>
            <w:r w:rsidRPr="001F22D3">
              <w:rPr>
                <w:rFonts w:ascii="Times New Roman" w:hAnsi="Times New Roman"/>
                <w:sz w:val="24"/>
                <w:szCs w:val="24"/>
                <w:lang w:eastAsia="ru-RU"/>
              </w:rPr>
              <w:t>для</w:t>
            </w:r>
            <w:proofErr w:type="gramEnd"/>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обеспечения</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космической</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деятельности,</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обороны,</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безопасности и</w:t>
            </w:r>
          </w:p>
          <w:p w:rsidR="000268E9" w:rsidRPr="001F22D3" w:rsidRDefault="000268E9" w:rsidP="001F22D3">
            <w:pPr>
              <w:autoSpaceDE w:val="0"/>
              <w:autoSpaceDN w:val="0"/>
              <w:adjustRightInd w:val="0"/>
              <w:spacing w:after="0" w:line="240" w:lineRule="auto"/>
              <w:jc w:val="center"/>
              <w:rPr>
                <w:rFonts w:ascii="Times New Roman" w:hAnsi="Times New Roman"/>
                <w:sz w:val="24"/>
                <w:szCs w:val="24"/>
                <w:lang w:eastAsia="ru-RU"/>
              </w:rPr>
            </w:pPr>
            <w:r w:rsidRPr="001F22D3">
              <w:rPr>
                <w:rFonts w:ascii="Times New Roman" w:hAnsi="Times New Roman"/>
                <w:sz w:val="24"/>
                <w:szCs w:val="24"/>
                <w:lang w:eastAsia="ru-RU"/>
              </w:rPr>
              <w:t>земли иного</w:t>
            </w:r>
          </w:p>
          <w:p w:rsidR="004D4DE6" w:rsidRPr="001F22D3" w:rsidRDefault="000268E9" w:rsidP="001F22D3">
            <w:pPr>
              <w:autoSpaceDE w:val="0"/>
              <w:autoSpaceDN w:val="0"/>
              <w:adjustRightInd w:val="0"/>
              <w:spacing w:after="0" w:line="240" w:lineRule="auto"/>
              <w:jc w:val="center"/>
              <w:rPr>
                <w:rFonts w:ascii="Times New Roman" w:hAnsi="Times New Roman"/>
                <w:sz w:val="24"/>
                <w:szCs w:val="24"/>
              </w:rPr>
            </w:pPr>
            <w:r w:rsidRPr="001F22D3">
              <w:rPr>
                <w:rFonts w:ascii="Times New Roman" w:hAnsi="Times New Roman"/>
                <w:sz w:val="24"/>
                <w:szCs w:val="24"/>
                <w:lang w:eastAsia="ru-RU"/>
              </w:rPr>
              <w:t>специального назначения</w:t>
            </w:r>
          </w:p>
        </w:tc>
      </w:tr>
    </w:tbl>
    <w:p w:rsidR="000F47B2" w:rsidRPr="002A78AF" w:rsidRDefault="000F47B2" w:rsidP="000F47B2">
      <w:pPr>
        <w:pStyle w:val="b"/>
        <w:ind w:firstLine="0"/>
        <w:rPr>
          <w:szCs w:val="28"/>
          <w:highlight w:val="darkGray"/>
        </w:rPr>
      </w:pPr>
    </w:p>
    <w:p w:rsidR="006B2C9E" w:rsidRPr="00D9284D" w:rsidRDefault="006B2C9E" w:rsidP="006B2C9E">
      <w:pPr>
        <w:pStyle w:val="b"/>
        <w:rPr>
          <w:szCs w:val="28"/>
        </w:rPr>
      </w:pPr>
      <w:r w:rsidRPr="00D9284D">
        <w:rPr>
          <w:szCs w:val="28"/>
        </w:rPr>
        <w:t xml:space="preserve">Кроме того, выявлены участки, имеющие категорию «земли населенных пунктов» и местоположение по сведением ЕГРН – поселок городского типа </w:t>
      </w:r>
      <w:proofErr w:type="gramStart"/>
      <w:r w:rsidRPr="00D9284D">
        <w:rPr>
          <w:szCs w:val="28"/>
        </w:rPr>
        <w:t>Большая</w:t>
      </w:r>
      <w:proofErr w:type="gramEnd"/>
      <w:r w:rsidRPr="00D9284D">
        <w:rPr>
          <w:szCs w:val="28"/>
        </w:rPr>
        <w:t xml:space="preserve"> Ирба,</w:t>
      </w:r>
      <w:r>
        <w:rPr>
          <w:szCs w:val="28"/>
        </w:rPr>
        <w:t xml:space="preserve"> </w:t>
      </w:r>
      <w:r w:rsidRPr="00D9284D">
        <w:rPr>
          <w:szCs w:val="28"/>
        </w:rPr>
        <w:t xml:space="preserve">расположенные за границами муниципального образования поселок Большая Ирба. Эти участки не включаются в границу населенного пункта и будут отнесены </w:t>
      </w:r>
      <w:r>
        <w:rPr>
          <w:szCs w:val="28"/>
        </w:rPr>
        <w:t xml:space="preserve">к </w:t>
      </w:r>
      <w:r w:rsidRPr="00D9284D">
        <w:rPr>
          <w:szCs w:val="28"/>
        </w:rPr>
        <w:t xml:space="preserve">категории «земли сельскохозяйственного назначения». Перечень участков представлен в </w:t>
      </w:r>
      <w:r w:rsidRPr="00E85245">
        <w:rPr>
          <w:i/>
          <w:iCs/>
          <w:szCs w:val="28"/>
        </w:rPr>
        <w:t>Таблице 5-4</w:t>
      </w:r>
      <w:r w:rsidRPr="00D9284D">
        <w:rPr>
          <w:szCs w:val="28"/>
        </w:rPr>
        <w:t>.</w:t>
      </w:r>
    </w:p>
    <w:p w:rsidR="000F47B2" w:rsidRPr="002A78AF" w:rsidRDefault="000F47B2" w:rsidP="000F47B2">
      <w:pPr>
        <w:pStyle w:val="a8"/>
        <w:spacing w:after="0" w:line="240" w:lineRule="auto"/>
        <w:ind w:left="0" w:firstLine="720"/>
        <w:jc w:val="both"/>
        <w:rPr>
          <w:rFonts w:ascii="Times New Roman" w:hAnsi="Times New Roman"/>
          <w:sz w:val="28"/>
          <w:szCs w:val="28"/>
          <w:highlight w:val="darkGray"/>
        </w:rPr>
      </w:pPr>
    </w:p>
    <w:p w:rsidR="00C943FB" w:rsidRPr="00360C68" w:rsidRDefault="00C943FB" w:rsidP="00C943FB">
      <w:pPr>
        <w:pStyle w:val="b"/>
        <w:ind w:firstLine="0"/>
        <w:jc w:val="right"/>
        <w:rPr>
          <w:i/>
          <w:szCs w:val="28"/>
        </w:rPr>
      </w:pPr>
      <w:r w:rsidRPr="00360C68">
        <w:rPr>
          <w:i/>
          <w:szCs w:val="28"/>
        </w:rPr>
        <w:t>Таблица 5-</w:t>
      </w:r>
      <w:r>
        <w:rPr>
          <w:i/>
          <w:szCs w:val="28"/>
        </w:rPr>
        <w:t>4</w:t>
      </w:r>
    </w:p>
    <w:p w:rsidR="00C943FB" w:rsidRPr="002A78AF" w:rsidRDefault="00C943FB" w:rsidP="00C943FB">
      <w:pPr>
        <w:pStyle w:val="b"/>
        <w:ind w:firstLine="0"/>
        <w:rPr>
          <w:szCs w:val="28"/>
          <w:highlight w:val="darkGray"/>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2410"/>
        <w:gridCol w:w="1701"/>
        <w:gridCol w:w="2552"/>
      </w:tblGrid>
      <w:tr w:rsidR="00C943FB" w:rsidRPr="002A78AF" w:rsidTr="00284332">
        <w:tc>
          <w:tcPr>
            <w:tcW w:w="1242" w:type="dxa"/>
          </w:tcPr>
          <w:p w:rsidR="00C943FB" w:rsidRPr="00087DCA" w:rsidRDefault="00C943FB" w:rsidP="00284332">
            <w:pPr>
              <w:pStyle w:val="b"/>
              <w:ind w:firstLine="0"/>
              <w:jc w:val="center"/>
              <w:rPr>
                <w:b/>
                <w:sz w:val="24"/>
              </w:rPr>
            </w:pPr>
            <w:r w:rsidRPr="00087DCA">
              <w:rPr>
                <w:b/>
                <w:sz w:val="24"/>
              </w:rPr>
              <w:t>№ пп</w:t>
            </w:r>
          </w:p>
        </w:tc>
        <w:tc>
          <w:tcPr>
            <w:tcW w:w="2268" w:type="dxa"/>
          </w:tcPr>
          <w:p w:rsidR="00C943FB" w:rsidRPr="00087DCA" w:rsidRDefault="00C943FB" w:rsidP="00284332">
            <w:pPr>
              <w:pStyle w:val="b"/>
              <w:ind w:firstLine="0"/>
              <w:jc w:val="center"/>
              <w:rPr>
                <w:b/>
                <w:sz w:val="24"/>
              </w:rPr>
            </w:pPr>
            <w:r w:rsidRPr="00087DCA">
              <w:rPr>
                <w:b/>
                <w:sz w:val="24"/>
              </w:rPr>
              <w:t>Кадастровый номер земельного участка</w:t>
            </w:r>
          </w:p>
        </w:tc>
        <w:tc>
          <w:tcPr>
            <w:tcW w:w="2410" w:type="dxa"/>
          </w:tcPr>
          <w:p w:rsidR="00C943FB" w:rsidRPr="00087DCA" w:rsidRDefault="00D75155" w:rsidP="00284332">
            <w:pPr>
              <w:pStyle w:val="b"/>
              <w:ind w:firstLine="0"/>
              <w:jc w:val="center"/>
              <w:rPr>
                <w:b/>
                <w:sz w:val="24"/>
              </w:rPr>
            </w:pPr>
            <w:r>
              <w:rPr>
                <w:b/>
                <w:sz w:val="24"/>
              </w:rPr>
              <w:t>Адрес</w:t>
            </w:r>
          </w:p>
        </w:tc>
        <w:tc>
          <w:tcPr>
            <w:tcW w:w="1701" w:type="dxa"/>
          </w:tcPr>
          <w:p w:rsidR="00C943FB" w:rsidRPr="00087DCA" w:rsidRDefault="00C943FB" w:rsidP="00284332">
            <w:pPr>
              <w:pStyle w:val="b"/>
              <w:ind w:firstLine="0"/>
              <w:jc w:val="center"/>
              <w:rPr>
                <w:b/>
                <w:sz w:val="24"/>
              </w:rPr>
            </w:pPr>
            <w:r w:rsidRPr="00087DCA">
              <w:rPr>
                <w:b/>
                <w:sz w:val="24"/>
              </w:rPr>
              <w:t>Площадь, кв.м.</w:t>
            </w:r>
          </w:p>
        </w:tc>
        <w:tc>
          <w:tcPr>
            <w:tcW w:w="2552" w:type="dxa"/>
          </w:tcPr>
          <w:p w:rsidR="00C943FB" w:rsidRPr="00087DCA" w:rsidRDefault="00C943FB" w:rsidP="00284332">
            <w:pPr>
              <w:pStyle w:val="b"/>
              <w:ind w:firstLine="0"/>
              <w:jc w:val="center"/>
              <w:rPr>
                <w:b/>
                <w:sz w:val="24"/>
              </w:rPr>
            </w:pPr>
            <w:r w:rsidRPr="00087DCA">
              <w:rPr>
                <w:b/>
                <w:sz w:val="24"/>
              </w:rPr>
              <w:t>Разрешенное использование</w:t>
            </w:r>
          </w:p>
        </w:tc>
      </w:tr>
      <w:tr w:rsidR="00C943FB" w:rsidRPr="002A78AF" w:rsidTr="00284332">
        <w:tc>
          <w:tcPr>
            <w:tcW w:w="10173" w:type="dxa"/>
            <w:gridSpan w:val="5"/>
            <w:vAlign w:val="center"/>
          </w:tcPr>
          <w:p w:rsidR="00C943FB" w:rsidRPr="005C68B1" w:rsidRDefault="00C943FB" w:rsidP="00284332">
            <w:pPr>
              <w:pStyle w:val="b"/>
              <w:ind w:firstLine="0"/>
              <w:jc w:val="center"/>
              <w:rPr>
                <w:sz w:val="24"/>
              </w:rPr>
            </w:pPr>
            <w:r>
              <w:rPr>
                <w:sz w:val="24"/>
              </w:rPr>
              <w:t>пгт. Большая Ирба</w:t>
            </w:r>
          </w:p>
        </w:tc>
      </w:tr>
      <w:tr w:rsidR="00C943FB" w:rsidRPr="000849BF" w:rsidTr="000849BF">
        <w:tc>
          <w:tcPr>
            <w:tcW w:w="1242" w:type="dxa"/>
            <w:vAlign w:val="center"/>
          </w:tcPr>
          <w:p w:rsidR="00C943FB" w:rsidRPr="000849BF" w:rsidRDefault="00C943FB" w:rsidP="000849BF">
            <w:pPr>
              <w:pStyle w:val="b"/>
              <w:ind w:firstLine="0"/>
              <w:jc w:val="center"/>
              <w:rPr>
                <w:sz w:val="24"/>
              </w:rPr>
            </w:pPr>
            <w:r w:rsidRPr="000849BF">
              <w:rPr>
                <w:sz w:val="24"/>
              </w:rPr>
              <w:t>1</w:t>
            </w:r>
          </w:p>
        </w:tc>
        <w:tc>
          <w:tcPr>
            <w:tcW w:w="2268" w:type="dxa"/>
            <w:vAlign w:val="center"/>
          </w:tcPr>
          <w:p w:rsidR="00C943FB" w:rsidRPr="000849BF" w:rsidRDefault="00D75155" w:rsidP="000849BF">
            <w:pPr>
              <w:pStyle w:val="b"/>
              <w:ind w:firstLine="0"/>
              <w:jc w:val="center"/>
              <w:rPr>
                <w:sz w:val="24"/>
              </w:rPr>
            </w:pPr>
            <w:r w:rsidRPr="000849BF">
              <w:rPr>
                <w:sz w:val="24"/>
              </w:rPr>
              <w:t>24:23:4501004:1331</w:t>
            </w:r>
          </w:p>
        </w:tc>
        <w:tc>
          <w:tcPr>
            <w:tcW w:w="2410" w:type="dxa"/>
            <w:vAlign w:val="center"/>
          </w:tcPr>
          <w:p w:rsidR="00C943FB" w:rsidRPr="000849BF" w:rsidRDefault="00D75155" w:rsidP="000849BF">
            <w:pPr>
              <w:autoSpaceDE w:val="0"/>
              <w:autoSpaceDN w:val="0"/>
              <w:adjustRightInd w:val="0"/>
              <w:spacing w:after="0" w:line="240" w:lineRule="auto"/>
              <w:jc w:val="center"/>
              <w:rPr>
                <w:rFonts w:ascii="Times New Roman" w:eastAsia="Times New Roman" w:hAnsi="Times New Roman"/>
                <w:sz w:val="24"/>
                <w:szCs w:val="24"/>
                <w:lang w:eastAsia="ru-RU"/>
              </w:rPr>
            </w:pPr>
            <w:r w:rsidRPr="000849BF">
              <w:rPr>
                <w:rFonts w:ascii="Times New Roman" w:eastAsia="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w:t>
            </w:r>
          </w:p>
        </w:tc>
        <w:tc>
          <w:tcPr>
            <w:tcW w:w="1701" w:type="dxa"/>
            <w:vAlign w:val="center"/>
          </w:tcPr>
          <w:p w:rsidR="00C943FB" w:rsidRPr="000849BF" w:rsidRDefault="00D75155" w:rsidP="000849BF">
            <w:pPr>
              <w:pStyle w:val="b"/>
              <w:ind w:firstLine="0"/>
              <w:jc w:val="center"/>
              <w:rPr>
                <w:sz w:val="24"/>
              </w:rPr>
            </w:pPr>
            <w:r w:rsidRPr="000849BF">
              <w:rPr>
                <w:sz w:val="24"/>
              </w:rPr>
              <w:t>420</w:t>
            </w:r>
          </w:p>
        </w:tc>
        <w:tc>
          <w:tcPr>
            <w:tcW w:w="2552" w:type="dxa"/>
            <w:vAlign w:val="center"/>
          </w:tcPr>
          <w:p w:rsidR="00C943FB" w:rsidRPr="000849BF" w:rsidRDefault="00D75155" w:rsidP="000849BF">
            <w:pPr>
              <w:pStyle w:val="b"/>
              <w:ind w:firstLine="0"/>
              <w:jc w:val="center"/>
              <w:rPr>
                <w:sz w:val="24"/>
              </w:rPr>
            </w:pPr>
            <w:r w:rsidRPr="000849BF">
              <w:rPr>
                <w:sz w:val="24"/>
              </w:rPr>
              <w:t>Для ведения личного подсобного хозяйства</w:t>
            </w:r>
          </w:p>
        </w:tc>
      </w:tr>
      <w:tr w:rsidR="00C943FB" w:rsidRPr="000849BF" w:rsidTr="000849BF">
        <w:tc>
          <w:tcPr>
            <w:tcW w:w="1242" w:type="dxa"/>
            <w:vAlign w:val="center"/>
          </w:tcPr>
          <w:p w:rsidR="00C943FB" w:rsidRPr="000849BF" w:rsidRDefault="00C943FB" w:rsidP="000849BF">
            <w:pPr>
              <w:pStyle w:val="b"/>
              <w:ind w:firstLine="0"/>
              <w:jc w:val="center"/>
              <w:rPr>
                <w:sz w:val="24"/>
              </w:rPr>
            </w:pPr>
            <w:r w:rsidRPr="000849BF">
              <w:rPr>
                <w:sz w:val="24"/>
              </w:rPr>
              <w:t>2</w:t>
            </w:r>
          </w:p>
        </w:tc>
        <w:tc>
          <w:tcPr>
            <w:tcW w:w="2268" w:type="dxa"/>
            <w:vAlign w:val="center"/>
          </w:tcPr>
          <w:p w:rsidR="00C943FB" w:rsidRPr="000849BF" w:rsidRDefault="00D75155" w:rsidP="000849BF">
            <w:pPr>
              <w:pStyle w:val="b"/>
              <w:ind w:firstLine="0"/>
              <w:jc w:val="center"/>
              <w:rPr>
                <w:sz w:val="24"/>
              </w:rPr>
            </w:pPr>
            <w:r w:rsidRPr="000849BF">
              <w:rPr>
                <w:sz w:val="24"/>
              </w:rPr>
              <w:t>24:23:4501004:1354</w:t>
            </w:r>
          </w:p>
        </w:tc>
        <w:tc>
          <w:tcPr>
            <w:tcW w:w="2410" w:type="dxa"/>
            <w:vAlign w:val="center"/>
          </w:tcPr>
          <w:p w:rsidR="00C943FB" w:rsidRPr="000849BF" w:rsidRDefault="00D75155"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5/24</w:t>
            </w:r>
          </w:p>
        </w:tc>
        <w:tc>
          <w:tcPr>
            <w:tcW w:w="1701" w:type="dxa"/>
            <w:vAlign w:val="center"/>
          </w:tcPr>
          <w:p w:rsidR="00C943FB" w:rsidRPr="000849BF" w:rsidRDefault="00D75155" w:rsidP="000849BF">
            <w:pPr>
              <w:pStyle w:val="b"/>
              <w:ind w:firstLine="0"/>
              <w:jc w:val="center"/>
              <w:rPr>
                <w:sz w:val="24"/>
              </w:rPr>
            </w:pPr>
            <w:r w:rsidRPr="000849BF">
              <w:rPr>
                <w:sz w:val="24"/>
              </w:rPr>
              <w:t>402</w:t>
            </w:r>
          </w:p>
        </w:tc>
        <w:tc>
          <w:tcPr>
            <w:tcW w:w="2552" w:type="dxa"/>
            <w:vAlign w:val="center"/>
          </w:tcPr>
          <w:p w:rsidR="00C943FB" w:rsidRPr="000849BF" w:rsidRDefault="00D75155" w:rsidP="000849BF">
            <w:pPr>
              <w:pStyle w:val="b"/>
              <w:ind w:firstLine="0"/>
              <w:jc w:val="center"/>
              <w:rPr>
                <w:sz w:val="24"/>
              </w:rPr>
            </w:pPr>
            <w:r w:rsidRPr="000849BF">
              <w:rPr>
                <w:sz w:val="24"/>
              </w:rPr>
              <w:t>Для ведения личного подсобного хозяйства</w:t>
            </w:r>
          </w:p>
        </w:tc>
      </w:tr>
      <w:tr w:rsidR="00D75155" w:rsidRPr="000849BF" w:rsidTr="000849BF">
        <w:tc>
          <w:tcPr>
            <w:tcW w:w="1242" w:type="dxa"/>
            <w:vAlign w:val="center"/>
          </w:tcPr>
          <w:p w:rsidR="00D75155" w:rsidRPr="000849BF" w:rsidRDefault="00010C88" w:rsidP="000849BF">
            <w:pPr>
              <w:pStyle w:val="b"/>
              <w:ind w:firstLine="0"/>
              <w:jc w:val="center"/>
              <w:rPr>
                <w:sz w:val="24"/>
              </w:rPr>
            </w:pPr>
            <w:r w:rsidRPr="000849BF">
              <w:rPr>
                <w:sz w:val="24"/>
              </w:rPr>
              <w:t>3</w:t>
            </w:r>
          </w:p>
        </w:tc>
        <w:tc>
          <w:tcPr>
            <w:tcW w:w="2268" w:type="dxa"/>
            <w:vAlign w:val="center"/>
          </w:tcPr>
          <w:p w:rsidR="00D75155" w:rsidRPr="000849BF" w:rsidRDefault="00EF28A0" w:rsidP="000849BF">
            <w:pPr>
              <w:pStyle w:val="b"/>
              <w:ind w:firstLine="0"/>
              <w:jc w:val="center"/>
              <w:rPr>
                <w:sz w:val="24"/>
              </w:rPr>
            </w:pPr>
            <w:r w:rsidRPr="000849BF">
              <w:rPr>
                <w:sz w:val="24"/>
              </w:rPr>
              <w:t>24:23:4501004:1332</w:t>
            </w:r>
          </w:p>
        </w:tc>
        <w:tc>
          <w:tcPr>
            <w:tcW w:w="2410" w:type="dxa"/>
            <w:vAlign w:val="center"/>
          </w:tcPr>
          <w:p w:rsidR="00D75155" w:rsidRPr="000849BF" w:rsidRDefault="00EF28A0"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5/2</w:t>
            </w:r>
          </w:p>
        </w:tc>
        <w:tc>
          <w:tcPr>
            <w:tcW w:w="1701" w:type="dxa"/>
            <w:vAlign w:val="center"/>
          </w:tcPr>
          <w:p w:rsidR="00D75155" w:rsidRPr="000849BF" w:rsidRDefault="00EF28A0" w:rsidP="000849BF">
            <w:pPr>
              <w:pStyle w:val="b"/>
              <w:ind w:firstLine="0"/>
              <w:jc w:val="center"/>
              <w:rPr>
                <w:sz w:val="24"/>
              </w:rPr>
            </w:pPr>
            <w:r w:rsidRPr="000849BF">
              <w:rPr>
                <w:sz w:val="24"/>
              </w:rPr>
              <w:t>451</w:t>
            </w:r>
          </w:p>
        </w:tc>
        <w:tc>
          <w:tcPr>
            <w:tcW w:w="2552" w:type="dxa"/>
            <w:vAlign w:val="center"/>
          </w:tcPr>
          <w:p w:rsidR="00D75155" w:rsidRPr="000849BF" w:rsidRDefault="00EF28A0" w:rsidP="000849BF">
            <w:pPr>
              <w:pStyle w:val="b"/>
              <w:ind w:firstLine="0"/>
              <w:jc w:val="center"/>
              <w:rPr>
                <w:sz w:val="24"/>
              </w:rPr>
            </w:pPr>
            <w:r w:rsidRPr="000849BF">
              <w:rPr>
                <w:sz w:val="24"/>
              </w:rPr>
              <w:t>Для ведения личного подсобного хозяйства</w:t>
            </w:r>
          </w:p>
        </w:tc>
      </w:tr>
      <w:tr w:rsidR="00D75155" w:rsidRPr="000849BF" w:rsidTr="000849BF">
        <w:tc>
          <w:tcPr>
            <w:tcW w:w="1242" w:type="dxa"/>
            <w:vAlign w:val="center"/>
          </w:tcPr>
          <w:p w:rsidR="00D75155" w:rsidRPr="000849BF" w:rsidRDefault="00010C88" w:rsidP="000849BF">
            <w:pPr>
              <w:pStyle w:val="b"/>
              <w:ind w:firstLine="0"/>
              <w:jc w:val="center"/>
              <w:rPr>
                <w:sz w:val="24"/>
              </w:rPr>
            </w:pPr>
            <w:r w:rsidRPr="000849BF">
              <w:rPr>
                <w:sz w:val="24"/>
              </w:rPr>
              <w:t>4</w:t>
            </w:r>
          </w:p>
        </w:tc>
        <w:tc>
          <w:tcPr>
            <w:tcW w:w="2268" w:type="dxa"/>
            <w:vAlign w:val="center"/>
          </w:tcPr>
          <w:p w:rsidR="00D75155" w:rsidRPr="000849BF" w:rsidRDefault="00A6039E" w:rsidP="000849BF">
            <w:pPr>
              <w:pStyle w:val="b"/>
              <w:ind w:firstLine="0"/>
              <w:jc w:val="center"/>
              <w:rPr>
                <w:sz w:val="24"/>
              </w:rPr>
            </w:pPr>
            <w:r w:rsidRPr="000849BF">
              <w:rPr>
                <w:sz w:val="24"/>
              </w:rPr>
              <w:t>24:23:4501004:1353</w:t>
            </w:r>
          </w:p>
        </w:tc>
        <w:tc>
          <w:tcPr>
            <w:tcW w:w="2410" w:type="dxa"/>
            <w:vAlign w:val="center"/>
          </w:tcPr>
          <w:p w:rsidR="00D75155" w:rsidRPr="000849BF" w:rsidRDefault="00A6039E"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5/23</w:t>
            </w:r>
          </w:p>
        </w:tc>
        <w:tc>
          <w:tcPr>
            <w:tcW w:w="1701" w:type="dxa"/>
            <w:vAlign w:val="center"/>
          </w:tcPr>
          <w:p w:rsidR="00D75155" w:rsidRPr="000849BF" w:rsidRDefault="00A6039E" w:rsidP="000849BF">
            <w:pPr>
              <w:pStyle w:val="b"/>
              <w:ind w:firstLine="0"/>
              <w:jc w:val="center"/>
              <w:rPr>
                <w:color w:val="000000"/>
                <w:sz w:val="24"/>
                <w:shd w:val="clear" w:color="auto" w:fill="FFFFFF"/>
              </w:rPr>
            </w:pPr>
            <w:r w:rsidRPr="000849BF">
              <w:rPr>
                <w:color w:val="000000"/>
                <w:sz w:val="24"/>
                <w:shd w:val="clear" w:color="auto" w:fill="FFFFFF"/>
              </w:rPr>
              <w:t>443</w:t>
            </w:r>
          </w:p>
        </w:tc>
        <w:tc>
          <w:tcPr>
            <w:tcW w:w="2552" w:type="dxa"/>
            <w:vAlign w:val="center"/>
          </w:tcPr>
          <w:p w:rsidR="00D75155" w:rsidRPr="000849BF" w:rsidRDefault="00A6039E" w:rsidP="000849BF">
            <w:pPr>
              <w:pStyle w:val="b"/>
              <w:ind w:firstLine="0"/>
              <w:jc w:val="center"/>
              <w:rPr>
                <w:sz w:val="24"/>
              </w:rPr>
            </w:pPr>
            <w:r w:rsidRPr="000849BF">
              <w:rPr>
                <w:sz w:val="24"/>
              </w:rPr>
              <w:t>Для ведения личного подсобного хозяйства</w:t>
            </w:r>
          </w:p>
        </w:tc>
      </w:tr>
      <w:tr w:rsidR="00D75155" w:rsidRPr="000849BF" w:rsidTr="000849BF">
        <w:tc>
          <w:tcPr>
            <w:tcW w:w="1242" w:type="dxa"/>
            <w:vAlign w:val="center"/>
          </w:tcPr>
          <w:p w:rsidR="00D75155" w:rsidRPr="000849BF" w:rsidRDefault="00010C88" w:rsidP="000849BF">
            <w:pPr>
              <w:pStyle w:val="b"/>
              <w:ind w:firstLine="0"/>
              <w:jc w:val="center"/>
              <w:rPr>
                <w:sz w:val="24"/>
              </w:rPr>
            </w:pPr>
            <w:r w:rsidRPr="000849BF">
              <w:rPr>
                <w:sz w:val="24"/>
              </w:rPr>
              <w:t>5</w:t>
            </w:r>
          </w:p>
        </w:tc>
        <w:tc>
          <w:tcPr>
            <w:tcW w:w="2268" w:type="dxa"/>
            <w:vAlign w:val="center"/>
          </w:tcPr>
          <w:p w:rsidR="00D75155" w:rsidRPr="000849BF" w:rsidRDefault="0087736C" w:rsidP="000849BF">
            <w:pPr>
              <w:pStyle w:val="b"/>
              <w:ind w:firstLine="0"/>
              <w:jc w:val="center"/>
              <w:rPr>
                <w:sz w:val="24"/>
              </w:rPr>
            </w:pPr>
            <w:r w:rsidRPr="000849BF">
              <w:rPr>
                <w:sz w:val="24"/>
              </w:rPr>
              <w:t>24:23:4501004:1333</w:t>
            </w:r>
          </w:p>
        </w:tc>
        <w:tc>
          <w:tcPr>
            <w:tcW w:w="2410" w:type="dxa"/>
            <w:vAlign w:val="center"/>
          </w:tcPr>
          <w:p w:rsidR="00D75155" w:rsidRPr="000849BF" w:rsidRDefault="0087736C"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5/3</w:t>
            </w:r>
          </w:p>
        </w:tc>
        <w:tc>
          <w:tcPr>
            <w:tcW w:w="1701" w:type="dxa"/>
            <w:vAlign w:val="center"/>
          </w:tcPr>
          <w:p w:rsidR="00D75155" w:rsidRPr="000849BF" w:rsidRDefault="0087736C" w:rsidP="000849BF">
            <w:pPr>
              <w:pStyle w:val="b"/>
              <w:ind w:firstLine="0"/>
              <w:jc w:val="center"/>
              <w:rPr>
                <w:color w:val="000000"/>
                <w:sz w:val="24"/>
                <w:shd w:val="clear" w:color="auto" w:fill="FFFFFF"/>
              </w:rPr>
            </w:pPr>
            <w:r w:rsidRPr="000849BF">
              <w:rPr>
                <w:color w:val="000000"/>
                <w:sz w:val="24"/>
                <w:shd w:val="clear" w:color="auto" w:fill="FFFFFF"/>
              </w:rPr>
              <w:t>419</w:t>
            </w:r>
          </w:p>
        </w:tc>
        <w:tc>
          <w:tcPr>
            <w:tcW w:w="2552" w:type="dxa"/>
            <w:vAlign w:val="center"/>
          </w:tcPr>
          <w:p w:rsidR="00D75155" w:rsidRPr="000849BF" w:rsidRDefault="0087736C" w:rsidP="000849BF">
            <w:pPr>
              <w:pStyle w:val="b"/>
              <w:ind w:firstLine="0"/>
              <w:jc w:val="center"/>
              <w:rPr>
                <w:sz w:val="24"/>
              </w:rPr>
            </w:pPr>
            <w:r w:rsidRPr="000849BF">
              <w:rPr>
                <w:sz w:val="24"/>
              </w:rPr>
              <w:t>Для ведения личного подсобного хозяйства</w:t>
            </w:r>
          </w:p>
        </w:tc>
      </w:tr>
      <w:tr w:rsidR="00D75155" w:rsidRPr="000849BF" w:rsidTr="000849BF">
        <w:tc>
          <w:tcPr>
            <w:tcW w:w="1242" w:type="dxa"/>
            <w:vAlign w:val="center"/>
          </w:tcPr>
          <w:p w:rsidR="00D75155" w:rsidRPr="000849BF" w:rsidRDefault="00010C88" w:rsidP="000849BF">
            <w:pPr>
              <w:pStyle w:val="b"/>
              <w:ind w:firstLine="0"/>
              <w:jc w:val="center"/>
              <w:rPr>
                <w:sz w:val="24"/>
              </w:rPr>
            </w:pPr>
            <w:r w:rsidRPr="000849BF">
              <w:rPr>
                <w:sz w:val="24"/>
              </w:rPr>
              <w:t>6</w:t>
            </w:r>
          </w:p>
        </w:tc>
        <w:tc>
          <w:tcPr>
            <w:tcW w:w="2268" w:type="dxa"/>
            <w:vAlign w:val="center"/>
          </w:tcPr>
          <w:p w:rsidR="00D75155" w:rsidRPr="000849BF" w:rsidRDefault="00A22D08" w:rsidP="000849BF">
            <w:pPr>
              <w:pStyle w:val="b"/>
              <w:ind w:firstLine="0"/>
              <w:jc w:val="center"/>
              <w:rPr>
                <w:sz w:val="24"/>
              </w:rPr>
            </w:pPr>
            <w:r w:rsidRPr="000849BF">
              <w:rPr>
                <w:sz w:val="24"/>
              </w:rPr>
              <w:t>24:23:4501004:1352</w:t>
            </w:r>
          </w:p>
        </w:tc>
        <w:tc>
          <w:tcPr>
            <w:tcW w:w="2410" w:type="dxa"/>
            <w:vAlign w:val="center"/>
          </w:tcPr>
          <w:p w:rsidR="00D75155" w:rsidRPr="000849BF" w:rsidRDefault="00A22D08"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5/22</w:t>
            </w:r>
          </w:p>
        </w:tc>
        <w:tc>
          <w:tcPr>
            <w:tcW w:w="1701" w:type="dxa"/>
            <w:vAlign w:val="center"/>
          </w:tcPr>
          <w:p w:rsidR="00D75155" w:rsidRPr="000849BF" w:rsidRDefault="00A22D08" w:rsidP="000849BF">
            <w:pPr>
              <w:pStyle w:val="b"/>
              <w:ind w:firstLine="0"/>
              <w:jc w:val="center"/>
              <w:rPr>
                <w:color w:val="000000"/>
                <w:sz w:val="24"/>
                <w:shd w:val="clear" w:color="auto" w:fill="FFFFFF"/>
              </w:rPr>
            </w:pPr>
            <w:r w:rsidRPr="000849BF">
              <w:rPr>
                <w:color w:val="000000"/>
                <w:sz w:val="24"/>
                <w:shd w:val="clear" w:color="auto" w:fill="FFFFFF"/>
              </w:rPr>
              <w:t>413</w:t>
            </w:r>
          </w:p>
        </w:tc>
        <w:tc>
          <w:tcPr>
            <w:tcW w:w="2552" w:type="dxa"/>
            <w:vAlign w:val="center"/>
          </w:tcPr>
          <w:p w:rsidR="00D75155" w:rsidRPr="000849BF" w:rsidRDefault="00A22D08" w:rsidP="000849BF">
            <w:pPr>
              <w:pStyle w:val="b"/>
              <w:ind w:firstLine="0"/>
              <w:jc w:val="center"/>
              <w:rPr>
                <w:sz w:val="24"/>
              </w:rPr>
            </w:pPr>
            <w:r w:rsidRPr="000849BF">
              <w:rPr>
                <w:sz w:val="24"/>
              </w:rPr>
              <w:t>Для ведения личного подсобного хозяйства</w:t>
            </w:r>
          </w:p>
        </w:tc>
      </w:tr>
      <w:tr w:rsidR="00755764" w:rsidRPr="000849BF" w:rsidTr="000849BF">
        <w:tc>
          <w:tcPr>
            <w:tcW w:w="1242" w:type="dxa"/>
            <w:vAlign w:val="center"/>
          </w:tcPr>
          <w:p w:rsidR="00755764" w:rsidRPr="000849BF" w:rsidRDefault="00A22D08" w:rsidP="000849BF">
            <w:pPr>
              <w:pStyle w:val="b"/>
              <w:ind w:firstLine="0"/>
              <w:jc w:val="center"/>
              <w:rPr>
                <w:sz w:val="24"/>
              </w:rPr>
            </w:pPr>
            <w:r w:rsidRPr="000849BF">
              <w:rPr>
                <w:sz w:val="24"/>
              </w:rPr>
              <w:t>7</w:t>
            </w:r>
          </w:p>
        </w:tc>
        <w:tc>
          <w:tcPr>
            <w:tcW w:w="2268" w:type="dxa"/>
            <w:vAlign w:val="center"/>
          </w:tcPr>
          <w:p w:rsidR="00755764" w:rsidRPr="000849BF" w:rsidRDefault="00A22D08" w:rsidP="000849BF">
            <w:pPr>
              <w:pStyle w:val="b"/>
              <w:ind w:firstLine="0"/>
              <w:jc w:val="center"/>
              <w:rPr>
                <w:sz w:val="24"/>
              </w:rPr>
            </w:pPr>
            <w:r w:rsidRPr="000849BF">
              <w:rPr>
                <w:sz w:val="24"/>
              </w:rPr>
              <w:t>24:23:4501004:1334</w:t>
            </w:r>
          </w:p>
        </w:tc>
        <w:tc>
          <w:tcPr>
            <w:tcW w:w="2410" w:type="dxa"/>
            <w:vAlign w:val="center"/>
          </w:tcPr>
          <w:p w:rsidR="00755764" w:rsidRPr="000849BF" w:rsidRDefault="00A22D08"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5/4</w:t>
            </w:r>
          </w:p>
        </w:tc>
        <w:tc>
          <w:tcPr>
            <w:tcW w:w="1701" w:type="dxa"/>
            <w:vAlign w:val="center"/>
          </w:tcPr>
          <w:p w:rsidR="00755764" w:rsidRPr="000849BF" w:rsidRDefault="00A22D08" w:rsidP="000849BF">
            <w:pPr>
              <w:pStyle w:val="b"/>
              <w:ind w:firstLine="0"/>
              <w:jc w:val="center"/>
              <w:rPr>
                <w:color w:val="000000"/>
                <w:sz w:val="24"/>
                <w:shd w:val="clear" w:color="auto" w:fill="FFFFFF"/>
              </w:rPr>
            </w:pPr>
            <w:r w:rsidRPr="000849BF">
              <w:rPr>
                <w:color w:val="000000"/>
                <w:sz w:val="24"/>
                <w:shd w:val="clear" w:color="auto" w:fill="FFFFFF"/>
              </w:rPr>
              <w:t>402</w:t>
            </w:r>
          </w:p>
        </w:tc>
        <w:tc>
          <w:tcPr>
            <w:tcW w:w="2552" w:type="dxa"/>
            <w:vAlign w:val="center"/>
          </w:tcPr>
          <w:p w:rsidR="00755764" w:rsidRPr="000849BF" w:rsidRDefault="00A22D08" w:rsidP="000849BF">
            <w:pPr>
              <w:pStyle w:val="b"/>
              <w:ind w:firstLine="0"/>
              <w:jc w:val="center"/>
              <w:rPr>
                <w:sz w:val="24"/>
              </w:rPr>
            </w:pPr>
            <w:r w:rsidRPr="000849BF">
              <w:rPr>
                <w:sz w:val="24"/>
              </w:rPr>
              <w:t>Для ведения личного подсобного хозяйства</w:t>
            </w:r>
          </w:p>
        </w:tc>
      </w:tr>
      <w:tr w:rsidR="00755764" w:rsidRPr="000849BF" w:rsidTr="000849BF">
        <w:tc>
          <w:tcPr>
            <w:tcW w:w="1242" w:type="dxa"/>
            <w:vAlign w:val="center"/>
          </w:tcPr>
          <w:p w:rsidR="00755764" w:rsidRPr="000849BF" w:rsidRDefault="00A22D08" w:rsidP="000849BF">
            <w:pPr>
              <w:pStyle w:val="b"/>
              <w:ind w:firstLine="0"/>
              <w:jc w:val="center"/>
              <w:rPr>
                <w:sz w:val="24"/>
              </w:rPr>
            </w:pPr>
            <w:r w:rsidRPr="000849BF">
              <w:rPr>
                <w:sz w:val="24"/>
              </w:rPr>
              <w:t>8</w:t>
            </w:r>
          </w:p>
        </w:tc>
        <w:tc>
          <w:tcPr>
            <w:tcW w:w="2268" w:type="dxa"/>
            <w:vAlign w:val="center"/>
          </w:tcPr>
          <w:p w:rsidR="00755764" w:rsidRPr="000849BF" w:rsidRDefault="00553B4A" w:rsidP="000849BF">
            <w:pPr>
              <w:pStyle w:val="b"/>
              <w:ind w:firstLine="0"/>
              <w:jc w:val="center"/>
              <w:rPr>
                <w:sz w:val="24"/>
              </w:rPr>
            </w:pPr>
            <w:r w:rsidRPr="000849BF">
              <w:rPr>
                <w:sz w:val="24"/>
              </w:rPr>
              <w:t>24:23:4501004:1351</w:t>
            </w:r>
          </w:p>
        </w:tc>
        <w:tc>
          <w:tcPr>
            <w:tcW w:w="2410" w:type="dxa"/>
            <w:vAlign w:val="center"/>
          </w:tcPr>
          <w:p w:rsidR="00755764" w:rsidRPr="000849BF" w:rsidRDefault="00553B4A"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5/21</w:t>
            </w:r>
          </w:p>
        </w:tc>
        <w:tc>
          <w:tcPr>
            <w:tcW w:w="1701" w:type="dxa"/>
            <w:vAlign w:val="center"/>
          </w:tcPr>
          <w:p w:rsidR="00755764" w:rsidRPr="000849BF" w:rsidRDefault="00553B4A" w:rsidP="000849BF">
            <w:pPr>
              <w:pStyle w:val="b"/>
              <w:ind w:firstLine="0"/>
              <w:jc w:val="center"/>
              <w:rPr>
                <w:color w:val="000000"/>
                <w:sz w:val="24"/>
                <w:shd w:val="clear" w:color="auto" w:fill="FFFFFF"/>
              </w:rPr>
            </w:pPr>
            <w:r w:rsidRPr="000849BF">
              <w:rPr>
                <w:color w:val="000000"/>
                <w:sz w:val="24"/>
                <w:shd w:val="clear" w:color="auto" w:fill="FFFFFF"/>
              </w:rPr>
              <w:t>412</w:t>
            </w:r>
          </w:p>
        </w:tc>
        <w:tc>
          <w:tcPr>
            <w:tcW w:w="2552" w:type="dxa"/>
            <w:vAlign w:val="center"/>
          </w:tcPr>
          <w:p w:rsidR="00755764" w:rsidRPr="000849BF" w:rsidRDefault="00553B4A" w:rsidP="000849BF">
            <w:pPr>
              <w:pStyle w:val="b"/>
              <w:ind w:firstLine="0"/>
              <w:jc w:val="center"/>
              <w:rPr>
                <w:sz w:val="24"/>
              </w:rPr>
            </w:pPr>
            <w:r w:rsidRPr="000849BF">
              <w:rPr>
                <w:sz w:val="24"/>
              </w:rPr>
              <w:t>Для ведения личного подсобного хозяйства</w:t>
            </w:r>
          </w:p>
        </w:tc>
      </w:tr>
      <w:tr w:rsidR="00755764" w:rsidRPr="000849BF" w:rsidTr="000849BF">
        <w:tc>
          <w:tcPr>
            <w:tcW w:w="1242" w:type="dxa"/>
            <w:vAlign w:val="center"/>
          </w:tcPr>
          <w:p w:rsidR="00755764" w:rsidRPr="000849BF" w:rsidRDefault="00A22D08" w:rsidP="000849BF">
            <w:pPr>
              <w:pStyle w:val="b"/>
              <w:ind w:firstLine="0"/>
              <w:jc w:val="center"/>
              <w:rPr>
                <w:sz w:val="24"/>
              </w:rPr>
            </w:pPr>
            <w:r w:rsidRPr="000849BF">
              <w:rPr>
                <w:sz w:val="24"/>
              </w:rPr>
              <w:t>9</w:t>
            </w:r>
          </w:p>
        </w:tc>
        <w:tc>
          <w:tcPr>
            <w:tcW w:w="2268" w:type="dxa"/>
            <w:vAlign w:val="center"/>
          </w:tcPr>
          <w:p w:rsidR="00755764" w:rsidRPr="000849BF" w:rsidRDefault="00553B4A" w:rsidP="000849BF">
            <w:pPr>
              <w:pStyle w:val="b"/>
              <w:ind w:firstLine="0"/>
              <w:jc w:val="center"/>
              <w:rPr>
                <w:sz w:val="24"/>
              </w:rPr>
            </w:pPr>
            <w:r w:rsidRPr="000849BF">
              <w:rPr>
                <w:sz w:val="24"/>
              </w:rPr>
              <w:t>24:23:4501004:1335</w:t>
            </w:r>
          </w:p>
        </w:tc>
        <w:tc>
          <w:tcPr>
            <w:tcW w:w="2410" w:type="dxa"/>
            <w:vAlign w:val="center"/>
          </w:tcPr>
          <w:p w:rsidR="00755764" w:rsidRPr="000849BF" w:rsidRDefault="00553B4A"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5/5</w:t>
            </w:r>
          </w:p>
        </w:tc>
        <w:tc>
          <w:tcPr>
            <w:tcW w:w="1701" w:type="dxa"/>
            <w:vAlign w:val="center"/>
          </w:tcPr>
          <w:p w:rsidR="00755764" w:rsidRPr="000849BF" w:rsidRDefault="00553B4A" w:rsidP="000849BF">
            <w:pPr>
              <w:pStyle w:val="b"/>
              <w:ind w:firstLine="0"/>
              <w:jc w:val="center"/>
              <w:rPr>
                <w:color w:val="000000"/>
                <w:sz w:val="24"/>
                <w:shd w:val="clear" w:color="auto" w:fill="FFFFFF"/>
              </w:rPr>
            </w:pPr>
            <w:r w:rsidRPr="000849BF">
              <w:rPr>
                <w:color w:val="000000"/>
                <w:sz w:val="24"/>
                <w:shd w:val="clear" w:color="auto" w:fill="FFFFFF"/>
              </w:rPr>
              <w:t>403</w:t>
            </w:r>
          </w:p>
        </w:tc>
        <w:tc>
          <w:tcPr>
            <w:tcW w:w="2552" w:type="dxa"/>
            <w:vAlign w:val="center"/>
          </w:tcPr>
          <w:p w:rsidR="00755764" w:rsidRPr="000849BF" w:rsidRDefault="00553B4A" w:rsidP="000849BF">
            <w:pPr>
              <w:pStyle w:val="b"/>
              <w:ind w:firstLine="0"/>
              <w:jc w:val="center"/>
              <w:rPr>
                <w:sz w:val="24"/>
              </w:rPr>
            </w:pPr>
            <w:r w:rsidRPr="000849BF">
              <w:rPr>
                <w:sz w:val="24"/>
              </w:rPr>
              <w:t>Для ведения личного подсобного хозяйства</w:t>
            </w:r>
          </w:p>
        </w:tc>
      </w:tr>
      <w:tr w:rsidR="00755764" w:rsidRPr="000849BF" w:rsidTr="000849BF">
        <w:tc>
          <w:tcPr>
            <w:tcW w:w="1242" w:type="dxa"/>
            <w:vAlign w:val="center"/>
          </w:tcPr>
          <w:p w:rsidR="00755764" w:rsidRPr="000849BF" w:rsidRDefault="00A22D08" w:rsidP="000849BF">
            <w:pPr>
              <w:pStyle w:val="b"/>
              <w:ind w:firstLine="0"/>
              <w:jc w:val="center"/>
              <w:rPr>
                <w:sz w:val="24"/>
              </w:rPr>
            </w:pPr>
            <w:r w:rsidRPr="000849BF">
              <w:rPr>
                <w:sz w:val="24"/>
              </w:rPr>
              <w:t>10</w:t>
            </w:r>
          </w:p>
        </w:tc>
        <w:tc>
          <w:tcPr>
            <w:tcW w:w="2268" w:type="dxa"/>
            <w:vAlign w:val="center"/>
          </w:tcPr>
          <w:p w:rsidR="00755764" w:rsidRPr="000849BF" w:rsidRDefault="00A35934" w:rsidP="000849BF">
            <w:pPr>
              <w:pStyle w:val="b"/>
              <w:ind w:firstLine="0"/>
              <w:jc w:val="center"/>
              <w:rPr>
                <w:sz w:val="24"/>
              </w:rPr>
            </w:pPr>
            <w:r w:rsidRPr="000849BF">
              <w:rPr>
                <w:sz w:val="24"/>
              </w:rPr>
              <w:t>24:23:4501004:1350</w:t>
            </w:r>
          </w:p>
        </w:tc>
        <w:tc>
          <w:tcPr>
            <w:tcW w:w="2410" w:type="dxa"/>
            <w:vAlign w:val="center"/>
          </w:tcPr>
          <w:p w:rsidR="00755764" w:rsidRPr="000849BF" w:rsidRDefault="00A35934"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5/20</w:t>
            </w:r>
          </w:p>
        </w:tc>
        <w:tc>
          <w:tcPr>
            <w:tcW w:w="1701" w:type="dxa"/>
            <w:vAlign w:val="center"/>
          </w:tcPr>
          <w:p w:rsidR="00755764" w:rsidRPr="000849BF" w:rsidRDefault="00A35934" w:rsidP="000849BF">
            <w:pPr>
              <w:pStyle w:val="b"/>
              <w:ind w:firstLine="0"/>
              <w:jc w:val="center"/>
              <w:rPr>
                <w:color w:val="000000"/>
                <w:sz w:val="24"/>
                <w:shd w:val="clear" w:color="auto" w:fill="FFFFFF"/>
              </w:rPr>
            </w:pPr>
            <w:r w:rsidRPr="000849BF">
              <w:rPr>
                <w:color w:val="000000"/>
                <w:sz w:val="24"/>
                <w:shd w:val="clear" w:color="auto" w:fill="FFFFFF"/>
              </w:rPr>
              <w:t>403</w:t>
            </w:r>
          </w:p>
        </w:tc>
        <w:tc>
          <w:tcPr>
            <w:tcW w:w="2552" w:type="dxa"/>
            <w:vAlign w:val="center"/>
          </w:tcPr>
          <w:p w:rsidR="00755764" w:rsidRPr="000849BF" w:rsidRDefault="00A35934" w:rsidP="000849BF">
            <w:pPr>
              <w:pStyle w:val="b"/>
              <w:ind w:firstLine="0"/>
              <w:jc w:val="center"/>
              <w:rPr>
                <w:sz w:val="24"/>
              </w:rPr>
            </w:pPr>
            <w:r w:rsidRPr="000849BF">
              <w:rPr>
                <w:sz w:val="24"/>
              </w:rPr>
              <w:t>Для ведения личного подсобного хозяйства</w:t>
            </w:r>
          </w:p>
        </w:tc>
      </w:tr>
      <w:tr w:rsidR="00755764" w:rsidRPr="000849BF" w:rsidTr="000849BF">
        <w:tc>
          <w:tcPr>
            <w:tcW w:w="1242" w:type="dxa"/>
            <w:vAlign w:val="center"/>
          </w:tcPr>
          <w:p w:rsidR="00755764" w:rsidRPr="000849BF" w:rsidRDefault="00A22D08" w:rsidP="000849BF">
            <w:pPr>
              <w:pStyle w:val="b"/>
              <w:ind w:firstLine="0"/>
              <w:jc w:val="center"/>
              <w:rPr>
                <w:sz w:val="24"/>
              </w:rPr>
            </w:pPr>
            <w:r w:rsidRPr="000849BF">
              <w:rPr>
                <w:sz w:val="24"/>
              </w:rPr>
              <w:t>11</w:t>
            </w:r>
          </w:p>
        </w:tc>
        <w:tc>
          <w:tcPr>
            <w:tcW w:w="2268" w:type="dxa"/>
            <w:vAlign w:val="center"/>
          </w:tcPr>
          <w:p w:rsidR="00755764" w:rsidRPr="000849BF" w:rsidRDefault="00AF3615" w:rsidP="000849BF">
            <w:pPr>
              <w:pStyle w:val="b"/>
              <w:ind w:firstLine="0"/>
              <w:jc w:val="center"/>
              <w:rPr>
                <w:sz w:val="24"/>
              </w:rPr>
            </w:pPr>
            <w:r w:rsidRPr="000849BF">
              <w:rPr>
                <w:sz w:val="24"/>
              </w:rPr>
              <w:t>24:23:4501004:1349</w:t>
            </w:r>
          </w:p>
        </w:tc>
        <w:tc>
          <w:tcPr>
            <w:tcW w:w="2410" w:type="dxa"/>
            <w:vAlign w:val="center"/>
          </w:tcPr>
          <w:p w:rsidR="00755764" w:rsidRPr="000849BF" w:rsidRDefault="00AF3615"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5/19</w:t>
            </w:r>
          </w:p>
        </w:tc>
        <w:tc>
          <w:tcPr>
            <w:tcW w:w="1701" w:type="dxa"/>
            <w:vAlign w:val="center"/>
          </w:tcPr>
          <w:p w:rsidR="00755764" w:rsidRPr="000849BF" w:rsidRDefault="00AF3615" w:rsidP="000849BF">
            <w:pPr>
              <w:pStyle w:val="b"/>
              <w:ind w:firstLine="0"/>
              <w:jc w:val="center"/>
              <w:rPr>
                <w:color w:val="000000"/>
                <w:sz w:val="24"/>
                <w:shd w:val="clear" w:color="auto" w:fill="FFFFFF"/>
              </w:rPr>
            </w:pPr>
            <w:r w:rsidRPr="000849BF">
              <w:rPr>
                <w:color w:val="000000"/>
                <w:sz w:val="24"/>
                <w:shd w:val="clear" w:color="auto" w:fill="FFFFFF"/>
              </w:rPr>
              <w:t>416</w:t>
            </w:r>
          </w:p>
        </w:tc>
        <w:tc>
          <w:tcPr>
            <w:tcW w:w="2552" w:type="dxa"/>
            <w:vAlign w:val="center"/>
          </w:tcPr>
          <w:p w:rsidR="00755764" w:rsidRPr="000849BF" w:rsidRDefault="00AF3615" w:rsidP="000849BF">
            <w:pPr>
              <w:pStyle w:val="b"/>
              <w:ind w:firstLine="0"/>
              <w:jc w:val="center"/>
              <w:rPr>
                <w:sz w:val="24"/>
              </w:rPr>
            </w:pPr>
            <w:r w:rsidRPr="000849BF">
              <w:rPr>
                <w:sz w:val="24"/>
              </w:rPr>
              <w:t>Для ведения личного подсобного хозяйства</w:t>
            </w:r>
          </w:p>
        </w:tc>
      </w:tr>
      <w:tr w:rsidR="00A35934" w:rsidRPr="000849BF" w:rsidTr="000849BF">
        <w:tc>
          <w:tcPr>
            <w:tcW w:w="1242" w:type="dxa"/>
            <w:vAlign w:val="center"/>
          </w:tcPr>
          <w:p w:rsidR="00A35934" w:rsidRPr="000849BF" w:rsidRDefault="002A5C6B" w:rsidP="000849BF">
            <w:pPr>
              <w:pStyle w:val="b"/>
              <w:ind w:firstLine="0"/>
              <w:jc w:val="center"/>
              <w:rPr>
                <w:sz w:val="24"/>
              </w:rPr>
            </w:pPr>
            <w:r w:rsidRPr="000849BF">
              <w:rPr>
                <w:sz w:val="24"/>
              </w:rPr>
              <w:t>12</w:t>
            </w:r>
          </w:p>
        </w:tc>
        <w:tc>
          <w:tcPr>
            <w:tcW w:w="2268" w:type="dxa"/>
            <w:vAlign w:val="center"/>
          </w:tcPr>
          <w:p w:rsidR="00A35934" w:rsidRPr="000849BF" w:rsidRDefault="00AD4AF9" w:rsidP="000849BF">
            <w:pPr>
              <w:pStyle w:val="b"/>
              <w:ind w:firstLine="0"/>
              <w:jc w:val="center"/>
              <w:rPr>
                <w:sz w:val="24"/>
              </w:rPr>
            </w:pPr>
            <w:r w:rsidRPr="000849BF">
              <w:rPr>
                <w:sz w:val="24"/>
              </w:rPr>
              <w:t>24:23:4501004:1349</w:t>
            </w:r>
          </w:p>
        </w:tc>
        <w:tc>
          <w:tcPr>
            <w:tcW w:w="2410" w:type="dxa"/>
            <w:vAlign w:val="center"/>
          </w:tcPr>
          <w:p w:rsidR="00A35934" w:rsidRPr="000849BF" w:rsidRDefault="00AD4AF9"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5/19</w:t>
            </w:r>
          </w:p>
        </w:tc>
        <w:tc>
          <w:tcPr>
            <w:tcW w:w="1701" w:type="dxa"/>
            <w:vAlign w:val="center"/>
          </w:tcPr>
          <w:p w:rsidR="00A35934" w:rsidRPr="000849BF" w:rsidRDefault="00AD4AF9" w:rsidP="000849BF">
            <w:pPr>
              <w:pStyle w:val="b"/>
              <w:ind w:firstLine="0"/>
              <w:jc w:val="center"/>
              <w:rPr>
                <w:color w:val="000000"/>
                <w:sz w:val="24"/>
                <w:shd w:val="clear" w:color="auto" w:fill="FFFFFF"/>
              </w:rPr>
            </w:pPr>
            <w:r w:rsidRPr="000849BF">
              <w:rPr>
                <w:color w:val="000000"/>
                <w:sz w:val="24"/>
                <w:shd w:val="clear" w:color="auto" w:fill="FFFFFF"/>
              </w:rPr>
              <w:t>416</w:t>
            </w:r>
          </w:p>
        </w:tc>
        <w:tc>
          <w:tcPr>
            <w:tcW w:w="2552" w:type="dxa"/>
            <w:vAlign w:val="center"/>
          </w:tcPr>
          <w:p w:rsidR="00A35934" w:rsidRPr="000849BF" w:rsidRDefault="00AD4AF9" w:rsidP="000849BF">
            <w:pPr>
              <w:pStyle w:val="b"/>
              <w:ind w:firstLine="0"/>
              <w:jc w:val="center"/>
              <w:rPr>
                <w:sz w:val="24"/>
              </w:rPr>
            </w:pPr>
            <w:r w:rsidRPr="000849BF">
              <w:rPr>
                <w:sz w:val="24"/>
              </w:rPr>
              <w:t>Для ведения личного подсобного хозяйства</w:t>
            </w:r>
          </w:p>
        </w:tc>
      </w:tr>
      <w:tr w:rsidR="00A35934" w:rsidRPr="000849BF" w:rsidTr="000849BF">
        <w:tc>
          <w:tcPr>
            <w:tcW w:w="1242" w:type="dxa"/>
            <w:vAlign w:val="center"/>
          </w:tcPr>
          <w:p w:rsidR="00A35934" w:rsidRPr="000849BF" w:rsidRDefault="002A5C6B" w:rsidP="000849BF">
            <w:pPr>
              <w:pStyle w:val="b"/>
              <w:ind w:firstLine="0"/>
              <w:jc w:val="center"/>
              <w:rPr>
                <w:sz w:val="24"/>
              </w:rPr>
            </w:pPr>
            <w:r w:rsidRPr="000849BF">
              <w:rPr>
                <w:sz w:val="24"/>
              </w:rPr>
              <w:t>13</w:t>
            </w:r>
          </w:p>
        </w:tc>
        <w:tc>
          <w:tcPr>
            <w:tcW w:w="2268" w:type="dxa"/>
            <w:vAlign w:val="center"/>
          </w:tcPr>
          <w:p w:rsidR="00A35934" w:rsidRPr="000849BF" w:rsidRDefault="00D3549E" w:rsidP="000849BF">
            <w:pPr>
              <w:pStyle w:val="b"/>
              <w:ind w:firstLine="0"/>
              <w:jc w:val="center"/>
              <w:rPr>
                <w:sz w:val="24"/>
              </w:rPr>
            </w:pPr>
            <w:r w:rsidRPr="000849BF">
              <w:rPr>
                <w:sz w:val="24"/>
              </w:rPr>
              <w:t>24:23:4501004:1337</w:t>
            </w:r>
          </w:p>
        </w:tc>
        <w:tc>
          <w:tcPr>
            <w:tcW w:w="2410" w:type="dxa"/>
            <w:vAlign w:val="center"/>
          </w:tcPr>
          <w:p w:rsidR="00A35934" w:rsidRPr="000849BF" w:rsidRDefault="00D3549E"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5/7</w:t>
            </w:r>
          </w:p>
        </w:tc>
        <w:tc>
          <w:tcPr>
            <w:tcW w:w="1701" w:type="dxa"/>
            <w:vAlign w:val="center"/>
          </w:tcPr>
          <w:p w:rsidR="00A35934" w:rsidRPr="000849BF" w:rsidRDefault="00D3549E" w:rsidP="000849BF">
            <w:pPr>
              <w:pStyle w:val="b"/>
              <w:ind w:firstLine="0"/>
              <w:jc w:val="center"/>
              <w:rPr>
                <w:color w:val="000000"/>
                <w:sz w:val="24"/>
                <w:shd w:val="clear" w:color="auto" w:fill="FFFFFF"/>
              </w:rPr>
            </w:pPr>
            <w:r w:rsidRPr="000849BF">
              <w:rPr>
                <w:color w:val="000000"/>
                <w:sz w:val="24"/>
                <w:shd w:val="clear" w:color="auto" w:fill="FFFFFF"/>
              </w:rPr>
              <w:t>432</w:t>
            </w:r>
          </w:p>
        </w:tc>
        <w:tc>
          <w:tcPr>
            <w:tcW w:w="2552" w:type="dxa"/>
            <w:vAlign w:val="center"/>
          </w:tcPr>
          <w:p w:rsidR="00A35934" w:rsidRPr="000849BF" w:rsidRDefault="00D3549E" w:rsidP="000849BF">
            <w:pPr>
              <w:pStyle w:val="b"/>
              <w:ind w:firstLine="0"/>
              <w:jc w:val="center"/>
              <w:rPr>
                <w:sz w:val="24"/>
              </w:rPr>
            </w:pPr>
            <w:r w:rsidRPr="000849BF">
              <w:rPr>
                <w:sz w:val="24"/>
              </w:rPr>
              <w:t>Для ведения личного подсобного хозяйства</w:t>
            </w:r>
          </w:p>
        </w:tc>
      </w:tr>
      <w:tr w:rsidR="00A35934" w:rsidRPr="000849BF" w:rsidTr="000849BF">
        <w:tc>
          <w:tcPr>
            <w:tcW w:w="1242" w:type="dxa"/>
            <w:vAlign w:val="center"/>
          </w:tcPr>
          <w:p w:rsidR="00A35934" w:rsidRPr="000849BF" w:rsidRDefault="002A5C6B" w:rsidP="000849BF">
            <w:pPr>
              <w:pStyle w:val="b"/>
              <w:ind w:firstLine="0"/>
              <w:jc w:val="center"/>
              <w:rPr>
                <w:sz w:val="24"/>
              </w:rPr>
            </w:pPr>
            <w:r w:rsidRPr="000849BF">
              <w:rPr>
                <w:sz w:val="24"/>
              </w:rPr>
              <w:t>14</w:t>
            </w:r>
          </w:p>
        </w:tc>
        <w:tc>
          <w:tcPr>
            <w:tcW w:w="2268" w:type="dxa"/>
            <w:vAlign w:val="center"/>
          </w:tcPr>
          <w:p w:rsidR="00A35934" w:rsidRPr="000849BF" w:rsidRDefault="00AD0FA1" w:rsidP="000849BF">
            <w:pPr>
              <w:pStyle w:val="b"/>
              <w:ind w:firstLine="0"/>
              <w:jc w:val="center"/>
              <w:rPr>
                <w:sz w:val="24"/>
              </w:rPr>
            </w:pPr>
            <w:r w:rsidRPr="000849BF">
              <w:rPr>
                <w:sz w:val="24"/>
              </w:rPr>
              <w:t>24:23:4501004:1348</w:t>
            </w:r>
          </w:p>
        </w:tc>
        <w:tc>
          <w:tcPr>
            <w:tcW w:w="2410" w:type="dxa"/>
            <w:vAlign w:val="center"/>
          </w:tcPr>
          <w:p w:rsidR="00A35934" w:rsidRPr="000849BF" w:rsidRDefault="00AD0FA1"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5/18</w:t>
            </w:r>
          </w:p>
        </w:tc>
        <w:tc>
          <w:tcPr>
            <w:tcW w:w="1701" w:type="dxa"/>
            <w:vAlign w:val="center"/>
          </w:tcPr>
          <w:p w:rsidR="00A35934" w:rsidRPr="000849BF" w:rsidRDefault="00AD0FA1" w:rsidP="000849BF">
            <w:pPr>
              <w:pStyle w:val="b"/>
              <w:ind w:firstLine="0"/>
              <w:jc w:val="center"/>
              <w:rPr>
                <w:color w:val="000000"/>
                <w:sz w:val="24"/>
                <w:shd w:val="clear" w:color="auto" w:fill="FFFFFF"/>
              </w:rPr>
            </w:pPr>
            <w:r w:rsidRPr="000849BF">
              <w:rPr>
                <w:color w:val="000000"/>
                <w:sz w:val="24"/>
                <w:shd w:val="clear" w:color="auto" w:fill="FFFFFF"/>
              </w:rPr>
              <w:t>407</w:t>
            </w:r>
          </w:p>
        </w:tc>
        <w:tc>
          <w:tcPr>
            <w:tcW w:w="2552" w:type="dxa"/>
            <w:vAlign w:val="center"/>
          </w:tcPr>
          <w:p w:rsidR="00A35934" w:rsidRPr="000849BF" w:rsidRDefault="00AD0FA1" w:rsidP="000849BF">
            <w:pPr>
              <w:pStyle w:val="b"/>
              <w:ind w:firstLine="0"/>
              <w:jc w:val="center"/>
              <w:rPr>
                <w:sz w:val="24"/>
              </w:rPr>
            </w:pPr>
            <w:r w:rsidRPr="000849BF">
              <w:rPr>
                <w:sz w:val="24"/>
              </w:rPr>
              <w:t>Для ведения личного подсобного хозяйства</w:t>
            </w:r>
          </w:p>
        </w:tc>
      </w:tr>
      <w:tr w:rsidR="00A35934" w:rsidRPr="000849BF" w:rsidTr="000849BF">
        <w:tc>
          <w:tcPr>
            <w:tcW w:w="1242" w:type="dxa"/>
            <w:vAlign w:val="center"/>
          </w:tcPr>
          <w:p w:rsidR="00A35934" w:rsidRPr="000849BF" w:rsidRDefault="002A5C6B" w:rsidP="000849BF">
            <w:pPr>
              <w:pStyle w:val="b"/>
              <w:ind w:firstLine="0"/>
              <w:jc w:val="center"/>
              <w:rPr>
                <w:sz w:val="24"/>
              </w:rPr>
            </w:pPr>
            <w:r w:rsidRPr="000849BF">
              <w:rPr>
                <w:sz w:val="24"/>
              </w:rPr>
              <w:t>15</w:t>
            </w:r>
          </w:p>
        </w:tc>
        <w:tc>
          <w:tcPr>
            <w:tcW w:w="2268" w:type="dxa"/>
            <w:vAlign w:val="center"/>
          </w:tcPr>
          <w:p w:rsidR="00A35934" w:rsidRPr="000849BF" w:rsidRDefault="006455D6" w:rsidP="000849BF">
            <w:pPr>
              <w:pStyle w:val="b"/>
              <w:ind w:firstLine="0"/>
              <w:jc w:val="center"/>
              <w:rPr>
                <w:sz w:val="24"/>
              </w:rPr>
            </w:pPr>
            <w:r w:rsidRPr="000849BF">
              <w:rPr>
                <w:sz w:val="24"/>
              </w:rPr>
              <w:t>24:23:4501004:1338</w:t>
            </w:r>
          </w:p>
        </w:tc>
        <w:tc>
          <w:tcPr>
            <w:tcW w:w="2410" w:type="dxa"/>
            <w:vAlign w:val="center"/>
          </w:tcPr>
          <w:p w:rsidR="00A35934" w:rsidRPr="000849BF" w:rsidRDefault="006455D6"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5/8</w:t>
            </w:r>
          </w:p>
        </w:tc>
        <w:tc>
          <w:tcPr>
            <w:tcW w:w="1701" w:type="dxa"/>
            <w:vAlign w:val="center"/>
          </w:tcPr>
          <w:p w:rsidR="00A35934" w:rsidRPr="000849BF" w:rsidRDefault="006455D6" w:rsidP="000849BF">
            <w:pPr>
              <w:pStyle w:val="b"/>
              <w:ind w:firstLine="0"/>
              <w:jc w:val="center"/>
              <w:rPr>
                <w:color w:val="000000"/>
                <w:sz w:val="24"/>
                <w:shd w:val="clear" w:color="auto" w:fill="FFFFFF"/>
              </w:rPr>
            </w:pPr>
            <w:r w:rsidRPr="000849BF">
              <w:rPr>
                <w:color w:val="000000"/>
                <w:sz w:val="24"/>
                <w:shd w:val="clear" w:color="auto" w:fill="FFFFFF"/>
              </w:rPr>
              <w:t>454</w:t>
            </w:r>
          </w:p>
        </w:tc>
        <w:tc>
          <w:tcPr>
            <w:tcW w:w="2552" w:type="dxa"/>
            <w:vAlign w:val="center"/>
          </w:tcPr>
          <w:p w:rsidR="00A35934" w:rsidRPr="000849BF" w:rsidRDefault="006455D6" w:rsidP="000849BF">
            <w:pPr>
              <w:pStyle w:val="b"/>
              <w:ind w:firstLine="0"/>
              <w:jc w:val="center"/>
              <w:rPr>
                <w:sz w:val="24"/>
              </w:rPr>
            </w:pPr>
            <w:r w:rsidRPr="000849BF">
              <w:rPr>
                <w:sz w:val="24"/>
              </w:rPr>
              <w:t>Для ведения личного подсобного хозяйства</w:t>
            </w:r>
          </w:p>
        </w:tc>
      </w:tr>
      <w:tr w:rsidR="006455D6" w:rsidRPr="000849BF" w:rsidTr="000849BF">
        <w:tc>
          <w:tcPr>
            <w:tcW w:w="1242" w:type="dxa"/>
            <w:vAlign w:val="center"/>
          </w:tcPr>
          <w:p w:rsidR="006455D6" w:rsidRPr="000849BF" w:rsidRDefault="006455D6" w:rsidP="000849BF">
            <w:pPr>
              <w:pStyle w:val="b"/>
              <w:ind w:firstLine="0"/>
              <w:jc w:val="center"/>
              <w:rPr>
                <w:sz w:val="24"/>
              </w:rPr>
            </w:pPr>
            <w:r w:rsidRPr="000849BF">
              <w:rPr>
                <w:sz w:val="24"/>
              </w:rPr>
              <w:t>16</w:t>
            </w:r>
          </w:p>
        </w:tc>
        <w:tc>
          <w:tcPr>
            <w:tcW w:w="2268" w:type="dxa"/>
            <w:vAlign w:val="center"/>
          </w:tcPr>
          <w:p w:rsidR="006455D6" w:rsidRPr="000849BF" w:rsidRDefault="006455D6" w:rsidP="000849BF">
            <w:pPr>
              <w:pStyle w:val="b"/>
              <w:ind w:firstLine="0"/>
              <w:jc w:val="center"/>
              <w:rPr>
                <w:sz w:val="24"/>
              </w:rPr>
            </w:pPr>
            <w:r w:rsidRPr="000849BF">
              <w:rPr>
                <w:sz w:val="24"/>
              </w:rPr>
              <w:t>24:23:4501004:1347</w:t>
            </w:r>
          </w:p>
        </w:tc>
        <w:tc>
          <w:tcPr>
            <w:tcW w:w="2410" w:type="dxa"/>
            <w:vAlign w:val="center"/>
          </w:tcPr>
          <w:p w:rsidR="006455D6" w:rsidRPr="000849BF" w:rsidRDefault="006455D6"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5/17</w:t>
            </w:r>
          </w:p>
        </w:tc>
        <w:tc>
          <w:tcPr>
            <w:tcW w:w="1701" w:type="dxa"/>
            <w:vAlign w:val="center"/>
          </w:tcPr>
          <w:p w:rsidR="006455D6" w:rsidRPr="000849BF" w:rsidRDefault="006455D6" w:rsidP="000849BF">
            <w:pPr>
              <w:pStyle w:val="b"/>
              <w:ind w:firstLine="0"/>
              <w:jc w:val="center"/>
              <w:rPr>
                <w:color w:val="000000"/>
                <w:sz w:val="24"/>
                <w:shd w:val="clear" w:color="auto" w:fill="FFFFFF"/>
              </w:rPr>
            </w:pPr>
            <w:r w:rsidRPr="000849BF">
              <w:rPr>
                <w:color w:val="000000"/>
                <w:sz w:val="24"/>
                <w:shd w:val="clear" w:color="auto" w:fill="FFFFFF"/>
              </w:rPr>
              <w:t>421</w:t>
            </w:r>
          </w:p>
        </w:tc>
        <w:tc>
          <w:tcPr>
            <w:tcW w:w="2552" w:type="dxa"/>
            <w:vAlign w:val="center"/>
          </w:tcPr>
          <w:p w:rsidR="006455D6" w:rsidRPr="000849BF" w:rsidRDefault="006455D6" w:rsidP="000849BF">
            <w:pPr>
              <w:pStyle w:val="b"/>
              <w:ind w:firstLine="0"/>
              <w:jc w:val="center"/>
              <w:rPr>
                <w:sz w:val="24"/>
              </w:rPr>
            </w:pPr>
            <w:r w:rsidRPr="000849BF">
              <w:rPr>
                <w:sz w:val="24"/>
              </w:rPr>
              <w:t>Для ведения личного подсобного хозяйства</w:t>
            </w:r>
          </w:p>
        </w:tc>
      </w:tr>
      <w:tr w:rsidR="006455D6" w:rsidRPr="000849BF" w:rsidTr="000849BF">
        <w:tc>
          <w:tcPr>
            <w:tcW w:w="1242" w:type="dxa"/>
            <w:vAlign w:val="center"/>
          </w:tcPr>
          <w:p w:rsidR="006455D6" w:rsidRPr="000849BF" w:rsidRDefault="00761AAD" w:rsidP="000849BF">
            <w:pPr>
              <w:pStyle w:val="b"/>
              <w:ind w:firstLine="0"/>
              <w:jc w:val="center"/>
              <w:rPr>
                <w:sz w:val="24"/>
              </w:rPr>
            </w:pPr>
            <w:r w:rsidRPr="000849BF">
              <w:rPr>
                <w:sz w:val="24"/>
              </w:rPr>
              <w:t>17</w:t>
            </w:r>
          </w:p>
        </w:tc>
        <w:tc>
          <w:tcPr>
            <w:tcW w:w="2268" w:type="dxa"/>
            <w:vAlign w:val="center"/>
          </w:tcPr>
          <w:p w:rsidR="006455D6" w:rsidRPr="000849BF" w:rsidRDefault="00761AAD" w:rsidP="000849BF">
            <w:pPr>
              <w:pStyle w:val="b"/>
              <w:ind w:firstLine="0"/>
              <w:jc w:val="center"/>
              <w:rPr>
                <w:sz w:val="24"/>
              </w:rPr>
            </w:pPr>
            <w:r w:rsidRPr="000849BF">
              <w:rPr>
                <w:sz w:val="24"/>
              </w:rPr>
              <w:t>24:23:4501004:1339</w:t>
            </w:r>
          </w:p>
        </w:tc>
        <w:tc>
          <w:tcPr>
            <w:tcW w:w="2410" w:type="dxa"/>
            <w:vAlign w:val="center"/>
          </w:tcPr>
          <w:p w:rsidR="006455D6" w:rsidRPr="000849BF" w:rsidRDefault="00761AAD"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5/9</w:t>
            </w:r>
          </w:p>
        </w:tc>
        <w:tc>
          <w:tcPr>
            <w:tcW w:w="1701" w:type="dxa"/>
            <w:vAlign w:val="center"/>
          </w:tcPr>
          <w:p w:rsidR="006455D6" w:rsidRPr="000849BF" w:rsidRDefault="00761AAD" w:rsidP="000849BF">
            <w:pPr>
              <w:pStyle w:val="b"/>
              <w:ind w:firstLine="0"/>
              <w:jc w:val="center"/>
              <w:rPr>
                <w:color w:val="000000"/>
                <w:sz w:val="24"/>
                <w:shd w:val="clear" w:color="auto" w:fill="FFFFFF"/>
              </w:rPr>
            </w:pPr>
            <w:r w:rsidRPr="000849BF">
              <w:rPr>
                <w:color w:val="000000"/>
                <w:sz w:val="24"/>
                <w:shd w:val="clear" w:color="auto" w:fill="FFFFFF"/>
              </w:rPr>
              <w:t>449</w:t>
            </w:r>
          </w:p>
        </w:tc>
        <w:tc>
          <w:tcPr>
            <w:tcW w:w="2552" w:type="dxa"/>
            <w:vAlign w:val="center"/>
          </w:tcPr>
          <w:p w:rsidR="006455D6" w:rsidRPr="000849BF" w:rsidRDefault="00761AAD" w:rsidP="000849BF">
            <w:pPr>
              <w:pStyle w:val="b"/>
              <w:ind w:firstLine="0"/>
              <w:jc w:val="center"/>
              <w:rPr>
                <w:sz w:val="24"/>
              </w:rPr>
            </w:pPr>
            <w:r w:rsidRPr="000849BF">
              <w:rPr>
                <w:sz w:val="24"/>
              </w:rPr>
              <w:t>Для ведения личного подсобного хозяйства</w:t>
            </w:r>
          </w:p>
        </w:tc>
      </w:tr>
      <w:tr w:rsidR="006455D6" w:rsidRPr="000849BF" w:rsidTr="000849BF">
        <w:tc>
          <w:tcPr>
            <w:tcW w:w="1242" w:type="dxa"/>
            <w:vAlign w:val="center"/>
          </w:tcPr>
          <w:p w:rsidR="006455D6" w:rsidRPr="000849BF" w:rsidRDefault="00761AAD" w:rsidP="000849BF">
            <w:pPr>
              <w:pStyle w:val="b"/>
              <w:ind w:firstLine="0"/>
              <w:jc w:val="center"/>
              <w:rPr>
                <w:sz w:val="24"/>
              </w:rPr>
            </w:pPr>
            <w:r w:rsidRPr="000849BF">
              <w:rPr>
                <w:sz w:val="24"/>
              </w:rPr>
              <w:t>18</w:t>
            </w:r>
          </w:p>
        </w:tc>
        <w:tc>
          <w:tcPr>
            <w:tcW w:w="2268" w:type="dxa"/>
            <w:vAlign w:val="center"/>
          </w:tcPr>
          <w:p w:rsidR="006455D6" w:rsidRPr="000849BF" w:rsidRDefault="0041114E" w:rsidP="000849BF">
            <w:pPr>
              <w:pStyle w:val="b"/>
              <w:ind w:firstLine="0"/>
              <w:jc w:val="center"/>
              <w:rPr>
                <w:sz w:val="24"/>
              </w:rPr>
            </w:pPr>
            <w:r w:rsidRPr="000849BF">
              <w:rPr>
                <w:sz w:val="24"/>
              </w:rPr>
              <w:t>24:23:4501004:1346</w:t>
            </w:r>
          </w:p>
        </w:tc>
        <w:tc>
          <w:tcPr>
            <w:tcW w:w="2410" w:type="dxa"/>
            <w:vAlign w:val="center"/>
          </w:tcPr>
          <w:p w:rsidR="006455D6" w:rsidRPr="000849BF" w:rsidRDefault="0041114E"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5/16</w:t>
            </w:r>
          </w:p>
        </w:tc>
        <w:tc>
          <w:tcPr>
            <w:tcW w:w="1701" w:type="dxa"/>
            <w:vAlign w:val="center"/>
          </w:tcPr>
          <w:p w:rsidR="006455D6" w:rsidRPr="000849BF" w:rsidRDefault="0041114E" w:rsidP="000849BF">
            <w:pPr>
              <w:pStyle w:val="b"/>
              <w:ind w:firstLine="0"/>
              <w:jc w:val="center"/>
              <w:rPr>
                <w:color w:val="000000"/>
                <w:sz w:val="24"/>
                <w:shd w:val="clear" w:color="auto" w:fill="FFFFFF"/>
              </w:rPr>
            </w:pPr>
            <w:r w:rsidRPr="000849BF">
              <w:rPr>
                <w:color w:val="000000"/>
                <w:sz w:val="24"/>
                <w:shd w:val="clear" w:color="auto" w:fill="FFFFFF"/>
              </w:rPr>
              <w:t>450</w:t>
            </w:r>
          </w:p>
        </w:tc>
        <w:tc>
          <w:tcPr>
            <w:tcW w:w="2552" w:type="dxa"/>
            <w:vAlign w:val="center"/>
          </w:tcPr>
          <w:p w:rsidR="006455D6" w:rsidRPr="000849BF" w:rsidRDefault="0041114E" w:rsidP="000849BF">
            <w:pPr>
              <w:pStyle w:val="b"/>
              <w:ind w:firstLine="0"/>
              <w:jc w:val="center"/>
              <w:rPr>
                <w:sz w:val="24"/>
              </w:rPr>
            </w:pPr>
            <w:r w:rsidRPr="000849BF">
              <w:rPr>
                <w:sz w:val="24"/>
              </w:rPr>
              <w:t>Для ведения личного подсобного хозяйства</w:t>
            </w:r>
          </w:p>
        </w:tc>
      </w:tr>
      <w:tr w:rsidR="00761AAD" w:rsidRPr="000849BF" w:rsidTr="000849BF">
        <w:tc>
          <w:tcPr>
            <w:tcW w:w="1242" w:type="dxa"/>
            <w:vAlign w:val="center"/>
          </w:tcPr>
          <w:p w:rsidR="00761AAD" w:rsidRPr="000849BF" w:rsidRDefault="00761AAD" w:rsidP="000849BF">
            <w:pPr>
              <w:pStyle w:val="b"/>
              <w:ind w:firstLine="0"/>
              <w:jc w:val="center"/>
              <w:rPr>
                <w:sz w:val="24"/>
              </w:rPr>
            </w:pPr>
            <w:r w:rsidRPr="000849BF">
              <w:rPr>
                <w:sz w:val="24"/>
              </w:rPr>
              <w:t>19</w:t>
            </w:r>
          </w:p>
        </w:tc>
        <w:tc>
          <w:tcPr>
            <w:tcW w:w="2268" w:type="dxa"/>
            <w:vAlign w:val="center"/>
          </w:tcPr>
          <w:p w:rsidR="00761AAD" w:rsidRPr="000849BF" w:rsidRDefault="00036EDC" w:rsidP="000849BF">
            <w:pPr>
              <w:pStyle w:val="b"/>
              <w:ind w:firstLine="0"/>
              <w:jc w:val="center"/>
              <w:rPr>
                <w:sz w:val="24"/>
              </w:rPr>
            </w:pPr>
            <w:r w:rsidRPr="000849BF">
              <w:rPr>
                <w:sz w:val="24"/>
              </w:rPr>
              <w:t>24:23:4501004:1340</w:t>
            </w:r>
          </w:p>
        </w:tc>
        <w:tc>
          <w:tcPr>
            <w:tcW w:w="2410" w:type="dxa"/>
            <w:vAlign w:val="center"/>
          </w:tcPr>
          <w:p w:rsidR="00761AAD" w:rsidRPr="000849BF" w:rsidRDefault="00036EDC"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5/10</w:t>
            </w:r>
          </w:p>
        </w:tc>
        <w:tc>
          <w:tcPr>
            <w:tcW w:w="1701" w:type="dxa"/>
            <w:vAlign w:val="center"/>
          </w:tcPr>
          <w:p w:rsidR="00761AAD" w:rsidRPr="000849BF" w:rsidRDefault="00036EDC" w:rsidP="000849BF">
            <w:pPr>
              <w:pStyle w:val="b"/>
              <w:ind w:firstLine="0"/>
              <w:jc w:val="center"/>
              <w:rPr>
                <w:color w:val="000000"/>
                <w:sz w:val="24"/>
                <w:shd w:val="clear" w:color="auto" w:fill="FFFFFF"/>
              </w:rPr>
            </w:pPr>
            <w:r w:rsidRPr="000849BF">
              <w:rPr>
                <w:color w:val="000000"/>
                <w:sz w:val="24"/>
                <w:shd w:val="clear" w:color="auto" w:fill="FFFFFF"/>
              </w:rPr>
              <w:t>414</w:t>
            </w:r>
          </w:p>
        </w:tc>
        <w:tc>
          <w:tcPr>
            <w:tcW w:w="2552" w:type="dxa"/>
            <w:vAlign w:val="center"/>
          </w:tcPr>
          <w:p w:rsidR="00761AAD" w:rsidRPr="000849BF" w:rsidRDefault="00036EDC" w:rsidP="000849BF">
            <w:pPr>
              <w:pStyle w:val="b"/>
              <w:ind w:firstLine="0"/>
              <w:jc w:val="center"/>
              <w:rPr>
                <w:sz w:val="24"/>
              </w:rPr>
            </w:pPr>
            <w:r w:rsidRPr="000849BF">
              <w:rPr>
                <w:sz w:val="24"/>
              </w:rPr>
              <w:t>Для ведения личного подсобного хозяйства</w:t>
            </w:r>
          </w:p>
        </w:tc>
      </w:tr>
      <w:tr w:rsidR="00761AAD" w:rsidRPr="000849BF" w:rsidTr="000849BF">
        <w:tc>
          <w:tcPr>
            <w:tcW w:w="1242" w:type="dxa"/>
            <w:vAlign w:val="center"/>
          </w:tcPr>
          <w:p w:rsidR="00761AAD" w:rsidRPr="000849BF" w:rsidRDefault="00761AAD" w:rsidP="000849BF">
            <w:pPr>
              <w:pStyle w:val="b"/>
              <w:ind w:firstLine="0"/>
              <w:jc w:val="center"/>
              <w:rPr>
                <w:sz w:val="24"/>
              </w:rPr>
            </w:pPr>
            <w:r w:rsidRPr="000849BF">
              <w:rPr>
                <w:sz w:val="24"/>
              </w:rPr>
              <w:t>20</w:t>
            </w:r>
          </w:p>
        </w:tc>
        <w:tc>
          <w:tcPr>
            <w:tcW w:w="2268" w:type="dxa"/>
            <w:vAlign w:val="center"/>
          </w:tcPr>
          <w:p w:rsidR="00761AAD" w:rsidRPr="000849BF" w:rsidRDefault="005C4B8A" w:rsidP="000849BF">
            <w:pPr>
              <w:pStyle w:val="b"/>
              <w:ind w:firstLine="0"/>
              <w:jc w:val="center"/>
              <w:rPr>
                <w:sz w:val="24"/>
              </w:rPr>
            </w:pPr>
            <w:r w:rsidRPr="000849BF">
              <w:rPr>
                <w:sz w:val="24"/>
              </w:rPr>
              <w:t>24:23:4501004:1345</w:t>
            </w:r>
          </w:p>
        </w:tc>
        <w:tc>
          <w:tcPr>
            <w:tcW w:w="2410" w:type="dxa"/>
            <w:vAlign w:val="center"/>
          </w:tcPr>
          <w:p w:rsidR="00761AAD" w:rsidRPr="000849BF" w:rsidRDefault="005C4B8A"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5/15</w:t>
            </w:r>
          </w:p>
        </w:tc>
        <w:tc>
          <w:tcPr>
            <w:tcW w:w="1701" w:type="dxa"/>
            <w:vAlign w:val="center"/>
          </w:tcPr>
          <w:p w:rsidR="00761AAD" w:rsidRPr="000849BF" w:rsidRDefault="005C4B8A" w:rsidP="000849BF">
            <w:pPr>
              <w:pStyle w:val="b"/>
              <w:ind w:firstLine="0"/>
              <w:jc w:val="center"/>
              <w:rPr>
                <w:color w:val="000000"/>
                <w:sz w:val="24"/>
                <w:shd w:val="clear" w:color="auto" w:fill="FFFFFF"/>
              </w:rPr>
            </w:pPr>
            <w:r w:rsidRPr="000849BF">
              <w:rPr>
                <w:color w:val="000000"/>
                <w:sz w:val="24"/>
                <w:shd w:val="clear" w:color="auto" w:fill="FFFFFF"/>
              </w:rPr>
              <w:t>405</w:t>
            </w:r>
          </w:p>
        </w:tc>
        <w:tc>
          <w:tcPr>
            <w:tcW w:w="2552" w:type="dxa"/>
            <w:vAlign w:val="center"/>
          </w:tcPr>
          <w:p w:rsidR="00761AAD" w:rsidRPr="000849BF" w:rsidRDefault="005C4B8A" w:rsidP="000849BF">
            <w:pPr>
              <w:pStyle w:val="b"/>
              <w:ind w:firstLine="0"/>
              <w:jc w:val="center"/>
              <w:rPr>
                <w:sz w:val="24"/>
              </w:rPr>
            </w:pPr>
            <w:r w:rsidRPr="000849BF">
              <w:rPr>
                <w:sz w:val="24"/>
              </w:rPr>
              <w:t>Для ведения личного подсобного хозяйства</w:t>
            </w:r>
          </w:p>
        </w:tc>
      </w:tr>
      <w:tr w:rsidR="00761AAD" w:rsidRPr="000849BF" w:rsidTr="000849BF">
        <w:tc>
          <w:tcPr>
            <w:tcW w:w="1242" w:type="dxa"/>
            <w:vAlign w:val="center"/>
          </w:tcPr>
          <w:p w:rsidR="00761AAD" w:rsidRPr="000849BF" w:rsidRDefault="00761AAD" w:rsidP="000849BF">
            <w:pPr>
              <w:pStyle w:val="b"/>
              <w:ind w:firstLine="0"/>
              <w:jc w:val="center"/>
              <w:rPr>
                <w:sz w:val="24"/>
              </w:rPr>
            </w:pPr>
            <w:r w:rsidRPr="000849BF">
              <w:rPr>
                <w:sz w:val="24"/>
              </w:rPr>
              <w:t>21</w:t>
            </w:r>
          </w:p>
        </w:tc>
        <w:tc>
          <w:tcPr>
            <w:tcW w:w="2268" w:type="dxa"/>
            <w:vAlign w:val="center"/>
          </w:tcPr>
          <w:p w:rsidR="00761AAD" w:rsidRPr="000849BF" w:rsidRDefault="001038CE" w:rsidP="000849BF">
            <w:pPr>
              <w:pStyle w:val="b"/>
              <w:ind w:firstLine="0"/>
              <w:jc w:val="center"/>
              <w:rPr>
                <w:sz w:val="24"/>
              </w:rPr>
            </w:pPr>
            <w:r w:rsidRPr="000849BF">
              <w:rPr>
                <w:sz w:val="24"/>
              </w:rPr>
              <w:t>24:23:4501004:1341</w:t>
            </w:r>
          </w:p>
        </w:tc>
        <w:tc>
          <w:tcPr>
            <w:tcW w:w="2410" w:type="dxa"/>
            <w:vAlign w:val="center"/>
          </w:tcPr>
          <w:p w:rsidR="00761AAD" w:rsidRPr="000849BF" w:rsidRDefault="001038CE"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5/11</w:t>
            </w:r>
          </w:p>
        </w:tc>
        <w:tc>
          <w:tcPr>
            <w:tcW w:w="1701" w:type="dxa"/>
            <w:vAlign w:val="center"/>
          </w:tcPr>
          <w:p w:rsidR="00761AAD" w:rsidRPr="000849BF" w:rsidRDefault="001038CE" w:rsidP="000849BF">
            <w:pPr>
              <w:pStyle w:val="b"/>
              <w:ind w:firstLine="0"/>
              <w:jc w:val="center"/>
              <w:rPr>
                <w:color w:val="000000"/>
                <w:sz w:val="24"/>
                <w:shd w:val="clear" w:color="auto" w:fill="FFFFFF"/>
              </w:rPr>
            </w:pPr>
            <w:r w:rsidRPr="000849BF">
              <w:rPr>
                <w:color w:val="000000"/>
                <w:sz w:val="24"/>
                <w:shd w:val="clear" w:color="auto" w:fill="FFFFFF"/>
              </w:rPr>
              <w:t>405</w:t>
            </w:r>
          </w:p>
        </w:tc>
        <w:tc>
          <w:tcPr>
            <w:tcW w:w="2552" w:type="dxa"/>
            <w:vAlign w:val="center"/>
          </w:tcPr>
          <w:p w:rsidR="00761AAD" w:rsidRPr="000849BF" w:rsidRDefault="001038CE" w:rsidP="000849BF">
            <w:pPr>
              <w:pStyle w:val="b"/>
              <w:ind w:firstLine="0"/>
              <w:jc w:val="center"/>
              <w:rPr>
                <w:sz w:val="24"/>
              </w:rPr>
            </w:pPr>
            <w:r w:rsidRPr="000849BF">
              <w:rPr>
                <w:sz w:val="24"/>
              </w:rPr>
              <w:t>Для ведения личного подсобного хозяйства</w:t>
            </w:r>
          </w:p>
        </w:tc>
      </w:tr>
      <w:tr w:rsidR="00EA1A8C" w:rsidRPr="000849BF" w:rsidTr="000849BF">
        <w:tc>
          <w:tcPr>
            <w:tcW w:w="1242" w:type="dxa"/>
            <w:vAlign w:val="center"/>
          </w:tcPr>
          <w:p w:rsidR="00EA1A8C" w:rsidRPr="000849BF" w:rsidRDefault="00EA1A8C" w:rsidP="000849BF">
            <w:pPr>
              <w:pStyle w:val="b"/>
              <w:ind w:firstLine="0"/>
              <w:jc w:val="center"/>
              <w:rPr>
                <w:sz w:val="24"/>
              </w:rPr>
            </w:pPr>
            <w:r w:rsidRPr="000849BF">
              <w:rPr>
                <w:sz w:val="24"/>
              </w:rPr>
              <w:t>22</w:t>
            </w:r>
          </w:p>
        </w:tc>
        <w:tc>
          <w:tcPr>
            <w:tcW w:w="2268" w:type="dxa"/>
            <w:vAlign w:val="center"/>
          </w:tcPr>
          <w:p w:rsidR="00EA1A8C" w:rsidRPr="000849BF" w:rsidRDefault="00EA1A8C" w:rsidP="000849BF">
            <w:pPr>
              <w:pStyle w:val="b"/>
              <w:ind w:firstLine="0"/>
              <w:jc w:val="center"/>
              <w:rPr>
                <w:sz w:val="24"/>
              </w:rPr>
            </w:pPr>
            <w:r w:rsidRPr="000849BF">
              <w:rPr>
                <w:sz w:val="24"/>
              </w:rPr>
              <w:t>24:23:4501004:1342</w:t>
            </w:r>
          </w:p>
        </w:tc>
        <w:tc>
          <w:tcPr>
            <w:tcW w:w="2410" w:type="dxa"/>
            <w:vAlign w:val="center"/>
          </w:tcPr>
          <w:p w:rsidR="00EA1A8C" w:rsidRPr="000849BF" w:rsidRDefault="00EA1A8C"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5/12</w:t>
            </w:r>
          </w:p>
        </w:tc>
        <w:tc>
          <w:tcPr>
            <w:tcW w:w="1701" w:type="dxa"/>
            <w:vAlign w:val="center"/>
          </w:tcPr>
          <w:p w:rsidR="00EA1A8C" w:rsidRPr="000849BF" w:rsidRDefault="00EA1A8C" w:rsidP="000849BF">
            <w:pPr>
              <w:pStyle w:val="b"/>
              <w:ind w:firstLine="0"/>
              <w:jc w:val="center"/>
              <w:rPr>
                <w:color w:val="000000"/>
                <w:sz w:val="24"/>
                <w:shd w:val="clear" w:color="auto" w:fill="FFFFFF"/>
              </w:rPr>
            </w:pPr>
            <w:r w:rsidRPr="000849BF">
              <w:rPr>
                <w:color w:val="000000"/>
                <w:sz w:val="24"/>
                <w:shd w:val="clear" w:color="auto" w:fill="FFFFFF"/>
              </w:rPr>
              <w:t>403</w:t>
            </w:r>
          </w:p>
        </w:tc>
        <w:tc>
          <w:tcPr>
            <w:tcW w:w="2552" w:type="dxa"/>
            <w:vAlign w:val="center"/>
          </w:tcPr>
          <w:p w:rsidR="00EA1A8C" w:rsidRPr="000849BF" w:rsidRDefault="00EA1A8C" w:rsidP="000849BF">
            <w:pPr>
              <w:pStyle w:val="b"/>
              <w:ind w:firstLine="0"/>
              <w:jc w:val="center"/>
              <w:rPr>
                <w:sz w:val="24"/>
              </w:rPr>
            </w:pPr>
            <w:r w:rsidRPr="000849BF">
              <w:rPr>
                <w:sz w:val="24"/>
              </w:rPr>
              <w:t>Для ведения личного подсобного хозяйства</w:t>
            </w:r>
          </w:p>
        </w:tc>
      </w:tr>
      <w:tr w:rsidR="00EA1A8C" w:rsidRPr="000849BF" w:rsidTr="000849BF">
        <w:tc>
          <w:tcPr>
            <w:tcW w:w="1242" w:type="dxa"/>
            <w:vAlign w:val="center"/>
          </w:tcPr>
          <w:p w:rsidR="00EA1A8C" w:rsidRPr="000849BF" w:rsidRDefault="00EA1A8C" w:rsidP="000849BF">
            <w:pPr>
              <w:pStyle w:val="b"/>
              <w:ind w:firstLine="0"/>
              <w:jc w:val="center"/>
              <w:rPr>
                <w:sz w:val="24"/>
              </w:rPr>
            </w:pPr>
            <w:r w:rsidRPr="000849BF">
              <w:rPr>
                <w:sz w:val="24"/>
              </w:rPr>
              <w:t>23</w:t>
            </w:r>
          </w:p>
        </w:tc>
        <w:tc>
          <w:tcPr>
            <w:tcW w:w="2268" w:type="dxa"/>
            <w:vAlign w:val="center"/>
          </w:tcPr>
          <w:p w:rsidR="00EA1A8C" w:rsidRPr="000849BF" w:rsidRDefault="00E13C97" w:rsidP="000849BF">
            <w:pPr>
              <w:pStyle w:val="b"/>
              <w:ind w:firstLine="0"/>
              <w:jc w:val="center"/>
              <w:rPr>
                <w:sz w:val="24"/>
              </w:rPr>
            </w:pPr>
            <w:r w:rsidRPr="000849BF">
              <w:rPr>
                <w:sz w:val="24"/>
              </w:rPr>
              <w:t>24:23:4501004:1344</w:t>
            </w:r>
          </w:p>
        </w:tc>
        <w:tc>
          <w:tcPr>
            <w:tcW w:w="2410" w:type="dxa"/>
            <w:vAlign w:val="center"/>
          </w:tcPr>
          <w:p w:rsidR="00EA1A8C" w:rsidRPr="000849BF" w:rsidRDefault="00E13C97"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5/14</w:t>
            </w:r>
          </w:p>
        </w:tc>
        <w:tc>
          <w:tcPr>
            <w:tcW w:w="1701" w:type="dxa"/>
            <w:vAlign w:val="center"/>
          </w:tcPr>
          <w:p w:rsidR="00EA1A8C" w:rsidRPr="000849BF" w:rsidRDefault="00E13C97" w:rsidP="000849BF">
            <w:pPr>
              <w:pStyle w:val="b"/>
              <w:ind w:firstLine="0"/>
              <w:jc w:val="center"/>
              <w:rPr>
                <w:color w:val="000000"/>
                <w:sz w:val="24"/>
                <w:shd w:val="clear" w:color="auto" w:fill="FFFFFF"/>
              </w:rPr>
            </w:pPr>
            <w:r w:rsidRPr="000849BF">
              <w:rPr>
                <w:color w:val="000000"/>
                <w:sz w:val="24"/>
                <w:shd w:val="clear" w:color="auto" w:fill="FFFFFF"/>
              </w:rPr>
              <w:t>568</w:t>
            </w:r>
          </w:p>
        </w:tc>
        <w:tc>
          <w:tcPr>
            <w:tcW w:w="2552" w:type="dxa"/>
            <w:vAlign w:val="center"/>
          </w:tcPr>
          <w:p w:rsidR="00EA1A8C" w:rsidRPr="000849BF" w:rsidRDefault="00E13C97" w:rsidP="000849BF">
            <w:pPr>
              <w:pStyle w:val="b"/>
              <w:ind w:firstLine="0"/>
              <w:jc w:val="center"/>
              <w:rPr>
                <w:sz w:val="24"/>
              </w:rPr>
            </w:pPr>
            <w:r w:rsidRPr="000849BF">
              <w:rPr>
                <w:sz w:val="24"/>
              </w:rPr>
              <w:t>Для ведения личного подсобного хозяйства</w:t>
            </w:r>
          </w:p>
        </w:tc>
      </w:tr>
      <w:tr w:rsidR="00EA1A8C" w:rsidRPr="000849BF" w:rsidTr="000849BF">
        <w:tc>
          <w:tcPr>
            <w:tcW w:w="1242" w:type="dxa"/>
            <w:vAlign w:val="center"/>
          </w:tcPr>
          <w:p w:rsidR="00EA1A8C" w:rsidRPr="000849BF" w:rsidRDefault="00EA1A8C" w:rsidP="000849BF">
            <w:pPr>
              <w:pStyle w:val="b"/>
              <w:ind w:firstLine="0"/>
              <w:jc w:val="center"/>
              <w:rPr>
                <w:sz w:val="24"/>
              </w:rPr>
            </w:pPr>
            <w:r w:rsidRPr="000849BF">
              <w:rPr>
                <w:sz w:val="24"/>
              </w:rPr>
              <w:t>24</w:t>
            </w:r>
          </w:p>
        </w:tc>
        <w:tc>
          <w:tcPr>
            <w:tcW w:w="2268" w:type="dxa"/>
            <w:vAlign w:val="center"/>
          </w:tcPr>
          <w:p w:rsidR="00EA1A8C" w:rsidRPr="000849BF" w:rsidRDefault="0025457E" w:rsidP="000849BF">
            <w:pPr>
              <w:pStyle w:val="b"/>
              <w:ind w:firstLine="0"/>
              <w:jc w:val="center"/>
              <w:rPr>
                <w:sz w:val="24"/>
              </w:rPr>
            </w:pPr>
            <w:r w:rsidRPr="000849BF">
              <w:rPr>
                <w:sz w:val="24"/>
              </w:rPr>
              <w:t>24:23:4501004:1343</w:t>
            </w:r>
          </w:p>
        </w:tc>
        <w:tc>
          <w:tcPr>
            <w:tcW w:w="2410" w:type="dxa"/>
            <w:vAlign w:val="center"/>
          </w:tcPr>
          <w:p w:rsidR="00EA1A8C" w:rsidRPr="000849BF" w:rsidRDefault="0025457E"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поселок городского типа Большая Ирба, квартал № 2, участок 5/13</w:t>
            </w:r>
          </w:p>
        </w:tc>
        <w:tc>
          <w:tcPr>
            <w:tcW w:w="1701" w:type="dxa"/>
            <w:vAlign w:val="center"/>
          </w:tcPr>
          <w:p w:rsidR="00EA1A8C" w:rsidRPr="000849BF" w:rsidRDefault="0025457E" w:rsidP="000849BF">
            <w:pPr>
              <w:pStyle w:val="b"/>
              <w:ind w:firstLine="0"/>
              <w:jc w:val="center"/>
              <w:rPr>
                <w:color w:val="000000"/>
                <w:sz w:val="24"/>
                <w:shd w:val="clear" w:color="auto" w:fill="FFFFFF"/>
              </w:rPr>
            </w:pPr>
            <w:r w:rsidRPr="000849BF">
              <w:rPr>
                <w:color w:val="000000"/>
                <w:sz w:val="24"/>
                <w:shd w:val="clear" w:color="auto" w:fill="FFFFFF"/>
              </w:rPr>
              <w:t>432</w:t>
            </w:r>
          </w:p>
        </w:tc>
        <w:tc>
          <w:tcPr>
            <w:tcW w:w="2552" w:type="dxa"/>
            <w:vAlign w:val="center"/>
          </w:tcPr>
          <w:p w:rsidR="00EA1A8C" w:rsidRPr="000849BF" w:rsidRDefault="0025457E" w:rsidP="000849BF">
            <w:pPr>
              <w:pStyle w:val="b"/>
              <w:ind w:firstLine="0"/>
              <w:jc w:val="center"/>
              <w:rPr>
                <w:sz w:val="24"/>
              </w:rPr>
            </w:pPr>
            <w:r w:rsidRPr="000849BF">
              <w:rPr>
                <w:sz w:val="24"/>
              </w:rPr>
              <w:t>Для ведения личного подсобного хозяйства</w:t>
            </w:r>
          </w:p>
        </w:tc>
      </w:tr>
      <w:tr w:rsidR="00EA1A8C" w:rsidRPr="000849BF" w:rsidTr="000849BF">
        <w:tc>
          <w:tcPr>
            <w:tcW w:w="1242" w:type="dxa"/>
            <w:vAlign w:val="center"/>
          </w:tcPr>
          <w:p w:rsidR="00EA1A8C" w:rsidRPr="000849BF" w:rsidRDefault="00EA1A8C" w:rsidP="000849BF">
            <w:pPr>
              <w:pStyle w:val="b"/>
              <w:ind w:firstLine="0"/>
              <w:jc w:val="center"/>
              <w:rPr>
                <w:sz w:val="24"/>
              </w:rPr>
            </w:pPr>
            <w:r w:rsidRPr="000849BF">
              <w:rPr>
                <w:sz w:val="24"/>
              </w:rPr>
              <w:t>25</w:t>
            </w:r>
          </w:p>
        </w:tc>
        <w:tc>
          <w:tcPr>
            <w:tcW w:w="2268" w:type="dxa"/>
            <w:vAlign w:val="center"/>
          </w:tcPr>
          <w:p w:rsidR="00EA1A8C" w:rsidRPr="000849BF" w:rsidRDefault="002F4FA3" w:rsidP="000849BF">
            <w:pPr>
              <w:pStyle w:val="b"/>
              <w:ind w:firstLine="0"/>
              <w:jc w:val="center"/>
              <w:rPr>
                <w:sz w:val="24"/>
              </w:rPr>
            </w:pPr>
            <w:r w:rsidRPr="000849BF">
              <w:rPr>
                <w:sz w:val="24"/>
              </w:rPr>
              <w:t>24:23:4501005:716</w:t>
            </w:r>
          </w:p>
        </w:tc>
        <w:tc>
          <w:tcPr>
            <w:tcW w:w="2410" w:type="dxa"/>
            <w:vAlign w:val="center"/>
          </w:tcPr>
          <w:p w:rsidR="00EA1A8C" w:rsidRPr="000849BF" w:rsidRDefault="002F4FA3" w:rsidP="000849BF">
            <w:pPr>
              <w:autoSpaceDE w:val="0"/>
              <w:autoSpaceDN w:val="0"/>
              <w:adjustRightInd w:val="0"/>
              <w:spacing w:after="0" w:line="240" w:lineRule="auto"/>
              <w:jc w:val="center"/>
              <w:rPr>
                <w:rFonts w:ascii="Times New Roman" w:hAnsi="Times New Roman"/>
                <w:sz w:val="24"/>
                <w:szCs w:val="24"/>
                <w:lang w:eastAsia="ru-RU"/>
              </w:rPr>
            </w:pPr>
            <w:r w:rsidRPr="000849BF">
              <w:rPr>
                <w:rFonts w:ascii="Times New Roman" w:hAnsi="Times New Roman"/>
                <w:sz w:val="24"/>
                <w:szCs w:val="24"/>
                <w:lang w:eastAsia="ru-RU"/>
              </w:rPr>
              <w:t>Российская Федерация,  Красноярский край, Курагинский район, пгт Большая Ирба, квартал № 1, участок № 7</w:t>
            </w:r>
          </w:p>
        </w:tc>
        <w:tc>
          <w:tcPr>
            <w:tcW w:w="1701" w:type="dxa"/>
            <w:vAlign w:val="center"/>
          </w:tcPr>
          <w:p w:rsidR="00EA1A8C" w:rsidRPr="000849BF" w:rsidRDefault="002F4FA3" w:rsidP="000849BF">
            <w:pPr>
              <w:pStyle w:val="b"/>
              <w:ind w:firstLine="0"/>
              <w:jc w:val="center"/>
              <w:rPr>
                <w:color w:val="000000"/>
                <w:sz w:val="24"/>
                <w:shd w:val="clear" w:color="auto" w:fill="FFFFFF"/>
              </w:rPr>
            </w:pPr>
            <w:r w:rsidRPr="000849BF">
              <w:rPr>
                <w:color w:val="000000"/>
                <w:sz w:val="24"/>
                <w:shd w:val="clear" w:color="auto" w:fill="FFFFFF"/>
              </w:rPr>
              <w:t>7720</w:t>
            </w:r>
          </w:p>
        </w:tc>
        <w:tc>
          <w:tcPr>
            <w:tcW w:w="2552" w:type="dxa"/>
            <w:vAlign w:val="center"/>
          </w:tcPr>
          <w:p w:rsidR="00EA1A8C" w:rsidRPr="000849BF" w:rsidRDefault="002F4FA3" w:rsidP="000849BF">
            <w:pPr>
              <w:pStyle w:val="b"/>
              <w:ind w:firstLine="0"/>
              <w:jc w:val="center"/>
              <w:rPr>
                <w:sz w:val="24"/>
              </w:rPr>
            </w:pPr>
            <w:r w:rsidRPr="000849BF">
              <w:rPr>
                <w:sz w:val="24"/>
              </w:rPr>
              <w:t>Для ведения личного подсобного хозяйства</w:t>
            </w:r>
          </w:p>
        </w:tc>
      </w:tr>
    </w:tbl>
    <w:p w:rsidR="000F47B2" w:rsidRPr="000849BF" w:rsidRDefault="000F47B2" w:rsidP="00547F0C">
      <w:pPr>
        <w:pStyle w:val="b"/>
        <w:ind w:firstLine="0"/>
        <w:rPr>
          <w:sz w:val="24"/>
          <w:highlight w:val="darkGray"/>
        </w:rPr>
      </w:pPr>
    </w:p>
    <w:p w:rsidR="00676E82" w:rsidRPr="00D04CC5" w:rsidRDefault="00676E82" w:rsidP="00676E82">
      <w:pPr>
        <w:pStyle w:val="a8"/>
        <w:spacing w:after="0" w:line="240" w:lineRule="auto"/>
        <w:ind w:left="0" w:firstLine="720"/>
        <w:jc w:val="both"/>
        <w:rPr>
          <w:rFonts w:ascii="Times New Roman" w:hAnsi="Times New Roman"/>
          <w:sz w:val="28"/>
          <w:szCs w:val="28"/>
          <w:highlight w:val="darkGray"/>
        </w:rPr>
      </w:pPr>
    </w:p>
    <w:p w:rsidR="0076757D" w:rsidRPr="00D04CC5" w:rsidRDefault="0076757D" w:rsidP="004E488B">
      <w:pPr>
        <w:shd w:val="clear" w:color="auto" w:fill="D6E3BC" w:themeFill="accent3" w:themeFillTint="66"/>
        <w:spacing w:after="0" w:line="240" w:lineRule="auto"/>
        <w:jc w:val="both"/>
        <w:rPr>
          <w:rFonts w:ascii="Times New Roman" w:hAnsi="Times New Roman"/>
          <w:color w:val="FF0000"/>
          <w:sz w:val="28"/>
          <w:szCs w:val="28"/>
          <w:highlight w:val="darkGray"/>
        </w:rPr>
        <w:sectPr w:rsidR="0076757D" w:rsidRPr="00D04CC5" w:rsidSect="00F20356">
          <w:pgSz w:w="11906" w:h="16838"/>
          <w:pgMar w:top="851" w:right="567" w:bottom="851" w:left="1418" w:header="709" w:footer="423" w:gutter="0"/>
          <w:cols w:space="708"/>
          <w:docGrid w:linePitch="360"/>
        </w:sectPr>
      </w:pPr>
    </w:p>
    <w:p w:rsidR="002861FF" w:rsidRPr="008F3567" w:rsidRDefault="002861FF" w:rsidP="00E3624C">
      <w:pPr>
        <w:pStyle w:val="1f4"/>
        <w:numPr>
          <w:ilvl w:val="0"/>
          <w:numId w:val="36"/>
        </w:numPr>
        <w:spacing w:before="0"/>
        <w:ind w:left="1134" w:hanging="425"/>
      </w:pPr>
      <w:bookmarkStart w:id="78" w:name="_Toc47623283"/>
      <w:r w:rsidRPr="008F3567">
        <w:t>Технико-экономические показатели проекта</w:t>
      </w:r>
      <w:bookmarkEnd w:id="78"/>
    </w:p>
    <w:p w:rsidR="004057FA" w:rsidRPr="00D04CC5" w:rsidRDefault="004057FA" w:rsidP="00952735">
      <w:pPr>
        <w:pStyle w:val="b1"/>
        <w:rPr>
          <w:sz w:val="26"/>
          <w:szCs w:val="26"/>
          <w:highlight w:val="darkGray"/>
        </w:rPr>
      </w:pPr>
    </w:p>
    <w:p w:rsidR="00203DDC" w:rsidRPr="000037A2" w:rsidRDefault="00203DDC" w:rsidP="00952735">
      <w:pPr>
        <w:pStyle w:val="b1"/>
      </w:pPr>
      <w:r w:rsidRPr="000037A2">
        <w:t>Таблица </w:t>
      </w:r>
      <w:r w:rsidR="00DC2AC6" w:rsidRPr="000037A2">
        <w:t>6</w:t>
      </w:r>
      <w:r w:rsidRPr="000037A2">
        <w:t>-1</w:t>
      </w:r>
    </w:p>
    <w:p w:rsidR="004057FA" w:rsidRPr="000037A2" w:rsidRDefault="004057FA" w:rsidP="004057FA">
      <w:pPr>
        <w:pStyle w:val="b2"/>
        <w:rPr>
          <w:lang w:eastAsia="ru-RU"/>
        </w:rPr>
      </w:pPr>
    </w:p>
    <w:p w:rsidR="00203DDC" w:rsidRPr="000037A2" w:rsidRDefault="00203DDC" w:rsidP="00952735">
      <w:pPr>
        <w:pStyle w:val="b2"/>
        <w:rPr>
          <w:i w:val="0"/>
        </w:rPr>
      </w:pPr>
      <w:r w:rsidRPr="000037A2">
        <w:t>Основные технико-экономические показатели проекта</w:t>
      </w:r>
    </w:p>
    <w:tbl>
      <w:tblPr>
        <w:tblW w:w="519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555"/>
        <w:gridCol w:w="5024"/>
        <w:gridCol w:w="1122"/>
        <w:gridCol w:w="1275"/>
        <w:gridCol w:w="1273"/>
        <w:gridCol w:w="1087"/>
      </w:tblGrid>
      <w:tr w:rsidR="00977CB1" w:rsidRPr="00D04CC5" w:rsidTr="006C1C11">
        <w:trPr>
          <w:trHeight w:val="807"/>
          <w:tblHeader/>
          <w:jc w:val="center"/>
        </w:trPr>
        <w:tc>
          <w:tcPr>
            <w:tcW w:w="268" w:type="pct"/>
            <w:tcBorders>
              <w:top w:val="single" w:sz="4"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977CB1" w:rsidRPr="004D01EF" w:rsidRDefault="00977CB1" w:rsidP="00952735">
            <w:pPr>
              <w:autoSpaceDE w:val="0"/>
              <w:autoSpaceDN w:val="0"/>
              <w:spacing w:after="0" w:line="240" w:lineRule="auto"/>
              <w:jc w:val="center"/>
              <w:rPr>
                <w:rFonts w:ascii="Times New Roman" w:eastAsia="Times New Roman" w:hAnsi="Times New Roman"/>
                <w:sz w:val="24"/>
                <w:szCs w:val="24"/>
                <w:lang w:eastAsia="ru-RU"/>
              </w:rPr>
            </w:pPr>
            <w:r w:rsidRPr="004D01EF">
              <w:rPr>
                <w:rFonts w:ascii="Times New Roman" w:eastAsia="Times New Roman" w:hAnsi="Times New Roman"/>
                <w:sz w:val="24"/>
                <w:szCs w:val="24"/>
                <w:lang w:eastAsia="ru-RU"/>
              </w:rPr>
              <w:t>№ п.п.</w:t>
            </w:r>
          </w:p>
        </w:tc>
        <w:tc>
          <w:tcPr>
            <w:tcW w:w="2430" w:type="pct"/>
            <w:tcBorders>
              <w:top w:val="single" w:sz="4"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77CB1" w:rsidRPr="004D01EF" w:rsidRDefault="00977CB1" w:rsidP="00952735">
            <w:pPr>
              <w:autoSpaceDE w:val="0"/>
              <w:autoSpaceDN w:val="0"/>
              <w:spacing w:after="0" w:line="240" w:lineRule="auto"/>
              <w:jc w:val="center"/>
              <w:rPr>
                <w:rFonts w:ascii="Times New Roman" w:eastAsia="Times New Roman" w:hAnsi="Times New Roman"/>
                <w:sz w:val="24"/>
                <w:szCs w:val="24"/>
                <w:lang w:eastAsia="ru-RU"/>
              </w:rPr>
            </w:pPr>
            <w:r w:rsidRPr="004D01EF">
              <w:rPr>
                <w:rFonts w:ascii="Times New Roman" w:eastAsia="Times New Roman" w:hAnsi="Times New Roman"/>
                <w:sz w:val="24"/>
                <w:szCs w:val="24"/>
                <w:lang w:eastAsia="ru-RU"/>
              </w:rPr>
              <w:t>Показатели</w:t>
            </w:r>
          </w:p>
        </w:tc>
        <w:tc>
          <w:tcPr>
            <w:tcW w:w="543" w:type="pct"/>
            <w:tcBorders>
              <w:top w:val="single" w:sz="4"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77CB1" w:rsidRPr="004D01EF" w:rsidRDefault="00977CB1" w:rsidP="00952735">
            <w:pPr>
              <w:autoSpaceDE w:val="0"/>
              <w:autoSpaceDN w:val="0"/>
              <w:spacing w:after="0" w:line="240" w:lineRule="auto"/>
              <w:jc w:val="center"/>
              <w:rPr>
                <w:rFonts w:ascii="Times New Roman" w:eastAsia="Times New Roman" w:hAnsi="Times New Roman"/>
                <w:sz w:val="24"/>
                <w:szCs w:val="24"/>
                <w:lang w:eastAsia="ru-RU"/>
              </w:rPr>
            </w:pPr>
            <w:r w:rsidRPr="004D01EF">
              <w:rPr>
                <w:rFonts w:ascii="Times New Roman" w:eastAsia="Times New Roman" w:hAnsi="Times New Roman"/>
                <w:sz w:val="24"/>
                <w:szCs w:val="24"/>
                <w:lang w:eastAsia="ru-RU"/>
              </w:rPr>
              <w:t>Ед. измер.</w:t>
            </w:r>
          </w:p>
        </w:tc>
        <w:tc>
          <w:tcPr>
            <w:tcW w:w="617" w:type="pct"/>
            <w:tcBorders>
              <w:top w:val="single" w:sz="4"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77CB1" w:rsidRPr="004D01EF" w:rsidRDefault="00977CB1" w:rsidP="00D23D55">
            <w:pPr>
              <w:autoSpaceDE w:val="0"/>
              <w:autoSpaceDN w:val="0"/>
              <w:spacing w:after="0" w:line="240" w:lineRule="auto"/>
              <w:jc w:val="center"/>
              <w:rPr>
                <w:rFonts w:ascii="Times New Roman" w:eastAsia="Times New Roman" w:hAnsi="Times New Roman"/>
                <w:sz w:val="24"/>
                <w:szCs w:val="24"/>
                <w:lang w:eastAsia="ru-RU"/>
              </w:rPr>
            </w:pPr>
            <w:r w:rsidRPr="004D01EF">
              <w:rPr>
                <w:rFonts w:ascii="Times New Roman" w:eastAsia="Times New Roman" w:hAnsi="Times New Roman"/>
                <w:sz w:val="24"/>
                <w:szCs w:val="24"/>
                <w:lang w:eastAsia="ru-RU"/>
              </w:rPr>
              <w:t>201</w:t>
            </w:r>
            <w:r w:rsidR="00D23D55" w:rsidRPr="004D01EF">
              <w:rPr>
                <w:rFonts w:ascii="Times New Roman" w:eastAsia="Times New Roman" w:hAnsi="Times New Roman"/>
                <w:sz w:val="24"/>
                <w:szCs w:val="24"/>
                <w:lang w:eastAsia="ru-RU"/>
              </w:rPr>
              <w:t>9</w:t>
            </w:r>
            <w:r w:rsidRPr="004D01EF">
              <w:rPr>
                <w:rFonts w:ascii="Times New Roman" w:eastAsia="Times New Roman" w:hAnsi="Times New Roman"/>
                <w:sz w:val="24"/>
                <w:szCs w:val="24"/>
                <w:lang w:eastAsia="ru-RU"/>
              </w:rPr>
              <w:t xml:space="preserve"> г. </w:t>
            </w:r>
          </w:p>
        </w:tc>
        <w:tc>
          <w:tcPr>
            <w:tcW w:w="616" w:type="pct"/>
            <w:tcBorders>
              <w:top w:val="single" w:sz="4"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77CB1" w:rsidRPr="004D01EF" w:rsidRDefault="00977CB1" w:rsidP="00952735">
            <w:pPr>
              <w:autoSpaceDE w:val="0"/>
              <w:autoSpaceDN w:val="0"/>
              <w:spacing w:after="0" w:line="240" w:lineRule="auto"/>
              <w:jc w:val="center"/>
              <w:rPr>
                <w:rFonts w:ascii="Times New Roman" w:eastAsia="Times New Roman" w:hAnsi="Times New Roman"/>
                <w:sz w:val="24"/>
                <w:szCs w:val="24"/>
                <w:lang w:eastAsia="ru-RU"/>
              </w:rPr>
            </w:pPr>
            <w:r w:rsidRPr="004D01EF">
              <w:rPr>
                <w:rFonts w:ascii="Times New Roman" w:eastAsia="Times New Roman" w:hAnsi="Times New Roman"/>
                <w:sz w:val="24"/>
                <w:szCs w:val="24"/>
                <w:lang w:eastAsia="ru-RU"/>
              </w:rPr>
              <w:t>1 очередь</w:t>
            </w:r>
            <w:r w:rsidR="00612F06" w:rsidRPr="004D01EF">
              <w:rPr>
                <w:rFonts w:ascii="Times New Roman" w:eastAsia="Times New Roman" w:hAnsi="Times New Roman"/>
                <w:sz w:val="24"/>
                <w:szCs w:val="24"/>
                <w:lang w:eastAsia="ru-RU"/>
              </w:rPr>
              <w:t xml:space="preserve"> (202</w:t>
            </w:r>
            <w:r w:rsidR="00D23D55" w:rsidRPr="004D01EF">
              <w:rPr>
                <w:rFonts w:ascii="Times New Roman" w:eastAsia="Times New Roman" w:hAnsi="Times New Roman"/>
                <w:sz w:val="24"/>
                <w:szCs w:val="24"/>
                <w:lang w:eastAsia="ru-RU"/>
              </w:rPr>
              <w:t>9</w:t>
            </w:r>
            <w:r w:rsidR="00612F06" w:rsidRPr="004D01EF">
              <w:rPr>
                <w:rFonts w:ascii="Times New Roman" w:eastAsia="Times New Roman" w:hAnsi="Times New Roman"/>
                <w:sz w:val="24"/>
                <w:szCs w:val="24"/>
                <w:lang w:eastAsia="ru-RU"/>
              </w:rPr>
              <w:t>г.)</w:t>
            </w:r>
          </w:p>
          <w:p w:rsidR="00977CB1" w:rsidRPr="004D01EF" w:rsidRDefault="00977CB1" w:rsidP="00952735">
            <w:pPr>
              <w:autoSpaceDE w:val="0"/>
              <w:autoSpaceDN w:val="0"/>
              <w:spacing w:after="0" w:line="240" w:lineRule="auto"/>
              <w:jc w:val="center"/>
              <w:rPr>
                <w:rFonts w:ascii="Times New Roman" w:eastAsia="Times New Roman" w:hAnsi="Times New Roman"/>
                <w:sz w:val="24"/>
                <w:szCs w:val="24"/>
                <w:lang w:eastAsia="ru-RU"/>
              </w:rPr>
            </w:pPr>
          </w:p>
        </w:tc>
        <w:tc>
          <w:tcPr>
            <w:tcW w:w="526" w:type="pct"/>
            <w:tcBorders>
              <w:top w:val="single" w:sz="4" w:space="0" w:color="auto"/>
              <w:left w:val="single" w:sz="6" w:space="0" w:color="auto"/>
              <w:bottom w:val="single" w:sz="6" w:space="0" w:color="auto"/>
              <w:right w:val="single" w:sz="4" w:space="0" w:color="auto"/>
            </w:tcBorders>
            <w:shd w:val="clear" w:color="auto" w:fill="auto"/>
            <w:vAlign w:val="center"/>
          </w:tcPr>
          <w:p w:rsidR="00977CB1" w:rsidRPr="004D01EF" w:rsidRDefault="00977CB1" w:rsidP="00952735">
            <w:pPr>
              <w:autoSpaceDE w:val="0"/>
              <w:autoSpaceDN w:val="0"/>
              <w:spacing w:after="0" w:line="240" w:lineRule="auto"/>
              <w:jc w:val="center"/>
              <w:rPr>
                <w:rFonts w:ascii="Times New Roman" w:eastAsia="Times New Roman" w:hAnsi="Times New Roman"/>
                <w:sz w:val="24"/>
                <w:szCs w:val="24"/>
                <w:lang w:eastAsia="ru-RU"/>
              </w:rPr>
            </w:pPr>
            <w:r w:rsidRPr="004D01EF">
              <w:rPr>
                <w:rFonts w:ascii="Times New Roman" w:eastAsia="Times New Roman" w:hAnsi="Times New Roman"/>
                <w:sz w:val="24"/>
                <w:szCs w:val="24"/>
                <w:lang w:eastAsia="ru-RU"/>
              </w:rPr>
              <w:t>Расчетный срок</w:t>
            </w:r>
            <w:r w:rsidR="00612F06" w:rsidRPr="004D01EF">
              <w:rPr>
                <w:rFonts w:ascii="Times New Roman" w:eastAsia="Times New Roman" w:hAnsi="Times New Roman"/>
                <w:sz w:val="24"/>
                <w:szCs w:val="24"/>
                <w:lang w:eastAsia="ru-RU"/>
              </w:rPr>
              <w:t xml:space="preserve"> (203</w:t>
            </w:r>
            <w:r w:rsidR="00D23D55" w:rsidRPr="004D01EF">
              <w:rPr>
                <w:rFonts w:ascii="Times New Roman" w:eastAsia="Times New Roman" w:hAnsi="Times New Roman"/>
                <w:sz w:val="24"/>
                <w:szCs w:val="24"/>
                <w:lang w:eastAsia="ru-RU"/>
              </w:rPr>
              <w:t>9</w:t>
            </w:r>
            <w:r w:rsidR="00612F06" w:rsidRPr="004D01EF">
              <w:rPr>
                <w:rFonts w:ascii="Times New Roman" w:eastAsia="Times New Roman" w:hAnsi="Times New Roman"/>
                <w:sz w:val="24"/>
                <w:szCs w:val="24"/>
                <w:lang w:eastAsia="ru-RU"/>
              </w:rPr>
              <w:t>г.)</w:t>
            </w:r>
          </w:p>
          <w:p w:rsidR="00977CB1" w:rsidRPr="004D01EF" w:rsidRDefault="00977CB1" w:rsidP="00952735">
            <w:pPr>
              <w:autoSpaceDE w:val="0"/>
              <w:autoSpaceDN w:val="0"/>
              <w:spacing w:after="0" w:line="240" w:lineRule="auto"/>
              <w:jc w:val="center"/>
              <w:rPr>
                <w:rFonts w:ascii="Times New Roman" w:eastAsia="Times New Roman" w:hAnsi="Times New Roman"/>
                <w:sz w:val="24"/>
                <w:szCs w:val="24"/>
                <w:lang w:eastAsia="ru-RU"/>
              </w:rPr>
            </w:pPr>
          </w:p>
          <w:p w:rsidR="00977CB1" w:rsidRPr="004D01EF" w:rsidRDefault="00977CB1" w:rsidP="00952735">
            <w:pPr>
              <w:autoSpaceDE w:val="0"/>
              <w:autoSpaceDN w:val="0"/>
              <w:spacing w:after="0" w:line="240" w:lineRule="auto"/>
              <w:jc w:val="center"/>
              <w:rPr>
                <w:rFonts w:ascii="Times New Roman" w:eastAsia="Times New Roman" w:hAnsi="Times New Roman"/>
                <w:sz w:val="24"/>
                <w:szCs w:val="24"/>
                <w:lang w:eastAsia="ru-RU"/>
              </w:rPr>
            </w:pPr>
          </w:p>
        </w:tc>
      </w:tr>
      <w:tr w:rsidR="00977CB1" w:rsidRPr="00D04CC5" w:rsidTr="00160083">
        <w:trPr>
          <w:jc w:val="center"/>
        </w:trPr>
        <w:tc>
          <w:tcPr>
            <w:tcW w:w="268" w:type="pct"/>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977CB1" w:rsidRPr="00E46010" w:rsidRDefault="00977CB1" w:rsidP="00952735">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b/>
                <w:bCs/>
                <w:sz w:val="24"/>
                <w:szCs w:val="24"/>
                <w:lang w:eastAsia="ru-RU"/>
              </w:rPr>
              <w:t>1</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77CB1" w:rsidRPr="00E46010" w:rsidRDefault="00977CB1" w:rsidP="004D1CEA">
            <w:pPr>
              <w:autoSpaceDE w:val="0"/>
              <w:autoSpaceDN w:val="0"/>
              <w:spacing w:after="0" w:line="240" w:lineRule="auto"/>
              <w:rPr>
                <w:rFonts w:ascii="Times New Roman" w:eastAsia="Times New Roman" w:hAnsi="Times New Roman"/>
                <w:sz w:val="24"/>
                <w:szCs w:val="24"/>
                <w:lang w:eastAsia="ru-RU"/>
              </w:rPr>
            </w:pPr>
            <w:r w:rsidRPr="00E46010">
              <w:rPr>
                <w:rFonts w:ascii="Times New Roman" w:eastAsia="Times New Roman" w:hAnsi="Times New Roman"/>
                <w:b/>
                <w:bCs/>
                <w:sz w:val="24"/>
                <w:szCs w:val="24"/>
                <w:lang w:eastAsia="ru-RU"/>
              </w:rPr>
              <w:t>Территория</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77CB1" w:rsidRPr="00E46010" w:rsidRDefault="00977CB1" w:rsidP="00952735">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77CB1" w:rsidRPr="00E46010" w:rsidRDefault="00977CB1" w:rsidP="00952735">
            <w:pPr>
              <w:autoSpaceDE w:val="0"/>
              <w:autoSpaceDN w:val="0"/>
              <w:spacing w:after="0" w:line="240" w:lineRule="auto"/>
              <w:jc w:val="center"/>
              <w:rPr>
                <w:rFonts w:ascii="Times New Roman" w:eastAsia="Times New Roman" w:hAnsi="Times New Roman"/>
                <w:sz w:val="24"/>
                <w:szCs w:val="24"/>
                <w:lang w:eastAsia="ru-RU"/>
              </w:rPr>
            </w:pP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77CB1" w:rsidRPr="00E46010" w:rsidRDefault="00977CB1" w:rsidP="00952735">
            <w:pPr>
              <w:autoSpaceDE w:val="0"/>
              <w:autoSpaceDN w:val="0"/>
              <w:spacing w:after="0" w:line="240" w:lineRule="auto"/>
              <w:jc w:val="center"/>
              <w:rPr>
                <w:rFonts w:ascii="Times New Roman" w:eastAsia="Times New Roman" w:hAnsi="Times New Roman"/>
                <w:sz w:val="24"/>
                <w:szCs w:val="24"/>
                <w:lang w:eastAsia="ru-RU"/>
              </w:rPr>
            </w:pPr>
          </w:p>
        </w:tc>
        <w:tc>
          <w:tcPr>
            <w:tcW w:w="526" w:type="pct"/>
            <w:tcBorders>
              <w:top w:val="single" w:sz="6" w:space="0" w:color="auto"/>
              <w:left w:val="single" w:sz="6" w:space="0" w:color="auto"/>
              <w:bottom w:val="single" w:sz="6" w:space="0" w:color="auto"/>
              <w:right w:val="single" w:sz="4" w:space="0" w:color="auto"/>
            </w:tcBorders>
            <w:vAlign w:val="center"/>
          </w:tcPr>
          <w:p w:rsidR="00977CB1" w:rsidRPr="00D04CC5" w:rsidRDefault="00977CB1" w:rsidP="00952735">
            <w:pPr>
              <w:autoSpaceDE w:val="0"/>
              <w:autoSpaceDN w:val="0"/>
              <w:spacing w:after="0" w:line="240" w:lineRule="auto"/>
              <w:jc w:val="center"/>
              <w:rPr>
                <w:rFonts w:ascii="Times New Roman" w:eastAsia="Times New Roman" w:hAnsi="Times New Roman"/>
                <w:sz w:val="24"/>
                <w:szCs w:val="24"/>
                <w:highlight w:val="darkGray"/>
                <w:lang w:eastAsia="ru-RU"/>
              </w:rPr>
            </w:pPr>
          </w:p>
        </w:tc>
      </w:tr>
      <w:tr w:rsidR="00F46D76" w:rsidRPr="00D04CC5" w:rsidTr="001B11E0">
        <w:trPr>
          <w:jc w:val="center"/>
        </w:trPr>
        <w:tc>
          <w:tcPr>
            <w:tcW w:w="268" w:type="pct"/>
            <w:vMerge w:val="restart"/>
            <w:tcBorders>
              <w:top w:val="single" w:sz="6" w:space="0" w:color="auto"/>
              <w:left w:val="single" w:sz="4"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1.1</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E46010">
            <w:pPr>
              <w:autoSpaceDE w:val="0"/>
              <w:autoSpaceDN w:val="0"/>
              <w:spacing w:after="0" w:line="240" w:lineRule="auto"/>
              <w:jc w:val="both"/>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 xml:space="preserve">Общая площадь земель поселка Большая Ирба </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52692,31</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1B11E0">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color w:val="000000" w:themeColor="text1"/>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F46D76" w:rsidRPr="00D04CC5" w:rsidRDefault="00944CDF" w:rsidP="00D77FDE">
            <w:pPr>
              <w:autoSpaceDE w:val="0"/>
              <w:autoSpaceDN w:val="0"/>
              <w:spacing w:after="0" w:line="240" w:lineRule="auto"/>
              <w:jc w:val="center"/>
              <w:rPr>
                <w:rFonts w:ascii="Times New Roman" w:eastAsia="Times New Roman" w:hAnsi="Times New Roman"/>
                <w:sz w:val="24"/>
                <w:szCs w:val="24"/>
                <w:highlight w:val="darkGray"/>
                <w:lang w:eastAsia="ru-RU"/>
              </w:rPr>
            </w:pPr>
            <w:r w:rsidRPr="0052471F">
              <w:rPr>
                <w:rFonts w:ascii="Times New Roman" w:eastAsia="Times New Roman" w:hAnsi="Times New Roman"/>
                <w:sz w:val="24"/>
                <w:szCs w:val="24"/>
                <w:lang w:eastAsia="ru-RU"/>
              </w:rPr>
              <w:t>52693,05</w:t>
            </w:r>
          </w:p>
        </w:tc>
      </w:tr>
      <w:tr w:rsidR="00F46D76" w:rsidRPr="00D04CC5" w:rsidTr="001B11E0">
        <w:trPr>
          <w:jc w:val="center"/>
        </w:trPr>
        <w:tc>
          <w:tcPr>
            <w:tcW w:w="268" w:type="pct"/>
            <w:vMerge/>
            <w:tcBorders>
              <w:left w:val="single" w:sz="4"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both"/>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в том числе:</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1B11E0">
            <w:pPr>
              <w:autoSpaceDE w:val="0"/>
              <w:autoSpaceDN w:val="0"/>
              <w:spacing w:after="0" w:line="240" w:lineRule="auto"/>
              <w:jc w:val="center"/>
              <w:rPr>
                <w:rFonts w:ascii="Times New Roman" w:eastAsia="Times New Roman" w:hAnsi="Times New Roman"/>
                <w:sz w:val="24"/>
                <w:szCs w:val="24"/>
                <w:lang w:eastAsia="ru-RU"/>
              </w:rPr>
            </w:pPr>
          </w:p>
        </w:tc>
        <w:tc>
          <w:tcPr>
            <w:tcW w:w="526" w:type="pct"/>
            <w:tcBorders>
              <w:top w:val="single" w:sz="6" w:space="0" w:color="auto"/>
              <w:left w:val="single" w:sz="6" w:space="0" w:color="auto"/>
              <w:bottom w:val="single" w:sz="6" w:space="0" w:color="auto"/>
              <w:right w:val="single" w:sz="4" w:space="0" w:color="auto"/>
            </w:tcBorders>
            <w:vAlign w:val="center"/>
          </w:tcPr>
          <w:p w:rsidR="00F46D76" w:rsidRPr="00D04CC5" w:rsidRDefault="00F46D76" w:rsidP="00952735">
            <w:pPr>
              <w:autoSpaceDE w:val="0"/>
              <w:autoSpaceDN w:val="0"/>
              <w:spacing w:after="0" w:line="240" w:lineRule="auto"/>
              <w:jc w:val="center"/>
              <w:rPr>
                <w:rFonts w:ascii="Times New Roman" w:eastAsia="Times New Roman" w:hAnsi="Times New Roman"/>
                <w:sz w:val="24"/>
                <w:szCs w:val="24"/>
                <w:highlight w:val="darkGray"/>
                <w:lang w:eastAsia="ru-RU"/>
              </w:rPr>
            </w:pPr>
          </w:p>
        </w:tc>
      </w:tr>
      <w:tr w:rsidR="00F46D76" w:rsidRPr="00D04CC5" w:rsidTr="001B11E0">
        <w:trPr>
          <w:jc w:val="center"/>
        </w:trPr>
        <w:tc>
          <w:tcPr>
            <w:tcW w:w="268" w:type="pct"/>
            <w:vMerge/>
            <w:tcBorders>
              <w:left w:val="single" w:sz="4"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F46D76" w:rsidRPr="00E46010" w:rsidRDefault="00F46D76" w:rsidP="00952735">
            <w:pPr>
              <w:autoSpaceDE w:val="0"/>
              <w:autoSpaceDN w:val="0"/>
              <w:spacing w:after="0" w:line="240" w:lineRule="auto"/>
              <w:jc w:val="both"/>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пгт. Большая Ирба</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F46D76" w:rsidRPr="00E46010" w:rsidRDefault="00F46D76" w:rsidP="001B11E0">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F46D76" w:rsidRPr="00F3117D" w:rsidRDefault="00F3117D" w:rsidP="00F636E0">
            <w:pPr>
              <w:autoSpaceDE w:val="0"/>
              <w:autoSpaceDN w:val="0"/>
              <w:spacing w:after="0" w:line="240" w:lineRule="auto"/>
              <w:jc w:val="center"/>
              <w:rPr>
                <w:rFonts w:ascii="Times New Roman" w:eastAsia="Times New Roman" w:hAnsi="Times New Roman"/>
                <w:sz w:val="24"/>
                <w:szCs w:val="24"/>
                <w:lang w:eastAsia="ru-RU"/>
              </w:rPr>
            </w:pPr>
            <w:r w:rsidRPr="00F3117D">
              <w:rPr>
                <w:rFonts w:ascii="Times New Roman" w:eastAsia="Times New Roman" w:hAnsi="Times New Roman"/>
                <w:sz w:val="24"/>
                <w:szCs w:val="24"/>
                <w:lang w:eastAsia="ru-RU"/>
              </w:rPr>
              <w:t>458,26</w:t>
            </w:r>
          </w:p>
        </w:tc>
      </w:tr>
      <w:tr w:rsidR="00F46D76" w:rsidRPr="00D04CC5" w:rsidTr="001B11E0">
        <w:trPr>
          <w:jc w:val="center"/>
        </w:trPr>
        <w:tc>
          <w:tcPr>
            <w:tcW w:w="268" w:type="pct"/>
            <w:vMerge/>
            <w:tcBorders>
              <w:left w:val="single" w:sz="4"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F46D76" w:rsidRPr="00E46010" w:rsidRDefault="00F46D76" w:rsidP="00952735">
            <w:pPr>
              <w:autoSpaceDE w:val="0"/>
              <w:autoSpaceDN w:val="0"/>
              <w:spacing w:after="0" w:line="240" w:lineRule="auto"/>
              <w:jc w:val="both"/>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с. Поначево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46D76" w:rsidRPr="00E46010" w:rsidRDefault="00F46D76" w:rsidP="00952735">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F46D76" w:rsidRPr="00E46010" w:rsidRDefault="00F46D76" w:rsidP="001B11E0">
            <w:pPr>
              <w:autoSpaceDE w:val="0"/>
              <w:autoSpaceDN w:val="0"/>
              <w:spacing w:after="0" w:line="240" w:lineRule="auto"/>
              <w:jc w:val="center"/>
              <w:rPr>
                <w:rFonts w:ascii="Times New Roman" w:eastAsia="Times New Roman" w:hAnsi="Times New Roman"/>
                <w:sz w:val="24"/>
                <w:szCs w:val="24"/>
                <w:lang w:eastAsia="ru-RU"/>
              </w:rPr>
            </w:pPr>
            <w:r w:rsidRPr="00E46010">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F46D76" w:rsidRPr="00F3117D" w:rsidRDefault="00F3117D" w:rsidP="00F636E0">
            <w:pPr>
              <w:autoSpaceDE w:val="0"/>
              <w:autoSpaceDN w:val="0"/>
              <w:spacing w:after="0" w:line="240" w:lineRule="auto"/>
              <w:jc w:val="center"/>
              <w:rPr>
                <w:rFonts w:ascii="Times New Roman" w:eastAsia="Times New Roman" w:hAnsi="Times New Roman"/>
                <w:sz w:val="24"/>
                <w:szCs w:val="24"/>
                <w:lang w:eastAsia="ru-RU"/>
              </w:rPr>
            </w:pPr>
            <w:r w:rsidRPr="00F3117D">
              <w:rPr>
                <w:rFonts w:ascii="Times New Roman" w:eastAsia="Times New Roman" w:hAnsi="Times New Roman"/>
                <w:sz w:val="24"/>
                <w:szCs w:val="24"/>
                <w:lang w:eastAsia="ru-RU"/>
              </w:rPr>
              <w:t>64,57</w:t>
            </w:r>
          </w:p>
        </w:tc>
      </w:tr>
      <w:tr w:rsidR="000E0F82" w:rsidRPr="00D04CC5" w:rsidTr="001B11E0">
        <w:trPr>
          <w:jc w:val="center"/>
        </w:trPr>
        <w:tc>
          <w:tcPr>
            <w:tcW w:w="268" w:type="pct"/>
            <w:vMerge w:val="restart"/>
            <w:tcBorders>
              <w:top w:val="single" w:sz="6" w:space="0" w:color="auto"/>
              <w:left w:val="single" w:sz="4" w:space="0" w:color="auto"/>
              <w:right w:val="single" w:sz="6" w:space="0" w:color="auto"/>
            </w:tcBorders>
            <w:vAlign w:val="center"/>
          </w:tcPr>
          <w:p w:rsidR="000E0F82" w:rsidRPr="00CA553A" w:rsidRDefault="000E0F82" w:rsidP="00952735">
            <w:pPr>
              <w:spacing w:after="0" w:line="240" w:lineRule="auto"/>
              <w:jc w:val="center"/>
              <w:rPr>
                <w:rFonts w:ascii="Times New Roman" w:eastAsia="Times New Roman" w:hAnsi="Times New Roman"/>
                <w:sz w:val="24"/>
                <w:szCs w:val="24"/>
                <w:lang w:eastAsia="ru-RU"/>
              </w:rPr>
            </w:pPr>
            <w:r w:rsidRPr="00CA553A">
              <w:rPr>
                <w:rFonts w:ascii="Times New Roman" w:eastAsia="Times New Roman" w:hAnsi="Times New Roman"/>
                <w:sz w:val="24"/>
                <w:szCs w:val="24"/>
                <w:lang w:eastAsia="ru-RU"/>
              </w:rPr>
              <w:t>1.2</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0E0F82" w:rsidRPr="00CA553A" w:rsidRDefault="000E0F82" w:rsidP="00952735">
            <w:pPr>
              <w:autoSpaceDE w:val="0"/>
              <w:autoSpaceDN w:val="0"/>
              <w:spacing w:after="0" w:line="240" w:lineRule="auto"/>
              <w:jc w:val="both"/>
              <w:rPr>
                <w:rFonts w:ascii="Times New Roman" w:eastAsia="Times New Roman" w:hAnsi="Times New Roman"/>
                <w:b/>
                <w:sz w:val="24"/>
                <w:szCs w:val="24"/>
                <w:lang w:eastAsia="ru-RU"/>
              </w:rPr>
            </w:pPr>
            <w:r w:rsidRPr="00CA553A">
              <w:rPr>
                <w:rFonts w:ascii="Times New Roman" w:eastAsia="Times New Roman" w:hAnsi="Times New Roman"/>
                <w:b/>
                <w:sz w:val="24"/>
                <w:szCs w:val="24"/>
                <w:lang w:eastAsia="ru-RU"/>
              </w:rPr>
              <w:t>по функциональному назначению</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0E0F82" w:rsidRPr="00824A23" w:rsidRDefault="000E0F82" w:rsidP="00952735">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0E0F82" w:rsidRPr="00D04CC5" w:rsidRDefault="000E0F82" w:rsidP="00952735">
            <w:pPr>
              <w:autoSpaceDE w:val="0"/>
              <w:autoSpaceDN w:val="0"/>
              <w:spacing w:after="0" w:line="240" w:lineRule="auto"/>
              <w:jc w:val="center"/>
              <w:rPr>
                <w:rFonts w:ascii="Times New Roman" w:eastAsia="Times New Roman" w:hAnsi="Times New Roman"/>
                <w:sz w:val="24"/>
                <w:szCs w:val="24"/>
                <w:highlight w:val="darkGray"/>
                <w:lang w:eastAsia="ru-RU"/>
              </w:rPr>
            </w:pP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0E0F82" w:rsidRPr="00D04CC5" w:rsidRDefault="000E0F82" w:rsidP="001B11E0">
            <w:pPr>
              <w:autoSpaceDE w:val="0"/>
              <w:autoSpaceDN w:val="0"/>
              <w:spacing w:after="0" w:line="240" w:lineRule="auto"/>
              <w:jc w:val="center"/>
              <w:rPr>
                <w:rFonts w:ascii="Times New Roman" w:eastAsia="Times New Roman" w:hAnsi="Times New Roman"/>
                <w:sz w:val="24"/>
                <w:szCs w:val="24"/>
                <w:highlight w:val="darkGray"/>
                <w:lang w:eastAsia="ru-RU"/>
              </w:rPr>
            </w:pPr>
          </w:p>
        </w:tc>
        <w:tc>
          <w:tcPr>
            <w:tcW w:w="526" w:type="pct"/>
            <w:tcBorders>
              <w:top w:val="single" w:sz="6" w:space="0" w:color="auto"/>
              <w:left w:val="single" w:sz="6" w:space="0" w:color="auto"/>
              <w:bottom w:val="single" w:sz="6" w:space="0" w:color="auto"/>
              <w:right w:val="single" w:sz="4" w:space="0" w:color="auto"/>
            </w:tcBorders>
            <w:vAlign w:val="center"/>
          </w:tcPr>
          <w:p w:rsidR="000E0F82" w:rsidRPr="00D04CC5" w:rsidRDefault="000E0F82" w:rsidP="00952735">
            <w:pPr>
              <w:autoSpaceDE w:val="0"/>
              <w:autoSpaceDN w:val="0"/>
              <w:spacing w:after="0" w:line="240" w:lineRule="auto"/>
              <w:jc w:val="center"/>
              <w:rPr>
                <w:rFonts w:ascii="Times New Roman" w:eastAsia="Times New Roman" w:hAnsi="Times New Roman"/>
                <w:sz w:val="24"/>
                <w:szCs w:val="24"/>
                <w:highlight w:val="darkGray"/>
                <w:lang w:eastAsia="ru-RU"/>
              </w:rPr>
            </w:pP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застройки индивидуальными жилыми домами</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B635F9">
            <w:pPr>
              <w:spacing w:after="0" w:line="240" w:lineRule="auto"/>
              <w:jc w:val="center"/>
              <w:rPr>
                <w:rFonts w:ascii="Times New Roman" w:eastAsia="Times New Roman" w:hAnsi="Times New Roman"/>
                <w:sz w:val="24"/>
                <w:szCs w:val="24"/>
                <w:highlight w:val="darkGray"/>
                <w:lang w:eastAsia="ru-RU"/>
              </w:rPr>
            </w:pPr>
            <w:r>
              <w:rPr>
                <w:rFonts w:ascii="Times New Roman" w:eastAsia="Times New Roman" w:hAnsi="Times New Roman"/>
                <w:sz w:val="24"/>
                <w:szCs w:val="24"/>
                <w:lang w:eastAsia="ru-RU"/>
              </w:rPr>
              <w:t>188,</w:t>
            </w:r>
            <w:r w:rsidR="00B635F9">
              <w:rPr>
                <w:rFonts w:ascii="Times New Roman" w:eastAsia="Times New Roman" w:hAnsi="Times New Roman"/>
                <w:sz w:val="24"/>
                <w:szCs w:val="24"/>
                <w:lang w:eastAsia="ru-RU"/>
              </w:rPr>
              <w:t>65</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B635F9">
            <w:pPr>
              <w:spacing w:after="0" w:line="240" w:lineRule="auto"/>
              <w:jc w:val="center"/>
              <w:rPr>
                <w:rFonts w:ascii="Times New Roman" w:eastAsia="Times New Roman" w:hAnsi="Times New Roman"/>
                <w:sz w:val="24"/>
                <w:szCs w:val="24"/>
                <w:highlight w:val="darkGray"/>
                <w:lang w:eastAsia="ru-RU"/>
              </w:rPr>
            </w:pPr>
            <w:r w:rsidRPr="00F17464">
              <w:rPr>
                <w:rFonts w:ascii="Times New Roman" w:eastAsia="Times New Roman" w:hAnsi="Times New Roman"/>
                <w:sz w:val="24"/>
                <w:szCs w:val="24"/>
                <w:lang w:eastAsia="ru-RU"/>
              </w:rPr>
              <w:t>196,</w:t>
            </w:r>
            <w:r w:rsidR="00B635F9">
              <w:rPr>
                <w:rFonts w:ascii="Times New Roman" w:eastAsia="Times New Roman" w:hAnsi="Times New Roman"/>
                <w:sz w:val="24"/>
                <w:szCs w:val="24"/>
                <w:lang w:eastAsia="ru-RU"/>
              </w:rPr>
              <w:t>17</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 xml:space="preserve">Зона застройки малоэтажными жилыми домами (до 4 этажей, включая </w:t>
            </w:r>
            <w:proofErr w:type="gramStart"/>
            <w:r w:rsidRPr="00A65088">
              <w:rPr>
                <w:rFonts w:ascii="Times New Roman" w:eastAsia="Times New Roman" w:hAnsi="Times New Roman"/>
                <w:sz w:val="24"/>
                <w:szCs w:val="24"/>
                <w:lang w:eastAsia="ru-RU"/>
              </w:rPr>
              <w:t>мансардный</w:t>
            </w:r>
            <w:proofErr w:type="gramEnd"/>
            <w:r w:rsidRPr="00A65088">
              <w:rPr>
                <w:rFonts w:ascii="Times New Roman" w:eastAsia="Times New Roman" w:hAnsi="Times New Roman"/>
                <w:sz w:val="24"/>
                <w:szCs w:val="24"/>
                <w:lang w:eastAsia="ru-RU"/>
              </w:rPr>
              <w:t>)</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791D64">
              <w:rPr>
                <w:rFonts w:ascii="Times New Roman" w:eastAsia="Times New Roman" w:hAnsi="Times New Roman"/>
                <w:sz w:val="24"/>
                <w:szCs w:val="24"/>
                <w:lang w:eastAsia="ru-RU"/>
              </w:rPr>
              <w:t>1,22</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791D64">
              <w:rPr>
                <w:rFonts w:ascii="Times New Roman" w:eastAsia="Times New Roman" w:hAnsi="Times New Roman"/>
                <w:sz w:val="24"/>
                <w:szCs w:val="24"/>
                <w:lang w:eastAsia="ru-RU"/>
              </w:rPr>
              <w:t>1,22</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 xml:space="preserve">Зона застройки среднеэтажными жилыми домами (от 5 до 8 этажей, включая </w:t>
            </w:r>
            <w:proofErr w:type="gramStart"/>
            <w:r w:rsidRPr="00A65088">
              <w:rPr>
                <w:rFonts w:ascii="Times New Roman" w:eastAsia="Times New Roman" w:hAnsi="Times New Roman"/>
                <w:sz w:val="24"/>
                <w:szCs w:val="24"/>
                <w:lang w:eastAsia="ru-RU"/>
              </w:rPr>
              <w:t>мансардный</w:t>
            </w:r>
            <w:proofErr w:type="gramEnd"/>
            <w:r w:rsidRPr="00A65088">
              <w:rPr>
                <w:rFonts w:ascii="Times New Roman" w:eastAsia="Times New Roman" w:hAnsi="Times New Roman"/>
                <w:sz w:val="24"/>
                <w:szCs w:val="24"/>
                <w:lang w:eastAsia="ru-RU"/>
              </w:rPr>
              <w:t>)</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EC7268">
              <w:rPr>
                <w:rFonts w:ascii="Times New Roman" w:eastAsia="Times New Roman" w:hAnsi="Times New Roman"/>
                <w:sz w:val="24"/>
                <w:szCs w:val="24"/>
                <w:lang w:eastAsia="ru-RU"/>
              </w:rPr>
              <w:t>12,77</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EC7268">
              <w:rPr>
                <w:rFonts w:ascii="Times New Roman" w:eastAsia="Times New Roman" w:hAnsi="Times New Roman"/>
                <w:sz w:val="24"/>
                <w:szCs w:val="24"/>
                <w:lang w:eastAsia="ru-RU"/>
              </w:rPr>
              <w:t>12,77</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смешанной и общественно-деловой застройки</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22640B">
              <w:rPr>
                <w:rFonts w:ascii="Times New Roman" w:eastAsia="Times New Roman" w:hAnsi="Times New Roman"/>
                <w:sz w:val="24"/>
                <w:szCs w:val="24"/>
                <w:lang w:eastAsia="ru-RU"/>
              </w:rPr>
              <w:t>0,62</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22640B">
              <w:rPr>
                <w:rFonts w:ascii="Times New Roman" w:eastAsia="Times New Roman" w:hAnsi="Times New Roman"/>
                <w:sz w:val="24"/>
                <w:szCs w:val="24"/>
                <w:lang w:eastAsia="ru-RU"/>
              </w:rPr>
              <w:t>0,62</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Многофункциональная общественно - деловая зона</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F53354" w:rsidRDefault="00944CDF" w:rsidP="00B635F9">
            <w:pPr>
              <w:spacing w:after="0" w:line="240" w:lineRule="auto"/>
              <w:jc w:val="center"/>
              <w:rPr>
                <w:rFonts w:ascii="Times New Roman" w:eastAsia="Times New Roman" w:hAnsi="Times New Roman"/>
                <w:sz w:val="24"/>
                <w:szCs w:val="24"/>
                <w:lang w:eastAsia="ru-RU"/>
              </w:rPr>
            </w:pPr>
            <w:r w:rsidRPr="00F53354">
              <w:rPr>
                <w:rFonts w:ascii="Times New Roman" w:eastAsia="Times New Roman" w:hAnsi="Times New Roman"/>
                <w:sz w:val="24"/>
                <w:szCs w:val="24"/>
                <w:lang w:eastAsia="ru-RU"/>
              </w:rPr>
              <w:t>3,</w:t>
            </w:r>
            <w:r w:rsidR="00B635F9">
              <w:rPr>
                <w:rFonts w:ascii="Times New Roman" w:eastAsia="Times New Roman" w:hAnsi="Times New Roman"/>
                <w:sz w:val="24"/>
                <w:szCs w:val="24"/>
                <w:lang w:eastAsia="ru-RU"/>
              </w:rPr>
              <w:t>94</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F53354" w:rsidRDefault="00944CDF" w:rsidP="00B635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00B635F9">
              <w:rPr>
                <w:rFonts w:ascii="Times New Roman" w:eastAsia="Times New Roman" w:hAnsi="Times New Roman"/>
                <w:sz w:val="24"/>
                <w:szCs w:val="24"/>
                <w:lang w:eastAsia="ru-RU"/>
              </w:rPr>
              <w:t>9</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специализированной общественной застройки</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F53354" w:rsidRDefault="00944CDF" w:rsidP="002F26E4">
            <w:pPr>
              <w:spacing w:after="0" w:line="240" w:lineRule="auto"/>
              <w:jc w:val="center"/>
              <w:rPr>
                <w:rFonts w:ascii="Times New Roman" w:eastAsia="Times New Roman" w:hAnsi="Times New Roman"/>
                <w:sz w:val="24"/>
                <w:szCs w:val="24"/>
                <w:lang w:eastAsia="ru-RU"/>
              </w:rPr>
            </w:pPr>
            <w:r w:rsidRPr="00F53354">
              <w:rPr>
                <w:rFonts w:ascii="Times New Roman" w:eastAsia="Times New Roman" w:hAnsi="Times New Roman"/>
                <w:sz w:val="24"/>
                <w:szCs w:val="24"/>
                <w:lang w:eastAsia="ru-RU"/>
              </w:rPr>
              <w:t>29,36</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F53354" w:rsidRDefault="00944CDF" w:rsidP="002F2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30,56</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Производственная зона</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014BDD">
              <w:rPr>
                <w:rFonts w:ascii="Times New Roman" w:eastAsia="Times New Roman" w:hAnsi="Times New Roman"/>
                <w:sz w:val="24"/>
                <w:szCs w:val="24"/>
                <w:lang w:eastAsia="ru-RU"/>
              </w:rPr>
              <w:t>1146,97</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014BDD">
              <w:rPr>
                <w:rFonts w:ascii="Times New Roman" w:eastAsia="Times New Roman" w:hAnsi="Times New Roman"/>
                <w:sz w:val="24"/>
                <w:szCs w:val="24"/>
                <w:lang w:eastAsia="ru-RU"/>
              </w:rPr>
              <w:t>1146,97</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Коммунально-складская зона</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D5371A">
              <w:rPr>
                <w:rFonts w:ascii="Times New Roman" w:eastAsia="Times New Roman" w:hAnsi="Times New Roman"/>
                <w:sz w:val="24"/>
                <w:szCs w:val="24"/>
                <w:lang w:eastAsia="ru-RU"/>
              </w:rPr>
              <w:t>1,74</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D5371A">
              <w:rPr>
                <w:rFonts w:ascii="Times New Roman" w:eastAsia="Times New Roman" w:hAnsi="Times New Roman"/>
                <w:sz w:val="24"/>
                <w:szCs w:val="24"/>
                <w:lang w:eastAsia="ru-RU"/>
              </w:rPr>
              <w:t>1,74</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инженерной инфраструктуры</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B33D9A">
              <w:rPr>
                <w:rFonts w:ascii="Times New Roman" w:eastAsia="Times New Roman" w:hAnsi="Times New Roman"/>
                <w:sz w:val="24"/>
                <w:szCs w:val="24"/>
                <w:lang w:eastAsia="ru-RU"/>
              </w:rPr>
              <w:t>4,28</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B33D9A">
              <w:rPr>
                <w:rFonts w:ascii="Times New Roman" w:eastAsia="Times New Roman" w:hAnsi="Times New Roman"/>
                <w:sz w:val="24"/>
                <w:szCs w:val="24"/>
                <w:lang w:eastAsia="ru-RU"/>
              </w:rPr>
              <w:t>4,28</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транспортной инфраструктуры</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66584F">
              <w:rPr>
                <w:rFonts w:ascii="Times New Roman" w:eastAsia="Times New Roman" w:hAnsi="Times New Roman"/>
                <w:sz w:val="24"/>
                <w:szCs w:val="24"/>
                <w:lang w:eastAsia="ru-RU"/>
              </w:rPr>
              <w:t>152,82</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Pr>
                <w:rFonts w:ascii="Times New Roman" w:eastAsia="Times New Roman" w:hAnsi="Times New Roman"/>
                <w:sz w:val="24"/>
                <w:szCs w:val="24"/>
                <w:lang w:eastAsia="ru-RU"/>
              </w:rPr>
              <w:t>154,76</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сельскохозяйственного использования</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A265CB">
              <w:rPr>
                <w:rFonts w:ascii="Times New Roman" w:eastAsia="Times New Roman" w:hAnsi="Times New Roman"/>
                <w:sz w:val="24"/>
                <w:szCs w:val="24"/>
                <w:lang w:eastAsia="ru-RU"/>
              </w:rPr>
              <w:t>3642,94</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A265CB">
              <w:rPr>
                <w:rFonts w:ascii="Times New Roman" w:eastAsia="Times New Roman" w:hAnsi="Times New Roman"/>
                <w:sz w:val="24"/>
                <w:szCs w:val="24"/>
                <w:lang w:eastAsia="ru-RU"/>
              </w:rPr>
              <w:t>3642,94</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садоводческих или огороднических некоммерческих товариществ</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6E4983">
              <w:rPr>
                <w:rFonts w:ascii="Times New Roman" w:eastAsia="Times New Roman" w:hAnsi="Times New Roman"/>
                <w:sz w:val="24"/>
                <w:szCs w:val="24"/>
                <w:lang w:eastAsia="ru-RU"/>
              </w:rPr>
              <w:t>79,33</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6E4983">
              <w:rPr>
                <w:rFonts w:ascii="Times New Roman" w:eastAsia="Times New Roman" w:hAnsi="Times New Roman"/>
                <w:sz w:val="24"/>
                <w:szCs w:val="24"/>
                <w:lang w:eastAsia="ru-RU"/>
              </w:rPr>
              <w:t>79,33</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Иные зоны сельскохозяйственного назначения</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22,53</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22,53</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лесов</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40536,82</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40536,82</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A65088">
              <w:rPr>
                <w:rFonts w:ascii="Times New Roman" w:eastAsia="Times New Roman" w:hAnsi="Times New Roman"/>
                <w:sz w:val="24"/>
                <w:szCs w:val="24"/>
                <w:lang w:eastAsia="ru-RU"/>
              </w:rPr>
              <w:t>Зона кладбищ</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7,36</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284332">
              <w:rPr>
                <w:rFonts w:ascii="Times New Roman" w:eastAsia="Times New Roman" w:hAnsi="Times New Roman"/>
                <w:sz w:val="24"/>
                <w:szCs w:val="24"/>
                <w:lang w:eastAsia="ru-RU"/>
              </w:rPr>
              <w:t>7,36</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65088" w:rsidRDefault="00944CDF" w:rsidP="002F26E4">
            <w:pPr>
              <w:spacing w:after="0" w:line="240" w:lineRule="auto"/>
              <w:rPr>
                <w:rFonts w:ascii="Times New Roman" w:eastAsia="Times New Roman" w:hAnsi="Times New Roman"/>
                <w:sz w:val="24"/>
                <w:szCs w:val="24"/>
                <w:lang w:eastAsia="ru-RU"/>
              </w:rPr>
            </w:pPr>
            <w:r w:rsidRPr="00490033">
              <w:rPr>
                <w:rFonts w:ascii="Times New Roman" w:eastAsia="Times New Roman" w:hAnsi="Times New Roman"/>
                <w:sz w:val="24"/>
                <w:szCs w:val="24"/>
                <w:lang w:eastAsia="ru-RU"/>
              </w:rPr>
              <w:t>Зона складирования и захоронения отходов</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EB73B3" w:rsidRDefault="00944CDF" w:rsidP="002F26E4">
            <w:pPr>
              <w:spacing w:after="0" w:line="240" w:lineRule="auto"/>
              <w:jc w:val="center"/>
              <w:rPr>
                <w:rFonts w:ascii="Times New Roman" w:eastAsia="Times New Roman" w:hAnsi="Times New Roman"/>
                <w:sz w:val="24"/>
                <w:szCs w:val="24"/>
                <w:lang w:eastAsia="ru-RU"/>
              </w:rPr>
            </w:pPr>
            <w:r w:rsidRPr="00EB73B3">
              <w:rPr>
                <w:rFonts w:ascii="Times New Roman" w:eastAsia="Times New Roman" w:hAnsi="Times New Roman"/>
                <w:sz w:val="24"/>
                <w:szCs w:val="24"/>
                <w:lang w:eastAsia="ru-RU"/>
              </w:rPr>
              <w:t>-</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A36626">
              <w:rPr>
                <w:rFonts w:ascii="Times New Roman" w:eastAsia="Times New Roman" w:hAnsi="Times New Roman"/>
                <w:sz w:val="24"/>
                <w:szCs w:val="24"/>
                <w:lang w:eastAsia="ru-RU"/>
              </w:rPr>
              <w:t>1,29</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CB2010" w:rsidRDefault="00944CDF" w:rsidP="002F26E4">
            <w:pPr>
              <w:spacing w:after="0" w:line="240" w:lineRule="auto"/>
              <w:rPr>
                <w:rFonts w:ascii="Times New Roman" w:eastAsia="Times New Roman" w:hAnsi="Times New Roman"/>
                <w:sz w:val="24"/>
                <w:szCs w:val="24"/>
                <w:lang w:eastAsia="ru-RU"/>
              </w:rPr>
            </w:pPr>
            <w:r w:rsidRPr="00490033">
              <w:rPr>
                <w:rFonts w:ascii="Times New Roman" w:eastAsia="Times New Roman" w:hAnsi="Times New Roman"/>
                <w:sz w:val="24"/>
                <w:szCs w:val="24"/>
                <w:lang w:eastAsia="ru-RU"/>
              </w:rPr>
              <w:t>Зона озелененных территорий общего пользования (лесопарки, парки, сады, скверы, бульвары, городские леса)</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EB73B3" w:rsidRDefault="00944CDF" w:rsidP="00485CD6">
            <w:pPr>
              <w:spacing w:after="0" w:line="240" w:lineRule="auto"/>
              <w:jc w:val="center"/>
              <w:rPr>
                <w:rFonts w:ascii="Times New Roman" w:eastAsia="Times New Roman" w:hAnsi="Times New Roman"/>
                <w:sz w:val="24"/>
                <w:szCs w:val="24"/>
                <w:lang w:eastAsia="ru-RU"/>
              </w:rPr>
            </w:pPr>
            <w:r w:rsidRPr="00EB73B3">
              <w:rPr>
                <w:rFonts w:ascii="Times New Roman" w:eastAsia="Times New Roman" w:hAnsi="Times New Roman"/>
                <w:sz w:val="24"/>
                <w:szCs w:val="24"/>
                <w:lang w:eastAsia="ru-RU"/>
              </w:rPr>
              <w:t>-</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C8062F">
              <w:rPr>
                <w:rFonts w:ascii="Times New Roman" w:eastAsia="Times New Roman" w:hAnsi="Times New Roman"/>
                <w:sz w:val="24"/>
                <w:szCs w:val="24"/>
                <w:lang w:eastAsia="ru-RU"/>
              </w:rPr>
              <w:t>0,71</w:t>
            </w:r>
          </w:p>
        </w:tc>
      </w:tr>
      <w:tr w:rsidR="00944CDF" w:rsidRPr="00D04CC5" w:rsidTr="00485CD6">
        <w:trPr>
          <w:jc w:val="center"/>
        </w:trPr>
        <w:tc>
          <w:tcPr>
            <w:tcW w:w="268" w:type="pct"/>
            <w:vMerge/>
            <w:tcBorders>
              <w:left w:val="single" w:sz="4" w:space="0" w:color="auto"/>
              <w:right w:val="single" w:sz="6" w:space="0" w:color="auto"/>
            </w:tcBorders>
            <w:vAlign w:val="center"/>
          </w:tcPr>
          <w:p w:rsidR="00944CDF" w:rsidRPr="00D04CC5" w:rsidRDefault="00944CDF" w:rsidP="00952735">
            <w:pPr>
              <w:spacing w:after="0" w:line="240" w:lineRule="auto"/>
              <w:rPr>
                <w:rFonts w:ascii="Times New Roman" w:eastAsia="Times New Roman" w:hAnsi="Times New Roman"/>
                <w:sz w:val="24"/>
                <w:szCs w:val="24"/>
                <w:highlight w:val="darkGray"/>
                <w:lang w:eastAsia="ru-RU"/>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CB2010" w:rsidRDefault="00944CDF" w:rsidP="002F26E4">
            <w:pPr>
              <w:spacing w:after="0" w:line="240" w:lineRule="auto"/>
              <w:rPr>
                <w:rFonts w:ascii="Times New Roman" w:eastAsia="Times New Roman" w:hAnsi="Times New Roman"/>
                <w:sz w:val="24"/>
                <w:szCs w:val="24"/>
                <w:lang w:eastAsia="ru-RU"/>
              </w:rPr>
            </w:pPr>
            <w:r w:rsidRPr="00CB2010">
              <w:rPr>
                <w:rFonts w:ascii="Times New Roman" w:eastAsia="Times New Roman" w:hAnsi="Times New Roman"/>
                <w:sz w:val="24"/>
                <w:szCs w:val="24"/>
                <w:lang w:eastAsia="ru-RU"/>
              </w:rPr>
              <w:t>Иные зоны (природные территории)</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952735">
            <w:pPr>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485CD6">
            <w:pPr>
              <w:spacing w:after="0" w:line="240" w:lineRule="auto"/>
              <w:jc w:val="center"/>
              <w:rPr>
                <w:rFonts w:ascii="Times New Roman" w:eastAsia="Times New Roman" w:hAnsi="Times New Roman"/>
                <w:sz w:val="24"/>
                <w:szCs w:val="24"/>
                <w:highlight w:val="darkGray"/>
                <w:lang w:eastAsia="ru-RU"/>
              </w:rPr>
            </w:pPr>
            <w:r w:rsidRPr="00DE7387">
              <w:rPr>
                <w:rFonts w:ascii="Times New Roman" w:eastAsia="Times New Roman" w:hAnsi="Times New Roman"/>
                <w:sz w:val="24"/>
                <w:szCs w:val="24"/>
                <w:lang w:eastAsia="ru-RU"/>
              </w:rPr>
              <w:t>686</w:t>
            </w:r>
            <w:r>
              <w:rPr>
                <w:rFonts w:ascii="Times New Roman" w:eastAsia="Times New Roman" w:hAnsi="Times New Roman"/>
                <w:sz w:val="24"/>
                <w:szCs w:val="24"/>
                <w:lang w:eastAsia="ru-RU"/>
              </w:rPr>
              <w:t>0,96</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824A23" w:rsidRDefault="00944CDF" w:rsidP="001B11E0">
            <w:pPr>
              <w:autoSpaceDE w:val="0"/>
              <w:autoSpaceDN w:val="0"/>
              <w:spacing w:after="0" w:line="240" w:lineRule="auto"/>
              <w:jc w:val="center"/>
              <w:rPr>
                <w:rFonts w:ascii="Times New Roman" w:eastAsia="Times New Roman" w:hAnsi="Times New Roman"/>
                <w:sz w:val="24"/>
                <w:szCs w:val="24"/>
                <w:lang w:eastAsia="ru-RU"/>
              </w:rPr>
            </w:pPr>
            <w:r w:rsidRPr="00824A23">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2F26E4">
            <w:pPr>
              <w:spacing w:after="0" w:line="240" w:lineRule="auto"/>
              <w:jc w:val="center"/>
              <w:rPr>
                <w:rFonts w:ascii="Times New Roman" w:eastAsia="Times New Roman" w:hAnsi="Times New Roman"/>
                <w:sz w:val="24"/>
                <w:szCs w:val="24"/>
                <w:highlight w:val="darkGray"/>
                <w:lang w:eastAsia="ru-RU"/>
              </w:rPr>
            </w:pPr>
            <w:r w:rsidRPr="00DE7387">
              <w:rPr>
                <w:rFonts w:ascii="Times New Roman" w:eastAsia="Times New Roman" w:hAnsi="Times New Roman"/>
                <w:sz w:val="24"/>
                <w:szCs w:val="24"/>
                <w:lang w:eastAsia="ru-RU"/>
              </w:rPr>
              <w:t>68</w:t>
            </w:r>
            <w:r>
              <w:rPr>
                <w:rFonts w:ascii="Times New Roman" w:eastAsia="Times New Roman" w:hAnsi="Times New Roman"/>
                <w:sz w:val="24"/>
                <w:szCs w:val="24"/>
                <w:lang w:eastAsia="ru-RU"/>
              </w:rPr>
              <w:t>47,94</w:t>
            </w:r>
          </w:p>
        </w:tc>
      </w:tr>
      <w:tr w:rsidR="00944CDF" w:rsidRPr="00D04CC5" w:rsidTr="002D2132">
        <w:trPr>
          <w:jc w:val="center"/>
        </w:trPr>
        <w:tc>
          <w:tcPr>
            <w:tcW w:w="268" w:type="pct"/>
            <w:tcBorders>
              <w:top w:val="single" w:sz="6" w:space="0" w:color="auto"/>
              <w:left w:val="single" w:sz="4" w:space="0" w:color="auto"/>
              <w:bottom w:val="single" w:sz="6" w:space="0" w:color="auto"/>
              <w:right w:val="single" w:sz="6" w:space="0" w:color="auto"/>
            </w:tcBorders>
            <w:shd w:val="clear" w:color="auto" w:fill="auto"/>
            <w:vAlign w:val="center"/>
          </w:tcPr>
          <w:p w:rsidR="00944CDF" w:rsidRPr="00A07F19" w:rsidRDefault="00944CDF" w:rsidP="00284332">
            <w:pPr>
              <w:autoSpaceDE w:val="0"/>
              <w:autoSpaceDN w:val="0"/>
              <w:spacing w:after="0" w:line="240" w:lineRule="auto"/>
              <w:jc w:val="center"/>
              <w:rPr>
                <w:rFonts w:ascii="Times New Roman" w:eastAsia="Times New Roman" w:hAnsi="Times New Roman"/>
                <w:sz w:val="24"/>
                <w:szCs w:val="24"/>
                <w:lang w:eastAsia="ru-RU"/>
              </w:rPr>
            </w:pPr>
            <w:r w:rsidRPr="00A07F19">
              <w:rPr>
                <w:rFonts w:ascii="Times New Roman" w:eastAsia="Times New Roman" w:hAnsi="Times New Roman"/>
                <w:b/>
                <w:bCs/>
                <w:sz w:val="24"/>
                <w:szCs w:val="24"/>
                <w:lang w:eastAsia="ru-RU"/>
              </w:rPr>
              <w:t>2</w:t>
            </w: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autoSpaceDE w:val="0"/>
              <w:autoSpaceDN w:val="0"/>
              <w:spacing w:after="0" w:line="240" w:lineRule="auto"/>
              <w:jc w:val="center"/>
              <w:rPr>
                <w:rFonts w:ascii="Times New Roman" w:eastAsia="Times New Roman" w:hAnsi="Times New Roman"/>
                <w:sz w:val="24"/>
                <w:szCs w:val="24"/>
                <w:lang w:eastAsia="ru-RU"/>
              </w:rPr>
            </w:pPr>
            <w:r w:rsidRPr="00A07F19">
              <w:rPr>
                <w:rFonts w:ascii="Times New Roman" w:eastAsia="Times New Roman" w:hAnsi="Times New Roman"/>
                <w:b/>
                <w:bCs/>
                <w:sz w:val="24"/>
                <w:szCs w:val="24"/>
                <w:lang w:eastAsia="ru-RU"/>
              </w:rPr>
              <w:t>Население</w:t>
            </w:r>
          </w:p>
        </w:tc>
        <w:tc>
          <w:tcPr>
            <w:tcW w:w="543"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autoSpaceDE w:val="0"/>
              <w:autoSpaceDN w:val="0"/>
              <w:spacing w:after="0" w:line="240" w:lineRule="auto"/>
              <w:jc w:val="center"/>
              <w:rPr>
                <w:rFonts w:ascii="Times New Roman" w:eastAsia="Times New Roman" w:hAnsi="Times New Roman"/>
                <w:color w:val="FF0000"/>
                <w:sz w:val="24"/>
                <w:szCs w:val="24"/>
                <w:lang w:eastAsia="ru-RU"/>
              </w:rPr>
            </w:pP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autoSpaceDE w:val="0"/>
              <w:autoSpaceDN w:val="0"/>
              <w:spacing w:after="0" w:line="240" w:lineRule="auto"/>
              <w:jc w:val="center"/>
              <w:rPr>
                <w:rFonts w:ascii="Times New Roman" w:eastAsia="Times New Roman" w:hAnsi="Times New Roman"/>
                <w:color w:val="FF0000"/>
                <w:sz w:val="24"/>
                <w:szCs w:val="24"/>
                <w:lang w:eastAsia="ru-RU"/>
              </w:rPr>
            </w:pPr>
          </w:p>
        </w:tc>
        <w:tc>
          <w:tcPr>
            <w:tcW w:w="526" w:type="pct"/>
            <w:tcBorders>
              <w:top w:val="single" w:sz="6" w:space="0" w:color="auto"/>
              <w:left w:val="single" w:sz="6" w:space="0" w:color="auto"/>
              <w:bottom w:val="single" w:sz="6" w:space="0" w:color="auto"/>
              <w:right w:val="single" w:sz="4" w:space="0" w:color="auto"/>
            </w:tcBorders>
            <w:shd w:val="clear" w:color="auto" w:fill="auto"/>
            <w:vAlign w:val="center"/>
          </w:tcPr>
          <w:p w:rsidR="00944CDF" w:rsidRPr="00A07F19" w:rsidRDefault="00944CDF" w:rsidP="00284332">
            <w:pPr>
              <w:autoSpaceDE w:val="0"/>
              <w:autoSpaceDN w:val="0"/>
              <w:spacing w:after="0" w:line="240" w:lineRule="auto"/>
              <w:jc w:val="center"/>
              <w:rPr>
                <w:rFonts w:ascii="Times New Roman" w:eastAsia="Times New Roman" w:hAnsi="Times New Roman"/>
                <w:color w:val="FF0000"/>
                <w:sz w:val="24"/>
                <w:szCs w:val="24"/>
                <w:lang w:eastAsia="ru-RU"/>
              </w:rPr>
            </w:pPr>
          </w:p>
        </w:tc>
      </w:tr>
      <w:tr w:rsidR="00944CDF" w:rsidRPr="00D04CC5" w:rsidTr="002D2132">
        <w:trPr>
          <w:jc w:val="center"/>
        </w:trPr>
        <w:tc>
          <w:tcPr>
            <w:tcW w:w="268" w:type="pct"/>
            <w:tcBorders>
              <w:top w:val="single" w:sz="6" w:space="0" w:color="auto"/>
              <w:left w:val="single" w:sz="4"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autoSpaceDE w:val="0"/>
              <w:autoSpaceDN w:val="0"/>
              <w:spacing w:after="0" w:line="240" w:lineRule="auto"/>
              <w:jc w:val="center"/>
              <w:rPr>
                <w:rFonts w:ascii="Times New Roman" w:eastAsia="Times New Roman" w:hAnsi="Times New Roman"/>
                <w:sz w:val="24"/>
                <w:szCs w:val="24"/>
                <w:lang w:eastAsia="ru-RU"/>
              </w:rPr>
            </w:pPr>
            <w:r w:rsidRPr="00A07F19">
              <w:rPr>
                <w:rFonts w:ascii="Times New Roman" w:eastAsia="Times New Roman" w:hAnsi="Times New Roman"/>
                <w:sz w:val="24"/>
                <w:szCs w:val="24"/>
                <w:lang w:eastAsia="ru-RU"/>
              </w:rPr>
              <w:t>2.1</w:t>
            </w: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autoSpaceDE w:val="0"/>
              <w:autoSpaceDN w:val="0"/>
              <w:spacing w:after="0" w:line="240" w:lineRule="auto"/>
              <w:jc w:val="both"/>
              <w:rPr>
                <w:rFonts w:ascii="Times New Roman" w:hAnsi="Times New Roman"/>
                <w:sz w:val="24"/>
                <w:szCs w:val="24"/>
                <w:lang w:eastAsia="ru-RU"/>
              </w:rPr>
            </w:pPr>
            <w:r w:rsidRPr="00A07F19">
              <w:rPr>
                <w:rFonts w:ascii="Times New Roman" w:hAnsi="Times New Roman"/>
                <w:sz w:val="24"/>
                <w:szCs w:val="24"/>
                <w:lang w:eastAsia="ru-RU"/>
              </w:rPr>
              <w:t xml:space="preserve">Численность населения </w:t>
            </w:r>
          </w:p>
        </w:tc>
        <w:tc>
          <w:tcPr>
            <w:tcW w:w="543"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тыс. чел.</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8"/>
                <w:szCs w:val="28"/>
              </w:rPr>
            </w:pPr>
            <w:r w:rsidRPr="00A07F19">
              <w:rPr>
                <w:rFonts w:ascii="Times New Roman" w:hAnsi="Times New Roman"/>
                <w:sz w:val="28"/>
                <w:szCs w:val="28"/>
              </w:rPr>
              <w:t>4,17</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8"/>
                <w:szCs w:val="28"/>
              </w:rPr>
            </w:pPr>
            <w:r w:rsidRPr="00A07F19">
              <w:rPr>
                <w:rFonts w:ascii="Times New Roman" w:hAnsi="Times New Roman"/>
                <w:sz w:val="28"/>
                <w:szCs w:val="28"/>
              </w:rPr>
              <w:t>4,25</w:t>
            </w:r>
          </w:p>
        </w:tc>
        <w:tc>
          <w:tcPr>
            <w:tcW w:w="526" w:type="pct"/>
            <w:tcBorders>
              <w:top w:val="single" w:sz="6" w:space="0" w:color="auto"/>
              <w:left w:val="single" w:sz="6" w:space="0" w:color="auto"/>
              <w:bottom w:val="single" w:sz="6" w:space="0" w:color="auto"/>
              <w:right w:val="single" w:sz="4" w:space="0" w:color="auto"/>
            </w:tcBorders>
            <w:shd w:val="clear" w:color="auto" w:fill="auto"/>
            <w:vAlign w:val="center"/>
          </w:tcPr>
          <w:p w:rsidR="00944CDF" w:rsidRPr="00A07F19" w:rsidRDefault="00944CDF" w:rsidP="00284332">
            <w:pPr>
              <w:spacing w:after="0" w:line="240" w:lineRule="auto"/>
              <w:jc w:val="center"/>
              <w:rPr>
                <w:rFonts w:ascii="Times New Roman" w:hAnsi="Times New Roman"/>
                <w:sz w:val="28"/>
                <w:szCs w:val="28"/>
              </w:rPr>
            </w:pPr>
            <w:r w:rsidRPr="00A07F19">
              <w:rPr>
                <w:rFonts w:ascii="Times New Roman" w:hAnsi="Times New Roman"/>
                <w:sz w:val="28"/>
                <w:szCs w:val="28"/>
              </w:rPr>
              <w:t>4,32</w:t>
            </w:r>
          </w:p>
        </w:tc>
      </w:tr>
      <w:tr w:rsidR="00944CDF" w:rsidRPr="00D04CC5" w:rsidTr="00612F06">
        <w:trPr>
          <w:jc w:val="center"/>
        </w:trPr>
        <w:tc>
          <w:tcPr>
            <w:tcW w:w="268" w:type="pct"/>
            <w:vMerge w:val="restart"/>
            <w:tcBorders>
              <w:top w:val="single" w:sz="6" w:space="0" w:color="auto"/>
              <w:left w:val="single" w:sz="4"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autoSpaceDE w:val="0"/>
              <w:autoSpaceDN w:val="0"/>
              <w:spacing w:after="0" w:line="240" w:lineRule="auto"/>
              <w:jc w:val="center"/>
              <w:rPr>
                <w:rFonts w:ascii="Times New Roman" w:eastAsia="Times New Roman" w:hAnsi="Times New Roman"/>
                <w:sz w:val="24"/>
                <w:szCs w:val="24"/>
                <w:lang w:eastAsia="ru-RU"/>
              </w:rPr>
            </w:pPr>
            <w:r w:rsidRPr="00A07F19">
              <w:rPr>
                <w:rFonts w:ascii="Times New Roman" w:eastAsia="Times New Roman" w:hAnsi="Times New Roman"/>
                <w:sz w:val="24"/>
                <w:szCs w:val="24"/>
                <w:lang w:eastAsia="ru-RU"/>
              </w:rPr>
              <w:t>2.2</w:t>
            </w: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autoSpaceDE w:val="0"/>
              <w:autoSpaceDN w:val="0"/>
              <w:spacing w:after="0" w:line="240" w:lineRule="auto"/>
              <w:jc w:val="both"/>
              <w:rPr>
                <w:rFonts w:ascii="Times New Roman" w:hAnsi="Times New Roman"/>
                <w:sz w:val="24"/>
                <w:szCs w:val="24"/>
                <w:lang w:eastAsia="ru-RU"/>
              </w:rPr>
            </w:pPr>
            <w:r w:rsidRPr="00A07F19">
              <w:rPr>
                <w:rFonts w:ascii="Times New Roman" w:hAnsi="Times New Roman"/>
                <w:sz w:val="24"/>
                <w:szCs w:val="24"/>
                <w:lang w:eastAsia="ru-RU"/>
              </w:rPr>
              <w:t>Возрастная структура населения:</w:t>
            </w:r>
          </w:p>
        </w:tc>
        <w:tc>
          <w:tcPr>
            <w:tcW w:w="543"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8"/>
                <w:szCs w:val="28"/>
              </w:rPr>
            </w:pP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8"/>
                <w:szCs w:val="28"/>
              </w:rPr>
            </w:pPr>
          </w:p>
        </w:tc>
        <w:tc>
          <w:tcPr>
            <w:tcW w:w="526" w:type="pct"/>
            <w:tcBorders>
              <w:top w:val="single" w:sz="6" w:space="0" w:color="auto"/>
              <w:left w:val="single" w:sz="6" w:space="0" w:color="auto"/>
              <w:bottom w:val="single" w:sz="6" w:space="0" w:color="auto"/>
              <w:right w:val="single" w:sz="4" w:space="0" w:color="auto"/>
            </w:tcBorders>
            <w:shd w:val="clear" w:color="auto" w:fill="auto"/>
            <w:vAlign w:val="center"/>
          </w:tcPr>
          <w:p w:rsidR="00944CDF" w:rsidRPr="00A07F19" w:rsidRDefault="00944CDF" w:rsidP="00284332">
            <w:pPr>
              <w:spacing w:after="0" w:line="240" w:lineRule="auto"/>
              <w:jc w:val="center"/>
              <w:rPr>
                <w:rFonts w:ascii="Times New Roman" w:hAnsi="Times New Roman"/>
                <w:sz w:val="28"/>
                <w:szCs w:val="28"/>
              </w:rPr>
            </w:pPr>
          </w:p>
        </w:tc>
      </w:tr>
      <w:tr w:rsidR="00944CDF" w:rsidRPr="00D04CC5" w:rsidTr="00284332">
        <w:trPr>
          <w:jc w:val="center"/>
        </w:trPr>
        <w:tc>
          <w:tcPr>
            <w:tcW w:w="268" w:type="pct"/>
            <w:vMerge/>
            <w:tcBorders>
              <w:top w:val="single" w:sz="6" w:space="0" w:color="auto"/>
              <w:left w:val="single" w:sz="4"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952735">
            <w:pPr>
              <w:autoSpaceDE w:val="0"/>
              <w:autoSpaceDN w:val="0"/>
              <w:spacing w:after="0" w:line="240" w:lineRule="auto"/>
              <w:jc w:val="center"/>
              <w:rPr>
                <w:rFonts w:ascii="Times New Roman" w:eastAsia="Times New Roman" w:hAnsi="Times New Roman"/>
                <w:color w:val="FF0000"/>
                <w:sz w:val="24"/>
                <w:szCs w:val="24"/>
                <w:lang w:eastAsia="ru-RU"/>
              </w:rPr>
            </w:pP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952735">
            <w:pPr>
              <w:autoSpaceDE w:val="0"/>
              <w:autoSpaceDN w:val="0"/>
              <w:spacing w:after="0" w:line="240" w:lineRule="auto"/>
              <w:jc w:val="both"/>
              <w:rPr>
                <w:rFonts w:ascii="Times New Roman" w:eastAsia="Times New Roman" w:hAnsi="Times New Roman"/>
                <w:sz w:val="24"/>
                <w:szCs w:val="24"/>
                <w:lang w:eastAsia="ru-RU"/>
              </w:rPr>
            </w:pPr>
            <w:r w:rsidRPr="00A07F19">
              <w:rPr>
                <w:rFonts w:ascii="Times New Roman" w:hAnsi="Times New Roman"/>
                <w:sz w:val="24"/>
                <w:szCs w:val="24"/>
                <w:lang w:eastAsia="ru-RU"/>
              </w:rPr>
              <w:t>дети до 15 лет</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952735">
            <w:pPr>
              <w:spacing w:after="0" w:line="240" w:lineRule="auto"/>
              <w:jc w:val="center"/>
              <w:rPr>
                <w:rFonts w:ascii="Times New Roman" w:hAnsi="Times New Roman"/>
                <w:sz w:val="24"/>
                <w:szCs w:val="24"/>
              </w:rPr>
            </w:pPr>
            <w:r w:rsidRPr="00A07F19">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944CDF" w:rsidRPr="00A07F19" w:rsidRDefault="00944CDF" w:rsidP="00BA2D8C">
            <w:pPr>
              <w:spacing w:after="0" w:line="240" w:lineRule="auto"/>
              <w:jc w:val="center"/>
              <w:rPr>
                <w:rFonts w:ascii="Times New Roman" w:hAnsi="Times New Roman"/>
                <w:sz w:val="24"/>
                <w:szCs w:val="24"/>
              </w:rPr>
            </w:pPr>
            <w:r w:rsidRPr="00A07F19">
              <w:rPr>
                <w:rFonts w:ascii="Times New Roman" w:hAnsi="Times New Roman"/>
                <w:sz w:val="28"/>
                <w:szCs w:val="28"/>
              </w:rPr>
              <w:t>22,2</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944CDF" w:rsidRPr="00A07F19" w:rsidRDefault="00944CDF" w:rsidP="00BA2D8C">
            <w:pPr>
              <w:spacing w:after="0" w:line="240" w:lineRule="auto"/>
              <w:jc w:val="center"/>
              <w:rPr>
                <w:rFonts w:ascii="Times New Roman" w:hAnsi="Times New Roman"/>
                <w:sz w:val="24"/>
                <w:szCs w:val="24"/>
              </w:rPr>
            </w:pPr>
            <w:r w:rsidRPr="00A07F19">
              <w:rPr>
                <w:rFonts w:ascii="Times New Roman" w:hAnsi="Times New Roman"/>
                <w:sz w:val="28"/>
                <w:szCs w:val="28"/>
              </w:rPr>
              <w:t>21,7</w:t>
            </w:r>
          </w:p>
        </w:tc>
        <w:tc>
          <w:tcPr>
            <w:tcW w:w="526" w:type="pct"/>
            <w:tcBorders>
              <w:top w:val="single" w:sz="6" w:space="0" w:color="auto"/>
              <w:left w:val="single" w:sz="6" w:space="0" w:color="auto"/>
              <w:bottom w:val="single" w:sz="6" w:space="0" w:color="auto"/>
              <w:right w:val="single" w:sz="4" w:space="0" w:color="auto"/>
            </w:tcBorders>
            <w:vAlign w:val="bottom"/>
          </w:tcPr>
          <w:p w:rsidR="00944CDF" w:rsidRPr="00A07F19" w:rsidRDefault="00944CDF" w:rsidP="00BA2D8C">
            <w:pPr>
              <w:spacing w:after="0" w:line="240" w:lineRule="auto"/>
              <w:jc w:val="center"/>
              <w:rPr>
                <w:rFonts w:ascii="Times New Roman" w:hAnsi="Times New Roman"/>
                <w:sz w:val="24"/>
                <w:szCs w:val="24"/>
              </w:rPr>
            </w:pPr>
            <w:r w:rsidRPr="00A07F19">
              <w:rPr>
                <w:rFonts w:ascii="Times New Roman" w:hAnsi="Times New Roman"/>
                <w:sz w:val="28"/>
                <w:szCs w:val="28"/>
              </w:rPr>
              <w:t>20,5</w:t>
            </w:r>
          </w:p>
        </w:tc>
      </w:tr>
      <w:tr w:rsidR="00944CDF" w:rsidRPr="00D04CC5" w:rsidTr="00284332">
        <w:trPr>
          <w:jc w:val="center"/>
        </w:trPr>
        <w:tc>
          <w:tcPr>
            <w:tcW w:w="268" w:type="pct"/>
            <w:vMerge/>
            <w:tcBorders>
              <w:top w:val="single" w:sz="6" w:space="0" w:color="auto"/>
              <w:left w:val="single" w:sz="4"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952735">
            <w:pPr>
              <w:spacing w:after="0" w:line="240" w:lineRule="auto"/>
              <w:rPr>
                <w:rFonts w:ascii="Times New Roman" w:eastAsia="Times New Roman" w:hAnsi="Times New Roman"/>
                <w:color w:val="FF0000"/>
                <w:sz w:val="24"/>
                <w:szCs w:val="24"/>
                <w:lang w:eastAsia="ru-RU"/>
              </w:rPr>
            </w:pP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952735">
            <w:pPr>
              <w:autoSpaceDE w:val="0"/>
              <w:autoSpaceDN w:val="0"/>
              <w:spacing w:after="0" w:line="240" w:lineRule="auto"/>
              <w:rPr>
                <w:rFonts w:ascii="Times New Roman" w:eastAsia="Times New Roman" w:hAnsi="Times New Roman"/>
                <w:sz w:val="24"/>
                <w:szCs w:val="24"/>
                <w:lang w:eastAsia="ru-RU"/>
              </w:rPr>
            </w:pPr>
            <w:r w:rsidRPr="00A07F19">
              <w:rPr>
                <w:rFonts w:ascii="Times New Roman" w:hAnsi="Times New Roman"/>
                <w:sz w:val="24"/>
                <w:szCs w:val="24"/>
                <w:lang w:eastAsia="ru-RU"/>
              </w:rPr>
              <w:t>население в трудоспособном возрасте (мужчины 16 - 59 лет, женщины 16 - 54 лет)</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952735">
            <w:pPr>
              <w:spacing w:after="0" w:line="240" w:lineRule="auto"/>
              <w:jc w:val="center"/>
              <w:rPr>
                <w:rFonts w:ascii="Times New Roman" w:hAnsi="Times New Roman"/>
                <w:sz w:val="24"/>
                <w:szCs w:val="24"/>
              </w:rPr>
            </w:pPr>
            <w:r w:rsidRPr="00A07F19">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944CDF" w:rsidRPr="00A07F19" w:rsidRDefault="00944CDF" w:rsidP="00BA2D8C">
            <w:pPr>
              <w:spacing w:after="0" w:line="240" w:lineRule="auto"/>
              <w:jc w:val="center"/>
              <w:rPr>
                <w:rFonts w:ascii="Times New Roman" w:hAnsi="Times New Roman"/>
                <w:sz w:val="24"/>
                <w:szCs w:val="24"/>
              </w:rPr>
            </w:pPr>
            <w:r w:rsidRPr="00A07F19">
              <w:rPr>
                <w:rFonts w:ascii="Times New Roman" w:hAnsi="Times New Roman"/>
                <w:sz w:val="28"/>
                <w:szCs w:val="28"/>
              </w:rPr>
              <w:t>48,3</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944CDF" w:rsidRPr="00A07F19" w:rsidRDefault="00944CDF" w:rsidP="00BA2D8C">
            <w:pPr>
              <w:spacing w:after="0" w:line="240" w:lineRule="auto"/>
              <w:jc w:val="center"/>
              <w:rPr>
                <w:rFonts w:ascii="Times New Roman" w:hAnsi="Times New Roman"/>
                <w:sz w:val="24"/>
                <w:szCs w:val="24"/>
              </w:rPr>
            </w:pPr>
            <w:r w:rsidRPr="00A07F19">
              <w:rPr>
                <w:rFonts w:ascii="Times New Roman" w:hAnsi="Times New Roman"/>
                <w:sz w:val="28"/>
                <w:szCs w:val="28"/>
              </w:rPr>
              <w:t>47,8</w:t>
            </w:r>
          </w:p>
        </w:tc>
        <w:tc>
          <w:tcPr>
            <w:tcW w:w="526" w:type="pct"/>
            <w:tcBorders>
              <w:top w:val="single" w:sz="6" w:space="0" w:color="auto"/>
              <w:left w:val="single" w:sz="6" w:space="0" w:color="auto"/>
              <w:bottom w:val="single" w:sz="6" w:space="0" w:color="auto"/>
              <w:right w:val="single" w:sz="4" w:space="0" w:color="auto"/>
            </w:tcBorders>
            <w:vAlign w:val="bottom"/>
          </w:tcPr>
          <w:p w:rsidR="00944CDF" w:rsidRPr="00A07F19" w:rsidRDefault="00944CDF" w:rsidP="00BA2D8C">
            <w:pPr>
              <w:spacing w:after="0" w:line="240" w:lineRule="auto"/>
              <w:jc w:val="center"/>
              <w:rPr>
                <w:rFonts w:ascii="Times New Roman" w:hAnsi="Times New Roman"/>
                <w:sz w:val="24"/>
                <w:szCs w:val="24"/>
              </w:rPr>
            </w:pPr>
            <w:r w:rsidRPr="00A07F19">
              <w:rPr>
                <w:rFonts w:ascii="Times New Roman" w:hAnsi="Times New Roman"/>
                <w:sz w:val="28"/>
                <w:szCs w:val="28"/>
              </w:rPr>
              <w:t>47,5</w:t>
            </w:r>
          </w:p>
        </w:tc>
      </w:tr>
      <w:tr w:rsidR="00944CDF" w:rsidRPr="00D04CC5" w:rsidTr="00284332">
        <w:trPr>
          <w:jc w:val="center"/>
        </w:trPr>
        <w:tc>
          <w:tcPr>
            <w:tcW w:w="268" w:type="pct"/>
            <w:vMerge/>
            <w:tcBorders>
              <w:top w:val="single" w:sz="6" w:space="0" w:color="auto"/>
              <w:left w:val="single" w:sz="4" w:space="0" w:color="auto"/>
              <w:bottom w:val="single" w:sz="6" w:space="0" w:color="auto"/>
              <w:right w:val="single" w:sz="6" w:space="0" w:color="auto"/>
            </w:tcBorders>
            <w:shd w:val="clear" w:color="auto" w:fill="auto"/>
            <w:vAlign w:val="center"/>
          </w:tcPr>
          <w:p w:rsidR="00944CDF" w:rsidRPr="00A07F19" w:rsidRDefault="00944CDF" w:rsidP="00952735">
            <w:pPr>
              <w:spacing w:after="0" w:line="240" w:lineRule="auto"/>
              <w:rPr>
                <w:rFonts w:ascii="Times New Roman" w:eastAsia="Times New Roman" w:hAnsi="Times New Roman"/>
                <w:color w:val="FF0000"/>
                <w:sz w:val="24"/>
                <w:szCs w:val="24"/>
                <w:lang w:eastAsia="ru-RU"/>
              </w:rPr>
            </w:pP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07F19" w:rsidRDefault="00944CDF" w:rsidP="00952735">
            <w:pPr>
              <w:autoSpaceDE w:val="0"/>
              <w:autoSpaceDN w:val="0"/>
              <w:spacing w:after="0" w:line="240" w:lineRule="auto"/>
              <w:rPr>
                <w:rFonts w:ascii="Times New Roman" w:eastAsia="Times New Roman" w:hAnsi="Times New Roman"/>
                <w:sz w:val="24"/>
                <w:szCs w:val="24"/>
                <w:lang w:eastAsia="ru-RU"/>
              </w:rPr>
            </w:pPr>
            <w:r w:rsidRPr="00A07F19">
              <w:rPr>
                <w:rFonts w:ascii="Times New Roman" w:hAnsi="Times New Roman"/>
                <w:sz w:val="24"/>
                <w:szCs w:val="24"/>
                <w:lang w:eastAsia="ru-RU"/>
              </w:rPr>
              <w:t>население старше трудоспособного возраста</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952735">
            <w:pPr>
              <w:spacing w:after="0" w:line="240" w:lineRule="auto"/>
              <w:jc w:val="center"/>
              <w:rPr>
                <w:rFonts w:ascii="Times New Roman" w:hAnsi="Times New Roman"/>
                <w:sz w:val="24"/>
                <w:szCs w:val="24"/>
              </w:rPr>
            </w:pPr>
            <w:r w:rsidRPr="00A07F19">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944CDF" w:rsidRPr="00A07F19" w:rsidRDefault="00944CDF" w:rsidP="00BA2D8C">
            <w:pPr>
              <w:spacing w:after="0" w:line="240" w:lineRule="auto"/>
              <w:jc w:val="center"/>
              <w:rPr>
                <w:rFonts w:ascii="Times New Roman" w:hAnsi="Times New Roman"/>
                <w:sz w:val="24"/>
                <w:szCs w:val="24"/>
              </w:rPr>
            </w:pPr>
            <w:r w:rsidRPr="00A07F19">
              <w:rPr>
                <w:rFonts w:ascii="Times New Roman" w:hAnsi="Times New Roman"/>
                <w:sz w:val="28"/>
                <w:szCs w:val="28"/>
              </w:rPr>
              <w:t>29,5</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rsidR="00944CDF" w:rsidRPr="00A07F19" w:rsidRDefault="00944CDF" w:rsidP="00BA2D8C">
            <w:pPr>
              <w:spacing w:after="0" w:line="240" w:lineRule="auto"/>
              <w:jc w:val="center"/>
              <w:rPr>
                <w:rFonts w:ascii="Times New Roman" w:hAnsi="Times New Roman"/>
                <w:sz w:val="24"/>
                <w:szCs w:val="24"/>
              </w:rPr>
            </w:pPr>
            <w:r w:rsidRPr="00A07F19">
              <w:rPr>
                <w:rFonts w:ascii="Times New Roman" w:hAnsi="Times New Roman"/>
                <w:sz w:val="28"/>
                <w:szCs w:val="28"/>
              </w:rPr>
              <w:t>30,5</w:t>
            </w:r>
          </w:p>
        </w:tc>
        <w:tc>
          <w:tcPr>
            <w:tcW w:w="526" w:type="pct"/>
            <w:tcBorders>
              <w:top w:val="single" w:sz="6" w:space="0" w:color="auto"/>
              <w:left w:val="single" w:sz="6" w:space="0" w:color="auto"/>
              <w:bottom w:val="single" w:sz="6" w:space="0" w:color="auto"/>
              <w:right w:val="single" w:sz="4" w:space="0" w:color="auto"/>
            </w:tcBorders>
            <w:vAlign w:val="bottom"/>
          </w:tcPr>
          <w:p w:rsidR="00944CDF" w:rsidRPr="00A07F19" w:rsidRDefault="00944CDF" w:rsidP="00BA2D8C">
            <w:pPr>
              <w:spacing w:after="0" w:line="240" w:lineRule="auto"/>
              <w:jc w:val="center"/>
              <w:rPr>
                <w:rFonts w:ascii="Times New Roman" w:hAnsi="Times New Roman"/>
                <w:sz w:val="24"/>
                <w:szCs w:val="24"/>
              </w:rPr>
            </w:pPr>
            <w:r w:rsidRPr="00A07F19">
              <w:rPr>
                <w:rFonts w:ascii="Times New Roman" w:hAnsi="Times New Roman"/>
                <w:sz w:val="28"/>
                <w:szCs w:val="28"/>
              </w:rPr>
              <w:t>32,0</w:t>
            </w:r>
          </w:p>
        </w:tc>
      </w:tr>
      <w:tr w:rsidR="00944CDF" w:rsidRPr="00D04CC5" w:rsidTr="00831038">
        <w:trPr>
          <w:trHeight w:val="65"/>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FC7BD8" w:rsidRDefault="00944CDF" w:rsidP="00952735">
            <w:pPr>
              <w:spacing w:after="0" w:line="240" w:lineRule="auto"/>
              <w:jc w:val="center"/>
              <w:rPr>
                <w:rFonts w:ascii="Times New Roman" w:eastAsia="Times New Roman" w:hAnsi="Times New Roman"/>
                <w:b/>
                <w:bCs/>
                <w:sz w:val="24"/>
                <w:szCs w:val="24"/>
                <w:lang w:eastAsia="ru-RU"/>
              </w:rPr>
            </w:pPr>
            <w:r w:rsidRPr="00FC7BD8">
              <w:rPr>
                <w:rFonts w:ascii="Times New Roman" w:eastAsia="Times New Roman" w:hAnsi="Times New Roman"/>
                <w:b/>
                <w:bCs/>
                <w:sz w:val="24"/>
                <w:szCs w:val="24"/>
                <w:lang w:eastAsia="ru-RU"/>
              </w:rPr>
              <w:t>3</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FC7BD8" w:rsidRDefault="00944CDF" w:rsidP="00952735">
            <w:pPr>
              <w:autoSpaceDE w:val="0"/>
              <w:autoSpaceDN w:val="0"/>
              <w:spacing w:after="0" w:line="240" w:lineRule="auto"/>
              <w:jc w:val="center"/>
              <w:rPr>
                <w:rFonts w:ascii="Times New Roman" w:eastAsia="Times New Roman" w:hAnsi="Times New Roman"/>
                <w:sz w:val="24"/>
                <w:szCs w:val="24"/>
                <w:lang w:eastAsia="ru-RU"/>
              </w:rPr>
            </w:pPr>
            <w:r w:rsidRPr="00FC7BD8">
              <w:rPr>
                <w:rFonts w:ascii="Times New Roman" w:eastAsia="Times New Roman" w:hAnsi="Times New Roman"/>
                <w:b/>
                <w:bCs/>
                <w:sz w:val="24"/>
                <w:szCs w:val="24"/>
                <w:lang w:eastAsia="ru-RU"/>
              </w:rPr>
              <w:t>Жилищный фонд</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952735">
            <w:pPr>
              <w:autoSpaceDE w:val="0"/>
              <w:autoSpaceDN w:val="0"/>
              <w:spacing w:after="0" w:line="240" w:lineRule="auto"/>
              <w:jc w:val="center"/>
              <w:rPr>
                <w:rFonts w:ascii="Times New Roman" w:eastAsia="Times New Roman" w:hAnsi="Times New Roman"/>
                <w:sz w:val="24"/>
                <w:szCs w:val="24"/>
                <w:highlight w:val="darkGray"/>
                <w:lang w:eastAsia="ru-RU"/>
              </w:rPr>
            </w:pP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952735">
            <w:pPr>
              <w:autoSpaceDE w:val="0"/>
              <w:autoSpaceDN w:val="0"/>
              <w:spacing w:after="0" w:line="240" w:lineRule="auto"/>
              <w:jc w:val="center"/>
              <w:rPr>
                <w:rFonts w:ascii="Times New Roman" w:eastAsia="Times New Roman" w:hAnsi="Times New Roman"/>
                <w:color w:val="FF0000"/>
                <w:sz w:val="24"/>
                <w:szCs w:val="24"/>
                <w:highlight w:val="darkGray"/>
                <w:lang w:eastAsia="ru-RU"/>
              </w:rPr>
            </w:pP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D04CC5" w:rsidRDefault="00944CDF" w:rsidP="00952735">
            <w:pPr>
              <w:autoSpaceDE w:val="0"/>
              <w:autoSpaceDN w:val="0"/>
              <w:spacing w:after="0" w:line="240" w:lineRule="auto"/>
              <w:jc w:val="center"/>
              <w:rPr>
                <w:rFonts w:ascii="Times New Roman" w:eastAsia="Times New Roman" w:hAnsi="Times New Roman"/>
                <w:color w:val="FF0000"/>
                <w:sz w:val="24"/>
                <w:szCs w:val="24"/>
                <w:highlight w:val="darkGray"/>
                <w:lang w:eastAsia="ru-RU"/>
              </w:rPr>
            </w:pP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D04CC5" w:rsidRDefault="00944CDF" w:rsidP="00952735">
            <w:pPr>
              <w:autoSpaceDE w:val="0"/>
              <w:autoSpaceDN w:val="0"/>
              <w:spacing w:after="0" w:line="240" w:lineRule="auto"/>
              <w:jc w:val="center"/>
              <w:rPr>
                <w:rFonts w:ascii="Times New Roman" w:eastAsia="Times New Roman" w:hAnsi="Times New Roman"/>
                <w:sz w:val="24"/>
                <w:szCs w:val="24"/>
                <w:highlight w:val="darkGray"/>
                <w:lang w:eastAsia="ru-RU"/>
              </w:rPr>
            </w:pPr>
          </w:p>
        </w:tc>
      </w:tr>
      <w:tr w:rsidR="00944CDF" w:rsidRPr="00D04CC5" w:rsidTr="00831038">
        <w:trPr>
          <w:trHeight w:val="709"/>
          <w:jc w:val="center"/>
        </w:trPr>
        <w:tc>
          <w:tcPr>
            <w:tcW w:w="268" w:type="pct"/>
            <w:tcBorders>
              <w:top w:val="single" w:sz="6" w:space="0" w:color="auto"/>
              <w:left w:val="single" w:sz="4" w:space="0" w:color="auto"/>
              <w:right w:val="single" w:sz="6" w:space="0" w:color="auto"/>
            </w:tcBorders>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3.1</w:t>
            </w:r>
          </w:p>
          <w:p w:rsidR="00944CDF" w:rsidRPr="00A07F19" w:rsidRDefault="00944CDF" w:rsidP="00284332">
            <w:pPr>
              <w:spacing w:after="0" w:line="240" w:lineRule="auto"/>
              <w:jc w:val="center"/>
              <w:rPr>
                <w:rFonts w:ascii="Times New Roman" w:hAnsi="Times New Roman"/>
                <w:sz w:val="24"/>
                <w:szCs w:val="24"/>
              </w:rPr>
            </w:pP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rPr>
                <w:rFonts w:ascii="Times New Roman" w:hAnsi="Times New Roman"/>
                <w:sz w:val="24"/>
                <w:szCs w:val="24"/>
              </w:rPr>
            </w:pPr>
            <w:r w:rsidRPr="00A07F19">
              <w:rPr>
                <w:rFonts w:ascii="Times New Roman" w:hAnsi="Times New Roman"/>
                <w:sz w:val="24"/>
                <w:szCs w:val="24"/>
              </w:rPr>
              <w:t>Жилищный фонд - всего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тыс. м. кв. общей площади квартир</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118,1</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121,1</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124,0</w:t>
            </w:r>
          </w:p>
        </w:tc>
      </w:tr>
      <w:tr w:rsidR="00944CDF" w:rsidRPr="00D04CC5" w:rsidTr="00831038">
        <w:trPr>
          <w:jc w:val="center"/>
        </w:trPr>
        <w:tc>
          <w:tcPr>
            <w:tcW w:w="268" w:type="pct"/>
            <w:tcBorders>
              <w:left w:val="single" w:sz="4" w:space="0" w:color="auto"/>
              <w:bottom w:val="single" w:sz="6" w:space="0" w:color="auto"/>
              <w:right w:val="single" w:sz="6" w:space="0" w:color="auto"/>
            </w:tcBorders>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3.2</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rPr>
                <w:rFonts w:ascii="Times New Roman" w:hAnsi="Times New Roman"/>
                <w:sz w:val="24"/>
                <w:szCs w:val="24"/>
              </w:rPr>
            </w:pPr>
            <w:r w:rsidRPr="00A07F19">
              <w:rPr>
                <w:rFonts w:ascii="Times New Roman" w:hAnsi="Times New Roman"/>
                <w:sz w:val="24"/>
                <w:szCs w:val="24"/>
              </w:rPr>
              <w:t>Существующий сохраняемый жилищный фонд:</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118,1</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118,1</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118,1</w:t>
            </w:r>
          </w:p>
        </w:tc>
      </w:tr>
      <w:tr w:rsidR="00944CDF" w:rsidRPr="00D04CC5" w:rsidTr="00160083">
        <w:trPr>
          <w:jc w:val="center"/>
        </w:trPr>
        <w:tc>
          <w:tcPr>
            <w:tcW w:w="268" w:type="pct"/>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eastAsia="Times New Roman" w:hAnsi="Times New Roman"/>
                <w:sz w:val="24"/>
                <w:szCs w:val="24"/>
                <w:lang w:eastAsia="ru-RU"/>
              </w:rPr>
            </w:pPr>
            <w:r w:rsidRPr="00A07F19">
              <w:rPr>
                <w:rFonts w:ascii="Times New Roman" w:hAnsi="Times New Roman"/>
                <w:sz w:val="24"/>
                <w:szCs w:val="24"/>
              </w:rPr>
              <w:t>3.3</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rPr>
                <w:rFonts w:ascii="Times New Roman" w:hAnsi="Times New Roman"/>
                <w:sz w:val="24"/>
                <w:szCs w:val="24"/>
              </w:rPr>
            </w:pPr>
            <w:r w:rsidRPr="00A07F19">
              <w:rPr>
                <w:rFonts w:ascii="Times New Roman" w:hAnsi="Times New Roman"/>
                <w:sz w:val="24"/>
                <w:szCs w:val="24"/>
              </w:rPr>
              <w:t>Новое жилищное строительство: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3,0</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5,9</w:t>
            </w:r>
          </w:p>
        </w:tc>
      </w:tr>
      <w:tr w:rsidR="00944CDF" w:rsidRPr="00D04CC5" w:rsidTr="00160083">
        <w:trPr>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3.4</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autoSpaceDE w:val="0"/>
              <w:autoSpaceDN w:val="0"/>
              <w:spacing w:after="0" w:line="240" w:lineRule="auto"/>
              <w:jc w:val="both"/>
              <w:rPr>
                <w:rFonts w:ascii="Times New Roman" w:hAnsi="Times New Roman"/>
                <w:sz w:val="24"/>
                <w:szCs w:val="24"/>
                <w:lang w:eastAsia="ru-RU"/>
              </w:rPr>
            </w:pPr>
            <w:r w:rsidRPr="00A07F19">
              <w:rPr>
                <w:rFonts w:ascii="Times New Roman" w:hAnsi="Times New Roman"/>
                <w:sz w:val="24"/>
                <w:szCs w:val="24"/>
              </w:rPr>
              <w:t>Средняя обеспеченность населения общей площадью квартир</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0"/>
                <w:szCs w:val="20"/>
                <w:lang w:eastAsia="ru-RU"/>
              </w:rPr>
            </w:pPr>
            <w:r w:rsidRPr="00A07F19">
              <w:rPr>
                <w:rFonts w:ascii="Times New Roman" w:hAnsi="Times New Roman"/>
                <w:sz w:val="24"/>
                <w:szCs w:val="24"/>
              </w:rPr>
              <w:t>м.кв./чел</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28,3</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28,5</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A07F19" w:rsidRDefault="00944CDF" w:rsidP="00284332">
            <w:pPr>
              <w:spacing w:after="0" w:line="240" w:lineRule="auto"/>
              <w:jc w:val="center"/>
              <w:rPr>
                <w:rFonts w:ascii="Times New Roman" w:hAnsi="Times New Roman"/>
                <w:sz w:val="24"/>
                <w:szCs w:val="24"/>
              </w:rPr>
            </w:pPr>
            <w:r w:rsidRPr="00A07F19">
              <w:rPr>
                <w:rFonts w:ascii="Times New Roman" w:hAnsi="Times New Roman"/>
                <w:sz w:val="24"/>
                <w:szCs w:val="24"/>
              </w:rPr>
              <w:t>28,7</w:t>
            </w:r>
          </w:p>
        </w:tc>
      </w:tr>
      <w:tr w:rsidR="00944CDF" w:rsidRPr="00D04CC5" w:rsidTr="00402CA0">
        <w:trPr>
          <w:trHeight w:val="456"/>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0025D0" w:rsidRDefault="00944CDF" w:rsidP="00284332">
            <w:pPr>
              <w:spacing w:after="0" w:line="240" w:lineRule="auto"/>
              <w:jc w:val="center"/>
              <w:rPr>
                <w:rFonts w:ascii="Times New Roman" w:eastAsia="Times New Roman" w:hAnsi="Times New Roman"/>
                <w:sz w:val="24"/>
                <w:szCs w:val="24"/>
                <w:lang w:eastAsia="ru-RU"/>
              </w:rPr>
            </w:pPr>
            <w:r w:rsidRPr="000025D0">
              <w:rPr>
                <w:rFonts w:ascii="Times New Roman" w:eastAsia="Times New Roman" w:hAnsi="Times New Roman"/>
                <w:b/>
                <w:bCs/>
                <w:sz w:val="24"/>
                <w:szCs w:val="24"/>
                <w:lang w:eastAsia="ru-RU"/>
              </w:rPr>
              <w:t>4</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autoSpaceDE w:val="0"/>
              <w:autoSpaceDN w:val="0"/>
              <w:spacing w:after="0" w:line="240" w:lineRule="auto"/>
              <w:jc w:val="both"/>
              <w:rPr>
                <w:rFonts w:ascii="Times New Roman" w:hAnsi="Times New Roman"/>
                <w:sz w:val="24"/>
                <w:szCs w:val="24"/>
                <w:lang w:eastAsia="ru-RU"/>
              </w:rPr>
            </w:pPr>
            <w:r w:rsidRPr="000025D0">
              <w:rPr>
                <w:rFonts w:ascii="Times New Roman" w:hAnsi="Times New Roman"/>
                <w:b/>
                <w:bCs/>
                <w:sz w:val="24"/>
                <w:szCs w:val="24"/>
                <w:lang w:eastAsia="ru-RU"/>
              </w:rPr>
              <w:t>Объекты социального и культурно-бытового обслуживания населения</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lang w:eastAsia="ru-RU"/>
              </w:rPr>
            </w:pP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autoSpaceDE w:val="0"/>
              <w:autoSpaceDN w:val="0"/>
              <w:spacing w:after="0" w:line="240" w:lineRule="auto"/>
              <w:jc w:val="center"/>
              <w:rPr>
                <w:rFonts w:ascii="Times New Roman" w:hAnsi="Times New Roman"/>
                <w:sz w:val="24"/>
                <w:szCs w:val="24"/>
                <w:lang w:eastAsia="ru-RU"/>
              </w:rPr>
            </w:pP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autoSpaceDE w:val="0"/>
              <w:autoSpaceDN w:val="0"/>
              <w:spacing w:after="0" w:line="240" w:lineRule="auto"/>
              <w:jc w:val="center"/>
              <w:rPr>
                <w:rFonts w:ascii="Times New Roman" w:hAnsi="Times New Roman"/>
                <w:sz w:val="24"/>
                <w:szCs w:val="24"/>
                <w:lang w:eastAsia="ru-RU"/>
              </w:rPr>
            </w:pP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0025D0" w:rsidRDefault="00944CDF" w:rsidP="00284332">
            <w:pPr>
              <w:autoSpaceDE w:val="0"/>
              <w:autoSpaceDN w:val="0"/>
              <w:spacing w:after="0" w:line="240" w:lineRule="auto"/>
              <w:jc w:val="center"/>
              <w:rPr>
                <w:rFonts w:ascii="Times New Roman" w:hAnsi="Times New Roman"/>
                <w:sz w:val="24"/>
                <w:szCs w:val="24"/>
                <w:lang w:eastAsia="ru-RU"/>
              </w:rPr>
            </w:pPr>
          </w:p>
        </w:tc>
      </w:tr>
      <w:tr w:rsidR="00944CDF" w:rsidRPr="00D04CC5" w:rsidTr="00492836">
        <w:trPr>
          <w:jc w:val="center"/>
        </w:trPr>
        <w:tc>
          <w:tcPr>
            <w:tcW w:w="268" w:type="pct"/>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4.1</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rPr>
                <w:rFonts w:ascii="Times New Roman" w:hAnsi="Times New Roman"/>
                <w:sz w:val="24"/>
                <w:szCs w:val="24"/>
              </w:rPr>
            </w:pPr>
            <w:r w:rsidRPr="000025D0">
              <w:rPr>
                <w:rFonts w:ascii="Times New Roman" w:hAnsi="Times New Roman"/>
                <w:sz w:val="24"/>
                <w:szCs w:val="24"/>
              </w:rPr>
              <w:t>Дошкольные образовательные организации, всего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мест</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230</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230</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230</w:t>
            </w:r>
          </w:p>
        </w:tc>
      </w:tr>
      <w:tr w:rsidR="00944CDF" w:rsidRPr="00D04CC5" w:rsidTr="00492836">
        <w:trPr>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4.2</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rPr>
                <w:rFonts w:ascii="Times New Roman" w:hAnsi="Times New Roman"/>
                <w:sz w:val="24"/>
                <w:szCs w:val="24"/>
              </w:rPr>
            </w:pPr>
            <w:r w:rsidRPr="000025D0">
              <w:rPr>
                <w:rFonts w:ascii="Times New Roman" w:hAnsi="Times New Roman"/>
                <w:sz w:val="24"/>
                <w:szCs w:val="24"/>
              </w:rPr>
              <w:t>Общеобразовательные организации, всего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520</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520</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520</w:t>
            </w:r>
          </w:p>
        </w:tc>
      </w:tr>
      <w:tr w:rsidR="00944CDF" w:rsidRPr="00D04CC5" w:rsidTr="00492836">
        <w:trPr>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4.3</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rPr>
                <w:rFonts w:ascii="Times New Roman" w:hAnsi="Times New Roman"/>
                <w:sz w:val="24"/>
                <w:szCs w:val="24"/>
              </w:rPr>
            </w:pPr>
            <w:r w:rsidRPr="000025D0">
              <w:rPr>
                <w:rFonts w:ascii="Times New Roman" w:hAnsi="Times New Roman"/>
                <w:sz w:val="24"/>
                <w:szCs w:val="24"/>
              </w:rPr>
              <w:t>Организации дополнительного образования детей, всего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120</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120</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120</w:t>
            </w:r>
          </w:p>
        </w:tc>
      </w:tr>
      <w:tr w:rsidR="00944CDF" w:rsidRPr="00D04CC5" w:rsidTr="00160083">
        <w:trPr>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0025D0" w:rsidRDefault="00944CDF" w:rsidP="00284332">
            <w:pPr>
              <w:autoSpaceDE w:val="0"/>
              <w:autoSpaceDN w:val="0"/>
              <w:spacing w:after="0" w:line="240" w:lineRule="auto"/>
              <w:jc w:val="center"/>
              <w:rPr>
                <w:rFonts w:ascii="Times New Roman" w:hAnsi="Times New Roman"/>
                <w:sz w:val="24"/>
                <w:szCs w:val="24"/>
              </w:rPr>
            </w:pPr>
            <w:r w:rsidRPr="000025D0">
              <w:rPr>
                <w:rFonts w:ascii="Times New Roman" w:hAnsi="Times New Roman"/>
                <w:sz w:val="24"/>
                <w:szCs w:val="24"/>
              </w:rPr>
              <w:t>4.4</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rPr>
                <w:rFonts w:ascii="Times New Roman" w:hAnsi="Times New Roman"/>
                <w:sz w:val="24"/>
                <w:szCs w:val="24"/>
              </w:rPr>
            </w:pPr>
            <w:r w:rsidRPr="000025D0">
              <w:rPr>
                <w:rFonts w:ascii="Times New Roman" w:hAnsi="Times New Roman"/>
                <w:sz w:val="24"/>
                <w:szCs w:val="24"/>
              </w:rPr>
              <w:t>Дома культуры, учреждения клубного типа, всего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мест</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1026</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1026</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1026</w:t>
            </w:r>
          </w:p>
        </w:tc>
      </w:tr>
      <w:tr w:rsidR="00944CDF" w:rsidRPr="00D04CC5" w:rsidTr="00831038">
        <w:trPr>
          <w:trHeight w:val="452"/>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0025D0" w:rsidRDefault="00944CDF" w:rsidP="00284332">
            <w:pPr>
              <w:autoSpaceDE w:val="0"/>
              <w:autoSpaceDN w:val="0"/>
              <w:spacing w:after="0" w:line="240" w:lineRule="auto"/>
              <w:jc w:val="center"/>
              <w:rPr>
                <w:rFonts w:ascii="Times New Roman" w:hAnsi="Times New Roman"/>
                <w:sz w:val="24"/>
                <w:szCs w:val="24"/>
              </w:rPr>
            </w:pPr>
            <w:r w:rsidRPr="000025D0">
              <w:rPr>
                <w:rFonts w:ascii="Times New Roman" w:hAnsi="Times New Roman"/>
                <w:sz w:val="24"/>
                <w:szCs w:val="24"/>
              </w:rPr>
              <w:t>4.5</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rPr>
                <w:rFonts w:ascii="Times New Roman" w:hAnsi="Times New Roman"/>
                <w:sz w:val="24"/>
                <w:szCs w:val="24"/>
              </w:rPr>
            </w:pPr>
            <w:r w:rsidRPr="000025D0">
              <w:rPr>
                <w:rFonts w:ascii="Times New Roman" w:hAnsi="Times New Roman"/>
                <w:sz w:val="24"/>
                <w:szCs w:val="24"/>
              </w:rPr>
              <w:t>Общедоступные библиотеки, всего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объект</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1</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2</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2</w:t>
            </w:r>
          </w:p>
        </w:tc>
      </w:tr>
      <w:tr w:rsidR="00944CDF" w:rsidRPr="00D04CC5" w:rsidTr="00160083">
        <w:trPr>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0025D0" w:rsidRDefault="00944CDF" w:rsidP="00284332">
            <w:pPr>
              <w:autoSpaceDE w:val="0"/>
              <w:autoSpaceDN w:val="0"/>
              <w:spacing w:after="0" w:line="240" w:lineRule="auto"/>
              <w:jc w:val="center"/>
              <w:rPr>
                <w:rFonts w:ascii="Times New Roman" w:hAnsi="Times New Roman"/>
                <w:sz w:val="24"/>
                <w:szCs w:val="24"/>
              </w:rPr>
            </w:pPr>
            <w:r w:rsidRPr="000025D0">
              <w:rPr>
                <w:rFonts w:ascii="Times New Roman" w:hAnsi="Times New Roman"/>
                <w:sz w:val="24"/>
                <w:szCs w:val="24"/>
              </w:rPr>
              <w:t>4.6</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rPr>
                <w:rFonts w:ascii="Times New Roman" w:hAnsi="Times New Roman"/>
                <w:sz w:val="24"/>
                <w:szCs w:val="24"/>
              </w:rPr>
            </w:pPr>
            <w:r w:rsidRPr="000025D0">
              <w:rPr>
                <w:rFonts w:ascii="Times New Roman" w:hAnsi="Times New Roman"/>
              </w:rPr>
              <w:t>Спортивные залы общего пользования, всего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кв. м</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500</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500</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500</w:t>
            </w:r>
          </w:p>
        </w:tc>
      </w:tr>
      <w:tr w:rsidR="00944CDF" w:rsidRPr="00D04CC5" w:rsidTr="00831038">
        <w:trPr>
          <w:trHeight w:val="65"/>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0025D0" w:rsidRDefault="00944CDF" w:rsidP="00284332">
            <w:pPr>
              <w:autoSpaceDE w:val="0"/>
              <w:autoSpaceDN w:val="0"/>
              <w:spacing w:after="0" w:line="240" w:lineRule="auto"/>
              <w:jc w:val="center"/>
              <w:rPr>
                <w:rFonts w:ascii="Times New Roman" w:hAnsi="Times New Roman"/>
                <w:sz w:val="24"/>
                <w:szCs w:val="24"/>
              </w:rPr>
            </w:pPr>
            <w:r w:rsidRPr="000025D0">
              <w:rPr>
                <w:rFonts w:ascii="Times New Roman" w:hAnsi="Times New Roman"/>
                <w:sz w:val="24"/>
                <w:szCs w:val="24"/>
              </w:rPr>
              <w:t>4.7</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rPr>
                <w:rFonts w:ascii="Times New Roman" w:hAnsi="Times New Roman"/>
                <w:sz w:val="24"/>
                <w:szCs w:val="24"/>
              </w:rPr>
            </w:pPr>
            <w:r w:rsidRPr="000025D0">
              <w:rPr>
                <w:rFonts w:ascii="Times New Roman" w:hAnsi="Times New Roman"/>
                <w:sz w:val="24"/>
                <w:szCs w:val="24"/>
              </w:rPr>
              <w:t>Помещения для физкультурно-оздоровительных занятий, всего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кв. м</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250</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300</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300</w:t>
            </w:r>
          </w:p>
        </w:tc>
      </w:tr>
      <w:tr w:rsidR="00944CDF" w:rsidRPr="00D04CC5" w:rsidTr="00831038">
        <w:trPr>
          <w:trHeight w:val="65"/>
          <w:jc w:val="center"/>
        </w:trPr>
        <w:tc>
          <w:tcPr>
            <w:tcW w:w="268" w:type="pct"/>
            <w:tcBorders>
              <w:top w:val="single" w:sz="6" w:space="0" w:color="auto"/>
              <w:left w:val="single" w:sz="4" w:space="0" w:color="auto"/>
              <w:bottom w:val="single" w:sz="6" w:space="0" w:color="auto"/>
              <w:right w:val="single" w:sz="6" w:space="0" w:color="auto"/>
            </w:tcBorders>
            <w:vAlign w:val="center"/>
          </w:tcPr>
          <w:p w:rsidR="00944CDF" w:rsidRPr="000025D0" w:rsidRDefault="00944CDF" w:rsidP="00284332">
            <w:pPr>
              <w:autoSpaceDE w:val="0"/>
              <w:autoSpaceDN w:val="0"/>
              <w:spacing w:after="0" w:line="240" w:lineRule="auto"/>
              <w:jc w:val="center"/>
              <w:rPr>
                <w:rFonts w:ascii="Times New Roman" w:hAnsi="Times New Roman"/>
                <w:sz w:val="24"/>
                <w:szCs w:val="24"/>
              </w:rPr>
            </w:pPr>
            <w:r w:rsidRPr="000025D0">
              <w:rPr>
                <w:rFonts w:ascii="Times New Roman" w:hAnsi="Times New Roman"/>
                <w:sz w:val="24"/>
                <w:szCs w:val="24"/>
              </w:rPr>
              <w:t>4.8</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rPr>
                <w:rFonts w:ascii="Times New Roman" w:hAnsi="Times New Roman"/>
                <w:sz w:val="24"/>
                <w:szCs w:val="24"/>
              </w:rPr>
            </w:pPr>
            <w:r w:rsidRPr="000025D0">
              <w:rPr>
                <w:rFonts w:ascii="Times New Roman" w:hAnsi="Times New Roman"/>
                <w:sz w:val="24"/>
                <w:szCs w:val="24"/>
              </w:rPr>
              <w:t>Плоскостные сооружения, всего</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га</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3,1</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3,13</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0025D0" w:rsidRDefault="00944CDF" w:rsidP="00284332">
            <w:pPr>
              <w:spacing w:after="0" w:line="240" w:lineRule="auto"/>
              <w:jc w:val="center"/>
              <w:rPr>
                <w:rFonts w:ascii="Times New Roman" w:hAnsi="Times New Roman"/>
                <w:sz w:val="24"/>
                <w:szCs w:val="24"/>
              </w:rPr>
            </w:pPr>
            <w:r w:rsidRPr="000025D0">
              <w:rPr>
                <w:rFonts w:ascii="Times New Roman" w:hAnsi="Times New Roman"/>
                <w:sz w:val="24"/>
                <w:szCs w:val="24"/>
              </w:rPr>
              <w:t>3,13</w:t>
            </w:r>
          </w:p>
        </w:tc>
      </w:tr>
      <w:tr w:rsidR="00944CDF" w:rsidRPr="00D04CC5" w:rsidTr="00160083">
        <w:trPr>
          <w:jc w:val="center"/>
        </w:trPr>
        <w:tc>
          <w:tcPr>
            <w:tcW w:w="268" w:type="pct"/>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b/>
                <w:bCs/>
                <w:sz w:val="24"/>
                <w:szCs w:val="24"/>
                <w:lang w:eastAsia="ru-RU"/>
              </w:rPr>
              <w:t>5</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b/>
                <w:bCs/>
                <w:sz w:val="24"/>
                <w:szCs w:val="24"/>
                <w:lang w:eastAsia="ru-RU"/>
              </w:rPr>
              <w:t>Транспортная инфраструктура</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color w:val="FF0000"/>
                <w:sz w:val="24"/>
                <w:szCs w:val="24"/>
                <w:lang w:eastAsia="ru-RU"/>
              </w:rPr>
            </w:pP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color w:val="FF0000"/>
                <w:sz w:val="24"/>
                <w:szCs w:val="24"/>
                <w:lang w:eastAsia="ru-RU"/>
              </w:rPr>
            </w:pP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color w:val="FF0000"/>
                <w:sz w:val="24"/>
                <w:szCs w:val="24"/>
                <w:lang w:eastAsia="ru-RU"/>
              </w:rPr>
            </w:pP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BF02A1" w:rsidRDefault="00944CDF" w:rsidP="00952735">
            <w:pPr>
              <w:autoSpaceDE w:val="0"/>
              <w:autoSpaceDN w:val="0"/>
              <w:spacing w:after="0" w:line="240" w:lineRule="auto"/>
              <w:jc w:val="center"/>
              <w:rPr>
                <w:rFonts w:ascii="Times New Roman" w:eastAsia="Times New Roman" w:hAnsi="Times New Roman"/>
                <w:color w:val="FF0000"/>
                <w:sz w:val="24"/>
                <w:szCs w:val="24"/>
                <w:lang w:eastAsia="ru-RU"/>
              </w:rPr>
            </w:pPr>
          </w:p>
        </w:tc>
      </w:tr>
      <w:tr w:rsidR="00944CDF" w:rsidRPr="00D04CC5" w:rsidTr="00160083">
        <w:trPr>
          <w:jc w:val="center"/>
        </w:trPr>
        <w:tc>
          <w:tcPr>
            <w:tcW w:w="268" w:type="pct"/>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sz w:val="24"/>
                <w:szCs w:val="24"/>
                <w:lang w:eastAsia="ru-RU"/>
              </w:rPr>
              <w:t>5.1</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both"/>
              <w:rPr>
                <w:rFonts w:ascii="Times New Roman" w:eastAsia="Times New Roman" w:hAnsi="Times New Roman"/>
                <w:sz w:val="24"/>
                <w:szCs w:val="24"/>
                <w:lang w:eastAsia="ru-RU"/>
              </w:rPr>
            </w:pPr>
            <w:r w:rsidRPr="00BF02A1">
              <w:rPr>
                <w:rFonts w:ascii="Times New Roman" w:eastAsia="Times New Roman" w:hAnsi="Times New Roman"/>
                <w:bCs/>
                <w:sz w:val="24"/>
                <w:szCs w:val="24"/>
                <w:lang w:eastAsia="ru-RU"/>
              </w:rPr>
              <w:t>Протяженность автомобильных дорог всего, в том числе:</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sz w:val="24"/>
                <w:szCs w:val="24"/>
                <w:lang w:eastAsia="ru-RU"/>
              </w:rPr>
              <w:t>км</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sz w:val="24"/>
                <w:szCs w:val="24"/>
                <w:lang w:eastAsia="ru-RU"/>
              </w:rPr>
              <w:t>65</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BF02A1" w:rsidRDefault="00944CDF" w:rsidP="00BA2D8C">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sz w:val="24"/>
                <w:szCs w:val="24"/>
                <w:lang w:eastAsia="ru-RU"/>
              </w:rPr>
              <w:t>65</w:t>
            </w:r>
          </w:p>
        </w:tc>
      </w:tr>
      <w:tr w:rsidR="00944CDF" w:rsidRPr="00D04CC5" w:rsidTr="00160083">
        <w:trPr>
          <w:jc w:val="center"/>
        </w:trPr>
        <w:tc>
          <w:tcPr>
            <w:tcW w:w="268" w:type="pct"/>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sz w:val="24"/>
                <w:szCs w:val="24"/>
                <w:lang w:eastAsia="ru-RU"/>
              </w:rPr>
              <w:t>5.1.1</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784577">
            <w:pPr>
              <w:autoSpaceDE w:val="0"/>
              <w:autoSpaceDN w:val="0"/>
              <w:spacing w:after="0" w:line="240" w:lineRule="auto"/>
              <w:jc w:val="both"/>
              <w:rPr>
                <w:rFonts w:ascii="Times New Roman" w:eastAsia="Times New Roman" w:hAnsi="Times New Roman"/>
                <w:sz w:val="24"/>
                <w:szCs w:val="24"/>
                <w:lang w:eastAsia="ru-RU"/>
              </w:rPr>
            </w:pPr>
            <w:r w:rsidRPr="00BF02A1">
              <w:rPr>
                <w:rFonts w:ascii="Times New Roman" w:eastAsia="Times New Roman" w:hAnsi="Times New Roman"/>
                <w:bCs/>
                <w:sz w:val="24"/>
                <w:szCs w:val="24"/>
                <w:lang w:eastAsia="ru-RU"/>
              </w:rPr>
              <w:t>регионального значения</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sz w:val="24"/>
                <w:szCs w:val="24"/>
                <w:lang w:eastAsia="ru-RU"/>
              </w:rPr>
              <w:t>65</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BF02A1" w:rsidRDefault="00944CDF" w:rsidP="00952735">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BF02A1" w:rsidRDefault="00944CDF" w:rsidP="00BA2D8C">
            <w:pPr>
              <w:autoSpaceDE w:val="0"/>
              <w:autoSpaceDN w:val="0"/>
              <w:spacing w:after="0" w:line="240" w:lineRule="auto"/>
              <w:jc w:val="center"/>
              <w:rPr>
                <w:rFonts w:ascii="Times New Roman" w:eastAsia="Times New Roman" w:hAnsi="Times New Roman"/>
                <w:sz w:val="24"/>
                <w:szCs w:val="24"/>
                <w:lang w:eastAsia="ru-RU"/>
              </w:rPr>
            </w:pPr>
            <w:r w:rsidRPr="00BF02A1">
              <w:rPr>
                <w:rFonts w:ascii="Times New Roman" w:eastAsia="Times New Roman" w:hAnsi="Times New Roman"/>
                <w:sz w:val="24"/>
                <w:szCs w:val="24"/>
                <w:lang w:eastAsia="ru-RU"/>
              </w:rPr>
              <w:t>65</w:t>
            </w:r>
          </w:p>
        </w:tc>
      </w:tr>
      <w:tr w:rsidR="00944CDF" w:rsidRPr="00D04CC5" w:rsidTr="004057FA">
        <w:trPr>
          <w:trHeight w:val="262"/>
          <w:jc w:val="center"/>
        </w:trPr>
        <w:tc>
          <w:tcPr>
            <w:tcW w:w="268" w:type="pct"/>
            <w:tcBorders>
              <w:top w:val="single" w:sz="6" w:space="0" w:color="auto"/>
              <w:left w:val="single" w:sz="4" w:space="0" w:color="auto"/>
              <w:right w:val="single" w:sz="6" w:space="0" w:color="auto"/>
            </w:tcBorders>
            <w:tcMar>
              <w:top w:w="0" w:type="dxa"/>
              <w:left w:w="28" w:type="dxa"/>
              <w:bottom w:w="0" w:type="dxa"/>
              <w:right w:w="28" w:type="dxa"/>
            </w:tcMar>
            <w:vAlign w:val="center"/>
          </w:tcPr>
          <w:p w:rsidR="00944CDF" w:rsidRPr="0040445B" w:rsidRDefault="00944CDF" w:rsidP="003B6A36">
            <w:pPr>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5.2</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952735">
            <w:pPr>
              <w:autoSpaceDE w:val="0"/>
              <w:autoSpaceDN w:val="0"/>
              <w:spacing w:after="0" w:line="240" w:lineRule="auto"/>
              <w:jc w:val="both"/>
              <w:rPr>
                <w:rFonts w:ascii="Times New Roman" w:eastAsia="Times New Roman" w:hAnsi="Times New Roman"/>
                <w:sz w:val="24"/>
                <w:szCs w:val="24"/>
                <w:lang w:eastAsia="ru-RU"/>
              </w:rPr>
            </w:pPr>
            <w:r w:rsidRPr="0040445B">
              <w:rPr>
                <w:rFonts w:ascii="Times New Roman" w:eastAsia="Times New Roman" w:hAnsi="Times New Roman"/>
                <w:bCs/>
                <w:sz w:val="24"/>
                <w:szCs w:val="24"/>
                <w:lang w:eastAsia="ru-RU"/>
              </w:rPr>
              <w:t>Протяженность улично-дорожной сети населенных пунктов, в том числе:</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20,3</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21,2</w:t>
            </w:r>
          </w:p>
        </w:tc>
      </w:tr>
      <w:tr w:rsidR="00944CDF" w:rsidRPr="00D04CC5" w:rsidTr="00160083">
        <w:trPr>
          <w:jc w:val="center"/>
        </w:trPr>
        <w:tc>
          <w:tcPr>
            <w:tcW w:w="268" w:type="pct"/>
            <w:tcBorders>
              <w:top w:val="single" w:sz="6" w:space="0" w:color="auto"/>
              <w:left w:val="single" w:sz="4" w:space="0" w:color="auto"/>
              <w:right w:val="single" w:sz="6" w:space="0" w:color="auto"/>
            </w:tcBorders>
            <w:tcMar>
              <w:top w:w="0" w:type="dxa"/>
              <w:left w:w="28" w:type="dxa"/>
              <w:bottom w:w="0" w:type="dxa"/>
              <w:right w:w="28" w:type="dxa"/>
            </w:tcMar>
            <w:vAlign w:val="center"/>
          </w:tcPr>
          <w:p w:rsidR="00944CDF" w:rsidRPr="0040445B" w:rsidRDefault="00944CDF" w:rsidP="00952735">
            <w:pPr>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5.2.1</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952735">
            <w:pPr>
              <w:autoSpaceDE w:val="0"/>
              <w:autoSpaceDN w:val="0"/>
              <w:spacing w:after="0" w:line="240" w:lineRule="auto"/>
              <w:jc w:val="both"/>
              <w:rPr>
                <w:rFonts w:ascii="Times New Roman" w:eastAsia="Times New Roman" w:hAnsi="Times New Roman"/>
                <w:bCs/>
                <w:sz w:val="24"/>
                <w:szCs w:val="24"/>
                <w:lang w:eastAsia="ru-RU"/>
              </w:rPr>
            </w:pPr>
            <w:r w:rsidRPr="0040445B">
              <w:rPr>
                <w:rFonts w:ascii="Times New Roman" w:eastAsia="Times New Roman" w:hAnsi="Times New Roman"/>
                <w:bCs/>
                <w:sz w:val="24"/>
                <w:szCs w:val="24"/>
                <w:lang w:eastAsia="ru-RU"/>
              </w:rPr>
              <w:t>улицы и дороги местного значения</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200B26">
            <w:pPr>
              <w:autoSpaceDE w:val="0"/>
              <w:autoSpaceDN w:val="0"/>
              <w:spacing w:after="0" w:line="240" w:lineRule="auto"/>
              <w:jc w:val="center"/>
            </w:pPr>
            <w:r w:rsidRPr="0040445B">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19,6</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20,3</w:t>
            </w:r>
          </w:p>
        </w:tc>
      </w:tr>
      <w:tr w:rsidR="00944CDF" w:rsidRPr="00D04CC5" w:rsidTr="00160083">
        <w:trPr>
          <w:jc w:val="center"/>
        </w:trPr>
        <w:tc>
          <w:tcPr>
            <w:tcW w:w="268" w:type="pct"/>
            <w:tcBorders>
              <w:top w:val="single" w:sz="6" w:space="0" w:color="auto"/>
              <w:left w:val="single" w:sz="4" w:space="0" w:color="auto"/>
              <w:right w:val="single" w:sz="6" w:space="0" w:color="auto"/>
            </w:tcBorders>
            <w:tcMar>
              <w:top w:w="0" w:type="dxa"/>
              <w:left w:w="28" w:type="dxa"/>
              <w:bottom w:w="0" w:type="dxa"/>
              <w:right w:w="28" w:type="dxa"/>
            </w:tcMar>
            <w:vAlign w:val="center"/>
          </w:tcPr>
          <w:p w:rsidR="00944CDF" w:rsidRPr="0040445B" w:rsidRDefault="00944CDF" w:rsidP="00952735">
            <w:pPr>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5.2.2</w:t>
            </w:r>
          </w:p>
        </w:tc>
        <w:tc>
          <w:tcPr>
            <w:tcW w:w="243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952735">
            <w:pPr>
              <w:autoSpaceDE w:val="0"/>
              <w:autoSpaceDN w:val="0"/>
              <w:spacing w:after="0" w:line="240" w:lineRule="auto"/>
              <w:jc w:val="both"/>
              <w:rPr>
                <w:rFonts w:ascii="Times New Roman" w:eastAsia="Times New Roman" w:hAnsi="Times New Roman"/>
                <w:bCs/>
                <w:sz w:val="24"/>
                <w:szCs w:val="24"/>
                <w:lang w:eastAsia="ru-RU"/>
              </w:rPr>
            </w:pPr>
            <w:r w:rsidRPr="0040445B">
              <w:rPr>
                <w:rFonts w:ascii="Times New Roman" w:eastAsia="Times New Roman" w:hAnsi="Times New Roman"/>
                <w:bCs/>
                <w:sz w:val="24"/>
                <w:szCs w:val="24"/>
                <w:lang w:eastAsia="ru-RU"/>
              </w:rPr>
              <w:t>улица в жилой застройке</w:t>
            </w:r>
          </w:p>
        </w:tc>
        <w:tc>
          <w:tcPr>
            <w:tcW w:w="543"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200B26">
            <w:pPr>
              <w:autoSpaceDE w:val="0"/>
              <w:autoSpaceDN w:val="0"/>
              <w:spacing w:after="0" w:line="240" w:lineRule="auto"/>
              <w:jc w:val="center"/>
              <w:rPr>
                <w:rFonts w:ascii="Times New Roman" w:hAnsi="Times New Roman"/>
                <w:sz w:val="24"/>
                <w:szCs w:val="24"/>
              </w:rPr>
            </w:pPr>
            <w:r w:rsidRPr="0040445B">
              <w:rPr>
                <w:rFonts w:ascii="Times New Roman" w:hAnsi="Times New Roman"/>
                <w:sz w:val="24"/>
                <w:szCs w:val="24"/>
              </w:rPr>
              <w:t>-"-</w:t>
            </w:r>
          </w:p>
        </w:tc>
        <w:tc>
          <w:tcPr>
            <w:tcW w:w="617"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0,7</w:t>
            </w:r>
          </w:p>
        </w:tc>
        <w:tc>
          <w:tcPr>
            <w:tcW w:w="616"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w:t>
            </w:r>
          </w:p>
        </w:tc>
        <w:tc>
          <w:tcPr>
            <w:tcW w:w="526" w:type="pct"/>
            <w:tcBorders>
              <w:top w:val="single" w:sz="6" w:space="0" w:color="auto"/>
              <w:left w:val="single" w:sz="6" w:space="0" w:color="auto"/>
              <w:bottom w:val="single" w:sz="6" w:space="0" w:color="auto"/>
              <w:right w:val="single" w:sz="4" w:space="0" w:color="auto"/>
            </w:tcBorders>
            <w:vAlign w:val="center"/>
          </w:tcPr>
          <w:p w:rsidR="00944CDF" w:rsidRPr="0040445B" w:rsidRDefault="00944CDF" w:rsidP="00200B26">
            <w:pPr>
              <w:autoSpaceDE w:val="0"/>
              <w:autoSpaceDN w:val="0"/>
              <w:spacing w:after="0" w:line="240" w:lineRule="auto"/>
              <w:jc w:val="center"/>
              <w:rPr>
                <w:rFonts w:ascii="Times New Roman" w:eastAsia="Times New Roman" w:hAnsi="Times New Roman"/>
                <w:sz w:val="24"/>
                <w:szCs w:val="24"/>
                <w:lang w:eastAsia="ru-RU"/>
              </w:rPr>
            </w:pPr>
            <w:r w:rsidRPr="0040445B">
              <w:rPr>
                <w:rFonts w:ascii="Times New Roman" w:eastAsia="Times New Roman" w:hAnsi="Times New Roman"/>
                <w:sz w:val="24"/>
                <w:szCs w:val="24"/>
                <w:lang w:eastAsia="ru-RU"/>
              </w:rPr>
              <w:t>0,9</w:t>
            </w:r>
          </w:p>
        </w:tc>
      </w:tr>
      <w:tr w:rsidR="00944CDF" w:rsidRPr="00D04CC5" w:rsidTr="00831038">
        <w:trPr>
          <w:trHeight w:val="413"/>
          <w:jc w:val="center"/>
        </w:trPr>
        <w:tc>
          <w:tcPr>
            <w:tcW w:w="268" w:type="pct"/>
            <w:tcBorders>
              <w:top w:val="single" w:sz="6" w:space="0" w:color="auto"/>
              <w:left w:val="single" w:sz="4"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77CC3" w:rsidRDefault="00944CDF" w:rsidP="00952735">
            <w:pPr>
              <w:spacing w:after="0" w:line="240" w:lineRule="auto"/>
              <w:jc w:val="center"/>
              <w:rPr>
                <w:rFonts w:ascii="Times New Roman" w:eastAsia="Times New Roman" w:hAnsi="Times New Roman"/>
                <w:b/>
                <w:sz w:val="24"/>
                <w:szCs w:val="24"/>
                <w:lang w:eastAsia="ru-RU"/>
              </w:rPr>
            </w:pPr>
            <w:r w:rsidRPr="00A77CC3">
              <w:rPr>
                <w:rFonts w:ascii="Times New Roman" w:eastAsia="Times New Roman" w:hAnsi="Times New Roman"/>
                <w:b/>
                <w:sz w:val="24"/>
                <w:szCs w:val="24"/>
                <w:lang w:eastAsia="ru-RU"/>
              </w:rPr>
              <w:t>6</w:t>
            </w: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77CC3" w:rsidRDefault="00944CDF" w:rsidP="00952735">
            <w:pPr>
              <w:autoSpaceDE w:val="0"/>
              <w:autoSpaceDN w:val="0"/>
              <w:spacing w:after="0" w:line="240" w:lineRule="auto"/>
              <w:jc w:val="both"/>
              <w:rPr>
                <w:rFonts w:ascii="Times New Roman" w:eastAsia="Times New Roman" w:hAnsi="Times New Roman"/>
                <w:sz w:val="24"/>
                <w:szCs w:val="24"/>
                <w:lang w:eastAsia="ru-RU"/>
              </w:rPr>
            </w:pPr>
            <w:r w:rsidRPr="00A77CC3">
              <w:rPr>
                <w:rFonts w:ascii="Times New Roman" w:eastAsia="Times New Roman" w:hAnsi="Times New Roman"/>
                <w:b/>
                <w:bCs/>
                <w:sz w:val="24"/>
                <w:szCs w:val="24"/>
                <w:lang w:eastAsia="ru-RU"/>
              </w:rPr>
              <w:t>Инженерная инфраструктура и благоустройство территории</w:t>
            </w:r>
          </w:p>
        </w:tc>
        <w:tc>
          <w:tcPr>
            <w:tcW w:w="543"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77CC3" w:rsidRDefault="00944CDF" w:rsidP="00952735">
            <w:pPr>
              <w:autoSpaceDE w:val="0"/>
              <w:autoSpaceDN w:val="0"/>
              <w:spacing w:after="0" w:line="240" w:lineRule="auto"/>
              <w:jc w:val="center"/>
              <w:rPr>
                <w:rFonts w:ascii="Times New Roman" w:eastAsia="Times New Roman" w:hAnsi="Times New Roman"/>
                <w:color w:val="FF0000"/>
                <w:sz w:val="24"/>
                <w:szCs w:val="24"/>
                <w:lang w:eastAsia="ru-RU"/>
              </w:rPr>
            </w:pP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77CC3" w:rsidRDefault="00944CDF" w:rsidP="00952735">
            <w:pPr>
              <w:autoSpaceDE w:val="0"/>
              <w:autoSpaceDN w:val="0"/>
              <w:spacing w:after="0" w:line="240" w:lineRule="auto"/>
              <w:jc w:val="center"/>
              <w:rPr>
                <w:rFonts w:ascii="Times New Roman" w:eastAsia="Times New Roman" w:hAnsi="Times New Roman"/>
                <w:color w:val="FF0000"/>
                <w:sz w:val="24"/>
                <w:szCs w:val="24"/>
                <w:lang w:eastAsia="ru-RU"/>
              </w:rPr>
            </w:pP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944CDF" w:rsidRPr="00A77CC3" w:rsidRDefault="00944CDF" w:rsidP="00952735">
            <w:pPr>
              <w:autoSpaceDE w:val="0"/>
              <w:autoSpaceDN w:val="0"/>
              <w:spacing w:after="0" w:line="240" w:lineRule="auto"/>
              <w:jc w:val="center"/>
              <w:rPr>
                <w:rFonts w:ascii="Times New Roman" w:eastAsia="Times New Roman" w:hAnsi="Times New Roman"/>
                <w:color w:val="FF0000"/>
                <w:sz w:val="24"/>
                <w:szCs w:val="24"/>
                <w:lang w:eastAsia="ru-RU"/>
              </w:rPr>
            </w:pPr>
          </w:p>
        </w:tc>
        <w:tc>
          <w:tcPr>
            <w:tcW w:w="526" w:type="pct"/>
            <w:tcBorders>
              <w:top w:val="single" w:sz="6" w:space="0" w:color="auto"/>
              <w:left w:val="single" w:sz="6" w:space="0" w:color="auto"/>
              <w:bottom w:val="single" w:sz="6" w:space="0" w:color="auto"/>
              <w:right w:val="single" w:sz="4" w:space="0" w:color="auto"/>
            </w:tcBorders>
            <w:shd w:val="clear" w:color="auto" w:fill="auto"/>
            <w:vAlign w:val="center"/>
          </w:tcPr>
          <w:p w:rsidR="00944CDF" w:rsidRPr="00A77CC3" w:rsidRDefault="00944CDF" w:rsidP="00952735">
            <w:pPr>
              <w:autoSpaceDE w:val="0"/>
              <w:autoSpaceDN w:val="0"/>
              <w:spacing w:after="0" w:line="240" w:lineRule="auto"/>
              <w:jc w:val="center"/>
              <w:rPr>
                <w:rFonts w:ascii="Times New Roman" w:eastAsia="Times New Roman" w:hAnsi="Times New Roman"/>
                <w:color w:val="FF0000"/>
                <w:sz w:val="24"/>
                <w:szCs w:val="24"/>
                <w:lang w:eastAsia="ru-RU"/>
              </w:rPr>
            </w:pPr>
          </w:p>
        </w:tc>
      </w:tr>
      <w:tr w:rsidR="00A77CC3" w:rsidRPr="00D04CC5" w:rsidTr="005F7B5D">
        <w:trPr>
          <w:jc w:val="center"/>
        </w:trPr>
        <w:tc>
          <w:tcPr>
            <w:tcW w:w="268" w:type="pct"/>
            <w:tcBorders>
              <w:top w:val="single" w:sz="6" w:space="0" w:color="auto"/>
              <w:left w:val="single" w:sz="4" w:space="0" w:color="auto"/>
              <w:bottom w:val="single" w:sz="6" w:space="0" w:color="auto"/>
              <w:right w:val="single" w:sz="6" w:space="0" w:color="auto"/>
            </w:tcBorders>
            <w:shd w:val="clear" w:color="auto" w:fill="auto"/>
            <w:vAlign w:val="center"/>
          </w:tcPr>
          <w:p w:rsidR="00A77CC3" w:rsidRPr="00A77CC3" w:rsidRDefault="00A77CC3" w:rsidP="00952735">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6.1</w:t>
            </w: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952735">
            <w:pPr>
              <w:autoSpaceDE w:val="0"/>
              <w:autoSpaceDN w:val="0"/>
              <w:spacing w:after="0" w:line="240" w:lineRule="auto"/>
              <w:jc w:val="both"/>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 xml:space="preserve">Водоснабжение </w:t>
            </w:r>
          </w:p>
        </w:tc>
        <w:tc>
          <w:tcPr>
            <w:tcW w:w="543"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куб</w:t>
            </w:r>
            <w:proofErr w:type="gramStart"/>
            <w:r w:rsidRPr="00A77CC3">
              <w:rPr>
                <w:rFonts w:ascii="Times New Roman" w:eastAsia="Times New Roman" w:hAnsi="Times New Roman"/>
                <w:sz w:val="24"/>
                <w:szCs w:val="24"/>
                <w:lang w:eastAsia="ru-RU"/>
              </w:rPr>
              <w:t>.м</w:t>
            </w:r>
            <w:proofErr w:type="gramEnd"/>
            <w:r w:rsidRPr="00A77CC3">
              <w:rPr>
                <w:rFonts w:ascii="Times New Roman" w:eastAsia="Times New Roman" w:hAnsi="Times New Roman"/>
                <w:sz w:val="24"/>
                <w:szCs w:val="24"/>
                <w:lang w:eastAsia="ru-RU"/>
              </w:rPr>
              <w:t>/сут</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1062,16</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1082,59</w:t>
            </w:r>
          </w:p>
        </w:tc>
        <w:tc>
          <w:tcPr>
            <w:tcW w:w="526" w:type="pct"/>
            <w:tcBorders>
              <w:top w:val="single" w:sz="6" w:space="0" w:color="auto"/>
              <w:left w:val="single" w:sz="6" w:space="0" w:color="auto"/>
              <w:bottom w:val="single" w:sz="6" w:space="0" w:color="auto"/>
              <w:right w:val="single" w:sz="4" w:space="0" w:color="auto"/>
            </w:tcBorders>
            <w:shd w:val="clear" w:color="auto" w:fill="auto"/>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1100,24</w:t>
            </w:r>
          </w:p>
        </w:tc>
      </w:tr>
      <w:tr w:rsidR="00A77CC3" w:rsidRPr="00D04CC5" w:rsidTr="004057FA">
        <w:trPr>
          <w:trHeight w:val="387"/>
          <w:jc w:val="center"/>
        </w:trPr>
        <w:tc>
          <w:tcPr>
            <w:tcW w:w="268" w:type="pct"/>
            <w:tcBorders>
              <w:top w:val="single" w:sz="6" w:space="0" w:color="auto"/>
              <w:left w:val="single" w:sz="4" w:space="0" w:color="auto"/>
              <w:bottom w:val="single" w:sz="6" w:space="0" w:color="auto"/>
              <w:right w:val="single" w:sz="6" w:space="0" w:color="auto"/>
            </w:tcBorders>
            <w:shd w:val="clear" w:color="auto" w:fill="auto"/>
            <w:vAlign w:val="center"/>
          </w:tcPr>
          <w:p w:rsidR="00A77CC3" w:rsidRPr="00A77CC3" w:rsidRDefault="00A77CC3" w:rsidP="00952735">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6.2</w:t>
            </w: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952735">
            <w:pPr>
              <w:autoSpaceDE w:val="0"/>
              <w:autoSpaceDN w:val="0"/>
              <w:spacing w:after="0" w:line="240" w:lineRule="auto"/>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Водоотведение</w:t>
            </w:r>
          </w:p>
        </w:tc>
        <w:tc>
          <w:tcPr>
            <w:tcW w:w="543"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куб</w:t>
            </w:r>
            <w:proofErr w:type="gramStart"/>
            <w:r w:rsidRPr="00A77CC3">
              <w:rPr>
                <w:rFonts w:ascii="Times New Roman" w:eastAsia="Times New Roman" w:hAnsi="Times New Roman"/>
                <w:sz w:val="24"/>
                <w:szCs w:val="24"/>
                <w:lang w:eastAsia="ru-RU"/>
              </w:rPr>
              <w:t>.м</w:t>
            </w:r>
            <w:proofErr w:type="gramEnd"/>
            <w:r w:rsidRPr="00A77CC3">
              <w:rPr>
                <w:rFonts w:ascii="Times New Roman" w:eastAsia="Times New Roman" w:hAnsi="Times New Roman"/>
                <w:sz w:val="24"/>
                <w:szCs w:val="24"/>
                <w:lang w:eastAsia="ru-RU"/>
              </w:rPr>
              <w:t>/сут</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860,56</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877,09</w:t>
            </w:r>
          </w:p>
        </w:tc>
        <w:tc>
          <w:tcPr>
            <w:tcW w:w="526" w:type="pct"/>
            <w:tcBorders>
              <w:top w:val="single" w:sz="6" w:space="0" w:color="auto"/>
              <w:left w:val="single" w:sz="6" w:space="0" w:color="auto"/>
              <w:bottom w:val="single" w:sz="6" w:space="0" w:color="auto"/>
              <w:right w:val="single" w:sz="4" w:space="0" w:color="auto"/>
            </w:tcBorders>
            <w:shd w:val="clear" w:color="auto" w:fill="auto"/>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884,24</w:t>
            </w:r>
          </w:p>
        </w:tc>
      </w:tr>
      <w:tr w:rsidR="00A77CC3" w:rsidRPr="00D04CC5" w:rsidTr="005F7B5D">
        <w:trPr>
          <w:jc w:val="center"/>
        </w:trPr>
        <w:tc>
          <w:tcPr>
            <w:tcW w:w="268" w:type="pct"/>
            <w:tcBorders>
              <w:top w:val="single" w:sz="6" w:space="0" w:color="auto"/>
              <w:left w:val="single" w:sz="4" w:space="0" w:color="auto"/>
              <w:bottom w:val="single" w:sz="6" w:space="0" w:color="auto"/>
              <w:right w:val="single" w:sz="6" w:space="0" w:color="auto"/>
            </w:tcBorders>
            <w:shd w:val="clear" w:color="auto" w:fill="auto"/>
            <w:vAlign w:val="center"/>
          </w:tcPr>
          <w:p w:rsidR="00A77CC3" w:rsidRPr="00A77CC3" w:rsidRDefault="00A77CC3" w:rsidP="00952735">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6.3</w:t>
            </w: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952735">
            <w:pPr>
              <w:autoSpaceDE w:val="0"/>
              <w:autoSpaceDN w:val="0"/>
              <w:spacing w:after="0" w:line="240" w:lineRule="auto"/>
              <w:jc w:val="both"/>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Энергоснабжение</w:t>
            </w:r>
          </w:p>
        </w:tc>
        <w:tc>
          <w:tcPr>
            <w:tcW w:w="543"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w:t>
            </w:r>
            <w:r w:rsidRPr="00A77CC3">
              <w:rPr>
                <w:rFonts w:ascii="Times New Roman" w:eastAsia="Times New Roman" w:hAnsi="Times New Roman"/>
                <w:sz w:val="24"/>
                <w:szCs w:val="24"/>
                <w:lang w:eastAsia="ru-RU"/>
              </w:rPr>
              <w:t>лн</w:t>
            </w:r>
            <w:proofErr w:type="gramEnd"/>
            <w:r w:rsidRPr="00A77CC3">
              <w:rPr>
                <w:rFonts w:ascii="Times New Roman" w:eastAsia="Times New Roman" w:hAnsi="Times New Roman"/>
                <w:sz w:val="24"/>
                <w:szCs w:val="24"/>
                <w:lang w:eastAsia="ru-RU"/>
              </w:rPr>
              <w:t xml:space="preserve"> кВт*ч/год</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5,63</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5,74</w:t>
            </w:r>
          </w:p>
        </w:tc>
        <w:tc>
          <w:tcPr>
            <w:tcW w:w="526" w:type="pct"/>
            <w:tcBorders>
              <w:top w:val="single" w:sz="6" w:space="0" w:color="auto"/>
              <w:left w:val="single" w:sz="6" w:space="0" w:color="auto"/>
              <w:bottom w:val="single" w:sz="6" w:space="0" w:color="auto"/>
              <w:right w:val="single" w:sz="4" w:space="0" w:color="auto"/>
            </w:tcBorders>
            <w:shd w:val="clear" w:color="auto" w:fill="auto"/>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5,83</w:t>
            </w:r>
          </w:p>
        </w:tc>
      </w:tr>
      <w:tr w:rsidR="00A77CC3" w:rsidRPr="00D00416" w:rsidTr="0029586F">
        <w:trPr>
          <w:jc w:val="center"/>
        </w:trPr>
        <w:tc>
          <w:tcPr>
            <w:tcW w:w="268" w:type="pct"/>
            <w:tcBorders>
              <w:top w:val="single" w:sz="6" w:space="0" w:color="auto"/>
              <w:left w:val="single" w:sz="4" w:space="0" w:color="auto"/>
              <w:bottom w:val="single" w:sz="6" w:space="0" w:color="auto"/>
              <w:right w:val="single" w:sz="6" w:space="0" w:color="auto"/>
            </w:tcBorders>
            <w:shd w:val="clear" w:color="auto" w:fill="auto"/>
            <w:vAlign w:val="center"/>
          </w:tcPr>
          <w:p w:rsidR="00A77CC3" w:rsidRPr="00A77CC3" w:rsidRDefault="00A77CC3" w:rsidP="00952735">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6.4</w:t>
            </w:r>
          </w:p>
        </w:tc>
        <w:tc>
          <w:tcPr>
            <w:tcW w:w="2430"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77CC3">
            <w:pPr>
              <w:spacing w:after="0" w:line="240" w:lineRule="auto"/>
              <w:jc w:val="both"/>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Теплоснабжение</w:t>
            </w:r>
          </w:p>
          <w:p w:rsidR="00A77CC3" w:rsidRPr="00A77CC3" w:rsidRDefault="00A77CC3" w:rsidP="00A77CC3">
            <w:pPr>
              <w:autoSpaceDE w:val="0"/>
              <w:autoSpaceDN w:val="0"/>
              <w:spacing w:after="0" w:line="240" w:lineRule="auto"/>
              <w:jc w:val="both"/>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(централизованные источники)</w:t>
            </w:r>
          </w:p>
        </w:tc>
        <w:tc>
          <w:tcPr>
            <w:tcW w:w="543"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eastAsia="Times New Roman" w:hAnsi="Times New Roman"/>
                <w:sz w:val="24"/>
                <w:szCs w:val="24"/>
                <w:lang w:eastAsia="ru-RU"/>
              </w:rPr>
              <w:t>Гкал/час</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hAnsi="Times New Roman"/>
                <w:sz w:val="24"/>
                <w:szCs w:val="24"/>
              </w:rPr>
              <w:t>10,73</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hAnsi="Times New Roman"/>
                <w:sz w:val="24"/>
                <w:szCs w:val="24"/>
              </w:rPr>
              <w:t>10,98</w:t>
            </w:r>
          </w:p>
        </w:tc>
        <w:tc>
          <w:tcPr>
            <w:tcW w:w="526" w:type="pct"/>
            <w:tcBorders>
              <w:top w:val="single" w:sz="6" w:space="0" w:color="auto"/>
              <w:left w:val="single" w:sz="6" w:space="0" w:color="auto"/>
              <w:bottom w:val="single" w:sz="6" w:space="0" w:color="auto"/>
              <w:right w:val="single" w:sz="4" w:space="0" w:color="auto"/>
            </w:tcBorders>
            <w:shd w:val="clear" w:color="auto" w:fill="auto"/>
            <w:vAlign w:val="center"/>
          </w:tcPr>
          <w:p w:rsidR="00A77CC3" w:rsidRPr="00A77CC3" w:rsidRDefault="00A77CC3" w:rsidP="00A3077D">
            <w:pPr>
              <w:spacing w:after="0" w:line="240" w:lineRule="auto"/>
              <w:jc w:val="center"/>
              <w:rPr>
                <w:rFonts w:ascii="Times New Roman" w:eastAsia="Times New Roman" w:hAnsi="Times New Roman"/>
                <w:sz w:val="24"/>
                <w:szCs w:val="24"/>
                <w:lang w:eastAsia="ru-RU"/>
              </w:rPr>
            </w:pPr>
            <w:r w:rsidRPr="00A77CC3">
              <w:rPr>
                <w:rFonts w:ascii="Times New Roman" w:hAnsi="Times New Roman"/>
                <w:sz w:val="24"/>
                <w:szCs w:val="24"/>
              </w:rPr>
              <w:t>11,23</w:t>
            </w:r>
          </w:p>
        </w:tc>
      </w:tr>
    </w:tbl>
    <w:p w:rsidR="004C636A" w:rsidRDefault="004C636A" w:rsidP="005B505D">
      <w:pPr>
        <w:pStyle w:val="S7"/>
        <w:outlineLvl w:val="0"/>
        <w:rPr>
          <w:b/>
          <w:szCs w:val="28"/>
          <w:lang w:eastAsia="ru-RU"/>
        </w:rPr>
        <w:sectPr w:rsidR="004C636A" w:rsidSect="00F20356">
          <w:pgSz w:w="11906" w:h="16838"/>
          <w:pgMar w:top="851" w:right="567" w:bottom="851" w:left="1418" w:header="709" w:footer="423" w:gutter="0"/>
          <w:cols w:space="708"/>
          <w:docGrid w:linePitch="360"/>
        </w:sectPr>
      </w:pPr>
    </w:p>
    <w:p w:rsidR="00A107E0" w:rsidRDefault="005B505D" w:rsidP="005B505D">
      <w:pPr>
        <w:pStyle w:val="S7"/>
        <w:outlineLvl w:val="0"/>
        <w:rPr>
          <w:b/>
          <w:szCs w:val="28"/>
          <w:lang w:eastAsia="ru-RU"/>
        </w:rPr>
      </w:pPr>
      <w:bookmarkStart w:id="79" w:name="_Toc47623284"/>
      <w:r w:rsidRPr="005B505D">
        <w:rPr>
          <w:b/>
          <w:szCs w:val="28"/>
          <w:lang w:eastAsia="ru-RU"/>
        </w:rPr>
        <w:t>7. </w:t>
      </w:r>
      <w:r w:rsidR="004C636A" w:rsidRPr="005B505D">
        <w:rPr>
          <w:b/>
          <w:szCs w:val="28"/>
          <w:lang w:eastAsia="ru-RU"/>
        </w:rPr>
        <w:t>Приложения</w:t>
      </w:r>
      <w:bookmarkEnd w:id="79"/>
    </w:p>
    <w:p w:rsidR="005B505D" w:rsidRPr="005B505D" w:rsidRDefault="005B505D" w:rsidP="005B505D">
      <w:pPr>
        <w:pStyle w:val="S7"/>
        <w:outlineLvl w:val="0"/>
        <w:rPr>
          <w:b/>
          <w:szCs w:val="28"/>
          <w:lang w:eastAsia="ru-RU"/>
        </w:rPr>
      </w:pPr>
    </w:p>
    <w:p w:rsidR="005B505D" w:rsidRDefault="005B505D" w:rsidP="005B505D">
      <w:pPr>
        <w:pStyle w:val="S7"/>
        <w:outlineLvl w:val="1"/>
        <w:rPr>
          <w:b/>
          <w:szCs w:val="28"/>
          <w:lang w:eastAsia="ru-RU"/>
        </w:rPr>
      </w:pPr>
      <w:bookmarkStart w:id="80" w:name="_Toc47623285"/>
      <w:r w:rsidRPr="005B505D">
        <w:rPr>
          <w:b/>
          <w:szCs w:val="28"/>
          <w:lang w:eastAsia="ru-RU"/>
        </w:rPr>
        <w:t xml:space="preserve">7.1 Перечень земельных участков, находящихся в собственности Красноярского края, расположенных на территории муниципального образования поселок </w:t>
      </w:r>
      <w:proofErr w:type="gramStart"/>
      <w:r w:rsidRPr="005B505D">
        <w:rPr>
          <w:b/>
          <w:szCs w:val="28"/>
          <w:lang w:eastAsia="ru-RU"/>
        </w:rPr>
        <w:t>Большая</w:t>
      </w:r>
      <w:proofErr w:type="gramEnd"/>
      <w:r w:rsidRPr="005B505D">
        <w:rPr>
          <w:b/>
          <w:szCs w:val="28"/>
          <w:lang w:eastAsia="ru-RU"/>
        </w:rPr>
        <w:t xml:space="preserve"> Ирба Курагинского района Красноярского края</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7"/>
        <w:gridCol w:w="1798"/>
        <w:gridCol w:w="1656"/>
        <w:gridCol w:w="935"/>
        <w:gridCol w:w="1812"/>
        <w:gridCol w:w="1417"/>
      </w:tblGrid>
      <w:tr w:rsidR="00122C6A" w:rsidRPr="00E218AD" w:rsidTr="00955E3B">
        <w:tc>
          <w:tcPr>
            <w:tcW w:w="193" w:type="pct"/>
            <w:shd w:val="clear" w:color="auto" w:fill="auto"/>
            <w:vAlign w:val="center"/>
          </w:tcPr>
          <w:p w:rsidR="00122C6A" w:rsidRPr="00122C6A" w:rsidRDefault="00122C6A" w:rsidP="00122C6A">
            <w:pPr>
              <w:ind w:left="-142" w:right="-108"/>
              <w:jc w:val="center"/>
              <w:rPr>
                <w:rFonts w:ascii="Times New Roman" w:hAnsi="Times New Roman"/>
                <w:sz w:val="24"/>
                <w:szCs w:val="24"/>
              </w:rPr>
            </w:pPr>
            <w:r w:rsidRPr="00122C6A">
              <w:rPr>
                <w:rFonts w:ascii="Times New Roman" w:hAnsi="Times New Roman"/>
                <w:sz w:val="24"/>
                <w:szCs w:val="24"/>
              </w:rPr>
              <w:t>№</w:t>
            </w:r>
            <w:r>
              <w:rPr>
                <w:rFonts w:ascii="Times New Roman" w:hAnsi="Times New Roman"/>
                <w:sz w:val="24"/>
                <w:szCs w:val="24"/>
              </w:rPr>
              <w:t xml:space="preserve"> </w:t>
            </w:r>
            <w:proofErr w:type="gramStart"/>
            <w:r w:rsidRPr="00122C6A">
              <w:rPr>
                <w:rFonts w:ascii="Times New Roman" w:hAnsi="Times New Roman"/>
                <w:sz w:val="24"/>
                <w:szCs w:val="24"/>
              </w:rPr>
              <w:t>п</w:t>
            </w:r>
            <w:proofErr w:type="gramEnd"/>
            <w:r w:rsidRPr="00122C6A">
              <w:rPr>
                <w:rFonts w:ascii="Times New Roman" w:hAnsi="Times New Roman"/>
                <w:sz w:val="24"/>
                <w:szCs w:val="24"/>
              </w:rPr>
              <w:t>/п</w:t>
            </w:r>
          </w:p>
        </w:tc>
        <w:tc>
          <w:tcPr>
            <w:tcW w:w="1049" w:type="pct"/>
            <w:shd w:val="clear" w:color="auto" w:fill="auto"/>
            <w:vAlign w:val="center"/>
          </w:tcPr>
          <w:p w:rsidR="00122C6A" w:rsidRPr="00122C6A" w:rsidRDefault="00122C6A" w:rsidP="00122C6A">
            <w:pPr>
              <w:jc w:val="center"/>
              <w:rPr>
                <w:rFonts w:ascii="Times New Roman" w:hAnsi="Times New Roman"/>
                <w:sz w:val="24"/>
                <w:szCs w:val="24"/>
              </w:rPr>
            </w:pPr>
            <w:r>
              <w:rPr>
                <w:rFonts w:ascii="Times New Roman" w:hAnsi="Times New Roman"/>
                <w:sz w:val="24"/>
                <w:szCs w:val="24"/>
              </w:rPr>
              <w:t>Кадастро</w:t>
            </w:r>
            <w:r w:rsidRPr="00122C6A">
              <w:rPr>
                <w:rFonts w:ascii="Times New Roman" w:hAnsi="Times New Roman"/>
                <w:sz w:val="24"/>
                <w:szCs w:val="24"/>
              </w:rPr>
              <w:t>вый номер</w:t>
            </w:r>
          </w:p>
        </w:tc>
        <w:tc>
          <w:tcPr>
            <w:tcW w:w="887" w:type="pct"/>
            <w:shd w:val="clear" w:color="auto" w:fill="auto"/>
            <w:vAlign w:val="center"/>
          </w:tcPr>
          <w:p w:rsidR="00122C6A" w:rsidRPr="00122C6A" w:rsidRDefault="00122C6A" w:rsidP="00122C6A">
            <w:pPr>
              <w:jc w:val="center"/>
              <w:rPr>
                <w:rFonts w:ascii="Times New Roman" w:hAnsi="Times New Roman"/>
                <w:sz w:val="24"/>
                <w:szCs w:val="24"/>
              </w:rPr>
            </w:pPr>
            <w:r w:rsidRPr="00122C6A">
              <w:rPr>
                <w:rFonts w:ascii="Times New Roman" w:hAnsi="Times New Roman"/>
                <w:sz w:val="24"/>
                <w:szCs w:val="24"/>
              </w:rPr>
              <w:t>Категория земель</w:t>
            </w:r>
          </w:p>
        </w:tc>
        <w:tc>
          <w:tcPr>
            <w:tcW w:w="817" w:type="pct"/>
            <w:shd w:val="clear" w:color="auto" w:fill="auto"/>
            <w:vAlign w:val="center"/>
          </w:tcPr>
          <w:p w:rsidR="00122C6A" w:rsidRPr="00122C6A" w:rsidRDefault="00122C6A" w:rsidP="00122C6A">
            <w:pPr>
              <w:ind w:left="-64" w:right="-55"/>
              <w:jc w:val="center"/>
              <w:rPr>
                <w:rFonts w:ascii="Times New Roman" w:hAnsi="Times New Roman"/>
                <w:sz w:val="24"/>
                <w:szCs w:val="24"/>
              </w:rPr>
            </w:pPr>
            <w:r w:rsidRPr="00122C6A">
              <w:rPr>
                <w:rFonts w:ascii="Times New Roman" w:hAnsi="Times New Roman"/>
                <w:sz w:val="24"/>
                <w:szCs w:val="24"/>
              </w:rPr>
              <w:t>Вид разрешенного использования</w:t>
            </w:r>
          </w:p>
        </w:tc>
        <w:tc>
          <w:tcPr>
            <w:tcW w:w="461" w:type="pct"/>
            <w:shd w:val="clear" w:color="auto" w:fill="auto"/>
            <w:vAlign w:val="center"/>
          </w:tcPr>
          <w:p w:rsidR="00122C6A" w:rsidRPr="00122C6A" w:rsidRDefault="00122C6A" w:rsidP="00122C6A">
            <w:pPr>
              <w:ind w:right="-108"/>
              <w:jc w:val="center"/>
              <w:rPr>
                <w:rFonts w:ascii="Times New Roman" w:hAnsi="Times New Roman"/>
                <w:sz w:val="24"/>
                <w:szCs w:val="24"/>
              </w:rPr>
            </w:pPr>
            <w:r w:rsidRPr="00122C6A">
              <w:rPr>
                <w:rFonts w:ascii="Times New Roman" w:hAnsi="Times New Roman"/>
                <w:sz w:val="24"/>
                <w:szCs w:val="24"/>
              </w:rPr>
              <w:t>Общая площадь, кв.м.</w:t>
            </w:r>
          </w:p>
        </w:tc>
        <w:tc>
          <w:tcPr>
            <w:tcW w:w="894" w:type="pct"/>
            <w:shd w:val="clear" w:color="auto" w:fill="auto"/>
            <w:vAlign w:val="center"/>
          </w:tcPr>
          <w:p w:rsidR="00122C6A" w:rsidRPr="00122C6A" w:rsidRDefault="00122C6A" w:rsidP="00122C6A">
            <w:pPr>
              <w:jc w:val="center"/>
              <w:rPr>
                <w:rFonts w:ascii="Times New Roman" w:hAnsi="Times New Roman"/>
                <w:sz w:val="24"/>
                <w:szCs w:val="24"/>
              </w:rPr>
            </w:pPr>
            <w:r w:rsidRPr="00122C6A">
              <w:rPr>
                <w:rFonts w:ascii="Times New Roman" w:hAnsi="Times New Roman"/>
                <w:sz w:val="24"/>
                <w:szCs w:val="24"/>
              </w:rPr>
              <w:t>Адрес (местоположение)</w:t>
            </w:r>
          </w:p>
        </w:tc>
        <w:tc>
          <w:tcPr>
            <w:tcW w:w="699" w:type="pct"/>
            <w:shd w:val="clear" w:color="auto" w:fill="auto"/>
            <w:vAlign w:val="center"/>
          </w:tcPr>
          <w:p w:rsidR="00122C6A" w:rsidRPr="00122C6A" w:rsidRDefault="00122C6A" w:rsidP="00122C6A">
            <w:pPr>
              <w:jc w:val="center"/>
              <w:rPr>
                <w:rFonts w:ascii="Times New Roman" w:hAnsi="Times New Roman"/>
                <w:sz w:val="24"/>
                <w:szCs w:val="24"/>
              </w:rPr>
            </w:pPr>
            <w:r>
              <w:rPr>
                <w:rFonts w:ascii="Times New Roman" w:hAnsi="Times New Roman"/>
                <w:sz w:val="24"/>
                <w:szCs w:val="24"/>
              </w:rPr>
              <w:t>Правооблада</w:t>
            </w:r>
            <w:r w:rsidRPr="00122C6A">
              <w:rPr>
                <w:rFonts w:ascii="Times New Roman" w:hAnsi="Times New Roman"/>
                <w:sz w:val="24"/>
                <w:szCs w:val="24"/>
              </w:rPr>
              <w:t>тель</w:t>
            </w:r>
          </w:p>
        </w:tc>
      </w:tr>
      <w:tr w:rsidR="00122C6A" w:rsidRPr="00E218AD" w:rsidTr="00955E3B">
        <w:tc>
          <w:tcPr>
            <w:tcW w:w="193" w:type="pct"/>
            <w:shd w:val="clear" w:color="auto" w:fill="auto"/>
            <w:vAlign w:val="center"/>
          </w:tcPr>
          <w:p w:rsidR="00122C6A" w:rsidRPr="00122C6A" w:rsidRDefault="00122C6A" w:rsidP="00122C6A">
            <w:pPr>
              <w:jc w:val="both"/>
              <w:rPr>
                <w:rFonts w:ascii="Times New Roman" w:hAnsi="Times New Roman"/>
                <w:sz w:val="24"/>
                <w:szCs w:val="24"/>
              </w:rPr>
            </w:pPr>
            <w:r w:rsidRPr="00122C6A">
              <w:rPr>
                <w:rFonts w:ascii="Times New Roman" w:hAnsi="Times New Roman"/>
                <w:sz w:val="24"/>
                <w:szCs w:val="24"/>
              </w:rPr>
              <w:t>1</w:t>
            </w:r>
          </w:p>
        </w:tc>
        <w:tc>
          <w:tcPr>
            <w:tcW w:w="1049" w:type="pct"/>
            <w:shd w:val="clear" w:color="auto" w:fill="auto"/>
            <w:vAlign w:val="center"/>
          </w:tcPr>
          <w:p w:rsidR="00122C6A" w:rsidRPr="00122C6A" w:rsidRDefault="00122C6A" w:rsidP="00122C6A">
            <w:pPr>
              <w:ind w:left="-108" w:right="-117"/>
              <w:jc w:val="both"/>
              <w:rPr>
                <w:rFonts w:ascii="Times New Roman" w:hAnsi="Times New Roman"/>
                <w:color w:val="201F35"/>
                <w:sz w:val="24"/>
                <w:szCs w:val="24"/>
              </w:rPr>
            </w:pPr>
            <w:r w:rsidRPr="00122C6A">
              <w:rPr>
                <w:rFonts w:ascii="Times New Roman" w:hAnsi="Times New Roman"/>
                <w:color w:val="201F35"/>
                <w:sz w:val="24"/>
                <w:szCs w:val="24"/>
              </w:rPr>
              <w:t>24:23:4502001:145</w:t>
            </w:r>
          </w:p>
        </w:tc>
        <w:tc>
          <w:tcPr>
            <w:tcW w:w="88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Земли населённых пунктов</w:t>
            </w:r>
          </w:p>
        </w:tc>
        <w:tc>
          <w:tcPr>
            <w:tcW w:w="81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Размещение автомобильных дорог, их конструктивных элементов, дорожных сооружений</w:t>
            </w:r>
          </w:p>
        </w:tc>
        <w:tc>
          <w:tcPr>
            <w:tcW w:w="461"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6932</w:t>
            </w:r>
          </w:p>
        </w:tc>
        <w:tc>
          <w:tcPr>
            <w:tcW w:w="894"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Местоположение установлено относительно ориентира, расположенного в границах участка. Почтовый адрес ориентира: РФ, Красноярский край, Курагинский район, с. Поначево, автомобильная дорога </w:t>
            </w:r>
            <w:r w:rsidR="004C636A">
              <w:rPr>
                <w:rFonts w:ascii="Times New Roman" w:hAnsi="Times New Roman"/>
                <w:color w:val="201F35"/>
                <w:sz w:val="24"/>
                <w:szCs w:val="24"/>
              </w:rPr>
              <w:t>«</w:t>
            </w:r>
            <w:r w:rsidRPr="00122C6A">
              <w:rPr>
                <w:rFonts w:ascii="Times New Roman" w:hAnsi="Times New Roman"/>
                <w:color w:val="201F35"/>
                <w:sz w:val="24"/>
                <w:szCs w:val="24"/>
              </w:rPr>
              <w:t xml:space="preserve">Большая Ирба </w:t>
            </w:r>
            <w:r w:rsidR="004C636A">
              <w:rPr>
                <w:rFonts w:ascii="Times New Roman" w:hAnsi="Times New Roman"/>
                <w:color w:val="201F35"/>
                <w:sz w:val="24"/>
                <w:szCs w:val="24"/>
              </w:rPr>
              <w:t>–</w:t>
            </w:r>
            <w:r w:rsidRPr="00122C6A">
              <w:rPr>
                <w:rFonts w:ascii="Times New Roman" w:hAnsi="Times New Roman"/>
                <w:color w:val="201F35"/>
                <w:sz w:val="24"/>
                <w:szCs w:val="24"/>
              </w:rPr>
              <w:t xml:space="preserve"> Поначево</w:t>
            </w:r>
            <w:r w:rsidR="004C636A">
              <w:rPr>
                <w:rFonts w:ascii="Times New Roman" w:hAnsi="Times New Roman"/>
                <w:color w:val="201F35"/>
                <w:sz w:val="24"/>
                <w:szCs w:val="24"/>
              </w:rPr>
              <w:t>»</w:t>
            </w:r>
          </w:p>
        </w:tc>
        <w:tc>
          <w:tcPr>
            <w:tcW w:w="699"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КГКУ </w:t>
            </w:r>
            <w:r w:rsidR="004C636A">
              <w:rPr>
                <w:rFonts w:ascii="Times New Roman" w:hAnsi="Times New Roman"/>
                <w:color w:val="201F35"/>
                <w:sz w:val="24"/>
                <w:szCs w:val="24"/>
              </w:rPr>
              <w:t>«</w:t>
            </w:r>
            <w:r w:rsidRPr="00122C6A">
              <w:rPr>
                <w:rFonts w:ascii="Times New Roman" w:hAnsi="Times New Roman"/>
                <w:color w:val="201F35"/>
                <w:sz w:val="24"/>
                <w:szCs w:val="24"/>
              </w:rPr>
              <w:t>КрУДор</w:t>
            </w:r>
            <w:r w:rsidR="004C636A">
              <w:rPr>
                <w:rFonts w:ascii="Times New Roman" w:hAnsi="Times New Roman"/>
                <w:color w:val="201F35"/>
                <w:sz w:val="24"/>
                <w:szCs w:val="24"/>
              </w:rPr>
              <w:t>»</w:t>
            </w:r>
          </w:p>
        </w:tc>
      </w:tr>
      <w:tr w:rsidR="00122C6A" w:rsidRPr="00E218AD" w:rsidTr="00955E3B">
        <w:tc>
          <w:tcPr>
            <w:tcW w:w="193" w:type="pct"/>
            <w:shd w:val="clear" w:color="auto" w:fill="auto"/>
            <w:vAlign w:val="center"/>
          </w:tcPr>
          <w:p w:rsidR="00122C6A" w:rsidRPr="00122C6A" w:rsidRDefault="00122C6A" w:rsidP="00122C6A">
            <w:pPr>
              <w:jc w:val="both"/>
              <w:rPr>
                <w:rFonts w:ascii="Times New Roman" w:hAnsi="Times New Roman"/>
                <w:sz w:val="24"/>
                <w:szCs w:val="24"/>
              </w:rPr>
            </w:pPr>
            <w:r w:rsidRPr="00122C6A">
              <w:rPr>
                <w:rFonts w:ascii="Times New Roman" w:hAnsi="Times New Roman"/>
                <w:sz w:val="24"/>
                <w:szCs w:val="24"/>
              </w:rPr>
              <w:t>2</w:t>
            </w:r>
          </w:p>
        </w:tc>
        <w:tc>
          <w:tcPr>
            <w:tcW w:w="1049"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24:23:0000000:683</w:t>
            </w:r>
          </w:p>
        </w:tc>
        <w:tc>
          <w:tcPr>
            <w:tcW w:w="88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Земли населённых пунктов</w:t>
            </w:r>
          </w:p>
        </w:tc>
        <w:tc>
          <w:tcPr>
            <w:tcW w:w="81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Размещение автомобильных дорог, их конструктивных элементов, дорожных сооружений, Для иного использования</w:t>
            </w:r>
          </w:p>
        </w:tc>
        <w:tc>
          <w:tcPr>
            <w:tcW w:w="461"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85763</w:t>
            </w:r>
          </w:p>
        </w:tc>
        <w:tc>
          <w:tcPr>
            <w:tcW w:w="894"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Местоположение установлено относительно ориентира, расположенного в границах участка. Почтовый адрес ориентира: РФ, Красноярский край, Курагинский район, р.п. Большая Ирба, автомобильная дорога </w:t>
            </w:r>
            <w:r w:rsidR="004C636A">
              <w:rPr>
                <w:rFonts w:ascii="Times New Roman" w:hAnsi="Times New Roman"/>
                <w:color w:val="201F35"/>
                <w:sz w:val="24"/>
                <w:szCs w:val="24"/>
              </w:rPr>
              <w:t>«</w:t>
            </w:r>
            <w:r w:rsidRPr="00122C6A">
              <w:rPr>
                <w:rFonts w:ascii="Times New Roman" w:hAnsi="Times New Roman"/>
                <w:color w:val="201F35"/>
                <w:sz w:val="24"/>
                <w:szCs w:val="24"/>
              </w:rPr>
              <w:t>Краснокаменск-Большая Ирба</w:t>
            </w:r>
            <w:r w:rsidR="004C636A">
              <w:rPr>
                <w:rFonts w:ascii="Times New Roman" w:hAnsi="Times New Roman"/>
                <w:color w:val="201F35"/>
                <w:sz w:val="24"/>
                <w:szCs w:val="24"/>
              </w:rPr>
              <w:t>»</w:t>
            </w:r>
            <w:r w:rsidRPr="00122C6A">
              <w:rPr>
                <w:rFonts w:ascii="Times New Roman" w:hAnsi="Times New Roman"/>
                <w:color w:val="201F35"/>
                <w:sz w:val="24"/>
                <w:szCs w:val="24"/>
              </w:rPr>
              <w:t xml:space="preserve"> </w:t>
            </w:r>
          </w:p>
        </w:tc>
        <w:tc>
          <w:tcPr>
            <w:tcW w:w="699"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КГКУ </w:t>
            </w:r>
            <w:r w:rsidR="004C636A">
              <w:rPr>
                <w:rFonts w:ascii="Times New Roman" w:hAnsi="Times New Roman"/>
                <w:color w:val="201F35"/>
                <w:sz w:val="24"/>
                <w:szCs w:val="24"/>
              </w:rPr>
              <w:t>«</w:t>
            </w:r>
            <w:r w:rsidRPr="00122C6A">
              <w:rPr>
                <w:rFonts w:ascii="Times New Roman" w:hAnsi="Times New Roman"/>
                <w:color w:val="201F35"/>
                <w:sz w:val="24"/>
                <w:szCs w:val="24"/>
              </w:rPr>
              <w:t>КрУДор</w:t>
            </w:r>
            <w:r w:rsidR="004C636A">
              <w:rPr>
                <w:rFonts w:ascii="Times New Roman" w:hAnsi="Times New Roman"/>
                <w:color w:val="201F35"/>
                <w:sz w:val="24"/>
                <w:szCs w:val="24"/>
              </w:rPr>
              <w:t>»</w:t>
            </w:r>
          </w:p>
        </w:tc>
      </w:tr>
      <w:tr w:rsidR="00122C6A" w:rsidRPr="00E218AD" w:rsidTr="00955E3B">
        <w:tc>
          <w:tcPr>
            <w:tcW w:w="193" w:type="pct"/>
            <w:shd w:val="clear" w:color="auto" w:fill="auto"/>
            <w:vAlign w:val="center"/>
          </w:tcPr>
          <w:p w:rsidR="00122C6A" w:rsidRPr="00122C6A" w:rsidRDefault="00122C6A" w:rsidP="00122C6A">
            <w:pPr>
              <w:jc w:val="both"/>
              <w:rPr>
                <w:rFonts w:ascii="Times New Roman" w:hAnsi="Times New Roman"/>
                <w:sz w:val="24"/>
                <w:szCs w:val="24"/>
              </w:rPr>
            </w:pPr>
            <w:r w:rsidRPr="00122C6A">
              <w:rPr>
                <w:rFonts w:ascii="Times New Roman" w:hAnsi="Times New Roman"/>
                <w:sz w:val="24"/>
                <w:szCs w:val="24"/>
              </w:rPr>
              <w:t>3</w:t>
            </w:r>
          </w:p>
        </w:tc>
        <w:tc>
          <w:tcPr>
            <w:tcW w:w="1049"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24:23:4501004:170</w:t>
            </w:r>
          </w:p>
        </w:tc>
        <w:tc>
          <w:tcPr>
            <w:tcW w:w="88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Земли населённых пунктов</w:t>
            </w:r>
          </w:p>
        </w:tc>
        <w:tc>
          <w:tcPr>
            <w:tcW w:w="81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Для эксплуатации  здания поликлиники</w:t>
            </w:r>
          </w:p>
        </w:tc>
        <w:tc>
          <w:tcPr>
            <w:tcW w:w="461"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16581</w:t>
            </w:r>
          </w:p>
        </w:tc>
        <w:tc>
          <w:tcPr>
            <w:tcW w:w="894"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Местоположение установлено относительно ориентира, расположенного в границах участка. Ориентир поликлиника. Почтовый адрес ориентира: Красноярский край, Курагинский район, рп. Большая Ирба, ул. Ленина, 9</w:t>
            </w:r>
            <w:proofErr w:type="gramStart"/>
            <w:r w:rsidRPr="00122C6A">
              <w:rPr>
                <w:rFonts w:ascii="Times New Roman" w:hAnsi="Times New Roman"/>
                <w:color w:val="201F35"/>
                <w:sz w:val="24"/>
                <w:szCs w:val="24"/>
              </w:rPr>
              <w:t xml:space="preserve"> А</w:t>
            </w:r>
            <w:proofErr w:type="gramEnd"/>
          </w:p>
        </w:tc>
        <w:tc>
          <w:tcPr>
            <w:tcW w:w="699"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КГБУЗ </w:t>
            </w:r>
            <w:r w:rsidR="004C636A">
              <w:rPr>
                <w:rFonts w:ascii="Times New Roman" w:hAnsi="Times New Roman"/>
                <w:color w:val="201F35"/>
                <w:sz w:val="24"/>
                <w:szCs w:val="24"/>
              </w:rPr>
              <w:t>«</w:t>
            </w:r>
            <w:r w:rsidRPr="00122C6A">
              <w:rPr>
                <w:rFonts w:ascii="Times New Roman" w:hAnsi="Times New Roman"/>
                <w:color w:val="201F35"/>
                <w:sz w:val="24"/>
                <w:szCs w:val="24"/>
              </w:rPr>
              <w:t>Курагинская РБ</w:t>
            </w:r>
            <w:r w:rsidR="004C636A">
              <w:rPr>
                <w:rFonts w:ascii="Times New Roman" w:hAnsi="Times New Roman"/>
                <w:color w:val="201F35"/>
                <w:sz w:val="24"/>
                <w:szCs w:val="24"/>
              </w:rPr>
              <w:t>»</w:t>
            </w:r>
          </w:p>
        </w:tc>
      </w:tr>
      <w:tr w:rsidR="00122C6A" w:rsidRPr="00E218AD" w:rsidTr="00955E3B">
        <w:tc>
          <w:tcPr>
            <w:tcW w:w="193" w:type="pct"/>
            <w:shd w:val="clear" w:color="auto" w:fill="auto"/>
            <w:vAlign w:val="center"/>
          </w:tcPr>
          <w:p w:rsidR="00122C6A" w:rsidRPr="00122C6A" w:rsidRDefault="00122C6A" w:rsidP="00122C6A">
            <w:pPr>
              <w:jc w:val="both"/>
              <w:rPr>
                <w:rFonts w:ascii="Times New Roman" w:hAnsi="Times New Roman"/>
                <w:sz w:val="24"/>
                <w:szCs w:val="24"/>
              </w:rPr>
            </w:pPr>
            <w:r w:rsidRPr="00122C6A">
              <w:rPr>
                <w:rFonts w:ascii="Times New Roman" w:hAnsi="Times New Roman"/>
                <w:sz w:val="24"/>
                <w:szCs w:val="24"/>
              </w:rPr>
              <w:t>4</w:t>
            </w:r>
          </w:p>
        </w:tc>
        <w:tc>
          <w:tcPr>
            <w:tcW w:w="1049"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24:23:0000000:150</w:t>
            </w:r>
          </w:p>
        </w:tc>
        <w:tc>
          <w:tcPr>
            <w:tcW w:w="88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w:t>
            </w:r>
          </w:p>
        </w:tc>
        <w:tc>
          <w:tcPr>
            <w:tcW w:w="81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Для размещения и эксплуатации объектов автомобильного транспорта и объектов дорожного хозяйства</w:t>
            </w:r>
          </w:p>
        </w:tc>
        <w:tc>
          <w:tcPr>
            <w:tcW w:w="461"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848646</w:t>
            </w:r>
          </w:p>
        </w:tc>
        <w:tc>
          <w:tcPr>
            <w:tcW w:w="894"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Местоположение установлено относительно ориентира, расположенного в границах участка. Ориентир Краснокаменск - </w:t>
            </w:r>
            <w:proofErr w:type="gramStart"/>
            <w:r w:rsidRPr="00122C6A">
              <w:rPr>
                <w:rFonts w:ascii="Times New Roman" w:hAnsi="Times New Roman"/>
                <w:color w:val="201F35"/>
                <w:sz w:val="24"/>
                <w:szCs w:val="24"/>
              </w:rPr>
              <w:t>Большая</w:t>
            </w:r>
            <w:proofErr w:type="gramEnd"/>
            <w:r w:rsidRPr="00122C6A">
              <w:rPr>
                <w:rFonts w:ascii="Times New Roman" w:hAnsi="Times New Roman"/>
                <w:color w:val="201F35"/>
                <w:sz w:val="24"/>
                <w:szCs w:val="24"/>
              </w:rPr>
              <w:t xml:space="preserve"> Ирба. Почтовый адрес ориентира: Красноярский край, р-н Курагинский</w:t>
            </w:r>
          </w:p>
        </w:tc>
        <w:tc>
          <w:tcPr>
            <w:tcW w:w="699"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КГКУ </w:t>
            </w:r>
            <w:r w:rsidR="004C636A">
              <w:rPr>
                <w:rFonts w:ascii="Times New Roman" w:hAnsi="Times New Roman"/>
                <w:color w:val="201F35"/>
                <w:sz w:val="24"/>
                <w:szCs w:val="24"/>
              </w:rPr>
              <w:t>«</w:t>
            </w:r>
            <w:r w:rsidRPr="00122C6A">
              <w:rPr>
                <w:rFonts w:ascii="Times New Roman" w:hAnsi="Times New Roman"/>
                <w:color w:val="201F35"/>
                <w:sz w:val="24"/>
                <w:szCs w:val="24"/>
              </w:rPr>
              <w:t>КрУДор</w:t>
            </w:r>
            <w:r w:rsidR="004C636A">
              <w:rPr>
                <w:rFonts w:ascii="Times New Roman" w:hAnsi="Times New Roman"/>
                <w:color w:val="201F35"/>
                <w:sz w:val="24"/>
                <w:szCs w:val="24"/>
              </w:rPr>
              <w:t>»</w:t>
            </w:r>
          </w:p>
        </w:tc>
      </w:tr>
      <w:tr w:rsidR="00122C6A" w:rsidRPr="00E218AD" w:rsidTr="00955E3B">
        <w:tc>
          <w:tcPr>
            <w:tcW w:w="193" w:type="pct"/>
            <w:shd w:val="clear" w:color="auto" w:fill="auto"/>
            <w:vAlign w:val="center"/>
          </w:tcPr>
          <w:p w:rsidR="00122C6A" w:rsidRPr="00122C6A" w:rsidRDefault="00122C6A" w:rsidP="00122C6A">
            <w:pPr>
              <w:jc w:val="both"/>
              <w:rPr>
                <w:rFonts w:ascii="Times New Roman" w:hAnsi="Times New Roman"/>
                <w:sz w:val="24"/>
                <w:szCs w:val="24"/>
              </w:rPr>
            </w:pPr>
            <w:r w:rsidRPr="00122C6A">
              <w:rPr>
                <w:rFonts w:ascii="Times New Roman" w:hAnsi="Times New Roman"/>
                <w:sz w:val="24"/>
                <w:szCs w:val="24"/>
              </w:rPr>
              <w:t>5</w:t>
            </w:r>
          </w:p>
        </w:tc>
        <w:tc>
          <w:tcPr>
            <w:tcW w:w="1049"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24:23:0000000:678</w:t>
            </w:r>
          </w:p>
        </w:tc>
        <w:tc>
          <w:tcPr>
            <w:tcW w:w="88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Земли населённых пунктов</w:t>
            </w:r>
          </w:p>
        </w:tc>
        <w:tc>
          <w:tcPr>
            <w:tcW w:w="81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Размещение автомобильных дорог, их конструктивных элементов, дорожных сооружений</w:t>
            </w:r>
          </w:p>
        </w:tc>
        <w:tc>
          <w:tcPr>
            <w:tcW w:w="461"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10218</w:t>
            </w:r>
          </w:p>
        </w:tc>
        <w:tc>
          <w:tcPr>
            <w:tcW w:w="894"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Местоположение установлено относительно ориентира, расположенного в границах участка. Почтовый адрес ориентира: РФ, Красноярский край, Курагинский район, с. Брагино, автомобильная дорога </w:t>
            </w:r>
            <w:r w:rsidR="004C636A">
              <w:rPr>
                <w:rFonts w:ascii="Times New Roman" w:hAnsi="Times New Roman"/>
                <w:color w:val="201F35"/>
                <w:sz w:val="24"/>
                <w:szCs w:val="24"/>
              </w:rPr>
              <w:t>«</w:t>
            </w:r>
            <w:r w:rsidRPr="00122C6A">
              <w:rPr>
                <w:rFonts w:ascii="Times New Roman" w:hAnsi="Times New Roman"/>
                <w:color w:val="201F35"/>
                <w:sz w:val="24"/>
                <w:szCs w:val="24"/>
              </w:rPr>
              <w:t xml:space="preserve">Брагино </w:t>
            </w:r>
            <w:r w:rsidR="004C636A">
              <w:rPr>
                <w:rFonts w:ascii="Times New Roman" w:hAnsi="Times New Roman"/>
                <w:color w:val="201F35"/>
                <w:sz w:val="24"/>
                <w:szCs w:val="24"/>
              </w:rPr>
              <w:t>–</w:t>
            </w:r>
            <w:r w:rsidRPr="00122C6A">
              <w:rPr>
                <w:rFonts w:ascii="Times New Roman" w:hAnsi="Times New Roman"/>
                <w:color w:val="201F35"/>
                <w:sz w:val="24"/>
                <w:szCs w:val="24"/>
              </w:rPr>
              <w:t xml:space="preserve"> Поначево</w:t>
            </w:r>
            <w:r w:rsidR="004C636A">
              <w:rPr>
                <w:rFonts w:ascii="Times New Roman" w:hAnsi="Times New Roman"/>
                <w:color w:val="201F35"/>
                <w:sz w:val="24"/>
                <w:szCs w:val="24"/>
              </w:rPr>
              <w:t>»</w:t>
            </w:r>
          </w:p>
        </w:tc>
        <w:tc>
          <w:tcPr>
            <w:tcW w:w="699"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КГКУ </w:t>
            </w:r>
            <w:r w:rsidR="004C636A">
              <w:rPr>
                <w:rFonts w:ascii="Times New Roman" w:hAnsi="Times New Roman"/>
                <w:color w:val="201F35"/>
                <w:sz w:val="24"/>
                <w:szCs w:val="24"/>
              </w:rPr>
              <w:t>«</w:t>
            </w:r>
            <w:r w:rsidRPr="00122C6A">
              <w:rPr>
                <w:rFonts w:ascii="Times New Roman" w:hAnsi="Times New Roman"/>
                <w:color w:val="201F35"/>
                <w:sz w:val="24"/>
                <w:szCs w:val="24"/>
              </w:rPr>
              <w:t>КрУДор</w:t>
            </w:r>
            <w:r w:rsidR="004C636A">
              <w:rPr>
                <w:rFonts w:ascii="Times New Roman" w:hAnsi="Times New Roman"/>
                <w:color w:val="201F35"/>
                <w:sz w:val="24"/>
                <w:szCs w:val="24"/>
              </w:rPr>
              <w:t>»</w:t>
            </w:r>
          </w:p>
        </w:tc>
      </w:tr>
      <w:tr w:rsidR="00122C6A" w:rsidRPr="00E218AD" w:rsidTr="00955E3B">
        <w:tc>
          <w:tcPr>
            <w:tcW w:w="193" w:type="pct"/>
            <w:shd w:val="clear" w:color="auto" w:fill="auto"/>
            <w:vAlign w:val="center"/>
          </w:tcPr>
          <w:p w:rsidR="00122C6A" w:rsidRPr="00122C6A" w:rsidRDefault="00122C6A" w:rsidP="00122C6A">
            <w:pPr>
              <w:jc w:val="both"/>
              <w:rPr>
                <w:rFonts w:ascii="Times New Roman" w:hAnsi="Times New Roman"/>
                <w:sz w:val="24"/>
                <w:szCs w:val="24"/>
              </w:rPr>
            </w:pPr>
            <w:r w:rsidRPr="00122C6A">
              <w:rPr>
                <w:rFonts w:ascii="Times New Roman" w:hAnsi="Times New Roman"/>
                <w:sz w:val="24"/>
                <w:szCs w:val="24"/>
              </w:rPr>
              <w:t>6</w:t>
            </w:r>
          </w:p>
        </w:tc>
        <w:tc>
          <w:tcPr>
            <w:tcW w:w="1049"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24:23:0000000:669</w:t>
            </w:r>
          </w:p>
        </w:tc>
        <w:tc>
          <w:tcPr>
            <w:tcW w:w="88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Земли населённых пунктов</w:t>
            </w:r>
          </w:p>
        </w:tc>
        <w:tc>
          <w:tcPr>
            <w:tcW w:w="81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Размещение автомобильных дорог, их конструктивных элементов, дорожных сооружений</w:t>
            </w:r>
          </w:p>
        </w:tc>
        <w:tc>
          <w:tcPr>
            <w:tcW w:w="461"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10684</w:t>
            </w:r>
          </w:p>
        </w:tc>
        <w:tc>
          <w:tcPr>
            <w:tcW w:w="894"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Местоположение установлено относительно ориентира, расположенного в границах участка. Почтовый адрес ориентира: РФ, Красноярский край, Курагинский район, с. Поначево, автомобильная дорога </w:t>
            </w:r>
            <w:r w:rsidR="004C636A">
              <w:rPr>
                <w:rFonts w:ascii="Times New Roman" w:hAnsi="Times New Roman"/>
                <w:color w:val="201F35"/>
                <w:sz w:val="24"/>
                <w:szCs w:val="24"/>
              </w:rPr>
              <w:t>«</w:t>
            </w:r>
            <w:r w:rsidRPr="00122C6A">
              <w:rPr>
                <w:rFonts w:ascii="Times New Roman" w:hAnsi="Times New Roman"/>
                <w:color w:val="201F35"/>
                <w:sz w:val="24"/>
                <w:szCs w:val="24"/>
              </w:rPr>
              <w:t>Березовско</w:t>
            </w:r>
            <w:proofErr w:type="gramStart"/>
            <w:r w:rsidRPr="00122C6A">
              <w:rPr>
                <w:rFonts w:ascii="Times New Roman" w:hAnsi="Times New Roman"/>
                <w:color w:val="201F35"/>
                <w:sz w:val="24"/>
                <w:szCs w:val="24"/>
              </w:rPr>
              <w:t>е-</w:t>
            </w:r>
            <w:proofErr w:type="gramEnd"/>
            <w:r w:rsidRPr="00122C6A">
              <w:rPr>
                <w:rFonts w:ascii="Times New Roman" w:hAnsi="Times New Roman"/>
                <w:color w:val="201F35"/>
                <w:sz w:val="24"/>
                <w:szCs w:val="24"/>
              </w:rPr>
              <w:t xml:space="preserve"> Нижняя Быстрая</w:t>
            </w:r>
            <w:r w:rsidR="004C636A">
              <w:rPr>
                <w:rFonts w:ascii="Times New Roman" w:hAnsi="Times New Roman"/>
                <w:color w:val="201F35"/>
                <w:sz w:val="24"/>
                <w:szCs w:val="24"/>
              </w:rPr>
              <w:t>»</w:t>
            </w:r>
          </w:p>
        </w:tc>
        <w:tc>
          <w:tcPr>
            <w:tcW w:w="699"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КГКУ </w:t>
            </w:r>
            <w:r w:rsidR="004C636A">
              <w:rPr>
                <w:rFonts w:ascii="Times New Roman" w:hAnsi="Times New Roman"/>
                <w:color w:val="201F35"/>
                <w:sz w:val="24"/>
                <w:szCs w:val="24"/>
              </w:rPr>
              <w:t>«</w:t>
            </w:r>
            <w:r w:rsidRPr="00122C6A">
              <w:rPr>
                <w:rFonts w:ascii="Times New Roman" w:hAnsi="Times New Roman"/>
                <w:color w:val="201F35"/>
                <w:sz w:val="24"/>
                <w:szCs w:val="24"/>
              </w:rPr>
              <w:t>КрУДор</w:t>
            </w:r>
            <w:r w:rsidR="004C636A">
              <w:rPr>
                <w:rFonts w:ascii="Times New Roman" w:hAnsi="Times New Roman"/>
                <w:color w:val="201F35"/>
                <w:sz w:val="24"/>
                <w:szCs w:val="24"/>
              </w:rPr>
              <w:t>»</w:t>
            </w:r>
          </w:p>
        </w:tc>
      </w:tr>
      <w:tr w:rsidR="00122C6A" w:rsidRPr="00E218AD" w:rsidTr="00955E3B">
        <w:tc>
          <w:tcPr>
            <w:tcW w:w="193" w:type="pct"/>
            <w:shd w:val="clear" w:color="auto" w:fill="auto"/>
            <w:vAlign w:val="center"/>
          </w:tcPr>
          <w:p w:rsidR="00122C6A" w:rsidRPr="00122C6A" w:rsidRDefault="00122C6A" w:rsidP="00122C6A">
            <w:pPr>
              <w:jc w:val="both"/>
              <w:rPr>
                <w:rFonts w:ascii="Times New Roman" w:hAnsi="Times New Roman"/>
                <w:sz w:val="24"/>
                <w:szCs w:val="24"/>
              </w:rPr>
            </w:pPr>
            <w:r w:rsidRPr="00122C6A">
              <w:rPr>
                <w:rFonts w:ascii="Times New Roman" w:hAnsi="Times New Roman"/>
                <w:sz w:val="24"/>
                <w:szCs w:val="24"/>
              </w:rPr>
              <w:t>7</w:t>
            </w:r>
          </w:p>
        </w:tc>
        <w:tc>
          <w:tcPr>
            <w:tcW w:w="1049"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24:23:4502002:32</w:t>
            </w:r>
          </w:p>
        </w:tc>
        <w:tc>
          <w:tcPr>
            <w:tcW w:w="88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Земли населённых пунктов</w:t>
            </w:r>
          </w:p>
        </w:tc>
        <w:tc>
          <w:tcPr>
            <w:tcW w:w="817"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Для эксплуатации здания медпункта</w:t>
            </w:r>
          </w:p>
        </w:tc>
        <w:tc>
          <w:tcPr>
            <w:tcW w:w="461" w:type="pct"/>
            <w:shd w:val="clear" w:color="auto" w:fill="auto"/>
            <w:vAlign w:val="center"/>
          </w:tcPr>
          <w:p w:rsidR="00122C6A" w:rsidRPr="00122C6A" w:rsidRDefault="00122C6A" w:rsidP="00122C6A">
            <w:pPr>
              <w:jc w:val="both"/>
              <w:rPr>
                <w:rFonts w:ascii="Times New Roman" w:hAnsi="Times New Roman"/>
                <w:color w:val="201F35"/>
                <w:sz w:val="24"/>
                <w:szCs w:val="24"/>
              </w:rPr>
            </w:pPr>
            <w:r w:rsidRPr="00122C6A">
              <w:rPr>
                <w:rFonts w:ascii="Times New Roman" w:hAnsi="Times New Roman"/>
                <w:color w:val="201F35"/>
                <w:sz w:val="24"/>
                <w:szCs w:val="24"/>
              </w:rPr>
              <w:t>624</w:t>
            </w:r>
          </w:p>
        </w:tc>
        <w:tc>
          <w:tcPr>
            <w:tcW w:w="894"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Местоположение установлено относительно ориентира, расположенного в границах участка. Почтовый адрес ориентира: Красноярский край, Кураги</w:t>
            </w:r>
            <w:r w:rsidR="00955E3B">
              <w:rPr>
                <w:rFonts w:ascii="Times New Roman" w:hAnsi="Times New Roman"/>
                <w:color w:val="201F35"/>
                <w:sz w:val="24"/>
                <w:szCs w:val="24"/>
              </w:rPr>
              <w:t>нский район, село Поначево, ул. </w:t>
            </w:r>
            <w:r w:rsidRPr="00122C6A">
              <w:rPr>
                <w:rFonts w:ascii="Times New Roman" w:hAnsi="Times New Roman"/>
                <w:color w:val="201F35"/>
                <w:sz w:val="24"/>
                <w:szCs w:val="24"/>
              </w:rPr>
              <w:t>Горка, 33</w:t>
            </w:r>
          </w:p>
        </w:tc>
        <w:tc>
          <w:tcPr>
            <w:tcW w:w="699" w:type="pct"/>
            <w:shd w:val="clear" w:color="auto" w:fill="auto"/>
            <w:vAlign w:val="center"/>
          </w:tcPr>
          <w:p w:rsidR="00122C6A" w:rsidRPr="00122C6A" w:rsidRDefault="00122C6A" w:rsidP="004C636A">
            <w:pPr>
              <w:spacing w:line="240" w:lineRule="auto"/>
              <w:jc w:val="both"/>
              <w:rPr>
                <w:rFonts w:ascii="Times New Roman" w:hAnsi="Times New Roman"/>
                <w:color w:val="201F35"/>
                <w:sz w:val="24"/>
                <w:szCs w:val="24"/>
              </w:rPr>
            </w:pPr>
            <w:r w:rsidRPr="00122C6A">
              <w:rPr>
                <w:rFonts w:ascii="Times New Roman" w:hAnsi="Times New Roman"/>
                <w:color w:val="201F35"/>
                <w:sz w:val="24"/>
                <w:szCs w:val="24"/>
              </w:rPr>
              <w:t xml:space="preserve">КГБУЗ </w:t>
            </w:r>
            <w:r w:rsidR="004C636A">
              <w:rPr>
                <w:rFonts w:ascii="Times New Roman" w:hAnsi="Times New Roman"/>
                <w:color w:val="201F35"/>
                <w:sz w:val="24"/>
                <w:szCs w:val="24"/>
              </w:rPr>
              <w:t>«</w:t>
            </w:r>
            <w:r w:rsidRPr="00122C6A">
              <w:rPr>
                <w:rFonts w:ascii="Times New Roman" w:hAnsi="Times New Roman"/>
                <w:color w:val="201F35"/>
                <w:sz w:val="24"/>
                <w:szCs w:val="24"/>
              </w:rPr>
              <w:t>Курагинская РБ</w:t>
            </w:r>
            <w:r w:rsidR="004C636A">
              <w:rPr>
                <w:rFonts w:ascii="Times New Roman" w:hAnsi="Times New Roman"/>
                <w:color w:val="201F35"/>
                <w:sz w:val="24"/>
                <w:szCs w:val="24"/>
              </w:rPr>
              <w:t>»</w:t>
            </w:r>
          </w:p>
        </w:tc>
      </w:tr>
    </w:tbl>
    <w:p w:rsidR="005B505D" w:rsidRPr="005B505D" w:rsidRDefault="005B505D" w:rsidP="005B505D">
      <w:pPr>
        <w:pStyle w:val="S7"/>
        <w:outlineLvl w:val="1"/>
        <w:rPr>
          <w:szCs w:val="28"/>
          <w:lang w:eastAsia="ru-RU"/>
        </w:rPr>
      </w:pPr>
    </w:p>
    <w:sectPr w:rsidR="005B505D" w:rsidRPr="005B505D" w:rsidSect="00F20356">
      <w:pgSz w:w="11906" w:h="16838"/>
      <w:pgMar w:top="851" w:right="567" w:bottom="851" w:left="1418" w:header="709"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3B" w:rsidRDefault="0089623B" w:rsidP="00505977">
      <w:pPr>
        <w:spacing w:after="0" w:line="240" w:lineRule="auto"/>
      </w:pPr>
      <w:r>
        <w:separator/>
      </w:r>
    </w:p>
  </w:endnote>
  <w:endnote w:type="continuationSeparator" w:id="0">
    <w:p w:rsidR="0089623B" w:rsidRDefault="0089623B" w:rsidP="00505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font368">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95DBB">
    <w:pPr>
      <w:pStyle w:val="ad"/>
      <w:jc w:val="center"/>
    </w:pPr>
    <w:fldSimple w:instr=" PAGE   \* MERGEFORMAT ">
      <w:r w:rsidR="002F26E4">
        <w:rPr>
          <w:noProof/>
        </w:rPr>
        <w:t>2</w:t>
      </w:r>
    </w:fldSimple>
  </w:p>
  <w:p w:rsidR="002F26E4" w:rsidRDefault="002F26E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95DBB">
    <w:pPr>
      <w:pStyle w:val="ad"/>
      <w:jc w:val="center"/>
    </w:pPr>
    <w:fldSimple w:instr=" PAGE   \* MERGEFORMAT ">
      <w:r w:rsidR="006D32AC">
        <w:rPr>
          <w:noProof/>
        </w:rPr>
        <w:t>2</w:t>
      </w:r>
    </w:fldSimple>
  </w:p>
  <w:p w:rsidR="002F26E4" w:rsidRDefault="002F26E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95DBB">
    <w:pPr>
      <w:pStyle w:val="ad"/>
      <w:jc w:val="center"/>
    </w:pPr>
    <w:fldSimple w:instr=" PAGE   \* MERGEFORMAT ">
      <w:r w:rsidR="006D32AC">
        <w:rPr>
          <w:noProof/>
        </w:rPr>
        <w:t>68</w:t>
      </w:r>
    </w:fldSimple>
  </w:p>
  <w:p w:rsidR="002F26E4" w:rsidRDefault="002F26E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3B" w:rsidRDefault="0089623B" w:rsidP="00505977">
      <w:pPr>
        <w:spacing w:after="0" w:line="240" w:lineRule="auto"/>
      </w:pPr>
      <w:r>
        <w:separator/>
      </w:r>
    </w:p>
  </w:footnote>
  <w:footnote w:type="continuationSeparator" w:id="0">
    <w:p w:rsidR="0089623B" w:rsidRDefault="0089623B" w:rsidP="00505977">
      <w:pPr>
        <w:spacing w:after="0" w:line="240" w:lineRule="auto"/>
      </w:pPr>
      <w:r>
        <w:continuationSeparator/>
      </w:r>
    </w:p>
  </w:footnote>
  <w:footnote w:id="1">
    <w:p w:rsidR="002F26E4" w:rsidRPr="002F48E5" w:rsidRDefault="002F26E4" w:rsidP="00A61BFD">
      <w:pPr>
        <w:pStyle w:val="af6"/>
      </w:pPr>
      <w:r w:rsidRPr="002F48E5">
        <w:rPr>
          <w:rStyle w:val="afa"/>
        </w:rPr>
        <w:footnoteRef/>
      </w:r>
      <w:r w:rsidRPr="002F48E5">
        <w:t xml:space="preserve"> Федеральная служба государственной статистики. </w:t>
      </w:r>
      <w:r>
        <w:t>Муниципальные образования Красноярского края</w:t>
      </w:r>
      <w:r w:rsidRPr="002F48E5">
        <w:t>. // Режим доступа: http://www.</w:t>
      </w:r>
      <w:r w:rsidRPr="002F48E5">
        <w:rPr>
          <w:lang w:val="en-US"/>
        </w:rPr>
        <w:t>gks</w:t>
      </w:r>
      <w:r w:rsidRPr="002F48E5">
        <w:t>.ru/ - Загл. с экрана</w:t>
      </w:r>
    </w:p>
    <w:p w:rsidR="002F26E4" w:rsidRDefault="002F26E4" w:rsidP="00A61BFD">
      <w:pPr>
        <w:pStyle w:val="af6"/>
      </w:pPr>
    </w:p>
  </w:footnote>
  <w:footnote w:id="2">
    <w:p w:rsidR="002F26E4" w:rsidRPr="00FB1F2A" w:rsidRDefault="002F26E4" w:rsidP="00261E08">
      <w:pPr>
        <w:pStyle w:val="af6"/>
      </w:pPr>
      <w:r w:rsidRPr="00FB1F2A">
        <w:rPr>
          <w:rStyle w:val="afa"/>
          <w:sz w:val="22"/>
          <w:szCs w:val="22"/>
        </w:rPr>
        <w:footnoteRef/>
      </w:r>
      <w:r w:rsidRPr="00FB1F2A">
        <w:rPr>
          <w:sz w:val="22"/>
          <w:szCs w:val="22"/>
        </w:rPr>
        <w:t xml:space="preserve"> Демографический прогноз до 2035 года. Федеральная служба государственной статистики // Режим доступа:  http://www.gks.ru/wps/wcm/connect/rosstat_main/rosstat/ru/statistics/population/demography/. – Загл.  с экрана.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F26E4" w:rsidP="00053048">
    <w:pPr>
      <w:pStyle w:val="ab"/>
      <w:pBdr>
        <w:between w:val="single" w:sz="4" w:space="1" w:color="4F81BD"/>
      </w:pBdr>
      <w:spacing w:line="276"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F26E4" w:rsidP="00053048">
    <w:pPr>
      <w:pStyle w:val="ab"/>
      <w:pBdr>
        <w:between w:val="single" w:sz="4" w:space="1" w:color="4F81BD"/>
      </w:pBdr>
      <w:spacing w:line="276"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F26E4" w:rsidP="00053048">
    <w:pPr>
      <w:pStyle w:val="ab"/>
      <w:pBdr>
        <w:between w:val="single" w:sz="4" w:space="1" w:color="4F81BD"/>
      </w:pBdr>
      <w:spacing w:line="276" w:lineRule="auto"/>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95DBB" w:rsidP="005B4355">
    <w:pPr>
      <w:pStyle w:val="ab"/>
      <w:framePr w:wrap="around" w:vAnchor="text" w:hAnchor="margin" w:xAlign="right" w:y="1"/>
      <w:rPr>
        <w:rStyle w:val="aff4"/>
      </w:rPr>
    </w:pPr>
    <w:r>
      <w:rPr>
        <w:rStyle w:val="aff4"/>
      </w:rPr>
      <w:fldChar w:fldCharType="begin"/>
    </w:r>
    <w:r w:rsidR="002F26E4">
      <w:rPr>
        <w:rStyle w:val="aff4"/>
      </w:rPr>
      <w:instrText xml:space="preserve">PAGE  </w:instrText>
    </w:r>
    <w:r>
      <w:rPr>
        <w:rStyle w:val="aff4"/>
      </w:rPr>
      <w:fldChar w:fldCharType="end"/>
    </w:r>
  </w:p>
  <w:p w:rsidR="002F26E4" w:rsidRDefault="002F26E4" w:rsidP="005B4355">
    <w:pPr>
      <w:pStyle w:val="ab"/>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F26E4" w:rsidP="005B4355">
    <w:pPr>
      <w:pStyle w:val="ab"/>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95DBB" w:rsidP="005B4355">
    <w:pPr>
      <w:pStyle w:val="ab"/>
      <w:framePr w:wrap="around" w:vAnchor="text" w:hAnchor="margin" w:xAlign="right" w:y="1"/>
      <w:rPr>
        <w:rStyle w:val="aff4"/>
      </w:rPr>
    </w:pPr>
    <w:r>
      <w:rPr>
        <w:rStyle w:val="aff4"/>
      </w:rPr>
      <w:fldChar w:fldCharType="begin"/>
    </w:r>
    <w:r w:rsidR="002F26E4">
      <w:rPr>
        <w:rStyle w:val="aff4"/>
      </w:rPr>
      <w:instrText xml:space="preserve">PAGE  </w:instrText>
    </w:r>
    <w:r>
      <w:rPr>
        <w:rStyle w:val="aff4"/>
      </w:rPr>
      <w:fldChar w:fldCharType="end"/>
    </w:r>
  </w:p>
  <w:p w:rsidR="002F26E4" w:rsidRDefault="002F26E4" w:rsidP="005B4355">
    <w:pPr>
      <w:pStyle w:val="ab"/>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F26E4" w:rsidP="005B4355">
    <w:pPr>
      <w:pStyle w:val="ab"/>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95DBB" w:rsidP="005B4355">
    <w:pPr>
      <w:pStyle w:val="ab"/>
      <w:framePr w:wrap="around" w:vAnchor="text" w:hAnchor="margin" w:xAlign="right" w:y="1"/>
      <w:rPr>
        <w:rStyle w:val="aff4"/>
      </w:rPr>
    </w:pPr>
    <w:r>
      <w:rPr>
        <w:rStyle w:val="aff4"/>
      </w:rPr>
      <w:fldChar w:fldCharType="begin"/>
    </w:r>
    <w:r w:rsidR="002F26E4">
      <w:rPr>
        <w:rStyle w:val="aff4"/>
      </w:rPr>
      <w:instrText xml:space="preserve">PAGE  </w:instrText>
    </w:r>
    <w:r>
      <w:rPr>
        <w:rStyle w:val="aff4"/>
      </w:rPr>
      <w:fldChar w:fldCharType="end"/>
    </w:r>
  </w:p>
  <w:p w:rsidR="002F26E4" w:rsidRDefault="002F26E4" w:rsidP="005B4355">
    <w:pPr>
      <w:pStyle w:val="ab"/>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E4" w:rsidRDefault="002F26E4" w:rsidP="005B435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737BCF"/>
    <w:multiLevelType w:val="hybridMultilevel"/>
    <w:tmpl w:val="056C4D58"/>
    <w:lvl w:ilvl="0" w:tplc="F12E1B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E73F83"/>
    <w:multiLevelType w:val="multilevel"/>
    <w:tmpl w:val="AE36D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F1441"/>
    <w:multiLevelType w:val="hybridMultilevel"/>
    <w:tmpl w:val="5560B1C2"/>
    <w:lvl w:ilvl="0" w:tplc="28FE25E2">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69523A3"/>
    <w:multiLevelType w:val="hybridMultilevel"/>
    <w:tmpl w:val="B2B8C8C0"/>
    <w:lvl w:ilvl="0" w:tplc="F12E1B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8A5A97"/>
    <w:multiLevelType w:val="multilevel"/>
    <w:tmpl w:val="6846CA98"/>
    <w:lvl w:ilvl="0">
      <w:start w:val="1"/>
      <w:numFmt w:val="decimal"/>
      <w:lvlText w:val="%1"/>
      <w:lvlJc w:val="left"/>
      <w:pPr>
        <w:tabs>
          <w:tab w:val="num" w:pos="720"/>
        </w:tabs>
        <w:ind w:left="720" w:hanging="360"/>
      </w:pPr>
      <w:rPr>
        <w:rFonts w:cs="Times New Roman" w:hint="default"/>
        <w:b/>
        <w:bCs/>
      </w:rPr>
    </w:lvl>
    <w:lvl w:ilvl="1">
      <w:start w:val="1"/>
      <w:numFmt w:val="decimal"/>
      <w:lvlText w:val="%1.%2"/>
      <w:lvlJc w:val="left"/>
      <w:pPr>
        <w:tabs>
          <w:tab w:val="num" w:pos="510"/>
        </w:tabs>
        <w:ind w:firstLine="340"/>
      </w:pPr>
      <w:rPr>
        <w:rFonts w:cs="Times New Roman" w:hint="default"/>
        <w:b w:val="0"/>
        <w:bCs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
    <w:nsid w:val="0A336A04"/>
    <w:multiLevelType w:val="hybridMultilevel"/>
    <w:tmpl w:val="DDA459C6"/>
    <w:lvl w:ilvl="0" w:tplc="41581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BDD45EF"/>
    <w:multiLevelType w:val="hybridMultilevel"/>
    <w:tmpl w:val="601C8C68"/>
    <w:lvl w:ilvl="0" w:tplc="12C0C380">
      <w:start w:val="1"/>
      <w:numFmt w:val="bullet"/>
      <w:pStyle w:val="S"/>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932617"/>
    <w:multiLevelType w:val="multilevel"/>
    <w:tmpl w:val="0E90FA68"/>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280776C"/>
    <w:multiLevelType w:val="hybridMultilevel"/>
    <w:tmpl w:val="9072D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8F494B"/>
    <w:multiLevelType w:val="multilevel"/>
    <w:tmpl w:val="CE02D88A"/>
    <w:lvl w:ilvl="0">
      <w:start w:val="1"/>
      <w:numFmt w:val="decimal"/>
      <w:lvlText w:val="%1."/>
      <w:lvlJc w:val="left"/>
      <w:pPr>
        <w:ind w:left="1429" w:hanging="360"/>
      </w:pPr>
      <w:rPr>
        <w:color w:val="auto"/>
      </w:rPr>
    </w:lvl>
    <w:lvl w:ilvl="1">
      <w:start w:val="1"/>
      <w:numFmt w:val="decimal"/>
      <w:isLgl/>
      <w:lvlText w:val="%1.%2."/>
      <w:lvlJc w:val="left"/>
      <w:pPr>
        <w:ind w:left="1789" w:hanging="720"/>
      </w:pPr>
      <w:rPr>
        <w:rFonts w:hint="default"/>
        <w:color w:val="auto"/>
      </w:rPr>
    </w:lvl>
    <w:lvl w:ilvl="2">
      <w:start w:val="1"/>
      <w:numFmt w:val="decimal"/>
      <w:pStyle w:val="1"/>
      <w:isLgl/>
      <w:lvlText w:val="%1.%2.%3."/>
      <w:lvlJc w:val="left"/>
      <w:pPr>
        <w:ind w:left="1712"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162949EB"/>
    <w:multiLevelType w:val="hybridMultilevel"/>
    <w:tmpl w:val="10247F14"/>
    <w:styleLink w:val="a"/>
    <w:lvl w:ilvl="0" w:tplc="04190001">
      <w:start w:val="1"/>
      <w:numFmt w:val="bullet"/>
      <w:pStyle w:val="10"/>
      <w:lvlText w:val=""/>
      <w:lvlJc w:val="left"/>
      <w:pPr>
        <w:ind w:left="1287" w:hanging="360"/>
      </w:pPr>
      <w:rPr>
        <w:rFonts w:ascii="Symbol" w:hAnsi="Symbol" w:hint="default"/>
      </w:rPr>
    </w:lvl>
    <w:lvl w:ilvl="1" w:tplc="C652C670">
      <w:start w:val="1"/>
      <w:numFmt w:val="bullet"/>
      <w:pStyle w:val="2"/>
      <w:lvlText w:val="o"/>
      <w:lvlJc w:val="left"/>
      <w:pPr>
        <w:ind w:left="2007" w:hanging="360"/>
      </w:pPr>
      <w:rPr>
        <w:rFonts w:ascii="Courier New" w:hAnsi="Courier New" w:cs="Courier New" w:hint="default"/>
      </w:rPr>
    </w:lvl>
    <w:lvl w:ilvl="2" w:tplc="04190005">
      <w:start w:val="1"/>
      <w:numFmt w:val="bullet"/>
      <w:pStyle w:val="3"/>
      <w:lvlText w:val=""/>
      <w:lvlJc w:val="left"/>
      <w:pPr>
        <w:ind w:left="2727" w:hanging="360"/>
      </w:pPr>
      <w:rPr>
        <w:rFonts w:ascii="Wingdings" w:hAnsi="Wingdings" w:hint="default"/>
      </w:rPr>
    </w:lvl>
    <w:lvl w:ilvl="3" w:tplc="04190001" w:tentative="1">
      <w:start w:val="1"/>
      <w:numFmt w:val="bullet"/>
      <w:pStyle w:val="4"/>
      <w:lvlText w:val=""/>
      <w:lvlJc w:val="left"/>
      <w:pPr>
        <w:ind w:left="3447" w:hanging="360"/>
      </w:pPr>
      <w:rPr>
        <w:rFonts w:ascii="Symbol" w:hAnsi="Symbol" w:hint="default"/>
      </w:rPr>
    </w:lvl>
    <w:lvl w:ilvl="4" w:tplc="04190003" w:tentative="1">
      <w:start w:val="1"/>
      <w:numFmt w:val="bullet"/>
      <w:pStyle w:val="5"/>
      <w:lvlText w:val="o"/>
      <w:lvlJc w:val="left"/>
      <w:pPr>
        <w:ind w:left="4167" w:hanging="360"/>
      </w:pPr>
      <w:rPr>
        <w:rFonts w:ascii="Courier New" w:hAnsi="Courier New" w:cs="Courier New" w:hint="default"/>
      </w:rPr>
    </w:lvl>
    <w:lvl w:ilvl="5" w:tplc="04190005" w:tentative="1">
      <w:start w:val="1"/>
      <w:numFmt w:val="bullet"/>
      <w:pStyle w:val="6"/>
      <w:lvlText w:val=""/>
      <w:lvlJc w:val="left"/>
      <w:pPr>
        <w:ind w:left="4887" w:hanging="360"/>
      </w:pPr>
      <w:rPr>
        <w:rFonts w:ascii="Wingdings" w:hAnsi="Wingdings" w:hint="default"/>
      </w:rPr>
    </w:lvl>
    <w:lvl w:ilvl="6" w:tplc="04190001" w:tentative="1">
      <w:start w:val="1"/>
      <w:numFmt w:val="bullet"/>
      <w:pStyle w:val="7"/>
      <w:lvlText w:val=""/>
      <w:lvlJc w:val="left"/>
      <w:pPr>
        <w:ind w:left="5607" w:hanging="360"/>
      </w:pPr>
      <w:rPr>
        <w:rFonts w:ascii="Symbol" w:hAnsi="Symbol" w:hint="default"/>
      </w:rPr>
    </w:lvl>
    <w:lvl w:ilvl="7" w:tplc="04190003" w:tentative="1">
      <w:start w:val="1"/>
      <w:numFmt w:val="bullet"/>
      <w:pStyle w:val="8"/>
      <w:lvlText w:val="o"/>
      <w:lvlJc w:val="left"/>
      <w:pPr>
        <w:ind w:left="6327" w:hanging="360"/>
      </w:pPr>
      <w:rPr>
        <w:rFonts w:ascii="Courier New" w:hAnsi="Courier New" w:cs="Courier New" w:hint="default"/>
      </w:rPr>
    </w:lvl>
    <w:lvl w:ilvl="8" w:tplc="04190005" w:tentative="1">
      <w:start w:val="1"/>
      <w:numFmt w:val="bullet"/>
      <w:pStyle w:val="9"/>
      <w:lvlText w:val=""/>
      <w:lvlJc w:val="left"/>
      <w:pPr>
        <w:ind w:left="7047" w:hanging="360"/>
      </w:pPr>
      <w:rPr>
        <w:rFonts w:ascii="Wingdings" w:hAnsi="Wingdings" w:hint="default"/>
      </w:rPr>
    </w:lvl>
  </w:abstractNum>
  <w:abstractNum w:abstractNumId="13">
    <w:nsid w:val="17E027BB"/>
    <w:multiLevelType w:val="hybridMultilevel"/>
    <w:tmpl w:val="B6A8E476"/>
    <w:lvl w:ilvl="0" w:tplc="04190001">
      <w:start w:val="1"/>
      <w:numFmt w:val="decimal"/>
      <w:pStyle w:val="S3"/>
      <w:lvlText w:val="%1)"/>
      <w:lvlJc w:val="left"/>
      <w:pPr>
        <w:tabs>
          <w:tab w:val="num" w:pos="1188"/>
        </w:tabs>
        <w:ind w:firstLine="737"/>
      </w:pPr>
      <w:rPr>
        <w:rFonts w:cs="Times New Roman" w:hint="default"/>
      </w:rPr>
    </w:lvl>
    <w:lvl w:ilvl="1" w:tplc="C652C67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1F35766C"/>
    <w:multiLevelType w:val="hybridMultilevel"/>
    <w:tmpl w:val="ADE851A8"/>
    <w:lvl w:ilvl="0" w:tplc="1DF216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B94517"/>
    <w:multiLevelType w:val="hybridMultilevel"/>
    <w:tmpl w:val="E7D0BD10"/>
    <w:lvl w:ilvl="0" w:tplc="A57CEFA6">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7">
    <w:nsid w:val="30F56F22"/>
    <w:multiLevelType w:val="hybridMultilevel"/>
    <w:tmpl w:val="0BC4D380"/>
    <w:lvl w:ilvl="0" w:tplc="711EE870">
      <w:start w:val="1"/>
      <w:numFmt w:val="decimal"/>
      <w:pStyle w:val="11"/>
      <w:lvlText w:val="Рисунок %1"/>
      <w:lvlJc w:val="right"/>
      <w:pPr>
        <w:tabs>
          <w:tab w:val="num" w:pos="4611"/>
        </w:tabs>
        <w:ind w:left="4441" w:hanging="851"/>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18">
    <w:nsid w:val="39AE07B9"/>
    <w:multiLevelType w:val="multilevel"/>
    <w:tmpl w:val="A05EDDE2"/>
    <w:lvl w:ilvl="0">
      <w:start w:val="1"/>
      <w:numFmt w:val="decimal"/>
      <w:lvlText w:val="%1"/>
      <w:lvlJc w:val="left"/>
      <w:pPr>
        <w:tabs>
          <w:tab w:val="num" w:pos="1963"/>
        </w:tabs>
        <w:ind w:left="1963" w:hanging="360"/>
      </w:pPr>
      <w:rPr>
        <w:rFonts w:cs="Times New Roman" w:hint="default"/>
        <w:b/>
        <w:bCs/>
        <w:i w:val="0"/>
        <w:iCs w:val="0"/>
      </w:rPr>
    </w:lvl>
    <w:lvl w:ilvl="1">
      <w:start w:val="1"/>
      <w:numFmt w:val="decimal"/>
      <w:lvlText w:val="2.%2"/>
      <w:lvlJc w:val="left"/>
      <w:pPr>
        <w:tabs>
          <w:tab w:val="num" w:pos="964"/>
        </w:tabs>
        <w:ind w:firstLine="397"/>
      </w:pPr>
      <w:rPr>
        <w:rFonts w:cs="Times New Roman" w:hint="default"/>
        <w:b w:val="0"/>
        <w:bCs w:val="0"/>
        <w:i w:val="0"/>
        <w:iCs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19">
    <w:nsid w:val="3D1C2EA7"/>
    <w:multiLevelType w:val="hybridMultilevel"/>
    <w:tmpl w:val="E3549766"/>
    <w:styleLink w:val="12"/>
    <w:lvl w:ilvl="0" w:tplc="FFFFFFFF">
      <w:start w:val="1"/>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E917DF2"/>
    <w:multiLevelType w:val="hybridMultilevel"/>
    <w:tmpl w:val="A64E9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BC61C7"/>
    <w:multiLevelType w:val="multilevel"/>
    <w:tmpl w:val="90E0610C"/>
    <w:lvl w:ilvl="0">
      <w:start w:val="1"/>
      <w:numFmt w:val="decimal"/>
      <w:lvlText w:val="%1"/>
      <w:lvlJc w:val="left"/>
      <w:pPr>
        <w:ind w:left="645" w:hanging="645"/>
      </w:pPr>
      <w:rPr>
        <w:rFonts w:hint="default"/>
      </w:rPr>
    </w:lvl>
    <w:lvl w:ilvl="1">
      <w:start w:val="1"/>
      <w:numFmt w:val="decimal"/>
      <w:lvlText w:val="%1.%2"/>
      <w:lvlJc w:val="left"/>
      <w:pPr>
        <w:ind w:left="1141" w:hanging="64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41064E67"/>
    <w:multiLevelType w:val="multilevel"/>
    <w:tmpl w:val="88FC99E2"/>
    <w:lvl w:ilvl="0">
      <w:start w:val="1"/>
      <w:numFmt w:val="decimal"/>
      <w:lvlText w:val="%1."/>
      <w:lvlJc w:val="left"/>
      <w:pPr>
        <w:ind w:left="928" w:hanging="360"/>
      </w:pPr>
      <w:rPr>
        <w:color w:val="auto"/>
      </w:rPr>
    </w:lvl>
    <w:lvl w:ilvl="1">
      <w:start w:val="1"/>
      <w:numFmt w:val="decimal"/>
      <w:isLgl/>
      <w:lvlText w:val="%1.%2"/>
      <w:lvlJc w:val="left"/>
      <w:pPr>
        <w:ind w:left="1000" w:hanging="432"/>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3">
    <w:nsid w:val="41186DF9"/>
    <w:multiLevelType w:val="multilevel"/>
    <w:tmpl w:val="E4B6A500"/>
    <w:lvl w:ilvl="0">
      <w:start w:val="1"/>
      <w:numFmt w:val="decimal"/>
      <w:lvlText w:val="%1."/>
      <w:lvlJc w:val="left"/>
      <w:pPr>
        <w:ind w:left="72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41CC7886"/>
    <w:multiLevelType w:val="hybridMultilevel"/>
    <w:tmpl w:val="D400BB88"/>
    <w:lvl w:ilvl="0" w:tplc="04190001">
      <w:start w:val="1"/>
      <w:numFmt w:val="decimal"/>
      <w:pStyle w:val="S0"/>
      <w:lvlText w:val="%1."/>
      <w:lvlJc w:val="left"/>
      <w:pPr>
        <w:tabs>
          <w:tab w:val="num" w:pos="1134"/>
        </w:tabs>
        <w:ind w:firstLine="794"/>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5">
    <w:nsid w:val="41E9532F"/>
    <w:multiLevelType w:val="hybridMultilevel"/>
    <w:tmpl w:val="111A67F2"/>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26">
    <w:nsid w:val="463C1DC0"/>
    <w:multiLevelType w:val="singleLevel"/>
    <w:tmpl w:val="99C6BAF8"/>
    <w:lvl w:ilvl="0">
      <w:start w:val="1"/>
      <w:numFmt w:val="bullet"/>
      <w:lvlText w:val="–"/>
      <w:lvlJc w:val="left"/>
      <w:pPr>
        <w:tabs>
          <w:tab w:val="num" w:pos="928"/>
        </w:tabs>
        <w:ind w:left="928" w:hanging="360"/>
      </w:pPr>
      <w:rPr>
        <w:rFonts w:ascii="Times New Roman" w:hAnsi="Times New Roman" w:hint="default"/>
        <w:color w:val="auto"/>
      </w:rPr>
    </w:lvl>
  </w:abstractNum>
  <w:abstractNum w:abstractNumId="27">
    <w:nsid w:val="47827975"/>
    <w:multiLevelType w:val="hybridMultilevel"/>
    <w:tmpl w:val="AFD05C58"/>
    <w:styleLink w:val="21"/>
    <w:lvl w:ilvl="0" w:tplc="796A626E">
      <w:start w:val="1"/>
      <w:numFmt w:val="decimal"/>
      <w:lvlText w:val="%1)"/>
      <w:lvlJc w:val="left"/>
      <w:pPr>
        <w:ind w:left="1080" w:hanging="360"/>
      </w:pPr>
    </w:lvl>
    <w:lvl w:ilvl="1" w:tplc="A5D452B6" w:tentative="1">
      <w:start w:val="1"/>
      <w:numFmt w:val="lowerLetter"/>
      <w:lvlText w:val="%2."/>
      <w:lvlJc w:val="left"/>
      <w:pPr>
        <w:ind w:left="1800" w:hanging="360"/>
      </w:pPr>
    </w:lvl>
    <w:lvl w:ilvl="2" w:tplc="75AE35B0" w:tentative="1">
      <w:start w:val="1"/>
      <w:numFmt w:val="lowerRoman"/>
      <w:lvlText w:val="%3."/>
      <w:lvlJc w:val="right"/>
      <w:pPr>
        <w:ind w:left="2520" w:hanging="180"/>
      </w:pPr>
    </w:lvl>
    <w:lvl w:ilvl="3" w:tplc="FF6088C0" w:tentative="1">
      <w:start w:val="1"/>
      <w:numFmt w:val="decimal"/>
      <w:lvlText w:val="%4."/>
      <w:lvlJc w:val="left"/>
      <w:pPr>
        <w:ind w:left="3240" w:hanging="360"/>
      </w:pPr>
    </w:lvl>
    <w:lvl w:ilvl="4" w:tplc="B614C8F2" w:tentative="1">
      <w:start w:val="1"/>
      <w:numFmt w:val="lowerLetter"/>
      <w:lvlText w:val="%5."/>
      <w:lvlJc w:val="left"/>
      <w:pPr>
        <w:ind w:left="3960" w:hanging="360"/>
      </w:pPr>
    </w:lvl>
    <w:lvl w:ilvl="5" w:tplc="648A5F80" w:tentative="1">
      <w:start w:val="1"/>
      <w:numFmt w:val="lowerRoman"/>
      <w:lvlText w:val="%6."/>
      <w:lvlJc w:val="right"/>
      <w:pPr>
        <w:ind w:left="4680" w:hanging="180"/>
      </w:pPr>
    </w:lvl>
    <w:lvl w:ilvl="6" w:tplc="17E2BFB0" w:tentative="1">
      <w:start w:val="1"/>
      <w:numFmt w:val="decimal"/>
      <w:lvlText w:val="%7."/>
      <w:lvlJc w:val="left"/>
      <w:pPr>
        <w:ind w:left="5400" w:hanging="360"/>
      </w:pPr>
    </w:lvl>
    <w:lvl w:ilvl="7" w:tplc="77B6EBBA" w:tentative="1">
      <w:start w:val="1"/>
      <w:numFmt w:val="lowerLetter"/>
      <w:lvlText w:val="%8."/>
      <w:lvlJc w:val="left"/>
      <w:pPr>
        <w:ind w:left="6120" w:hanging="360"/>
      </w:pPr>
    </w:lvl>
    <w:lvl w:ilvl="8" w:tplc="DF929A24" w:tentative="1">
      <w:start w:val="1"/>
      <w:numFmt w:val="lowerRoman"/>
      <w:lvlText w:val="%9."/>
      <w:lvlJc w:val="right"/>
      <w:pPr>
        <w:ind w:left="6840" w:hanging="180"/>
      </w:pPr>
    </w:lvl>
  </w:abstractNum>
  <w:abstractNum w:abstractNumId="2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9">
    <w:nsid w:val="4A2F353E"/>
    <w:multiLevelType w:val="hybridMultilevel"/>
    <w:tmpl w:val="C1D0C1FA"/>
    <w:lvl w:ilvl="0" w:tplc="0419000F">
      <w:start w:val="1"/>
      <w:numFmt w:val="decimal"/>
      <w:pStyle w:val="S1"/>
      <w:lvlText w:val="Рисунок. %1"/>
      <w:lvlJc w:val="left"/>
      <w:pPr>
        <w:tabs>
          <w:tab w:val="num" w:pos="2149"/>
        </w:tabs>
        <w:ind w:left="2149"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0">
    <w:nsid w:val="4B0F4E79"/>
    <w:multiLevelType w:val="hybridMultilevel"/>
    <w:tmpl w:val="6E3A3A1E"/>
    <w:lvl w:ilvl="0" w:tplc="E6EA639C">
      <w:start w:val="1"/>
      <w:numFmt w:val="bullet"/>
      <w:lvlText w:val=""/>
      <w:lvlJc w:val="left"/>
      <w:pPr>
        <w:ind w:left="2149" w:hanging="360"/>
      </w:pPr>
      <w:rPr>
        <w:rFonts w:ascii="Symbol" w:hAnsi="Symbol" w:hint="default"/>
        <w:color w:val="auto"/>
      </w:rPr>
    </w:lvl>
    <w:lvl w:ilvl="1" w:tplc="F73A1BDE" w:tentative="1">
      <w:start w:val="1"/>
      <w:numFmt w:val="bullet"/>
      <w:lvlText w:val="o"/>
      <w:lvlJc w:val="left"/>
      <w:pPr>
        <w:ind w:left="2869" w:hanging="360"/>
      </w:pPr>
      <w:rPr>
        <w:rFonts w:ascii="Courier New" w:hAnsi="Courier New" w:cs="Courier New" w:hint="default"/>
      </w:rPr>
    </w:lvl>
    <w:lvl w:ilvl="2" w:tplc="67B4D2EA" w:tentative="1">
      <w:start w:val="1"/>
      <w:numFmt w:val="bullet"/>
      <w:lvlText w:val=""/>
      <w:lvlJc w:val="left"/>
      <w:pPr>
        <w:ind w:left="3589" w:hanging="360"/>
      </w:pPr>
      <w:rPr>
        <w:rFonts w:ascii="Wingdings" w:hAnsi="Wingdings" w:hint="default"/>
      </w:rPr>
    </w:lvl>
    <w:lvl w:ilvl="3" w:tplc="FAC85E8A" w:tentative="1">
      <w:start w:val="1"/>
      <w:numFmt w:val="bullet"/>
      <w:lvlText w:val=""/>
      <w:lvlJc w:val="left"/>
      <w:pPr>
        <w:ind w:left="4309" w:hanging="360"/>
      </w:pPr>
      <w:rPr>
        <w:rFonts w:ascii="Symbol" w:hAnsi="Symbol" w:hint="default"/>
      </w:rPr>
    </w:lvl>
    <w:lvl w:ilvl="4" w:tplc="5262FDB8" w:tentative="1">
      <w:start w:val="1"/>
      <w:numFmt w:val="bullet"/>
      <w:lvlText w:val="o"/>
      <w:lvlJc w:val="left"/>
      <w:pPr>
        <w:ind w:left="5029" w:hanging="360"/>
      </w:pPr>
      <w:rPr>
        <w:rFonts w:ascii="Courier New" w:hAnsi="Courier New" w:cs="Courier New" w:hint="default"/>
      </w:rPr>
    </w:lvl>
    <w:lvl w:ilvl="5" w:tplc="14FE9B4A" w:tentative="1">
      <w:start w:val="1"/>
      <w:numFmt w:val="bullet"/>
      <w:lvlText w:val=""/>
      <w:lvlJc w:val="left"/>
      <w:pPr>
        <w:ind w:left="5749" w:hanging="360"/>
      </w:pPr>
      <w:rPr>
        <w:rFonts w:ascii="Wingdings" w:hAnsi="Wingdings" w:hint="default"/>
      </w:rPr>
    </w:lvl>
    <w:lvl w:ilvl="6" w:tplc="DA6C1818" w:tentative="1">
      <w:start w:val="1"/>
      <w:numFmt w:val="bullet"/>
      <w:lvlText w:val=""/>
      <w:lvlJc w:val="left"/>
      <w:pPr>
        <w:ind w:left="6469" w:hanging="360"/>
      </w:pPr>
      <w:rPr>
        <w:rFonts w:ascii="Symbol" w:hAnsi="Symbol" w:hint="default"/>
      </w:rPr>
    </w:lvl>
    <w:lvl w:ilvl="7" w:tplc="A8540CAA" w:tentative="1">
      <w:start w:val="1"/>
      <w:numFmt w:val="bullet"/>
      <w:lvlText w:val="o"/>
      <w:lvlJc w:val="left"/>
      <w:pPr>
        <w:ind w:left="7189" w:hanging="360"/>
      </w:pPr>
      <w:rPr>
        <w:rFonts w:ascii="Courier New" w:hAnsi="Courier New" w:cs="Courier New" w:hint="default"/>
      </w:rPr>
    </w:lvl>
    <w:lvl w:ilvl="8" w:tplc="10526A84" w:tentative="1">
      <w:start w:val="1"/>
      <w:numFmt w:val="bullet"/>
      <w:lvlText w:val=""/>
      <w:lvlJc w:val="left"/>
      <w:pPr>
        <w:ind w:left="7909" w:hanging="360"/>
      </w:pPr>
      <w:rPr>
        <w:rFonts w:ascii="Wingdings" w:hAnsi="Wingdings" w:hint="default"/>
      </w:rPr>
    </w:lvl>
  </w:abstractNum>
  <w:abstractNum w:abstractNumId="31">
    <w:nsid w:val="4BA254BE"/>
    <w:multiLevelType w:val="hybridMultilevel"/>
    <w:tmpl w:val="ECC6EF58"/>
    <w:styleLink w:val="1111111"/>
    <w:lvl w:ilvl="0" w:tplc="D3D059F0">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BD163B7"/>
    <w:multiLevelType w:val="multilevel"/>
    <w:tmpl w:val="A2BC9C8C"/>
    <w:styleLink w:val="111111"/>
    <w:lvl w:ilvl="0">
      <w:start w:val="1"/>
      <w:numFmt w:val="decimal"/>
      <w:pStyle w:val="a0"/>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4603AFB"/>
    <w:multiLevelType w:val="multilevel"/>
    <w:tmpl w:val="35289E3A"/>
    <w:lvl w:ilvl="0">
      <w:start w:val="1"/>
      <w:numFmt w:val="decimal"/>
      <w:lvlText w:val="%1."/>
      <w:lvlJc w:val="left"/>
      <w:pPr>
        <w:ind w:left="1080" w:hanging="360"/>
      </w:pPr>
      <w:rPr>
        <w:rFonts w:hint="default"/>
        <w:color w:val="auto"/>
      </w:rPr>
    </w:lvl>
    <w:lvl w:ilvl="1">
      <w:start w:val="2"/>
      <w:numFmt w:val="decimal"/>
      <w:isLgl/>
      <w:lvlText w:val="%1.%2"/>
      <w:lvlJc w:val="left"/>
      <w:pPr>
        <w:ind w:left="1456" w:hanging="600"/>
      </w:pPr>
      <w:rPr>
        <w:rFonts w:hint="default"/>
      </w:rPr>
    </w:lvl>
    <w:lvl w:ilvl="2">
      <w:start w:val="9"/>
      <w:numFmt w:val="decimal"/>
      <w:isLgl/>
      <w:lvlText w:val="%1.%2.%3"/>
      <w:lvlJc w:val="left"/>
      <w:pPr>
        <w:ind w:left="1712"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472" w:hanging="1800"/>
      </w:pPr>
      <w:rPr>
        <w:rFonts w:hint="default"/>
      </w:rPr>
    </w:lvl>
    <w:lvl w:ilvl="8">
      <w:start w:val="1"/>
      <w:numFmt w:val="decimal"/>
      <w:isLgl/>
      <w:lvlText w:val="%1.%2.%3.%4.%5.%6.%7.%8.%9"/>
      <w:lvlJc w:val="left"/>
      <w:pPr>
        <w:ind w:left="3968" w:hanging="2160"/>
      </w:pPr>
      <w:rPr>
        <w:rFonts w:hint="default"/>
      </w:rPr>
    </w:lvl>
  </w:abstractNum>
  <w:abstractNum w:abstractNumId="35">
    <w:nsid w:val="576166CB"/>
    <w:multiLevelType w:val="multilevel"/>
    <w:tmpl w:val="2098D1A2"/>
    <w:lvl w:ilvl="0">
      <w:start w:val="1"/>
      <w:numFmt w:val="decimal"/>
      <w:lvlText w:val="%1"/>
      <w:lvlJc w:val="left"/>
      <w:pPr>
        <w:ind w:left="645" w:hanging="645"/>
      </w:pPr>
      <w:rPr>
        <w:rFonts w:hint="default"/>
      </w:rPr>
    </w:lvl>
    <w:lvl w:ilvl="1">
      <w:start w:val="1"/>
      <w:numFmt w:val="decimal"/>
      <w:pStyle w:val="22"/>
      <w:lvlText w:val="%1.%2"/>
      <w:lvlJc w:val="left"/>
      <w:pPr>
        <w:ind w:left="1141" w:hanging="64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6">
    <w:nsid w:val="59E60585"/>
    <w:multiLevelType w:val="hybridMultilevel"/>
    <w:tmpl w:val="E78C7934"/>
    <w:lvl w:ilvl="0" w:tplc="612AE8E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3"/>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59E6268F"/>
    <w:multiLevelType w:val="hybridMultilevel"/>
    <w:tmpl w:val="A7840496"/>
    <w:lvl w:ilvl="0" w:tplc="F00EFCAE">
      <w:start w:val="1"/>
      <w:numFmt w:val="bullet"/>
      <w:pStyle w:val="a1"/>
      <w:lvlText w:val=""/>
      <w:lvlJc w:val="left"/>
      <w:pPr>
        <w:tabs>
          <w:tab w:val="num" w:pos="786"/>
        </w:tabs>
        <w:ind w:left="786" w:hanging="360"/>
      </w:pPr>
      <w:rPr>
        <w:rFonts w:ascii="Symbol" w:hAnsi="Symbol" w:hint="default"/>
        <w:sz w:val="20"/>
        <w:szCs w:val="20"/>
      </w:rPr>
    </w:lvl>
    <w:lvl w:ilvl="1" w:tplc="5060FA08">
      <w:start w:val="1"/>
      <w:numFmt w:val="bullet"/>
      <w:lvlText w:val=""/>
      <w:lvlJc w:val="left"/>
      <w:pPr>
        <w:tabs>
          <w:tab w:val="num" w:pos="1080"/>
        </w:tabs>
        <w:ind w:left="1080" w:hanging="360"/>
      </w:pPr>
      <w:rPr>
        <w:rFonts w:ascii="Symbol" w:hAnsi="Symbol" w:hint="default"/>
        <w:sz w:val="20"/>
        <w:szCs w:val="20"/>
      </w:rPr>
    </w:lvl>
    <w:lvl w:ilvl="2" w:tplc="CDA4BE68">
      <w:start w:val="1"/>
      <w:numFmt w:val="bullet"/>
      <w:lvlText w:val=""/>
      <w:lvlJc w:val="left"/>
      <w:pPr>
        <w:tabs>
          <w:tab w:val="num" w:pos="1800"/>
        </w:tabs>
        <w:ind w:left="1800" w:hanging="360"/>
      </w:pPr>
      <w:rPr>
        <w:rFonts w:ascii="Wingdings" w:hAnsi="Wingdings" w:hint="default"/>
      </w:rPr>
    </w:lvl>
    <w:lvl w:ilvl="3" w:tplc="0B589D40" w:tentative="1">
      <w:start w:val="1"/>
      <w:numFmt w:val="bullet"/>
      <w:lvlText w:val=""/>
      <w:lvlJc w:val="left"/>
      <w:pPr>
        <w:tabs>
          <w:tab w:val="num" w:pos="2520"/>
        </w:tabs>
        <w:ind w:left="2520" w:hanging="360"/>
      </w:pPr>
      <w:rPr>
        <w:rFonts w:ascii="Symbol" w:hAnsi="Symbol" w:hint="default"/>
      </w:rPr>
    </w:lvl>
    <w:lvl w:ilvl="4" w:tplc="386E3246" w:tentative="1">
      <w:start w:val="1"/>
      <w:numFmt w:val="bullet"/>
      <w:lvlText w:val="o"/>
      <w:lvlJc w:val="left"/>
      <w:pPr>
        <w:tabs>
          <w:tab w:val="num" w:pos="3240"/>
        </w:tabs>
        <w:ind w:left="3240" w:hanging="360"/>
      </w:pPr>
      <w:rPr>
        <w:rFonts w:ascii="Courier New" w:hAnsi="Courier New" w:hint="default"/>
      </w:rPr>
    </w:lvl>
    <w:lvl w:ilvl="5" w:tplc="257EC5F2" w:tentative="1">
      <w:start w:val="1"/>
      <w:numFmt w:val="bullet"/>
      <w:lvlText w:val=""/>
      <w:lvlJc w:val="left"/>
      <w:pPr>
        <w:tabs>
          <w:tab w:val="num" w:pos="3960"/>
        </w:tabs>
        <w:ind w:left="3960" w:hanging="360"/>
      </w:pPr>
      <w:rPr>
        <w:rFonts w:ascii="Wingdings" w:hAnsi="Wingdings" w:hint="default"/>
      </w:rPr>
    </w:lvl>
    <w:lvl w:ilvl="6" w:tplc="68B2DCA2" w:tentative="1">
      <w:start w:val="1"/>
      <w:numFmt w:val="bullet"/>
      <w:lvlText w:val=""/>
      <w:lvlJc w:val="left"/>
      <w:pPr>
        <w:tabs>
          <w:tab w:val="num" w:pos="4680"/>
        </w:tabs>
        <w:ind w:left="4680" w:hanging="360"/>
      </w:pPr>
      <w:rPr>
        <w:rFonts w:ascii="Symbol" w:hAnsi="Symbol" w:hint="default"/>
      </w:rPr>
    </w:lvl>
    <w:lvl w:ilvl="7" w:tplc="B24ED822" w:tentative="1">
      <w:start w:val="1"/>
      <w:numFmt w:val="bullet"/>
      <w:lvlText w:val="o"/>
      <w:lvlJc w:val="left"/>
      <w:pPr>
        <w:tabs>
          <w:tab w:val="num" w:pos="5400"/>
        </w:tabs>
        <w:ind w:left="5400" w:hanging="360"/>
      </w:pPr>
      <w:rPr>
        <w:rFonts w:ascii="Courier New" w:hAnsi="Courier New" w:hint="default"/>
      </w:rPr>
    </w:lvl>
    <w:lvl w:ilvl="8" w:tplc="26C6D564" w:tentative="1">
      <w:start w:val="1"/>
      <w:numFmt w:val="bullet"/>
      <w:lvlText w:val=""/>
      <w:lvlJc w:val="left"/>
      <w:pPr>
        <w:tabs>
          <w:tab w:val="num" w:pos="6120"/>
        </w:tabs>
        <w:ind w:left="6120" w:hanging="360"/>
      </w:pPr>
      <w:rPr>
        <w:rFonts w:ascii="Wingdings" w:hAnsi="Wingdings" w:hint="default"/>
      </w:rPr>
    </w:lvl>
  </w:abstractNum>
  <w:abstractNum w:abstractNumId="38">
    <w:nsid w:val="5AB520C3"/>
    <w:multiLevelType w:val="multilevel"/>
    <w:tmpl w:val="94620080"/>
    <w:lvl w:ilvl="0">
      <w:numFmt w:val="bullet"/>
      <w:pStyle w:val="a2"/>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DA430A9"/>
    <w:multiLevelType w:val="hybridMultilevel"/>
    <w:tmpl w:val="CEAE6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A5144B"/>
    <w:multiLevelType w:val="hybridMultilevel"/>
    <w:tmpl w:val="76D2B488"/>
    <w:lvl w:ilvl="0" w:tplc="28FE25E2">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46532C"/>
    <w:multiLevelType w:val="hybridMultilevel"/>
    <w:tmpl w:val="0FDE09B2"/>
    <w:lvl w:ilvl="0" w:tplc="FEDC0C0C">
      <w:start w:val="1"/>
      <w:numFmt w:val="decimal"/>
      <w:pStyle w:val="S31"/>
      <w:lvlText w:val="%1."/>
      <w:lvlJc w:val="left"/>
      <w:pPr>
        <w:tabs>
          <w:tab w:val="num" w:pos="964"/>
        </w:tabs>
        <w:ind w:firstLine="624"/>
      </w:pPr>
      <w:rPr>
        <w:rFonts w:cs="Times New Roman"/>
        <w:color w:val="auto"/>
      </w:rPr>
    </w:lvl>
    <w:lvl w:ilvl="1" w:tplc="04190019">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87E68D4"/>
    <w:multiLevelType w:val="multilevel"/>
    <w:tmpl w:val="E9563626"/>
    <w:lvl w:ilvl="0">
      <w:start w:val="1"/>
      <w:numFmt w:val="decimal"/>
      <w:pStyle w:val="a3"/>
      <w:lvlText w:val="%1."/>
      <w:lvlJc w:val="left"/>
      <w:pPr>
        <w:tabs>
          <w:tab w:val="num" w:pos="540"/>
        </w:tabs>
        <w:ind w:left="54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nsid w:val="76C541EE"/>
    <w:multiLevelType w:val="hybridMultilevel"/>
    <w:tmpl w:val="DF64C174"/>
    <w:lvl w:ilvl="0" w:tplc="0419000F">
      <w:start w:val="1"/>
      <w:numFmt w:val="decimal"/>
      <w:pStyle w:val="14"/>
      <w:lvlText w:val="Таблица %1"/>
      <w:lvlJc w:val="right"/>
      <w:pPr>
        <w:tabs>
          <w:tab w:val="num" w:pos="4116"/>
        </w:tabs>
        <w:ind w:left="3949" w:firstLine="58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8CF6919"/>
    <w:multiLevelType w:val="multilevel"/>
    <w:tmpl w:val="10642702"/>
    <w:lvl w:ilvl="0">
      <w:start w:val="1"/>
      <w:numFmt w:val="decimal"/>
      <w:lvlText w:val="%1."/>
      <w:lvlJc w:val="left"/>
      <w:pPr>
        <w:ind w:left="720" w:hanging="360"/>
      </w:pPr>
      <w:rPr>
        <w:rFonts w:hint="default"/>
      </w:rPr>
    </w:lvl>
    <w:lvl w:ilvl="1">
      <w:start w:val="1"/>
      <w:numFmt w:val="decimal"/>
      <w:isLgl/>
      <w:lvlText w:val="%1.%2"/>
      <w:lvlJc w:val="left"/>
      <w:pPr>
        <w:ind w:left="1231" w:hanging="375"/>
      </w:pPr>
      <w:rPr>
        <w:rFonts w:hint="default"/>
      </w:rPr>
    </w:lvl>
    <w:lvl w:ilvl="2">
      <w:start w:val="1"/>
      <w:numFmt w:val="decimal"/>
      <w:isLgl/>
      <w:lvlText w:val="%1.%2.%3"/>
      <w:lvlJc w:val="left"/>
      <w:pPr>
        <w:ind w:left="2072" w:hanging="720"/>
      </w:pPr>
      <w:rPr>
        <w:rFonts w:hint="default"/>
      </w:rPr>
    </w:lvl>
    <w:lvl w:ilvl="3">
      <w:start w:val="1"/>
      <w:numFmt w:val="decimal"/>
      <w:isLgl/>
      <w:lvlText w:val="%1.%2.%3.%4"/>
      <w:lvlJc w:val="left"/>
      <w:pPr>
        <w:ind w:left="2928" w:hanging="1080"/>
      </w:pPr>
      <w:rPr>
        <w:rFonts w:hint="default"/>
      </w:rPr>
    </w:lvl>
    <w:lvl w:ilvl="4">
      <w:start w:val="1"/>
      <w:numFmt w:val="decimal"/>
      <w:isLgl/>
      <w:lvlText w:val="%1.%2.%3.%4.%5"/>
      <w:lvlJc w:val="left"/>
      <w:pPr>
        <w:ind w:left="3424"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4776" w:hanging="1440"/>
      </w:pPr>
      <w:rPr>
        <w:rFonts w:hint="default"/>
      </w:rPr>
    </w:lvl>
    <w:lvl w:ilvl="7">
      <w:start w:val="1"/>
      <w:numFmt w:val="decimal"/>
      <w:isLgl/>
      <w:lvlText w:val="%1.%2.%3.%4.%5.%6.%7.%8"/>
      <w:lvlJc w:val="left"/>
      <w:pPr>
        <w:ind w:left="5632" w:hanging="1800"/>
      </w:pPr>
      <w:rPr>
        <w:rFonts w:hint="default"/>
      </w:rPr>
    </w:lvl>
    <w:lvl w:ilvl="8">
      <w:start w:val="1"/>
      <w:numFmt w:val="decimal"/>
      <w:isLgl/>
      <w:lvlText w:val="%1.%2.%3.%4.%5.%6.%7.%8.%9"/>
      <w:lvlJc w:val="left"/>
      <w:pPr>
        <w:ind w:left="6488" w:hanging="2160"/>
      </w:pPr>
      <w:rPr>
        <w:rFonts w:hint="default"/>
      </w:rPr>
    </w:lvl>
  </w:abstractNum>
  <w:abstractNum w:abstractNumId="45">
    <w:nsid w:val="7BA37165"/>
    <w:multiLevelType w:val="hybridMultilevel"/>
    <w:tmpl w:val="FB00D7D0"/>
    <w:lvl w:ilvl="0" w:tplc="01C640B0">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4"/>
  </w:num>
  <w:num w:numId="3">
    <w:abstractNumId w:val="44"/>
  </w:num>
  <w:num w:numId="4">
    <w:abstractNumId w:val="27"/>
  </w:num>
  <w:num w:numId="5">
    <w:abstractNumId w:val="8"/>
  </w:num>
  <w:num w:numId="6">
    <w:abstractNumId w:val="30"/>
  </w:num>
  <w:num w:numId="7">
    <w:abstractNumId w:val="16"/>
  </w:num>
  <w:num w:numId="8">
    <w:abstractNumId w:val="11"/>
  </w:num>
  <w:num w:numId="9">
    <w:abstractNumId w:val="12"/>
    <w:lvlOverride w:ilvl="0">
      <w:lvl w:ilvl="0" w:tplc="04190001">
        <w:numFmt w:val="decimal"/>
        <w:pStyle w:val="10"/>
        <w:lvlText w:val=""/>
        <w:lvlJc w:val="left"/>
      </w:lvl>
    </w:lvlOverride>
    <w:lvlOverride w:ilvl="1">
      <w:lvl w:ilvl="1" w:tplc="C652C670">
        <w:start w:val="1"/>
        <w:numFmt w:val="bullet"/>
        <w:pStyle w:val="2"/>
        <w:lvlText w:val="o"/>
        <w:lvlJc w:val="left"/>
        <w:pPr>
          <w:ind w:left="2007" w:hanging="360"/>
        </w:pPr>
        <w:rPr>
          <w:rFonts w:ascii="Courier New" w:hAnsi="Courier New" w:cs="Courier New" w:hint="default"/>
        </w:rPr>
      </w:lvl>
    </w:lvlOverride>
  </w:num>
  <w:num w:numId="10">
    <w:abstractNumId w:val="12"/>
  </w:num>
  <w:num w:numId="11">
    <w:abstractNumId w:val="37"/>
  </w:num>
  <w:num w:numId="12">
    <w:abstractNumId w:val="3"/>
  </w:num>
  <w:num w:numId="13">
    <w:abstractNumId w:val="21"/>
  </w:num>
  <w:num w:numId="14">
    <w:abstractNumId w:val="40"/>
  </w:num>
  <w:num w:numId="15">
    <w:abstractNumId w:val="38"/>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8"/>
  </w:num>
  <w:num w:numId="19">
    <w:abstractNumId w:val="31"/>
  </w:num>
  <w:num w:numId="20">
    <w:abstractNumId w:val="36"/>
  </w:num>
  <w:num w:numId="21">
    <w:abstractNumId w:val="33"/>
  </w:num>
  <w:num w:numId="22">
    <w:abstractNumId w:val="4"/>
  </w:num>
  <w:num w:numId="23">
    <w:abstractNumId w:val="14"/>
  </w:num>
  <w:num w:numId="24">
    <w:abstractNumId w:val="25"/>
  </w:num>
  <w:num w:numId="25">
    <w:abstractNumId w:val="19"/>
  </w:num>
  <w:num w:numId="26">
    <w:abstractNumId w:val="17"/>
  </w:num>
  <w:num w:numId="27">
    <w:abstractNumId w:val="43"/>
  </w:num>
  <w:num w:numId="28">
    <w:abstractNumId w:val="29"/>
  </w:num>
  <w:num w:numId="29">
    <w:abstractNumId w:val="6"/>
    <w:lvlOverride w:ilvl="0">
      <w:lvl w:ilvl="0">
        <w:start w:val="1"/>
        <w:numFmt w:val="decimal"/>
        <w:lvlText w:val="%1"/>
        <w:lvlJc w:val="left"/>
        <w:pPr>
          <w:tabs>
            <w:tab w:val="num" w:pos="720"/>
          </w:tabs>
          <w:ind w:left="720" w:hanging="360"/>
        </w:pPr>
        <w:rPr>
          <w:rFonts w:cs="Times New Roman" w:hint="default"/>
          <w:b/>
          <w:bCs/>
        </w:rPr>
      </w:lvl>
    </w:lvlOverride>
    <w:lvlOverride w:ilvl="1">
      <w:lvl w:ilvl="1">
        <w:start w:val="1"/>
        <w:numFmt w:val="decimal"/>
        <w:lvlText w:val="%1.%2"/>
        <w:lvlJc w:val="left"/>
        <w:pPr>
          <w:tabs>
            <w:tab w:val="num" w:pos="510"/>
          </w:tabs>
          <w:ind w:firstLine="340"/>
        </w:pPr>
        <w:rPr>
          <w:rFonts w:cs="Times New Roman" w:hint="default"/>
          <w:b w:val="0"/>
          <w:bCs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30">
    <w:abstractNumId w:val="13"/>
  </w:num>
  <w:num w:numId="31">
    <w:abstractNumId w:val="18"/>
  </w:num>
  <w:num w:numId="32">
    <w:abstractNumId w:val="24"/>
  </w:num>
  <w:num w:numId="33">
    <w:abstractNumId w:val="41"/>
    <w:lvlOverride w:ilvl="0">
      <w:startOverride w:val="1"/>
    </w:lvlOverride>
  </w:num>
  <w:num w:numId="34">
    <w:abstractNumId w:val="9"/>
  </w:num>
  <w:num w:numId="35">
    <w:abstractNumId w:val="20"/>
  </w:num>
  <w:num w:numId="36">
    <w:abstractNumId w:val="22"/>
  </w:num>
  <w:num w:numId="37">
    <w:abstractNumId w:val="45"/>
  </w:num>
  <w:num w:numId="38">
    <w:abstractNumId w:val="35"/>
  </w:num>
  <w:num w:numId="39">
    <w:abstractNumId w:val="2"/>
  </w:num>
  <w:num w:numId="40">
    <w:abstractNumId w:val="10"/>
  </w:num>
  <w:num w:numId="41">
    <w:abstractNumId w:val="39"/>
  </w:num>
  <w:num w:numId="42">
    <w:abstractNumId w:val="7"/>
  </w:num>
  <w:num w:numId="43">
    <w:abstractNumId w:val="5"/>
  </w:num>
  <w:num w:numId="44">
    <w:abstractNumId w:val="15"/>
  </w:num>
  <w:num w:numId="45">
    <w:abstractNumId w:val="26"/>
  </w:num>
  <w:num w:numId="46">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activeWritingStyle w:appName="MSWord" w:lang="ru-RU" w:vendorID="1" w:dllVersion="512" w:checkStyle="1"/>
  <w:proofState w:grammar="clean"/>
  <w:defaultTabStop w:val="709"/>
  <w:drawingGridHorizontalSpacing w:val="110"/>
  <w:displayHorizontalDrawingGridEvery w:val="2"/>
  <w:characterSpacingControl w:val="doNotCompress"/>
  <w:hdrShapeDefaults>
    <o:shapedefaults v:ext="edit" spidmax="330754">
      <o:colormenu v:ext="edit" fillcolor="none [1942]"/>
    </o:shapedefaults>
  </w:hdrShapeDefaults>
  <w:footnotePr>
    <w:footnote w:id="-1"/>
    <w:footnote w:id="0"/>
  </w:footnotePr>
  <w:endnotePr>
    <w:endnote w:id="-1"/>
    <w:endnote w:id="0"/>
  </w:endnotePr>
  <w:compat/>
  <w:rsids>
    <w:rsidRoot w:val="00B64763"/>
    <w:rsid w:val="000004A5"/>
    <w:rsid w:val="000005B2"/>
    <w:rsid w:val="00000D76"/>
    <w:rsid w:val="00000E58"/>
    <w:rsid w:val="0000187C"/>
    <w:rsid w:val="000025D0"/>
    <w:rsid w:val="000028B7"/>
    <w:rsid w:val="00002D05"/>
    <w:rsid w:val="000034DA"/>
    <w:rsid w:val="00003727"/>
    <w:rsid w:val="000037A2"/>
    <w:rsid w:val="000038BA"/>
    <w:rsid w:val="00003CF2"/>
    <w:rsid w:val="00004171"/>
    <w:rsid w:val="00004EB3"/>
    <w:rsid w:val="00005040"/>
    <w:rsid w:val="00005C0B"/>
    <w:rsid w:val="00005FE4"/>
    <w:rsid w:val="000060A8"/>
    <w:rsid w:val="00006955"/>
    <w:rsid w:val="00006C9D"/>
    <w:rsid w:val="0000737B"/>
    <w:rsid w:val="00007CA3"/>
    <w:rsid w:val="00007D18"/>
    <w:rsid w:val="00010099"/>
    <w:rsid w:val="00010BBB"/>
    <w:rsid w:val="00010C88"/>
    <w:rsid w:val="000110C5"/>
    <w:rsid w:val="00012050"/>
    <w:rsid w:val="00012C19"/>
    <w:rsid w:val="0001339A"/>
    <w:rsid w:val="00013538"/>
    <w:rsid w:val="00013721"/>
    <w:rsid w:val="0001386E"/>
    <w:rsid w:val="00013DBE"/>
    <w:rsid w:val="000140AC"/>
    <w:rsid w:val="00014271"/>
    <w:rsid w:val="00014674"/>
    <w:rsid w:val="000149EB"/>
    <w:rsid w:val="00014BDD"/>
    <w:rsid w:val="00015D50"/>
    <w:rsid w:val="00016AD1"/>
    <w:rsid w:val="00017330"/>
    <w:rsid w:val="000175F2"/>
    <w:rsid w:val="00021591"/>
    <w:rsid w:val="00021642"/>
    <w:rsid w:val="00021AAE"/>
    <w:rsid w:val="00021EF5"/>
    <w:rsid w:val="0002205A"/>
    <w:rsid w:val="000222EA"/>
    <w:rsid w:val="000224C3"/>
    <w:rsid w:val="0002299B"/>
    <w:rsid w:val="000236E4"/>
    <w:rsid w:val="00023F89"/>
    <w:rsid w:val="00024047"/>
    <w:rsid w:val="00024291"/>
    <w:rsid w:val="000248BB"/>
    <w:rsid w:val="000249DF"/>
    <w:rsid w:val="00025892"/>
    <w:rsid w:val="00025F1C"/>
    <w:rsid w:val="00025F64"/>
    <w:rsid w:val="000268D5"/>
    <w:rsid w:val="000268E9"/>
    <w:rsid w:val="00026A23"/>
    <w:rsid w:val="0002751D"/>
    <w:rsid w:val="000275F9"/>
    <w:rsid w:val="000303AB"/>
    <w:rsid w:val="000306DD"/>
    <w:rsid w:val="00031863"/>
    <w:rsid w:val="000320C7"/>
    <w:rsid w:val="00032458"/>
    <w:rsid w:val="00033576"/>
    <w:rsid w:val="00033BC8"/>
    <w:rsid w:val="0003443E"/>
    <w:rsid w:val="00034931"/>
    <w:rsid w:val="00034C7F"/>
    <w:rsid w:val="00034C86"/>
    <w:rsid w:val="00035AF5"/>
    <w:rsid w:val="00035BDF"/>
    <w:rsid w:val="000364D9"/>
    <w:rsid w:val="00036EDC"/>
    <w:rsid w:val="00037453"/>
    <w:rsid w:val="000375D7"/>
    <w:rsid w:val="0003766D"/>
    <w:rsid w:val="00040242"/>
    <w:rsid w:val="00040302"/>
    <w:rsid w:val="00040652"/>
    <w:rsid w:val="00040894"/>
    <w:rsid w:val="00040C8F"/>
    <w:rsid w:val="00041677"/>
    <w:rsid w:val="00042829"/>
    <w:rsid w:val="00042854"/>
    <w:rsid w:val="00042EE4"/>
    <w:rsid w:val="00043088"/>
    <w:rsid w:val="00043A03"/>
    <w:rsid w:val="00043BAB"/>
    <w:rsid w:val="0004418E"/>
    <w:rsid w:val="0004422C"/>
    <w:rsid w:val="000448AB"/>
    <w:rsid w:val="0004554C"/>
    <w:rsid w:val="00045A24"/>
    <w:rsid w:val="00046852"/>
    <w:rsid w:val="0004691B"/>
    <w:rsid w:val="000478C8"/>
    <w:rsid w:val="0005162A"/>
    <w:rsid w:val="000516D0"/>
    <w:rsid w:val="00051BC3"/>
    <w:rsid w:val="0005221F"/>
    <w:rsid w:val="00052366"/>
    <w:rsid w:val="00052622"/>
    <w:rsid w:val="000527AF"/>
    <w:rsid w:val="000529EE"/>
    <w:rsid w:val="00052A6A"/>
    <w:rsid w:val="00052DA7"/>
    <w:rsid w:val="00053048"/>
    <w:rsid w:val="000531A4"/>
    <w:rsid w:val="000531F4"/>
    <w:rsid w:val="000532B9"/>
    <w:rsid w:val="000534F2"/>
    <w:rsid w:val="00053B2E"/>
    <w:rsid w:val="00053C2C"/>
    <w:rsid w:val="00053E09"/>
    <w:rsid w:val="00054107"/>
    <w:rsid w:val="0005464A"/>
    <w:rsid w:val="00054C6C"/>
    <w:rsid w:val="00054E94"/>
    <w:rsid w:val="00054ECA"/>
    <w:rsid w:val="00054FA2"/>
    <w:rsid w:val="00055132"/>
    <w:rsid w:val="0005529E"/>
    <w:rsid w:val="000553E3"/>
    <w:rsid w:val="00055881"/>
    <w:rsid w:val="00055B8B"/>
    <w:rsid w:val="0005613D"/>
    <w:rsid w:val="000561E4"/>
    <w:rsid w:val="00056227"/>
    <w:rsid w:val="00056450"/>
    <w:rsid w:val="00056A54"/>
    <w:rsid w:val="000570AB"/>
    <w:rsid w:val="00057994"/>
    <w:rsid w:val="000607F1"/>
    <w:rsid w:val="00060E02"/>
    <w:rsid w:val="000623DE"/>
    <w:rsid w:val="00063216"/>
    <w:rsid w:val="0006368D"/>
    <w:rsid w:val="0006372C"/>
    <w:rsid w:val="00063F84"/>
    <w:rsid w:val="00064B13"/>
    <w:rsid w:val="000651AD"/>
    <w:rsid w:val="000651C7"/>
    <w:rsid w:val="00065336"/>
    <w:rsid w:val="0006599F"/>
    <w:rsid w:val="00065C6A"/>
    <w:rsid w:val="00065D3E"/>
    <w:rsid w:val="0006623A"/>
    <w:rsid w:val="00066468"/>
    <w:rsid w:val="0006648C"/>
    <w:rsid w:val="000669DE"/>
    <w:rsid w:val="00067083"/>
    <w:rsid w:val="000672AB"/>
    <w:rsid w:val="00067E7F"/>
    <w:rsid w:val="000700D4"/>
    <w:rsid w:val="000704AB"/>
    <w:rsid w:val="0007052C"/>
    <w:rsid w:val="000710E9"/>
    <w:rsid w:val="00071321"/>
    <w:rsid w:val="00072150"/>
    <w:rsid w:val="0007226A"/>
    <w:rsid w:val="0007234A"/>
    <w:rsid w:val="00072520"/>
    <w:rsid w:val="000725A8"/>
    <w:rsid w:val="0007333E"/>
    <w:rsid w:val="0007367C"/>
    <w:rsid w:val="000746CF"/>
    <w:rsid w:val="0007494F"/>
    <w:rsid w:val="000749D4"/>
    <w:rsid w:val="00074DA9"/>
    <w:rsid w:val="0007509B"/>
    <w:rsid w:val="0007560C"/>
    <w:rsid w:val="0007565E"/>
    <w:rsid w:val="0007586F"/>
    <w:rsid w:val="00075B3A"/>
    <w:rsid w:val="00075EDF"/>
    <w:rsid w:val="00075F78"/>
    <w:rsid w:val="0007657B"/>
    <w:rsid w:val="00076BBB"/>
    <w:rsid w:val="00076BF7"/>
    <w:rsid w:val="00076E1E"/>
    <w:rsid w:val="00076E23"/>
    <w:rsid w:val="000776CF"/>
    <w:rsid w:val="00077846"/>
    <w:rsid w:val="00080273"/>
    <w:rsid w:val="00080C10"/>
    <w:rsid w:val="00081581"/>
    <w:rsid w:val="00081837"/>
    <w:rsid w:val="000818C2"/>
    <w:rsid w:val="0008192E"/>
    <w:rsid w:val="00081A6B"/>
    <w:rsid w:val="00082274"/>
    <w:rsid w:val="00082536"/>
    <w:rsid w:val="0008291F"/>
    <w:rsid w:val="00083A07"/>
    <w:rsid w:val="00083E5A"/>
    <w:rsid w:val="000841D8"/>
    <w:rsid w:val="000845AB"/>
    <w:rsid w:val="0008490C"/>
    <w:rsid w:val="000849BF"/>
    <w:rsid w:val="00085622"/>
    <w:rsid w:val="00085E7A"/>
    <w:rsid w:val="00086826"/>
    <w:rsid w:val="0008740F"/>
    <w:rsid w:val="00087430"/>
    <w:rsid w:val="000879AC"/>
    <w:rsid w:val="00087C01"/>
    <w:rsid w:val="00087FE9"/>
    <w:rsid w:val="00090672"/>
    <w:rsid w:val="00090892"/>
    <w:rsid w:val="00090AE4"/>
    <w:rsid w:val="00090D6E"/>
    <w:rsid w:val="00091390"/>
    <w:rsid w:val="00091973"/>
    <w:rsid w:val="00091BC4"/>
    <w:rsid w:val="0009214D"/>
    <w:rsid w:val="000923A5"/>
    <w:rsid w:val="000933B0"/>
    <w:rsid w:val="000939D1"/>
    <w:rsid w:val="00093B70"/>
    <w:rsid w:val="00093CE6"/>
    <w:rsid w:val="00094F91"/>
    <w:rsid w:val="00095360"/>
    <w:rsid w:val="00095930"/>
    <w:rsid w:val="000959F1"/>
    <w:rsid w:val="00095A66"/>
    <w:rsid w:val="00095C59"/>
    <w:rsid w:val="000968B4"/>
    <w:rsid w:val="000A01C7"/>
    <w:rsid w:val="000A04B6"/>
    <w:rsid w:val="000A099F"/>
    <w:rsid w:val="000A11D6"/>
    <w:rsid w:val="000A165F"/>
    <w:rsid w:val="000A166C"/>
    <w:rsid w:val="000A1C6A"/>
    <w:rsid w:val="000A1E35"/>
    <w:rsid w:val="000A2336"/>
    <w:rsid w:val="000A27C5"/>
    <w:rsid w:val="000A2987"/>
    <w:rsid w:val="000A2C93"/>
    <w:rsid w:val="000A2F34"/>
    <w:rsid w:val="000A2FEB"/>
    <w:rsid w:val="000A4A35"/>
    <w:rsid w:val="000A4BD7"/>
    <w:rsid w:val="000A4C84"/>
    <w:rsid w:val="000A5924"/>
    <w:rsid w:val="000A5A35"/>
    <w:rsid w:val="000A5FCE"/>
    <w:rsid w:val="000A6798"/>
    <w:rsid w:val="000A70DF"/>
    <w:rsid w:val="000A75D5"/>
    <w:rsid w:val="000A7C0B"/>
    <w:rsid w:val="000B015F"/>
    <w:rsid w:val="000B0B56"/>
    <w:rsid w:val="000B0E9F"/>
    <w:rsid w:val="000B193C"/>
    <w:rsid w:val="000B19A2"/>
    <w:rsid w:val="000B22B8"/>
    <w:rsid w:val="000B2BF4"/>
    <w:rsid w:val="000B3EE5"/>
    <w:rsid w:val="000B47B0"/>
    <w:rsid w:val="000B4B6E"/>
    <w:rsid w:val="000B4E24"/>
    <w:rsid w:val="000B5C8A"/>
    <w:rsid w:val="000B6316"/>
    <w:rsid w:val="000B6617"/>
    <w:rsid w:val="000B6C3A"/>
    <w:rsid w:val="000B78A8"/>
    <w:rsid w:val="000B7E1C"/>
    <w:rsid w:val="000C00B0"/>
    <w:rsid w:val="000C1AA5"/>
    <w:rsid w:val="000C22AD"/>
    <w:rsid w:val="000C22C0"/>
    <w:rsid w:val="000C239F"/>
    <w:rsid w:val="000C3313"/>
    <w:rsid w:val="000C34BD"/>
    <w:rsid w:val="000C3659"/>
    <w:rsid w:val="000C3784"/>
    <w:rsid w:val="000C3803"/>
    <w:rsid w:val="000C38EA"/>
    <w:rsid w:val="000C3E26"/>
    <w:rsid w:val="000C3FA7"/>
    <w:rsid w:val="000C505C"/>
    <w:rsid w:val="000C5398"/>
    <w:rsid w:val="000C5466"/>
    <w:rsid w:val="000C573D"/>
    <w:rsid w:val="000C5D47"/>
    <w:rsid w:val="000C6320"/>
    <w:rsid w:val="000C6483"/>
    <w:rsid w:val="000C6770"/>
    <w:rsid w:val="000C6CC7"/>
    <w:rsid w:val="000C6DFA"/>
    <w:rsid w:val="000C733D"/>
    <w:rsid w:val="000C79DE"/>
    <w:rsid w:val="000C7A82"/>
    <w:rsid w:val="000D0899"/>
    <w:rsid w:val="000D0F81"/>
    <w:rsid w:val="000D1994"/>
    <w:rsid w:val="000D1A64"/>
    <w:rsid w:val="000D1B5F"/>
    <w:rsid w:val="000D1C1F"/>
    <w:rsid w:val="000D1D95"/>
    <w:rsid w:val="000D21BF"/>
    <w:rsid w:val="000D250D"/>
    <w:rsid w:val="000D3556"/>
    <w:rsid w:val="000D4201"/>
    <w:rsid w:val="000D427E"/>
    <w:rsid w:val="000D42E7"/>
    <w:rsid w:val="000D4523"/>
    <w:rsid w:val="000D4CCC"/>
    <w:rsid w:val="000D4DA8"/>
    <w:rsid w:val="000D4F27"/>
    <w:rsid w:val="000D5449"/>
    <w:rsid w:val="000D5CF4"/>
    <w:rsid w:val="000D5E0F"/>
    <w:rsid w:val="000D6B81"/>
    <w:rsid w:val="000D6E6A"/>
    <w:rsid w:val="000D79CD"/>
    <w:rsid w:val="000D7D25"/>
    <w:rsid w:val="000D7FF0"/>
    <w:rsid w:val="000E0214"/>
    <w:rsid w:val="000E04EC"/>
    <w:rsid w:val="000E09D1"/>
    <w:rsid w:val="000E0F82"/>
    <w:rsid w:val="000E14CE"/>
    <w:rsid w:val="000E18D2"/>
    <w:rsid w:val="000E20A4"/>
    <w:rsid w:val="000E217A"/>
    <w:rsid w:val="000E21EC"/>
    <w:rsid w:val="000E25F2"/>
    <w:rsid w:val="000E2ECE"/>
    <w:rsid w:val="000E2EE2"/>
    <w:rsid w:val="000E38E7"/>
    <w:rsid w:val="000E44E6"/>
    <w:rsid w:val="000E50D2"/>
    <w:rsid w:val="000E55E8"/>
    <w:rsid w:val="000E57F4"/>
    <w:rsid w:val="000E5BA2"/>
    <w:rsid w:val="000E6012"/>
    <w:rsid w:val="000E6975"/>
    <w:rsid w:val="000E69C1"/>
    <w:rsid w:val="000E6F47"/>
    <w:rsid w:val="000E716B"/>
    <w:rsid w:val="000E72AA"/>
    <w:rsid w:val="000E7C5A"/>
    <w:rsid w:val="000E7FAE"/>
    <w:rsid w:val="000F05B2"/>
    <w:rsid w:val="000F10E6"/>
    <w:rsid w:val="000F1958"/>
    <w:rsid w:val="000F1A7B"/>
    <w:rsid w:val="000F1C44"/>
    <w:rsid w:val="000F1DBD"/>
    <w:rsid w:val="000F2209"/>
    <w:rsid w:val="000F2415"/>
    <w:rsid w:val="000F2561"/>
    <w:rsid w:val="000F27B8"/>
    <w:rsid w:val="000F2E68"/>
    <w:rsid w:val="000F2F0B"/>
    <w:rsid w:val="000F2F0D"/>
    <w:rsid w:val="000F3353"/>
    <w:rsid w:val="000F381B"/>
    <w:rsid w:val="000F4639"/>
    <w:rsid w:val="000F47B2"/>
    <w:rsid w:val="000F57BE"/>
    <w:rsid w:val="000F5D8A"/>
    <w:rsid w:val="000F6784"/>
    <w:rsid w:val="000F711B"/>
    <w:rsid w:val="000F7962"/>
    <w:rsid w:val="000F7E9E"/>
    <w:rsid w:val="00100919"/>
    <w:rsid w:val="0010092A"/>
    <w:rsid w:val="00100C8D"/>
    <w:rsid w:val="001010BB"/>
    <w:rsid w:val="00101170"/>
    <w:rsid w:val="00101235"/>
    <w:rsid w:val="00101C76"/>
    <w:rsid w:val="0010231A"/>
    <w:rsid w:val="001038CE"/>
    <w:rsid w:val="0010496F"/>
    <w:rsid w:val="00104B3D"/>
    <w:rsid w:val="00106CF1"/>
    <w:rsid w:val="00107DE2"/>
    <w:rsid w:val="00110621"/>
    <w:rsid w:val="001110A6"/>
    <w:rsid w:val="00111205"/>
    <w:rsid w:val="00111358"/>
    <w:rsid w:val="0011142B"/>
    <w:rsid w:val="0011197A"/>
    <w:rsid w:val="00111BB0"/>
    <w:rsid w:val="00112062"/>
    <w:rsid w:val="00113524"/>
    <w:rsid w:val="0011387A"/>
    <w:rsid w:val="001139C7"/>
    <w:rsid w:val="00113CD6"/>
    <w:rsid w:val="001142C0"/>
    <w:rsid w:val="00114309"/>
    <w:rsid w:val="00114606"/>
    <w:rsid w:val="00114638"/>
    <w:rsid w:val="00114718"/>
    <w:rsid w:val="0011580A"/>
    <w:rsid w:val="00115956"/>
    <w:rsid w:val="001164E4"/>
    <w:rsid w:val="00116624"/>
    <w:rsid w:val="00116710"/>
    <w:rsid w:val="001167C7"/>
    <w:rsid w:val="00117C84"/>
    <w:rsid w:val="00120125"/>
    <w:rsid w:val="00121337"/>
    <w:rsid w:val="0012202F"/>
    <w:rsid w:val="001224BA"/>
    <w:rsid w:val="00122C6A"/>
    <w:rsid w:val="00122E8B"/>
    <w:rsid w:val="001230FF"/>
    <w:rsid w:val="0012361D"/>
    <w:rsid w:val="00123A6D"/>
    <w:rsid w:val="00123D7B"/>
    <w:rsid w:val="0012413B"/>
    <w:rsid w:val="00124568"/>
    <w:rsid w:val="00124B31"/>
    <w:rsid w:val="00125153"/>
    <w:rsid w:val="00125AE3"/>
    <w:rsid w:val="001261C5"/>
    <w:rsid w:val="00126AA1"/>
    <w:rsid w:val="00126C4A"/>
    <w:rsid w:val="0013020C"/>
    <w:rsid w:val="00131181"/>
    <w:rsid w:val="001312D9"/>
    <w:rsid w:val="001315FA"/>
    <w:rsid w:val="00132567"/>
    <w:rsid w:val="00132E29"/>
    <w:rsid w:val="0013382F"/>
    <w:rsid w:val="00133B57"/>
    <w:rsid w:val="00133BAB"/>
    <w:rsid w:val="00133EA5"/>
    <w:rsid w:val="00133F25"/>
    <w:rsid w:val="001340AF"/>
    <w:rsid w:val="00134D21"/>
    <w:rsid w:val="0013519D"/>
    <w:rsid w:val="0013536D"/>
    <w:rsid w:val="00136240"/>
    <w:rsid w:val="001369CC"/>
    <w:rsid w:val="00136B0D"/>
    <w:rsid w:val="00136E1F"/>
    <w:rsid w:val="00136F2F"/>
    <w:rsid w:val="001374EB"/>
    <w:rsid w:val="00140AED"/>
    <w:rsid w:val="00140F60"/>
    <w:rsid w:val="001413B9"/>
    <w:rsid w:val="00141C76"/>
    <w:rsid w:val="00142060"/>
    <w:rsid w:val="0014221B"/>
    <w:rsid w:val="0014258E"/>
    <w:rsid w:val="00142DB1"/>
    <w:rsid w:val="0014354F"/>
    <w:rsid w:val="00143612"/>
    <w:rsid w:val="001438FF"/>
    <w:rsid w:val="00143C71"/>
    <w:rsid w:val="00144945"/>
    <w:rsid w:val="00145856"/>
    <w:rsid w:val="00145B1D"/>
    <w:rsid w:val="00145D83"/>
    <w:rsid w:val="001465F6"/>
    <w:rsid w:val="00146682"/>
    <w:rsid w:val="0014695A"/>
    <w:rsid w:val="00147761"/>
    <w:rsid w:val="00147A1C"/>
    <w:rsid w:val="00151141"/>
    <w:rsid w:val="0015119B"/>
    <w:rsid w:val="00151572"/>
    <w:rsid w:val="00151A60"/>
    <w:rsid w:val="00151B11"/>
    <w:rsid w:val="00151D82"/>
    <w:rsid w:val="001522CF"/>
    <w:rsid w:val="00152432"/>
    <w:rsid w:val="0015256D"/>
    <w:rsid w:val="00153440"/>
    <w:rsid w:val="00153548"/>
    <w:rsid w:val="0015413E"/>
    <w:rsid w:val="0015459A"/>
    <w:rsid w:val="001545A7"/>
    <w:rsid w:val="001548B4"/>
    <w:rsid w:val="00154A21"/>
    <w:rsid w:val="00154F07"/>
    <w:rsid w:val="0015520E"/>
    <w:rsid w:val="0015535B"/>
    <w:rsid w:val="001557B8"/>
    <w:rsid w:val="00155DE3"/>
    <w:rsid w:val="0015679B"/>
    <w:rsid w:val="00156E21"/>
    <w:rsid w:val="00157199"/>
    <w:rsid w:val="001573D6"/>
    <w:rsid w:val="001576C6"/>
    <w:rsid w:val="00157B92"/>
    <w:rsid w:val="00157E1B"/>
    <w:rsid w:val="00160083"/>
    <w:rsid w:val="00160526"/>
    <w:rsid w:val="00161B20"/>
    <w:rsid w:val="00161CAC"/>
    <w:rsid w:val="00162DC3"/>
    <w:rsid w:val="001631AA"/>
    <w:rsid w:val="00165206"/>
    <w:rsid w:val="0016525E"/>
    <w:rsid w:val="00165353"/>
    <w:rsid w:val="001654A4"/>
    <w:rsid w:val="00165604"/>
    <w:rsid w:val="001657A7"/>
    <w:rsid w:val="0016614C"/>
    <w:rsid w:val="001668EB"/>
    <w:rsid w:val="00167C8A"/>
    <w:rsid w:val="00170004"/>
    <w:rsid w:val="001700BB"/>
    <w:rsid w:val="0017010F"/>
    <w:rsid w:val="0017023E"/>
    <w:rsid w:val="0017089D"/>
    <w:rsid w:val="001709FF"/>
    <w:rsid w:val="00170B91"/>
    <w:rsid w:val="00170F28"/>
    <w:rsid w:val="001710B0"/>
    <w:rsid w:val="00171C02"/>
    <w:rsid w:val="00171CD8"/>
    <w:rsid w:val="00172084"/>
    <w:rsid w:val="001726E6"/>
    <w:rsid w:val="001729B8"/>
    <w:rsid w:val="00172EB7"/>
    <w:rsid w:val="0017388A"/>
    <w:rsid w:val="00173AF0"/>
    <w:rsid w:val="00174245"/>
    <w:rsid w:val="00174285"/>
    <w:rsid w:val="0017435F"/>
    <w:rsid w:val="00174704"/>
    <w:rsid w:val="00174A39"/>
    <w:rsid w:val="0017594D"/>
    <w:rsid w:val="00175E4F"/>
    <w:rsid w:val="00175EDC"/>
    <w:rsid w:val="001765CB"/>
    <w:rsid w:val="0017679E"/>
    <w:rsid w:val="00176B10"/>
    <w:rsid w:val="00176DED"/>
    <w:rsid w:val="001771D1"/>
    <w:rsid w:val="001774AF"/>
    <w:rsid w:val="0017783B"/>
    <w:rsid w:val="0018017A"/>
    <w:rsid w:val="00180B98"/>
    <w:rsid w:val="001810A1"/>
    <w:rsid w:val="00181162"/>
    <w:rsid w:val="0018119E"/>
    <w:rsid w:val="001812C3"/>
    <w:rsid w:val="00181BF7"/>
    <w:rsid w:val="00181D84"/>
    <w:rsid w:val="00182908"/>
    <w:rsid w:val="00182CC3"/>
    <w:rsid w:val="001852EB"/>
    <w:rsid w:val="00185F68"/>
    <w:rsid w:val="001866E5"/>
    <w:rsid w:val="00186C02"/>
    <w:rsid w:val="001877E6"/>
    <w:rsid w:val="00187D44"/>
    <w:rsid w:val="00187EC0"/>
    <w:rsid w:val="00190559"/>
    <w:rsid w:val="00190876"/>
    <w:rsid w:val="001908DA"/>
    <w:rsid w:val="00190CCB"/>
    <w:rsid w:val="00191372"/>
    <w:rsid w:val="001913D9"/>
    <w:rsid w:val="001914F8"/>
    <w:rsid w:val="00191BAC"/>
    <w:rsid w:val="00191E04"/>
    <w:rsid w:val="00192AAF"/>
    <w:rsid w:val="00192BE8"/>
    <w:rsid w:val="00192EC7"/>
    <w:rsid w:val="001930E4"/>
    <w:rsid w:val="00193A86"/>
    <w:rsid w:val="00194453"/>
    <w:rsid w:val="00195D60"/>
    <w:rsid w:val="001960D6"/>
    <w:rsid w:val="00196F66"/>
    <w:rsid w:val="001971DE"/>
    <w:rsid w:val="001974C8"/>
    <w:rsid w:val="00197A40"/>
    <w:rsid w:val="00197E9D"/>
    <w:rsid w:val="001A039F"/>
    <w:rsid w:val="001A1021"/>
    <w:rsid w:val="001A148B"/>
    <w:rsid w:val="001A1C74"/>
    <w:rsid w:val="001A2453"/>
    <w:rsid w:val="001A255E"/>
    <w:rsid w:val="001A27DC"/>
    <w:rsid w:val="001A2879"/>
    <w:rsid w:val="001A2BC4"/>
    <w:rsid w:val="001A2E33"/>
    <w:rsid w:val="001A2FF4"/>
    <w:rsid w:val="001A3A64"/>
    <w:rsid w:val="001A3C80"/>
    <w:rsid w:val="001A4ECE"/>
    <w:rsid w:val="001A4F8F"/>
    <w:rsid w:val="001A5B23"/>
    <w:rsid w:val="001A5B5A"/>
    <w:rsid w:val="001A5C7A"/>
    <w:rsid w:val="001A5FDC"/>
    <w:rsid w:val="001A5FE0"/>
    <w:rsid w:val="001A63AB"/>
    <w:rsid w:val="001A6767"/>
    <w:rsid w:val="001A785B"/>
    <w:rsid w:val="001A7B9F"/>
    <w:rsid w:val="001A7E04"/>
    <w:rsid w:val="001B0455"/>
    <w:rsid w:val="001B08A3"/>
    <w:rsid w:val="001B0926"/>
    <w:rsid w:val="001B0CB7"/>
    <w:rsid w:val="001B11E0"/>
    <w:rsid w:val="001B140A"/>
    <w:rsid w:val="001B1848"/>
    <w:rsid w:val="001B1B05"/>
    <w:rsid w:val="001B25B2"/>
    <w:rsid w:val="001B29C9"/>
    <w:rsid w:val="001B31DD"/>
    <w:rsid w:val="001B3310"/>
    <w:rsid w:val="001B3AB2"/>
    <w:rsid w:val="001B4328"/>
    <w:rsid w:val="001B44BD"/>
    <w:rsid w:val="001B4617"/>
    <w:rsid w:val="001B46CA"/>
    <w:rsid w:val="001B473C"/>
    <w:rsid w:val="001B4854"/>
    <w:rsid w:val="001B4B6C"/>
    <w:rsid w:val="001B54A9"/>
    <w:rsid w:val="001B5834"/>
    <w:rsid w:val="001B63C1"/>
    <w:rsid w:val="001B6ADE"/>
    <w:rsid w:val="001B708B"/>
    <w:rsid w:val="001B737B"/>
    <w:rsid w:val="001B7A67"/>
    <w:rsid w:val="001C00A3"/>
    <w:rsid w:val="001C0692"/>
    <w:rsid w:val="001C109D"/>
    <w:rsid w:val="001C1973"/>
    <w:rsid w:val="001C1A7A"/>
    <w:rsid w:val="001C1B73"/>
    <w:rsid w:val="001C2672"/>
    <w:rsid w:val="001C2BE9"/>
    <w:rsid w:val="001C390D"/>
    <w:rsid w:val="001C3B41"/>
    <w:rsid w:val="001C3D21"/>
    <w:rsid w:val="001C3DB5"/>
    <w:rsid w:val="001C3EA9"/>
    <w:rsid w:val="001C3F0B"/>
    <w:rsid w:val="001C4127"/>
    <w:rsid w:val="001C4164"/>
    <w:rsid w:val="001C4364"/>
    <w:rsid w:val="001C43E5"/>
    <w:rsid w:val="001C46B0"/>
    <w:rsid w:val="001C4A31"/>
    <w:rsid w:val="001C4D44"/>
    <w:rsid w:val="001C5085"/>
    <w:rsid w:val="001C51DE"/>
    <w:rsid w:val="001C540A"/>
    <w:rsid w:val="001C57B0"/>
    <w:rsid w:val="001C5B45"/>
    <w:rsid w:val="001C66E0"/>
    <w:rsid w:val="001C6C1E"/>
    <w:rsid w:val="001C6FEB"/>
    <w:rsid w:val="001C7592"/>
    <w:rsid w:val="001C7814"/>
    <w:rsid w:val="001C7D7C"/>
    <w:rsid w:val="001D00DB"/>
    <w:rsid w:val="001D0875"/>
    <w:rsid w:val="001D0D0B"/>
    <w:rsid w:val="001D0DFC"/>
    <w:rsid w:val="001D2316"/>
    <w:rsid w:val="001D28F7"/>
    <w:rsid w:val="001D2AB0"/>
    <w:rsid w:val="001D4465"/>
    <w:rsid w:val="001D4485"/>
    <w:rsid w:val="001D4951"/>
    <w:rsid w:val="001D4C94"/>
    <w:rsid w:val="001D4CEA"/>
    <w:rsid w:val="001D4D8A"/>
    <w:rsid w:val="001D53F1"/>
    <w:rsid w:val="001D563A"/>
    <w:rsid w:val="001D593C"/>
    <w:rsid w:val="001D5DB4"/>
    <w:rsid w:val="001D5EE5"/>
    <w:rsid w:val="001D6219"/>
    <w:rsid w:val="001D6AA7"/>
    <w:rsid w:val="001D7481"/>
    <w:rsid w:val="001D763E"/>
    <w:rsid w:val="001E0037"/>
    <w:rsid w:val="001E0366"/>
    <w:rsid w:val="001E0FEC"/>
    <w:rsid w:val="001E175A"/>
    <w:rsid w:val="001E1D5C"/>
    <w:rsid w:val="001E1E34"/>
    <w:rsid w:val="001E27ED"/>
    <w:rsid w:val="001E2B2A"/>
    <w:rsid w:val="001E315B"/>
    <w:rsid w:val="001E3273"/>
    <w:rsid w:val="001E3346"/>
    <w:rsid w:val="001E3833"/>
    <w:rsid w:val="001E3AD9"/>
    <w:rsid w:val="001E3E7C"/>
    <w:rsid w:val="001E4225"/>
    <w:rsid w:val="001E4397"/>
    <w:rsid w:val="001E4665"/>
    <w:rsid w:val="001E4913"/>
    <w:rsid w:val="001E4D8E"/>
    <w:rsid w:val="001E4DA9"/>
    <w:rsid w:val="001E4EB5"/>
    <w:rsid w:val="001E4EFF"/>
    <w:rsid w:val="001E57F6"/>
    <w:rsid w:val="001E5A06"/>
    <w:rsid w:val="001E5E3E"/>
    <w:rsid w:val="001E6112"/>
    <w:rsid w:val="001E648A"/>
    <w:rsid w:val="001E6E15"/>
    <w:rsid w:val="001E7E8D"/>
    <w:rsid w:val="001F07CC"/>
    <w:rsid w:val="001F1117"/>
    <w:rsid w:val="001F1807"/>
    <w:rsid w:val="001F18AA"/>
    <w:rsid w:val="001F22D3"/>
    <w:rsid w:val="001F27E6"/>
    <w:rsid w:val="001F3AA2"/>
    <w:rsid w:val="001F3E0C"/>
    <w:rsid w:val="001F402E"/>
    <w:rsid w:val="001F40D5"/>
    <w:rsid w:val="001F4208"/>
    <w:rsid w:val="001F50A8"/>
    <w:rsid w:val="001F6D90"/>
    <w:rsid w:val="001F6D9D"/>
    <w:rsid w:val="001F730B"/>
    <w:rsid w:val="001F74AB"/>
    <w:rsid w:val="001F7733"/>
    <w:rsid w:val="001F7D35"/>
    <w:rsid w:val="00200668"/>
    <w:rsid w:val="002007D4"/>
    <w:rsid w:val="002008B6"/>
    <w:rsid w:val="00200B11"/>
    <w:rsid w:val="00200B26"/>
    <w:rsid w:val="00200DF4"/>
    <w:rsid w:val="00200E43"/>
    <w:rsid w:val="002011FB"/>
    <w:rsid w:val="002013D7"/>
    <w:rsid w:val="00201D5A"/>
    <w:rsid w:val="00201DF7"/>
    <w:rsid w:val="00202522"/>
    <w:rsid w:val="00202692"/>
    <w:rsid w:val="002028D1"/>
    <w:rsid w:val="0020292B"/>
    <w:rsid w:val="002030BC"/>
    <w:rsid w:val="0020348A"/>
    <w:rsid w:val="002037F5"/>
    <w:rsid w:val="00203886"/>
    <w:rsid w:val="00203B0F"/>
    <w:rsid w:val="00203DDC"/>
    <w:rsid w:val="00204C32"/>
    <w:rsid w:val="0020534B"/>
    <w:rsid w:val="002053C3"/>
    <w:rsid w:val="002056B7"/>
    <w:rsid w:val="002062A2"/>
    <w:rsid w:val="00206C48"/>
    <w:rsid w:val="00207C8F"/>
    <w:rsid w:val="00210277"/>
    <w:rsid w:val="00211135"/>
    <w:rsid w:val="0021148B"/>
    <w:rsid w:val="002119CE"/>
    <w:rsid w:val="00211AD8"/>
    <w:rsid w:val="00211EE4"/>
    <w:rsid w:val="002128B9"/>
    <w:rsid w:val="00212F5D"/>
    <w:rsid w:val="00213024"/>
    <w:rsid w:val="00213564"/>
    <w:rsid w:val="00214482"/>
    <w:rsid w:val="002145FC"/>
    <w:rsid w:val="00214E59"/>
    <w:rsid w:val="0021514A"/>
    <w:rsid w:val="00215163"/>
    <w:rsid w:val="00215449"/>
    <w:rsid w:val="0021589D"/>
    <w:rsid w:val="0021664E"/>
    <w:rsid w:val="00216DA8"/>
    <w:rsid w:val="0021701F"/>
    <w:rsid w:val="002170B3"/>
    <w:rsid w:val="00217C21"/>
    <w:rsid w:val="002201B9"/>
    <w:rsid w:val="002209F4"/>
    <w:rsid w:val="00220DF3"/>
    <w:rsid w:val="00220F70"/>
    <w:rsid w:val="00221B0F"/>
    <w:rsid w:val="002222A5"/>
    <w:rsid w:val="0022280F"/>
    <w:rsid w:val="00222999"/>
    <w:rsid w:val="00222C7E"/>
    <w:rsid w:val="00222ED2"/>
    <w:rsid w:val="0022329E"/>
    <w:rsid w:val="002233C4"/>
    <w:rsid w:val="0022371B"/>
    <w:rsid w:val="002240E2"/>
    <w:rsid w:val="00224118"/>
    <w:rsid w:val="002245EF"/>
    <w:rsid w:val="00225D0F"/>
    <w:rsid w:val="00225DB9"/>
    <w:rsid w:val="002262E3"/>
    <w:rsid w:val="0022640B"/>
    <w:rsid w:val="0022641A"/>
    <w:rsid w:val="00227075"/>
    <w:rsid w:val="002273A2"/>
    <w:rsid w:val="00227EA2"/>
    <w:rsid w:val="00227ECE"/>
    <w:rsid w:val="00230493"/>
    <w:rsid w:val="00230C36"/>
    <w:rsid w:val="0023103D"/>
    <w:rsid w:val="00231520"/>
    <w:rsid w:val="00231989"/>
    <w:rsid w:val="00231E94"/>
    <w:rsid w:val="00232304"/>
    <w:rsid w:val="002325E2"/>
    <w:rsid w:val="0023278E"/>
    <w:rsid w:val="002328A0"/>
    <w:rsid w:val="00232ACB"/>
    <w:rsid w:val="00232B00"/>
    <w:rsid w:val="00232B3E"/>
    <w:rsid w:val="00232DBB"/>
    <w:rsid w:val="00232DD1"/>
    <w:rsid w:val="002330D7"/>
    <w:rsid w:val="00233725"/>
    <w:rsid w:val="00233B17"/>
    <w:rsid w:val="0023412D"/>
    <w:rsid w:val="002342AC"/>
    <w:rsid w:val="0023464D"/>
    <w:rsid w:val="002347E4"/>
    <w:rsid w:val="00234923"/>
    <w:rsid w:val="00234B69"/>
    <w:rsid w:val="0023517A"/>
    <w:rsid w:val="00235236"/>
    <w:rsid w:val="00235845"/>
    <w:rsid w:val="00235C65"/>
    <w:rsid w:val="00235EAA"/>
    <w:rsid w:val="00236329"/>
    <w:rsid w:val="00236778"/>
    <w:rsid w:val="00236D9E"/>
    <w:rsid w:val="00236E89"/>
    <w:rsid w:val="00236F87"/>
    <w:rsid w:val="00237183"/>
    <w:rsid w:val="00240C54"/>
    <w:rsid w:val="002412F2"/>
    <w:rsid w:val="002415AA"/>
    <w:rsid w:val="002415D7"/>
    <w:rsid w:val="00242195"/>
    <w:rsid w:val="0024227E"/>
    <w:rsid w:val="0024234C"/>
    <w:rsid w:val="002424BA"/>
    <w:rsid w:val="00242EA0"/>
    <w:rsid w:val="00243A5B"/>
    <w:rsid w:val="00243CF5"/>
    <w:rsid w:val="0024483B"/>
    <w:rsid w:val="00244F5B"/>
    <w:rsid w:val="00245529"/>
    <w:rsid w:val="002467FE"/>
    <w:rsid w:val="00246D2E"/>
    <w:rsid w:val="00246F38"/>
    <w:rsid w:val="002470B8"/>
    <w:rsid w:val="00247214"/>
    <w:rsid w:val="002475E1"/>
    <w:rsid w:val="00247AFD"/>
    <w:rsid w:val="0025010A"/>
    <w:rsid w:val="00250BBA"/>
    <w:rsid w:val="00250E89"/>
    <w:rsid w:val="002510DD"/>
    <w:rsid w:val="0025122D"/>
    <w:rsid w:val="0025141C"/>
    <w:rsid w:val="00251C3F"/>
    <w:rsid w:val="00252754"/>
    <w:rsid w:val="00252C4E"/>
    <w:rsid w:val="00252F32"/>
    <w:rsid w:val="00253F89"/>
    <w:rsid w:val="00253FBA"/>
    <w:rsid w:val="00254046"/>
    <w:rsid w:val="00254480"/>
    <w:rsid w:val="0025457E"/>
    <w:rsid w:val="002546AF"/>
    <w:rsid w:val="002553A4"/>
    <w:rsid w:val="002553D0"/>
    <w:rsid w:val="00255894"/>
    <w:rsid w:val="00255987"/>
    <w:rsid w:val="00255B48"/>
    <w:rsid w:val="00255E9E"/>
    <w:rsid w:val="002565E8"/>
    <w:rsid w:val="00256BB4"/>
    <w:rsid w:val="002571BF"/>
    <w:rsid w:val="00257290"/>
    <w:rsid w:val="00257999"/>
    <w:rsid w:val="002579A5"/>
    <w:rsid w:val="00257C9E"/>
    <w:rsid w:val="0026014A"/>
    <w:rsid w:val="002604DB"/>
    <w:rsid w:val="00260C6C"/>
    <w:rsid w:val="002617C0"/>
    <w:rsid w:val="00261E08"/>
    <w:rsid w:val="00262844"/>
    <w:rsid w:val="00262B5C"/>
    <w:rsid w:val="00263875"/>
    <w:rsid w:val="00263F83"/>
    <w:rsid w:val="00263FC8"/>
    <w:rsid w:val="0026428F"/>
    <w:rsid w:val="002643A3"/>
    <w:rsid w:val="002643FE"/>
    <w:rsid w:val="00264764"/>
    <w:rsid w:val="00264C04"/>
    <w:rsid w:val="00264F39"/>
    <w:rsid w:val="002650F8"/>
    <w:rsid w:val="00265489"/>
    <w:rsid w:val="002657EF"/>
    <w:rsid w:val="002659E6"/>
    <w:rsid w:val="00265C6C"/>
    <w:rsid w:val="002660C0"/>
    <w:rsid w:val="002661A1"/>
    <w:rsid w:val="00266B8B"/>
    <w:rsid w:val="00266C03"/>
    <w:rsid w:val="0026789D"/>
    <w:rsid w:val="00267F88"/>
    <w:rsid w:val="00267FBF"/>
    <w:rsid w:val="00267FFA"/>
    <w:rsid w:val="002700A7"/>
    <w:rsid w:val="002700BB"/>
    <w:rsid w:val="00270372"/>
    <w:rsid w:val="002705E2"/>
    <w:rsid w:val="0027066A"/>
    <w:rsid w:val="0027134B"/>
    <w:rsid w:val="0027152E"/>
    <w:rsid w:val="00271ACB"/>
    <w:rsid w:val="002727EC"/>
    <w:rsid w:val="00272DFD"/>
    <w:rsid w:val="00273988"/>
    <w:rsid w:val="00273D07"/>
    <w:rsid w:val="0027456A"/>
    <w:rsid w:val="00274908"/>
    <w:rsid w:val="00274A88"/>
    <w:rsid w:val="0027510E"/>
    <w:rsid w:val="00275438"/>
    <w:rsid w:val="00275B9E"/>
    <w:rsid w:val="00275DCC"/>
    <w:rsid w:val="00276200"/>
    <w:rsid w:val="00276446"/>
    <w:rsid w:val="00276CE1"/>
    <w:rsid w:val="002776B3"/>
    <w:rsid w:val="00277896"/>
    <w:rsid w:val="00277CB6"/>
    <w:rsid w:val="00280302"/>
    <w:rsid w:val="00280639"/>
    <w:rsid w:val="002816D7"/>
    <w:rsid w:val="0028173D"/>
    <w:rsid w:val="0028195B"/>
    <w:rsid w:val="002819A6"/>
    <w:rsid w:val="00281E40"/>
    <w:rsid w:val="0028204E"/>
    <w:rsid w:val="0028261D"/>
    <w:rsid w:val="00283609"/>
    <w:rsid w:val="00283C84"/>
    <w:rsid w:val="00283CCF"/>
    <w:rsid w:val="00284332"/>
    <w:rsid w:val="002844CB"/>
    <w:rsid w:val="00284523"/>
    <w:rsid w:val="00284A3E"/>
    <w:rsid w:val="00285C8C"/>
    <w:rsid w:val="00286078"/>
    <w:rsid w:val="002861FF"/>
    <w:rsid w:val="00286528"/>
    <w:rsid w:val="002871C3"/>
    <w:rsid w:val="00287746"/>
    <w:rsid w:val="00287BA6"/>
    <w:rsid w:val="00287BD7"/>
    <w:rsid w:val="00287FC6"/>
    <w:rsid w:val="00290170"/>
    <w:rsid w:val="0029057F"/>
    <w:rsid w:val="002908DB"/>
    <w:rsid w:val="00290C44"/>
    <w:rsid w:val="00290D5E"/>
    <w:rsid w:val="002914B1"/>
    <w:rsid w:val="002919D7"/>
    <w:rsid w:val="0029257A"/>
    <w:rsid w:val="0029286B"/>
    <w:rsid w:val="00292A82"/>
    <w:rsid w:val="00292EE3"/>
    <w:rsid w:val="00292EEF"/>
    <w:rsid w:val="00293472"/>
    <w:rsid w:val="00294217"/>
    <w:rsid w:val="00294535"/>
    <w:rsid w:val="00294E6A"/>
    <w:rsid w:val="0029532A"/>
    <w:rsid w:val="0029568D"/>
    <w:rsid w:val="002957AF"/>
    <w:rsid w:val="00295A7E"/>
    <w:rsid w:val="00295DBB"/>
    <w:rsid w:val="0029614B"/>
    <w:rsid w:val="00296673"/>
    <w:rsid w:val="00297BE1"/>
    <w:rsid w:val="00297E40"/>
    <w:rsid w:val="00297E93"/>
    <w:rsid w:val="00297F08"/>
    <w:rsid w:val="002A018A"/>
    <w:rsid w:val="002A08AD"/>
    <w:rsid w:val="002A1454"/>
    <w:rsid w:val="002A244D"/>
    <w:rsid w:val="002A2792"/>
    <w:rsid w:val="002A3B8E"/>
    <w:rsid w:val="002A42C9"/>
    <w:rsid w:val="002A44E8"/>
    <w:rsid w:val="002A4E17"/>
    <w:rsid w:val="002A5587"/>
    <w:rsid w:val="002A5C6B"/>
    <w:rsid w:val="002A5EE1"/>
    <w:rsid w:val="002A60D0"/>
    <w:rsid w:val="002A6485"/>
    <w:rsid w:val="002A6CAE"/>
    <w:rsid w:val="002A7393"/>
    <w:rsid w:val="002A7529"/>
    <w:rsid w:val="002A7C72"/>
    <w:rsid w:val="002A7E89"/>
    <w:rsid w:val="002B0698"/>
    <w:rsid w:val="002B0DB6"/>
    <w:rsid w:val="002B0EBC"/>
    <w:rsid w:val="002B1084"/>
    <w:rsid w:val="002B24DF"/>
    <w:rsid w:val="002B2646"/>
    <w:rsid w:val="002B2843"/>
    <w:rsid w:val="002B2F19"/>
    <w:rsid w:val="002B340E"/>
    <w:rsid w:val="002B3A89"/>
    <w:rsid w:val="002B3C85"/>
    <w:rsid w:val="002B49B6"/>
    <w:rsid w:val="002B4D86"/>
    <w:rsid w:val="002B56D5"/>
    <w:rsid w:val="002B5AE4"/>
    <w:rsid w:val="002B6448"/>
    <w:rsid w:val="002B6B32"/>
    <w:rsid w:val="002B6EAE"/>
    <w:rsid w:val="002B722C"/>
    <w:rsid w:val="002B7876"/>
    <w:rsid w:val="002B7EA5"/>
    <w:rsid w:val="002B7F12"/>
    <w:rsid w:val="002C03E6"/>
    <w:rsid w:val="002C054F"/>
    <w:rsid w:val="002C0B2A"/>
    <w:rsid w:val="002C0F63"/>
    <w:rsid w:val="002C1067"/>
    <w:rsid w:val="002C1820"/>
    <w:rsid w:val="002C20BF"/>
    <w:rsid w:val="002C231C"/>
    <w:rsid w:val="002C24A5"/>
    <w:rsid w:val="002C293B"/>
    <w:rsid w:val="002C2F42"/>
    <w:rsid w:val="002C30FB"/>
    <w:rsid w:val="002C34B9"/>
    <w:rsid w:val="002C3694"/>
    <w:rsid w:val="002C3974"/>
    <w:rsid w:val="002C3EDA"/>
    <w:rsid w:val="002C450F"/>
    <w:rsid w:val="002C4C8D"/>
    <w:rsid w:val="002C4D5C"/>
    <w:rsid w:val="002C53E0"/>
    <w:rsid w:val="002C55CE"/>
    <w:rsid w:val="002C6338"/>
    <w:rsid w:val="002C648B"/>
    <w:rsid w:val="002C654F"/>
    <w:rsid w:val="002C6C6D"/>
    <w:rsid w:val="002C6C74"/>
    <w:rsid w:val="002C6F74"/>
    <w:rsid w:val="002C728C"/>
    <w:rsid w:val="002C7309"/>
    <w:rsid w:val="002C7376"/>
    <w:rsid w:val="002C7545"/>
    <w:rsid w:val="002C7E44"/>
    <w:rsid w:val="002D0001"/>
    <w:rsid w:val="002D0341"/>
    <w:rsid w:val="002D0799"/>
    <w:rsid w:val="002D200D"/>
    <w:rsid w:val="002D2132"/>
    <w:rsid w:val="002D25CA"/>
    <w:rsid w:val="002D2DC6"/>
    <w:rsid w:val="002D3091"/>
    <w:rsid w:val="002D30C8"/>
    <w:rsid w:val="002D31DE"/>
    <w:rsid w:val="002D3540"/>
    <w:rsid w:val="002D3C4C"/>
    <w:rsid w:val="002D3FC6"/>
    <w:rsid w:val="002D4BCD"/>
    <w:rsid w:val="002D4DA0"/>
    <w:rsid w:val="002D58BE"/>
    <w:rsid w:val="002D62AA"/>
    <w:rsid w:val="002D6852"/>
    <w:rsid w:val="002D74F2"/>
    <w:rsid w:val="002D778A"/>
    <w:rsid w:val="002D7E06"/>
    <w:rsid w:val="002E0133"/>
    <w:rsid w:val="002E08AB"/>
    <w:rsid w:val="002E12FD"/>
    <w:rsid w:val="002E22E4"/>
    <w:rsid w:val="002E230B"/>
    <w:rsid w:val="002E2D03"/>
    <w:rsid w:val="002E2F1D"/>
    <w:rsid w:val="002E36A5"/>
    <w:rsid w:val="002E3B12"/>
    <w:rsid w:val="002E3D64"/>
    <w:rsid w:val="002E3EBA"/>
    <w:rsid w:val="002E42E7"/>
    <w:rsid w:val="002E46E3"/>
    <w:rsid w:val="002E5031"/>
    <w:rsid w:val="002E528C"/>
    <w:rsid w:val="002E603C"/>
    <w:rsid w:val="002E64AB"/>
    <w:rsid w:val="002E6EC4"/>
    <w:rsid w:val="002E7195"/>
    <w:rsid w:val="002E75B0"/>
    <w:rsid w:val="002F0535"/>
    <w:rsid w:val="002F0CC9"/>
    <w:rsid w:val="002F1E80"/>
    <w:rsid w:val="002F1F01"/>
    <w:rsid w:val="002F1F04"/>
    <w:rsid w:val="002F1F9D"/>
    <w:rsid w:val="002F26E4"/>
    <w:rsid w:val="002F2829"/>
    <w:rsid w:val="002F28B1"/>
    <w:rsid w:val="002F2DBD"/>
    <w:rsid w:val="002F34E0"/>
    <w:rsid w:val="002F3B1A"/>
    <w:rsid w:val="002F4049"/>
    <w:rsid w:val="002F47D4"/>
    <w:rsid w:val="002F4C60"/>
    <w:rsid w:val="002F4FA3"/>
    <w:rsid w:val="002F5338"/>
    <w:rsid w:val="002F57C2"/>
    <w:rsid w:val="002F69F4"/>
    <w:rsid w:val="002F6C78"/>
    <w:rsid w:val="002F782E"/>
    <w:rsid w:val="002F794E"/>
    <w:rsid w:val="002F79C3"/>
    <w:rsid w:val="002F7BEE"/>
    <w:rsid w:val="00300785"/>
    <w:rsid w:val="00300BFC"/>
    <w:rsid w:val="003014C3"/>
    <w:rsid w:val="00301E08"/>
    <w:rsid w:val="00301FD2"/>
    <w:rsid w:val="003023E7"/>
    <w:rsid w:val="0030338E"/>
    <w:rsid w:val="003033BF"/>
    <w:rsid w:val="003034E0"/>
    <w:rsid w:val="003041A8"/>
    <w:rsid w:val="003046AD"/>
    <w:rsid w:val="0030498D"/>
    <w:rsid w:val="00304AD7"/>
    <w:rsid w:val="00304DE6"/>
    <w:rsid w:val="003053D1"/>
    <w:rsid w:val="003054EB"/>
    <w:rsid w:val="00305B0E"/>
    <w:rsid w:val="0030609B"/>
    <w:rsid w:val="003061CB"/>
    <w:rsid w:val="00307251"/>
    <w:rsid w:val="00310470"/>
    <w:rsid w:val="003104AD"/>
    <w:rsid w:val="00310B40"/>
    <w:rsid w:val="00311346"/>
    <w:rsid w:val="00311490"/>
    <w:rsid w:val="00311699"/>
    <w:rsid w:val="003123DF"/>
    <w:rsid w:val="0031258C"/>
    <w:rsid w:val="00312891"/>
    <w:rsid w:val="00312E89"/>
    <w:rsid w:val="00312F23"/>
    <w:rsid w:val="00313751"/>
    <w:rsid w:val="003138AF"/>
    <w:rsid w:val="0031392E"/>
    <w:rsid w:val="00313D37"/>
    <w:rsid w:val="003141CC"/>
    <w:rsid w:val="0031487A"/>
    <w:rsid w:val="00314BC9"/>
    <w:rsid w:val="00314CAA"/>
    <w:rsid w:val="00314D88"/>
    <w:rsid w:val="0031525F"/>
    <w:rsid w:val="00315637"/>
    <w:rsid w:val="00316496"/>
    <w:rsid w:val="003164D7"/>
    <w:rsid w:val="00316B27"/>
    <w:rsid w:val="00317036"/>
    <w:rsid w:val="003175F8"/>
    <w:rsid w:val="00317A53"/>
    <w:rsid w:val="00317E82"/>
    <w:rsid w:val="003201A1"/>
    <w:rsid w:val="00320214"/>
    <w:rsid w:val="00320978"/>
    <w:rsid w:val="00320E85"/>
    <w:rsid w:val="003210A2"/>
    <w:rsid w:val="00321297"/>
    <w:rsid w:val="00321AA0"/>
    <w:rsid w:val="00321AF1"/>
    <w:rsid w:val="00321B91"/>
    <w:rsid w:val="00321E98"/>
    <w:rsid w:val="00322A8E"/>
    <w:rsid w:val="00322E02"/>
    <w:rsid w:val="003233AF"/>
    <w:rsid w:val="003237B7"/>
    <w:rsid w:val="003237F7"/>
    <w:rsid w:val="0032397D"/>
    <w:rsid w:val="00323AD9"/>
    <w:rsid w:val="00323C65"/>
    <w:rsid w:val="00323FA1"/>
    <w:rsid w:val="00325362"/>
    <w:rsid w:val="00325CFD"/>
    <w:rsid w:val="00325E92"/>
    <w:rsid w:val="00325F67"/>
    <w:rsid w:val="0032611B"/>
    <w:rsid w:val="00326887"/>
    <w:rsid w:val="0032697B"/>
    <w:rsid w:val="00326ECE"/>
    <w:rsid w:val="00326F14"/>
    <w:rsid w:val="00326F63"/>
    <w:rsid w:val="00327517"/>
    <w:rsid w:val="00330116"/>
    <w:rsid w:val="00331580"/>
    <w:rsid w:val="00331AA6"/>
    <w:rsid w:val="003326D6"/>
    <w:rsid w:val="00332D25"/>
    <w:rsid w:val="003334A8"/>
    <w:rsid w:val="00333F41"/>
    <w:rsid w:val="003341A1"/>
    <w:rsid w:val="003341DA"/>
    <w:rsid w:val="00334768"/>
    <w:rsid w:val="00334994"/>
    <w:rsid w:val="00334F77"/>
    <w:rsid w:val="003351C6"/>
    <w:rsid w:val="003351D7"/>
    <w:rsid w:val="0033534C"/>
    <w:rsid w:val="003359B9"/>
    <w:rsid w:val="00335A35"/>
    <w:rsid w:val="00335C88"/>
    <w:rsid w:val="00336189"/>
    <w:rsid w:val="0033671F"/>
    <w:rsid w:val="003368AE"/>
    <w:rsid w:val="00336AF5"/>
    <w:rsid w:val="00336F63"/>
    <w:rsid w:val="0033729D"/>
    <w:rsid w:val="00337B18"/>
    <w:rsid w:val="00337CAB"/>
    <w:rsid w:val="00337EFC"/>
    <w:rsid w:val="00337F10"/>
    <w:rsid w:val="00337F89"/>
    <w:rsid w:val="0034060C"/>
    <w:rsid w:val="0034064E"/>
    <w:rsid w:val="00340939"/>
    <w:rsid w:val="00341506"/>
    <w:rsid w:val="00341BC3"/>
    <w:rsid w:val="00342382"/>
    <w:rsid w:val="00343210"/>
    <w:rsid w:val="00343336"/>
    <w:rsid w:val="00343342"/>
    <w:rsid w:val="0034337E"/>
    <w:rsid w:val="0034391E"/>
    <w:rsid w:val="00343B23"/>
    <w:rsid w:val="003441D2"/>
    <w:rsid w:val="00344259"/>
    <w:rsid w:val="00344635"/>
    <w:rsid w:val="0034648C"/>
    <w:rsid w:val="0034775F"/>
    <w:rsid w:val="00347F85"/>
    <w:rsid w:val="0035057E"/>
    <w:rsid w:val="00350DC9"/>
    <w:rsid w:val="0035123E"/>
    <w:rsid w:val="003520F2"/>
    <w:rsid w:val="00352387"/>
    <w:rsid w:val="003529D2"/>
    <w:rsid w:val="003533E2"/>
    <w:rsid w:val="0035358C"/>
    <w:rsid w:val="003537B7"/>
    <w:rsid w:val="0035394D"/>
    <w:rsid w:val="00353956"/>
    <w:rsid w:val="00353C92"/>
    <w:rsid w:val="003542BA"/>
    <w:rsid w:val="003543CE"/>
    <w:rsid w:val="00354A0E"/>
    <w:rsid w:val="00355C7E"/>
    <w:rsid w:val="00356059"/>
    <w:rsid w:val="0035637B"/>
    <w:rsid w:val="003563B3"/>
    <w:rsid w:val="00356432"/>
    <w:rsid w:val="003567EF"/>
    <w:rsid w:val="0035680E"/>
    <w:rsid w:val="00356FE1"/>
    <w:rsid w:val="003571A4"/>
    <w:rsid w:val="00357354"/>
    <w:rsid w:val="00357452"/>
    <w:rsid w:val="003575F0"/>
    <w:rsid w:val="0035769F"/>
    <w:rsid w:val="0035798F"/>
    <w:rsid w:val="003579AA"/>
    <w:rsid w:val="00357ABD"/>
    <w:rsid w:val="00357B49"/>
    <w:rsid w:val="00357B75"/>
    <w:rsid w:val="003600D4"/>
    <w:rsid w:val="003603E9"/>
    <w:rsid w:val="003609C7"/>
    <w:rsid w:val="0036147B"/>
    <w:rsid w:val="00361593"/>
    <w:rsid w:val="003616BB"/>
    <w:rsid w:val="00361F77"/>
    <w:rsid w:val="00362299"/>
    <w:rsid w:val="0036260C"/>
    <w:rsid w:val="003627AD"/>
    <w:rsid w:val="003627B0"/>
    <w:rsid w:val="00362DD9"/>
    <w:rsid w:val="0036349F"/>
    <w:rsid w:val="00364AEE"/>
    <w:rsid w:val="00364E58"/>
    <w:rsid w:val="00365211"/>
    <w:rsid w:val="00365338"/>
    <w:rsid w:val="003666EF"/>
    <w:rsid w:val="0036714D"/>
    <w:rsid w:val="00367219"/>
    <w:rsid w:val="00367EBA"/>
    <w:rsid w:val="003701E0"/>
    <w:rsid w:val="003703CA"/>
    <w:rsid w:val="00370A21"/>
    <w:rsid w:val="00371924"/>
    <w:rsid w:val="00371A81"/>
    <w:rsid w:val="003721AC"/>
    <w:rsid w:val="00372372"/>
    <w:rsid w:val="0037297C"/>
    <w:rsid w:val="00372D60"/>
    <w:rsid w:val="00373C6D"/>
    <w:rsid w:val="00373F4D"/>
    <w:rsid w:val="003757CA"/>
    <w:rsid w:val="00375921"/>
    <w:rsid w:val="00376996"/>
    <w:rsid w:val="00376DD8"/>
    <w:rsid w:val="0037758A"/>
    <w:rsid w:val="003777DE"/>
    <w:rsid w:val="003801A1"/>
    <w:rsid w:val="003801E1"/>
    <w:rsid w:val="00380486"/>
    <w:rsid w:val="00380726"/>
    <w:rsid w:val="00380B45"/>
    <w:rsid w:val="00380E7C"/>
    <w:rsid w:val="00380E90"/>
    <w:rsid w:val="00380EAD"/>
    <w:rsid w:val="003817F8"/>
    <w:rsid w:val="00382BFF"/>
    <w:rsid w:val="00382E7A"/>
    <w:rsid w:val="00383157"/>
    <w:rsid w:val="00383520"/>
    <w:rsid w:val="003844EF"/>
    <w:rsid w:val="003847BE"/>
    <w:rsid w:val="003848DC"/>
    <w:rsid w:val="00384C29"/>
    <w:rsid w:val="00384EB6"/>
    <w:rsid w:val="00385878"/>
    <w:rsid w:val="00385E13"/>
    <w:rsid w:val="00386804"/>
    <w:rsid w:val="00386DB3"/>
    <w:rsid w:val="00386E8B"/>
    <w:rsid w:val="00387666"/>
    <w:rsid w:val="003904B3"/>
    <w:rsid w:val="00390AAB"/>
    <w:rsid w:val="00390AE2"/>
    <w:rsid w:val="00391029"/>
    <w:rsid w:val="00391833"/>
    <w:rsid w:val="003918C1"/>
    <w:rsid w:val="00391AE2"/>
    <w:rsid w:val="00391EF3"/>
    <w:rsid w:val="00392367"/>
    <w:rsid w:val="003927E1"/>
    <w:rsid w:val="00392EAA"/>
    <w:rsid w:val="00392F8B"/>
    <w:rsid w:val="00393007"/>
    <w:rsid w:val="0039305E"/>
    <w:rsid w:val="003932CC"/>
    <w:rsid w:val="0039338D"/>
    <w:rsid w:val="0039389A"/>
    <w:rsid w:val="00393F56"/>
    <w:rsid w:val="00394A6B"/>
    <w:rsid w:val="00395954"/>
    <w:rsid w:val="00395F89"/>
    <w:rsid w:val="00396A9D"/>
    <w:rsid w:val="00397855"/>
    <w:rsid w:val="00397F98"/>
    <w:rsid w:val="003A040F"/>
    <w:rsid w:val="003A086E"/>
    <w:rsid w:val="003A0980"/>
    <w:rsid w:val="003A13F4"/>
    <w:rsid w:val="003A2A3E"/>
    <w:rsid w:val="003A314A"/>
    <w:rsid w:val="003A4078"/>
    <w:rsid w:val="003A4483"/>
    <w:rsid w:val="003A56BB"/>
    <w:rsid w:val="003A57DF"/>
    <w:rsid w:val="003A5C64"/>
    <w:rsid w:val="003A5D41"/>
    <w:rsid w:val="003A62F1"/>
    <w:rsid w:val="003A6B29"/>
    <w:rsid w:val="003B0006"/>
    <w:rsid w:val="003B0215"/>
    <w:rsid w:val="003B02CD"/>
    <w:rsid w:val="003B0518"/>
    <w:rsid w:val="003B0984"/>
    <w:rsid w:val="003B13F6"/>
    <w:rsid w:val="003B21CF"/>
    <w:rsid w:val="003B231F"/>
    <w:rsid w:val="003B24CA"/>
    <w:rsid w:val="003B25A6"/>
    <w:rsid w:val="003B25FA"/>
    <w:rsid w:val="003B2B8B"/>
    <w:rsid w:val="003B3097"/>
    <w:rsid w:val="003B34B6"/>
    <w:rsid w:val="003B3C85"/>
    <w:rsid w:val="003B4A32"/>
    <w:rsid w:val="003B52E2"/>
    <w:rsid w:val="003B60C1"/>
    <w:rsid w:val="003B62A4"/>
    <w:rsid w:val="003B674B"/>
    <w:rsid w:val="003B6A36"/>
    <w:rsid w:val="003B6D6C"/>
    <w:rsid w:val="003B6FE2"/>
    <w:rsid w:val="003B7FCE"/>
    <w:rsid w:val="003C04EE"/>
    <w:rsid w:val="003C0684"/>
    <w:rsid w:val="003C1AA5"/>
    <w:rsid w:val="003C1C5E"/>
    <w:rsid w:val="003C1FF5"/>
    <w:rsid w:val="003C3653"/>
    <w:rsid w:val="003C37CC"/>
    <w:rsid w:val="003C3A9E"/>
    <w:rsid w:val="003C4190"/>
    <w:rsid w:val="003C4357"/>
    <w:rsid w:val="003C4396"/>
    <w:rsid w:val="003C440A"/>
    <w:rsid w:val="003C47F2"/>
    <w:rsid w:val="003C50E3"/>
    <w:rsid w:val="003C57EF"/>
    <w:rsid w:val="003C5AFC"/>
    <w:rsid w:val="003C5DF0"/>
    <w:rsid w:val="003C652C"/>
    <w:rsid w:val="003C65C3"/>
    <w:rsid w:val="003C663A"/>
    <w:rsid w:val="003C71AD"/>
    <w:rsid w:val="003C7749"/>
    <w:rsid w:val="003C7B5B"/>
    <w:rsid w:val="003C7D7D"/>
    <w:rsid w:val="003C7EAF"/>
    <w:rsid w:val="003D08B9"/>
    <w:rsid w:val="003D0AE4"/>
    <w:rsid w:val="003D1EA4"/>
    <w:rsid w:val="003D232E"/>
    <w:rsid w:val="003D2A42"/>
    <w:rsid w:val="003D37A1"/>
    <w:rsid w:val="003D3804"/>
    <w:rsid w:val="003D3A33"/>
    <w:rsid w:val="003D3C5C"/>
    <w:rsid w:val="003D41AF"/>
    <w:rsid w:val="003D4E73"/>
    <w:rsid w:val="003D5442"/>
    <w:rsid w:val="003D5D6F"/>
    <w:rsid w:val="003D65BE"/>
    <w:rsid w:val="003D6686"/>
    <w:rsid w:val="003D6FDB"/>
    <w:rsid w:val="003D7609"/>
    <w:rsid w:val="003D7AA9"/>
    <w:rsid w:val="003D7E06"/>
    <w:rsid w:val="003E099E"/>
    <w:rsid w:val="003E1BE0"/>
    <w:rsid w:val="003E1CA5"/>
    <w:rsid w:val="003E2279"/>
    <w:rsid w:val="003E24EE"/>
    <w:rsid w:val="003E2B50"/>
    <w:rsid w:val="003E3617"/>
    <w:rsid w:val="003E372A"/>
    <w:rsid w:val="003E37A3"/>
    <w:rsid w:val="003E40EC"/>
    <w:rsid w:val="003E465F"/>
    <w:rsid w:val="003E5493"/>
    <w:rsid w:val="003E58BE"/>
    <w:rsid w:val="003E63C8"/>
    <w:rsid w:val="003E669E"/>
    <w:rsid w:val="003E684F"/>
    <w:rsid w:val="003E76C1"/>
    <w:rsid w:val="003E7824"/>
    <w:rsid w:val="003E7AD9"/>
    <w:rsid w:val="003E7D3D"/>
    <w:rsid w:val="003F0540"/>
    <w:rsid w:val="003F072E"/>
    <w:rsid w:val="003F0DCC"/>
    <w:rsid w:val="003F18F1"/>
    <w:rsid w:val="003F1937"/>
    <w:rsid w:val="003F1AA2"/>
    <w:rsid w:val="003F1F19"/>
    <w:rsid w:val="003F209A"/>
    <w:rsid w:val="003F2526"/>
    <w:rsid w:val="003F3789"/>
    <w:rsid w:val="003F3B1A"/>
    <w:rsid w:val="003F42E7"/>
    <w:rsid w:val="003F44E7"/>
    <w:rsid w:val="003F455A"/>
    <w:rsid w:val="003F45A1"/>
    <w:rsid w:val="003F45C6"/>
    <w:rsid w:val="003F4625"/>
    <w:rsid w:val="003F4662"/>
    <w:rsid w:val="003F47DD"/>
    <w:rsid w:val="003F4D2E"/>
    <w:rsid w:val="003F4E96"/>
    <w:rsid w:val="003F51F0"/>
    <w:rsid w:val="003F529C"/>
    <w:rsid w:val="003F52AC"/>
    <w:rsid w:val="003F5504"/>
    <w:rsid w:val="003F5990"/>
    <w:rsid w:val="003F5E20"/>
    <w:rsid w:val="003F6775"/>
    <w:rsid w:val="003F6A22"/>
    <w:rsid w:val="003F6A67"/>
    <w:rsid w:val="003F6A83"/>
    <w:rsid w:val="003F6CD2"/>
    <w:rsid w:val="003F7069"/>
    <w:rsid w:val="003F7257"/>
    <w:rsid w:val="003F72D7"/>
    <w:rsid w:val="003F7A9D"/>
    <w:rsid w:val="004004C3"/>
    <w:rsid w:val="0040074C"/>
    <w:rsid w:val="00400878"/>
    <w:rsid w:val="0040128B"/>
    <w:rsid w:val="00401448"/>
    <w:rsid w:val="00401829"/>
    <w:rsid w:val="0040283F"/>
    <w:rsid w:val="00402CA0"/>
    <w:rsid w:val="00402EF3"/>
    <w:rsid w:val="004034BE"/>
    <w:rsid w:val="00403767"/>
    <w:rsid w:val="0040445B"/>
    <w:rsid w:val="00404774"/>
    <w:rsid w:val="004057FA"/>
    <w:rsid w:val="00405CB0"/>
    <w:rsid w:val="004062EF"/>
    <w:rsid w:val="0040666B"/>
    <w:rsid w:val="00407B09"/>
    <w:rsid w:val="0041000B"/>
    <w:rsid w:val="0041096A"/>
    <w:rsid w:val="0041111F"/>
    <w:rsid w:val="0041114E"/>
    <w:rsid w:val="0041176C"/>
    <w:rsid w:val="00411FA8"/>
    <w:rsid w:val="00412272"/>
    <w:rsid w:val="00412339"/>
    <w:rsid w:val="00412D55"/>
    <w:rsid w:val="00412D9B"/>
    <w:rsid w:val="00413139"/>
    <w:rsid w:val="00413462"/>
    <w:rsid w:val="004134DF"/>
    <w:rsid w:val="0041371B"/>
    <w:rsid w:val="0041395C"/>
    <w:rsid w:val="00413A77"/>
    <w:rsid w:val="00413B9C"/>
    <w:rsid w:val="00413D78"/>
    <w:rsid w:val="00413E0D"/>
    <w:rsid w:val="0041457B"/>
    <w:rsid w:val="00414C55"/>
    <w:rsid w:val="004151EE"/>
    <w:rsid w:val="00415272"/>
    <w:rsid w:val="004153C2"/>
    <w:rsid w:val="00415640"/>
    <w:rsid w:val="00416225"/>
    <w:rsid w:val="00416302"/>
    <w:rsid w:val="0041681F"/>
    <w:rsid w:val="00416914"/>
    <w:rsid w:val="00416DBA"/>
    <w:rsid w:val="00420098"/>
    <w:rsid w:val="00420E44"/>
    <w:rsid w:val="00421B8C"/>
    <w:rsid w:val="00421D9D"/>
    <w:rsid w:val="00422BEC"/>
    <w:rsid w:val="004231C3"/>
    <w:rsid w:val="00423484"/>
    <w:rsid w:val="00423BC7"/>
    <w:rsid w:val="00423C02"/>
    <w:rsid w:val="004241FA"/>
    <w:rsid w:val="0042462D"/>
    <w:rsid w:val="00424DE9"/>
    <w:rsid w:val="00424E54"/>
    <w:rsid w:val="00424EE2"/>
    <w:rsid w:val="00424FFC"/>
    <w:rsid w:val="00425326"/>
    <w:rsid w:val="00425403"/>
    <w:rsid w:val="00425767"/>
    <w:rsid w:val="00425CD3"/>
    <w:rsid w:val="00426749"/>
    <w:rsid w:val="00426AD6"/>
    <w:rsid w:val="00426ADC"/>
    <w:rsid w:val="00426BF1"/>
    <w:rsid w:val="00427228"/>
    <w:rsid w:val="004272B4"/>
    <w:rsid w:val="0042747E"/>
    <w:rsid w:val="0042763E"/>
    <w:rsid w:val="0042776A"/>
    <w:rsid w:val="004278B9"/>
    <w:rsid w:val="00427E7C"/>
    <w:rsid w:val="0043017B"/>
    <w:rsid w:val="00430B02"/>
    <w:rsid w:val="00430E97"/>
    <w:rsid w:val="0043125D"/>
    <w:rsid w:val="004316E7"/>
    <w:rsid w:val="0043191F"/>
    <w:rsid w:val="00431C1B"/>
    <w:rsid w:val="00431EA2"/>
    <w:rsid w:val="004324E0"/>
    <w:rsid w:val="00432FA2"/>
    <w:rsid w:val="004333D2"/>
    <w:rsid w:val="0043408B"/>
    <w:rsid w:val="004340E8"/>
    <w:rsid w:val="00434A10"/>
    <w:rsid w:val="00434B33"/>
    <w:rsid w:val="00434C88"/>
    <w:rsid w:val="00435124"/>
    <w:rsid w:val="004358E1"/>
    <w:rsid w:val="004363E4"/>
    <w:rsid w:val="004366AA"/>
    <w:rsid w:val="00436832"/>
    <w:rsid w:val="0043683A"/>
    <w:rsid w:val="00436A0B"/>
    <w:rsid w:val="00436FF4"/>
    <w:rsid w:val="00437416"/>
    <w:rsid w:val="004378DD"/>
    <w:rsid w:val="00440C5B"/>
    <w:rsid w:val="00441304"/>
    <w:rsid w:val="00441737"/>
    <w:rsid w:val="004417B7"/>
    <w:rsid w:val="00441829"/>
    <w:rsid w:val="00441E4C"/>
    <w:rsid w:val="00443012"/>
    <w:rsid w:val="004430AA"/>
    <w:rsid w:val="004434CD"/>
    <w:rsid w:val="00443727"/>
    <w:rsid w:val="00443FC8"/>
    <w:rsid w:val="0044445E"/>
    <w:rsid w:val="0044466E"/>
    <w:rsid w:val="00444BD5"/>
    <w:rsid w:val="00444E02"/>
    <w:rsid w:val="0044518C"/>
    <w:rsid w:val="004454DF"/>
    <w:rsid w:val="0044593E"/>
    <w:rsid w:val="00445E08"/>
    <w:rsid w:val="00445E83"/>
    <w:rsid w:val="0044624B"/>
    <w:rsid w:val="004468A6"/>
    <w:rsid w:val="00446B02"/>
    <w:rsid w:val="00447BC3"/>
    <w:rsid w:val="004501A6"/>
    <w:rsid w:val="00450514"/>
    <w:rsid w:val="0045059D"/>
    <w:rsid w:val="00451BA2"/>
    <w:rsid w:val="00451D64"/>
    <w:rsid w:val="00451E5B"/>
    <w:rsid w:val="004527BC"/>
    <w:rsid w:val="00452D43"/>
    <w:rsid w:val="00452D5F"/>
    <w:rsid w:val="00453062"/>
    <w:rsid w:val="004536A4"/>
    <w:rsid w:val="004536DE"/>
    <w:rsid w:val="0045398E"/>
    <w:rsid w:val="00453A7C"/>
    <w:rsid w:val="00453A9F"/>
    <w:rsid w:val="00453C7C"/>
    <w:rsid w:val="00454111"/>
    <w:rsid w:val="00454319"/>
    <w:rsid w:val="00455129"/>
    <w:rsid w:val="0045614B"/>
    <w:rsid w:val="00456282"/>
    <w:rsid w:val="004565CC"/>
    <w:rsid w:val="004567C3"/>
    <w:rsid w:val="0045700E"/>
    <w:rsid w:val="004571F5"/>
    <w:rsid w:val="00457896"/>
    <w:rsid w:val="00460707"/>
    <w:rsid w:val="00460F9A"/>
    <w:rsid w:val="004618AE"/>
    <w:rsid w:val="0046199A"/>
    <w:rsid w:val="00462F5E"/>
    <w:rsid w:val="004630F6"/>
    <w:rsid w:val="00463754"/>
    <w:rsid w:val="004638DA"/>
    <w:rsid w:val="00463CF7"/>
    <w:rsid w:val="00464BC4"/>
    <w:rsid w:val="00465798"/>
    <w:rsid w:val="00465DE1"/>
    <w:rsid w:val="0046659C"/>
    <w:rsid w:val="00466932"/>
    <w:rsid w:val="00466938"/>
    <w:rsid w:val="00466FF9"/>
    <w:rsid w:val="00467216"/>
    <w:rsid w:val="00467423"/>
    <w:rsid w:val="004674D8"/>
    <w:rsid w:val="0046768F"/>
    <w:rsid w:val="00467D78"/>
    <w:rsid w:val="004702F8"/>
    <w:rsid w:val="004703DC"/>
    <w:rsid w:val="004707C5"/>
    <w:rsid w:val="00470C8D"/>
    <w:rsid w:val="00471182"/>
    <w:rsid w:val="004715E9"/>
    <w:rsid w:val="004717FD"/>
    <w:rsid w:val="00472569"/>
    <w:rsid w:val="004725FC"/>
    <w:rsid w:val="0047295C"/>
    <w:rsid w:val="00472C84"/>
    <w:rsid w:val="00472D48"/>
    <w:rsid w:val="00472ED6"/>
    <w:rsid w:val="00473204"/>
    <w:rsid w:val="0047332E"/>
    <w:rsid w:val="004736C1"/>
    <w:rsid w:val="00473E53"/>
    <w:rsid w:val="004748AE"/>
    <w:rsid w:val="0047498A"/>
    <w:rsid w:val="00474E69"/>
    <w:rsid w:val="0047537D"/>
    <w:rsid w:val="0047579A"/>
    <w:rsid w:val="004763CD"/>
    <w:rsid w:val="004772E3"/>
    <w:rsid w:val="0048046F"/>
    <w:rsid w:val="0048121A"/>
    <w:rsid w:val="00482434"/>
    <w:rsid w:val="00482998"/>
    <w:rsid w:val="00483171"/>
    <w:rsid w:val="004834E7"/>
    <w:rsid w:val="00483688"/>
    <w:rsid w:val="00483C1F"/>
    <w:rsid w:val="0048401B"/>
    <w:rsid w:val="0048416D"/>
    <w:rsid w:val="00484195"/>
    <w:rsid w:val="004841D0"/>
    <w:rsid w:val="00484D0A"/>
    <w:rsid w:val="00484DA1"/>
    <w:rsid w:val="00484DD2"/>
    <w:rsid w:val="004854E1"/>
    <w:rsid w:val="0048554C"/>
    <w:rsid w:val="0048580C"/>
    <w:rsid w:val="004858C6"/>
    <w:rsid w:val="00485BDB"/>
    <w:rsid w:val="00485CD6"/>
    <w:rsid w:val="00486441"/>
    <w:rsid w:val="0048649C"/>
    <w:rsid w:val="00486998"/>
    <w:rsid w:val="00487452"/>
    <w:rsid w:val="0048793E"/>
    <w:rsid w:val="00487A60"/>
    <w:rsid w:val="00490033"/>
    <w:rsid w:val="00490827"/>
    <w:rsid w:val="00490E5C"/>
    <w:rsid w:val="00492382"/>
    <w:rsid w:val="0049258B"/>
    <w:rsid w:val="00492836"/>
    <w:rsid w:val="004934FC"/>
    <w:rsid w:val="004935CA"/>
    <w:rsid w:val="00494022"/>
    <w:rsid w:val="00494662"/>
    <w:rsid w:val="004948B6"/>
    <w:rsid w:val="00494E15"/>
    <w:rsid w:val="004956B5"/>
    <w:rsid w:val="00495715"/>
    <w:rsid w:val="00495A5D"/>
    <w:rsid w:val="00495E55"/>
    <w:rsid w:val="004967D2"/>
    <w:rsid w:val="00496843"/>
    <w:rsid w:val="004977DD"/>
    <w:rsid w:val="004A0017"/>
    <w:rsid w:val="004A0582"/>
    <w:rsid w:val="004A09E3"/>
    <w:rsid w:val="004A0CC2"/>
    <w:rsid w:val="004A1087"/>
    <w:rsid w:val="004A21CB"/>
    <w:rsid w:val="004A24E7"/>
    <w:rsid w:val="004A2FA8"/>
    <w:rsid w:val="004A34B2"/>
    <w:rsid w:val="004A36DB"/>
    <w:rsid w:val="004A3738"/>
    <w:rsid w:val="004A3908"/>
    <w:rsid w:val="004A3DC4"/>
    <w:rsid w:val="004A41DF"/>
    <w:rsid w:val="004A4B67"/>
    <w:rsid w:val="004A50F3"/>
    <w:rsid w:val="004A5CC7"/>
    <w:rsid w:val="004A6252"/>
    <w:rsid w:val="004A668E"/>
    <w:rsid w:val="004A6DCF"/>
    <w:rsid w:val="004A6EFA"/>
    <w:rsid w:val="004A7836"/>
    <w:rsid w:val="004A785D"/>
    <w:rsid w:val="004B01C4"/>
    <w:rsid w:val="004B0793"/>
    <w:rsid w:val="004B0E4E"/>
    <w:rsid w:val="004B13EF"/>
    <w:rsid w:val="004B16A2"/>
    <w:rsid w:val="004B16F7"/>
    <w:rsid w:val="004B1960"/>
    <w:rsid w:val="004B1ADC"/>
    <w:rsid w:val="004B2378"/>
    <w:rsid w:val="004B23F5"/>
    <w:rsid w:val="004B25E6"/>
    <w:rsid w:val="004B27A2"/>
    <w:rsid w:val="004B2FE7"/>
    <w:rsid w:val="004B36BB"/>
    <w:rsid w:val="004B3701"/>
    <w:rsid w:val="004B3A0B"/>
    <w:rsid w:val="004B3A11"/>
    <w:rsid w:val="004B3EAA"/>
    <w:rsid w:val="004B447D"/>
    <w:rsid w:val="004B4865"/>
    <w:rsid w:val="004B4B90"/>
    <w:rsid w:val="004B4F80"/>
    <w:rsid w:val="004B5395"/>
    <w:rsid w:val="004B58CA"/>
    <w:rsid w:val="004B5922"/>
    <w:rsid w:val="004B5AE6"/>
    <w:rsid w:val="004B5D97"/>
    <w:rsid w:val="004B60F7"/>
    <w:rsid w:val="004B637E"/>
    <w:rsid w:val="004B6C30"/>
    <w:rsid w:val="004B738B"/>
    <w:rsid w:val="004B74A2"/>
    <w:rsid w:val="004B79B4"/>
    <w:rsid w:val="004C0026"/>
    <w:rsid w:val="004C0130"/>
    <w:rsid w:val="004C20BE"/>
    <w:rsid w:val="004C21A7"/>
    <w:rsid w:val="004C294E"/>
    <w:rsid w:val="004C2B95"/>
    <w:rsid w:val="004C2CB5"/>
    <w:rsid w:val="004C3009"/>
    <w:rsid w:val="004C3887"/>
    <w:rsid w:val="004C3A6C"/>
    <w:rsid w:val="004C4888"/>
    <w:rsid w:val="004C4D9E"/>
    <w:rsid w:val="004C50E9"/>
    <w:rsid w:val="004C5528"/>
    <w:rsid w:val="004C5E76"/>
    <w:rsid w:val="004C636A"/>
    <w:rsid w:val="004C7278"/>
    <w:rsid w:val="004C752B"/>
    <w:rsid w:val="004C7F60"/>
    <w:rsid w:val="004D01EF"/>
    <w:rsid w:val="004D0978"/>
    <w:rsid w:val="004D0D07"/>
    <w:rsid w:val="004D0D8E"/>
    <w:rsid w:val="004D171A"/>
    <w:rsid w:val="004D1773"/>
    <w:rsid w:val="004D1B16"/>
    <w:rsid w:val="004D1B3A"/>
    <w:rsid w:val="004D1CEA"/>
    <w:rsid w:val="004D1D6A"/>
    <w:rsid w:val="004D20A7"/>
    <w:rsid w:val="004D231E"/>
    <w:rsid w:val="004D26A6"/>
    <w:rsid w:val="004D361A"/>
    <w:rsid w:val="004D3D79"/>
    <w:rsid w:val="004D4078"/>
    <w:rsid w:val="004D49A1"/>
    <w:rsid w:val="004D4DE6"/>
    <w:rsid w:val="004D5372"/>
    <w:rsid w:val="004D5744"/>
    <w:rsid w:val="004D574F"/>
    <w:rsid w:val="004D6136"/>
    <w:rsid w:val="004D6B0C"/>
    <w:rsid w:val="004D6CA6"/>
    <w:rsid w:val="004D6F93"/>
    <w:rsid w:val="004D7190"/>
    <w:rsid w:val="004D74F9"/>
    <w:rsid w:val="004D7A1D"/>
    <w:rsid w:val="004D7BCB"/>
    <w:rsid w:val="004D7CB7"/>
    <w:rsid w:val="004E0D48"/>
    <w:rsid w:val="004E0DCA"/>
    <w:rsid w:val="004E1EB8"/>
    <w:rsid w:val="004E28A4"/>
    <w:rsid w:val="004E2B48"/>
    <w:rsid w:val="004E2BA7"/>
    <w:rsid w:val="004E32D2"/>
    <w:rsid w:val="004E3AE9"/>
    <w:rsid w:val="004E3C67"/>
    <w:rsid w:val="004E3CA5"/>
    <w:rsid w:val="004E4192"/>
    <w:rsid w:val="004E488B"/>
    <w:rsid w:val="004E4B17"/>
    <w:rsid w:val="004E60C3"/>
    <w:rsid w:val="004E655E"/>
    <w:rsid w:val="004E756D"/>
    <w:rsid w:val="004F02E7"/>
    <w:rsid w:val="004F0812"/>
    <w:rsid w:val="004F0996"/>
    <w:rsid w:val="004F1082"/>
    <w:rsid w:val="004F20A9"/>
    <w:rsid w:val="004F22E3"/>
    <w:rsid w:val="004F249A"/>
    <w:rsid w:val="004F2781"/>
    <w:rsid w:val="004F32EF"/>
    <w:rsid w:val="004F36E4"/>
    <w:rsid w:val="004F43E1"/>
    <w:rsid w:val="004F44D8"/>
    <w:rsid w:val="004F4674"/>
    <w:rsid w:val="004F4F45"/>
    <w:rsid w:val="004F5401"/>
    <w:rsid w:val="004F543F"/>
    <w:rsid w:val="004F5845"/>
    <w:rsid w:val="004F5D7F"/>
    <w:rsid w:val="004F6733"/>
    <w:rsid w:val="004F6B6B"/>
    <w:rsid w:val="004F7089"/>
    <w:rsid w:val="004F70CE"/>
    <w:rsid w:val="004F767B"/>
    <w:rsid w:val="004F7B0B"/>
    <w:rsid w:val="0050122D"/>
    <w:rsid w:val="00501368"/>
    <w:rsid w:val="00501925"/>
    <w:rsid w:val="005019BA"/>
    <w:rsid w:val="00501D08"/>
    <w:rsid w:val="00501FE8"/>
    <w:rsid w:val="00502F6F"/>
    <w:rsid w:val="00503CE8"/>
    <w:rsid w:val="00504293"/>
    <w:rsid w:val="00505404"/>
    <w:rsid w:val="00505630"/>
    <w:rsid w:val="00505653"/>
    <w:rsid w:val="0050580C"/>
    <w:rsid w:val="005058A9"/>
    <w:rsid w:val="00505977"/>
    <w:rsid w:val="0050682C"/>
    <w:rsid w:val="00506E39"/>
    <w:rsid w:val="0050718C"/>
    <w:rsid w:val="005077D0"/>
    <w:rsid w:val="00510136"/>
    <w:rsid w:val="00510A22"/>
    <w:rsid w:val="005120E6"/>
    <w:rsid w:val="0051237C"/>
    <w:rsid w:val="0051286E"/>
    <w:rsid w:val="005132E5"/>
    <w:rsid w:val="0051372F"/>
    <w:rsid w:val="00513837"/>
    <w:rsid w:val="00513FB2"/>
    <w:rsid w:val="0051421F"/>
    <w:rsid w:val="0051482C"/>
    <w:rsid w:val="00514AD2"/>
    <w:rsid w:val="00514E4C"/>
    <w:rsid w:val="00515061"/>
    <w:rsid w:val="00515EE0"/>
    <w:rsid w:val="005160FF"/>
    <w:rsid w:val="00516B4C"/>
    <w:rsid w:val="00517193"/>
    <w:rsid w:val="005171A0"/>
    <w:rsid w:val="0051731C"/>
    <w:rsid w:val="00517BB2"/>
    <w:rsid w:val="00517D9F"/>
    <w:rsid w:val="005200AD"/>
    <w:rsid w:val="00521051"/>
    <w:rsid w:val="00521113"/>
    <w:rsid w:val="00521EBB"/>
    <w:rsid w:val="0052246E"/>
    <w:rsid w:val="005225A8"/>
    <w:rsid w:val="0052276D"/>
    <w:rsid w:val="00522D76"/>
    <w:rsid w:val="00522F0E"/>
    <w:rsid w:val="005235E0"/>
    <w:rsid w:val="00523E70"/>
    <w:rsid w:val="00523E8E"/>
    <w:rsid w:val="00524032"/>
    <w:rsid w:val="005244F1"/>
    <w:rsid w:val="0052471F"/>
    <w:rsid w:val="00524F16"/>
    <w:rsid w:val="005252E9"/>
    <w:rsid w:val="00525FE0"/>
    <w:rsid w:val="005265C3"/>
    <w:rsid w:val="00526DCE"/>
    <w:rsid w:val="00527040"/>
    <w:rsid w:val="005271F1"/>
    <w:rsid w:val="0053035A"/>
    <w:rsid w:val="00530477"/>
    <w:rsid w:val="00530952"/>
    <w:rsid w:val="00530AEC"/>
    <w:rsid w:val="00530CC2"/>
    <w:rsid w:val="00530FFA"/>
    <w:rsid w:val="0053139D"/>
    <w:rsid w:val="0053154A"/>
    <w:rsid w:val="00531984"/>
    <w:rsid w:val="00532825"/>
    <w:rsid w:val="005328AB"/>
    <w:rsid w:val="00532A6A"/>
    <w:rsid w:val="00532EA7"/>
    <w:rsid w:val="005340A6"/>
    <w:rsid w:val="005346F6"/>
    <w:rsid w:val="00534842"/>
    <w:rsid w:val="00535684"/>
    <w:rsid w:val="00536E32"/>
    <w:rsid w:val="005370BB"/>
    <w:rsid w:val="005377CE"/>
    <w:rsid w:val="00540686"/>
    <w:rsid w:val="005410FB"/>
    <w:rsid w:val="005419F3"/>
    <w:rsid w:val="005423C3"/>
    <w:rsid w:val="00542A67"/>
    <w:rsid w:val="00542E8E"/>
    <w:rsid w:val="00543E31"/>
    <w:rsid w:val="00543EEB"/>
    <w:rsid w:val="00544291"/>
    <w:rsid w:val="00544589"/>
    <w:rsid w:val="00544622"/>
    <w:rsid w:val="005448C5"/>
    <w:rsid w:val="00545500"/>
    <w:rsid w:val="005456FB"/>
    <w:rsid w:val="00545722"/>
    <w:rsid w:val="00545BE9"/>
    <w:rsid w:val="00546A0D"/>
    <w:rsid w:val="005476DE"/>
    <w:rsid w:val="00547716"/>
    <w:rsid w:val="00547919"/>
    <w:rsid w:val="0054796C"/>
    <w:rsid w:val="00547F0C"/>
    <w:rsid w:val="0055054A"/>
    <w:rsid w:val="00550801"/>
    <w:rsid w:val="00550DFC"/>
    <w:rsid w:val="00551841"/>
    <w:rsid w:val="00551ABE"/>
    <w:rsid w:val="00551BD2"/>
    <w:rsid w:val="005521AA"/>
    <w:rsid w:val="00552315"/>
    <w:rsid w:val="0055260D"/>
    <w:rsid w:val="005526C6"/>
    <w:rsid w:val="00552A4E"/>
    <w:rsid w:val="00552FD0"/>
    <w:rsid w:val="0055313F"/>
    <w:rsid w:val="00553284"/>
    <w:rsid w:val="00553B4A"/>
    <w:rsid w:val="00554164"/>
    <w:rsid w:val="005542A7"/>
    <w:rsid w:val="00554576"/>
    <w:rsid w:val="00554C5D"/>
    <w:rsid w:val="005550CB"/>
    <w:rsid w:val="00555566"/>
    <w:rsid w:val="00555EF6"/>
    <w:rsid w:val="005561DB"/>
    <w:rsid w:val="00556A37"/>
    <w:rsid w:val="0055706F"/>
    <w:rsid w:val="005572F9"/>
    <w:rsid w:val="00557535"/>
    <w:rsid w:val="0055767B"/>
    <w:rsid w:val="00557AA3"/>
    <w:rsid w:val="00557CBE"/>
    <w:rsid w:val="00557D90"/>
    <w:rsid w:val="005601F8"/>
    <w:rsid w:val="0056084C"/>
    <w:rsid w:val="005610D6"/>
    <w:rsid w:val="00561276"/>
    <w:rsid w:val="005616CD"/>
    <w:rsid w:val="00561876"/>
    <w:rsid w:val="0056196D"/>
    <w:rsid w:val="00561F5E"/>
    <w:rsid w:val="00561FBB"/>
    <w:rsid w:val="005630FF"/>
    <w:rsid w:val="0056313D"/>
    <w:rsid w:val="00563225"/>
    <w:rsid w:val="005636F0"/>
    <w:rsid w:val="0056390B"/>
    <w:rsid w:val="00563C1B"/>
    <w:rsid w:val="005642AA"/>
    <w:rsid w:val="005642D8"/>
    <w:rsid w:val="00564D07"/>
    <w:rsid w:val="00565561"/>
    <w:rsid w:val="00565905"/>
    <w:rsid w:val="00565B98"/>
    <w:rsid w:val="005675D6"/>
    <w:rsid w:val="005677EB"/>
    <w:rsid w:val="0056791E"/>
    <w:rsid w:val="005679A1"/>
    <w:rsid w:val="00567CD1"/>
    <w:rsid w:val="0057008A"/>
    <w:rsid w:val="0057042E"/>
    <w:rsid w:val="005709CC"/>
    <w:rsid w:val="00570AFD"/>
    <w:rsid w:val="00571181"/>
    <w:rsid w:val="005719E1"/>
    <w:rsid w:val="00571B6B"/>
    <w:rsid w:val="00571BFE"/>
    <w:rsid w:val="00572850"/>
    <w:rsid w:val="0057314A"/>
    <w:rsid w:val="00573159"/>
    <w:rsid w:val="005731D3"/>
    <w:rsid w:val="00573303"/>
    <w:rsid w:val="005736DD"/>
    <w:rsid w:val="00573B42"/>
    <w:rsid w:val="00573D6F"/>
    <w:rsid w:val="005743DC"/>
    <w:rsid w:val="005743EA"/>
    <w:rsid w:val="005748CA"/>
    <w:rsid w:val="00574D62"/>
    <w:rsid w:val="00574FA8"/>
    <w:rsid w:val="00574FFE"/>
    <w:rsid w:val="0057517B"/>
    <w:rsid w:val="00575EC7"/>
    <w:rsid w:val="00575F07"/>
    <w:rsid w:val="005764B6"/>
    <w:rsid w:val="00576574"/>
    <w:rsid w:val="00576BEC"/>
    <w:rsid w:val="0057772C"/>
    <w:rsid w:val="0057793C"/>
    <w:rsid w:val="00577A5D"/>
    <w:rsid w:val="00577C07"/>
    <w:rsid w:val="00577D2C"/>
    <w:rsid w:val="005800EA"/>
    <w:rsid w:val="00580CD2"/>
    <w:rsid w:val="00581315"/>
    <w:rsid w:val="005815E7"/>
    <w:rsid w:val="00581602"/>
    <w:rsid w:val="005816A4"/>
    <w:rsid w:val="00581AC1"/>
    <w:rsid w:val="00581E94"/>
    <w:rsid w:val="0058280F"/>
    <w:rsid w:val="005828F6"/>
    <w:rsid w:val="005835DD"/>
    <w:rsid w:val="00584478"/>
    <w:rsid w:val="005848FC"/>
    <w:rsid w:val="005849EE"/>
    <w:rsid w:val="00584B29"/>
    <w:rsid w:val="00584D49"/>
    <w:rsid w:val="00584F15"/>
    <w:rsid w:val="0058503E"/>
    <w:rsid w:val="00585A0D"/>
    <w:rsid w:val="00585E6D"/>
    <w:rsid w:val="00585F11"/>
    <w:rsid w:val="0058643B"/>
    <w:rsid w:val="005866DF"/>
    <w:rsid w:val="00586B6E"/>
    <w:rsid w:val="00586ED0"/>
    <w:rsid w:val="00587771"/>
    <w:rsid w:val="00587A0F"/>
    <w:rsid w:val="00587B92"/>
    <w:rsid w:val="005908E8"/>
    <w:rsid w:val="00591825"/>
    <w:rsid w:val="005925AE"/>
    <w:rsid w:val="00592A02"/>
    <w:rsid w:val="00592A69"/>
    <w:rsid w:val="005945CC"/>
    <w:rsid w:val="005946A1"/>
    <w:rsid w:val="00594A1C"/>
    <w:rsid w:val="00594C28"/>
    <w:rsid w:val="00595150"/>
    <w:rsid w:val="00595635"/>
    <w:rsid w:val="00595B11"/>
    <w:rsid w:val="00595B79"/>
    <w:rsid w:val="00595CB5"/>
    <w:rsid w:val="00595F39"/>
    <w:rsid w:val="0059601D"/>
    <w:rsid w:val="00596494"/>
    <w:rsid w:val="00597379"/>
    <w:rsid w:val="005974B9"/>
    <w:rsid w:val="00597504"/>
    <w:rsid w:val="00597630"/>
    <w:rsid w:val="005978A6"/>
    <w:rsid w:val="005978BE"/>
    <w:rsid w:val="00597FF1"/>
    <w:rsid w:val="005A12D1"/>
    <w:rsid w:val="005A2488"/>
    <w:rsid w:val="005A2D5C"/>
    <w:rsid w:val="005A342D"/>
    <w:rsid w:val="005A42DB"/>
    <w:rsid w:val="005A44A9"/>
    <w:rsid w:val="005A4836"/>
    <w:rsid w:val="005A5046"/>
    <w:rsid w:val="005A5390"/>
    <w:rsid w:val="005A553E"/>
    <w:rsid w:val="005A6125"/>
    <w:rsid w:val="005A6649"/>
    <w:rsid w:val="005A6745"/>
    <w:rsid w:val="005A7244"/>
    <w:rsid w:val="005A74BB"/>
    <w:rsid w:val="005A750F"/>
    <w:rsid w:val="005A7FCA"/>
    <w:rsid w:val="005B0502"/>
    <w:rsid w:val="005B0568"/>
    <w:rsid w:val="005B0FD1"/>
    <w:rsid w:val="005B1CCB"/>
    <w:rsid w:val="005B2093"/>
    <w:rsid w:val="005B2124"/>
    <w:rsid w:val="005B21B3"/>
    <w:rsid w:val="005B243C"/>
    <w:rsid w:val="005B323D"/>
    <w:rsid w:val="005B4355"/>
    <w:rsid w:val="005B48F9"/>
    <w:rsid w:val="005B4AA6"/>
    <w:rsid w:val="005B505D"/>
    <w:rsid w:val="005B5685"/>
    <w:rsid w:val="005B5865"/>
    <w:rsid w:val="005B5B57"/>
    <w:rsid w:val="005B5D17"/>
    <w:rsid w:val="005B62E6"/>
    <w:rsid w:val="005B6876"/>
    <w:rsid w:val="005B6906"/>
    <w:rsid w:val="005B6AAE"/>
    <w:rsid w:val="005B6CB4"/>
    <w:rsid w:val="005B6DD7"/>
    <w:rsid w:val="005B74CA"/>
    <w:rsid w:val="005B7D45"/>
    <w:rsid w:val="005B7E43"/>
    <w:rsid w:val="005C0517"/>
    <w:rsid w:val="005C0740"/>
    <w:rsid w:val="005C0808"/>
    <w:rsid w:val="005C0C99"/>
    <w:rsid w:val="005C1992"/>
    <w:rsid w:val="005C23B3"/>
    <w:rsid w:val="005C29CD"/>
    <w:rsid w:val="005C2FF8"/>
    <w:rsid w:val="005C359A"/>
    <w:rsid w:val="005C392C"/>
    <w:rsid w:val="005C3BCC"/>
    <w:rsid w:val="005C3D25"/>
    <w:rsid w:val="005C3E15"/>
    <w:rsid w:val="005C433A"/>
    <w:rsid w:val="005C44A9"/>
    <w:rsid w:val="005C45DA"/>
    <w:rsid w:val="005C4647"/>
    <w:rsid w:val="005C4788"/>
    <w:rsid w:val="005C4B8A"/>
    <w:rsid w:val="005C4ED4"/>
    <w:rsid w:val="005C5377"/>
    <w:rsid w:val="005C5895"/>
    <w:rsid w:val="005C5B66"/>
    <w:rsid w:val="005C61F7"/>
    <w:rsid w:val="005C68B1"/>
    <w:rsid w:val="005C6D93"/>
    <w:rsid w:val="005C7377"/>
    <w:rsid w:val="005C7681"/>
    <w:rsid w:val="005C7DE6"/>
    <w:rsid w:val="005D01E7"/>
    <w:rsid w:val="005D04A7"/>
    <w:rsid w:val="005D0A16"/>
    <w:rsid w:val="005D0D48"/>
    <w:rsid w:val="005D0E0E"/>
    <w:rsid w:val="005D0EA2"/>
    <w:rsid w:val="005D1248"/>
    <w:rsid w:val="005D2111"/>
    <w:rsid w:val="005D25FB"/>
    <w:rsid w:val="005D3328"/>
    <w:rsid w:val="005D4089"/>
    <w:rsid w:val="005D4437"/>
    <w:rsid w:val="005D455E"/>
    <w:rsid w:val="005D4FC9"/>
    <w:rsid w:val="005D512A"/>
    <w:rsid w:val="005D54C4"/>
    <w:rsid w:val="005D5600"/>
    <w:rsid w:val="005D5B11"/>
    <w:rsid w:val="005D5C8A"/>
    <w:rsid w:val="005D6CFE"/>
    <w:rsid w:val="005D6DAB"/>
    <w:rsid w:val="005D6EEB"/>
    <w:rsid w:val="005D7EB7"/>
    <w:rsid w:val="005E1094"/>
    <w:rsid w:val="005E19C7"/>
    <w:rsid w:val="005E25E1"/>
    <w:rsid w:val="005E2E0E"/>
    <w:rsid w:val="005E3073"/>
    <w:rsid w:val="005E328B"/>
    <w:rsid w:val="005E3464"/>
    <w:rsid w:val="005E48E5"/>
    <w:rsid w:val="005E4CB0"/>
    <w:rsid w:val="005E4CE4"/>
    <w:rsid w:val="005E4F3E"/>
    <w:rsid w:val="005E55B9"/>
    <w:rsid w:val="005E5EB0"/>
    <w:rsid w:val="005E67CB"/>
    <w:rsid w:val="005E67F5"/>
    <w:rsid w:val="005E6E29"/>
    <w:rsid w:val="005F1277"/>
    <w:rsid w:val="005F130E"/>
    <w:rsid w:val="005F17B1"/>
    <w:rsid w:val="005F25CF"/>
    <w:rsid w:val="005F2736"/>
    <w:rsid w:val="005F3DBF"/>
    <w:rsid w:val="005F3DD8"/>
    <w:rsid w:val="005F4AAB"/>
    <w:rsid w:val="005F52B8"/>
    <w:rsid w:val="005F53B2"/>
    <w:rsid w:val="005F5704"/>
    <w:rsid w:val="005F63FC"/>
    <w:rsid w:val="005F6583"/>
    <w:rsid w:val="005F73EF"/>
    <w:rsid w:val="005F74AD"/>
    <w:rsid w:val="005F7659"/>
    <w:rsid w:val="005F7B5D"/>
    <w:rsid w:val="005F7D98"/>
    <w:rsid w:val="005F7DC0"/>
    <w:rsid w:val="006002D8"/>
    <w:rsid w:val="006002FB"/>
    <w:rsid w:val="006005C5"/>
    <w:rsid w:val="006006A8"/>
    <w:rsid w:val="006006B7"/>
    <w:rsid w:val="00600738"/>
    <w:rsid w:val="00600899"/>
    <w:rsid w:val="00600CB2"/>
    <w:rsid w:val="00600D20"/>
    <w:rsid w:val="006012C7"/>
    <w:rsid w:val="0060149F"/>
    <w:rsid w:val="006020F6"/>
    <w:rsid w:val="00602495"/>
    <w:rsid w:val="0060292A"/>
    <w:rsid w:val="00603493"/>
    <w:rsid w:val="00603506"/>
    <w:rsid w:val="0060376B"/>
    <w:rsid w:val="00603991"/>
    <w:rsid w:val="0060429B"/>
    <w:rsid w:val="00604AEC"/>
    <w:rsid w:val="0060541B"/>
    <w:rsid w:val="00605BC1"/>
    <w:rsid w:val="00605DA7"/>
    <w:rsid w:val="006060FD"/>
    <w:rsid w:val="0060660E"/>
    <w:rsid w:val="00606989"/>
    <w:rsid w:val="00606D4C"/>
    <w:rsid w:val="00606EA9"/>
    <w:rsid w:val="006074E1"/>
    <w:rsid w:val="006078C2"/>
    <w:rsid w:val="00607D87"/>
    <w:rsid w:val="00607ECF"/>
    <w:rsid w:val="00607EE8"/>
    <w:rsid w:val="00610266"/>
    <w:rsid w:val="00610659"/>
    <w:rsid w:val="00610667"/>
    <w:rsid w:val="006108DA"/>
    <w:rsid w:val="006109FC"/>
    <w:rsid w:val="00610FDD"/>
    <w:rsid w:val="0061167A"/>
    <w:rsid w:val="00611B07"/>
    <w:rsid w:val="00611D25"/>
    <w:rsid w:val="0061219C"/>
    <w:rsid w:val="006121B0"/>
    <w:rsid w:val="00612446"/>
    <w:rsid w:val="0061286D"/>
    <w:rsid w:val="0061295E"/>
    <w:rsid w:val="00612F06"/>
    <w:rsid w:val="00612F55"/>
    <w:rsid w:val="00613436"/>
    <w:rsid w:val="00613893"/>
    <w:rsid w:val="00613E25"/>
    <w:rsid w:val="006142EF"/>
    <w:rsid w:val="0061443D"/>
    <w:rsid w:val="00614981"/>
    <w:rsid w:val="00614AED"/>
    <w:rsid w:val="00614B11"/>
    <w:rsid w:val="00614CF4"/>
    <w:rsid w:val="00615DDD"/>
    <w:rsid w:val="00616212"/>
    <w:rsid w:val="006166BE"/>
    <w:rsid w:val="006169FA"/>
    <w:rsid w:val="00616A11"/>
    <w:rsid w:val="00616E6C"/>
    <w:rsid w:val="00616F47"/>
    <w:rsid w:val="00617DD5"/>
    <w:rsid w:val="00620015"/>
    <w:rsid w:val="006201E4"/>
    <w:rsid w:val="00620468"/>
    <w:rsid w:val="00620591"/>
    <w:rsid w:val="0062084F"/>
    <w:rsid w:val="00620BAA"/>
    <w:rsid w:val="00620DC6"/>
    <w:rsid w:val="00620E3A"/>
    <w:rsid w:val="00620E7A"/>
    <w:rsid w:val="00621AAE"/>
    <w:rsid w:val="00621AF4"/>
    <w:rsid w:val="006236DC"/>
    <w:rsid w:val="0062391E"/>
    <w:rsid w:val="00623B57"/>
    <w:rsid w:val="00623D0C"/>
    <w:rsid w:val="00623E72"/>
    <w:rsid w:val="0062409E"/>
    <w:rsid w:val="00624BD2"/>
    <w:rsid w:val="006250F8"/>
    <w:rsid w:val="0062512D"/>
    <w:rsid w:val="0062570F"/>
    <w:rsid w:val="00625941"/>
    <w:rsid w:val="00625A8D"/>
    <w:rsid w:val="0062695A"/>
    <w:rsid w:val="00626C35"/>
    <w:rsid w:val="006270ED"/>
    <w:rsid w:val="0062717E"/>
    <w:rsid w:val="006274A3"/>
    <w:rsid w:val="00630649"/>
    <w:rsid w:val="006309C7"/>
    <w:rsid w:val="00630D6B"/>
    <w:rsid w:val="00630DD3"/>
    <w:rsid w:val="00630E4E"/>
    <w:rsid w:val="0063117A"/>
    <w:rsid w:val="00631C9C"/>
    <w:rsid w:val="00631CC4"/>
    <w:rsid w:val="00631EDB"/>
    <w:rsid w:val="00632896"/>
    <w:rsid w:val="00632D2A"/>
    <w:rsid w:val="00632E6E"/>
    <w:rsid w:val="00632FB3"/>
    <w:rsid w:val="006330DB"/>
    <w:rsid w:val="00633BC3"/>
    <w:rsid w:val="00634631"/>
    <w:rsid w:val="00635C86"/>
    <w:rsid w:val="00637BE7"/>
    <w:rsid w:val="00637F60"/>
    <w:rsid w:val="00640337"/>
    <w:rsid w:val="00640403"/>
    <w:rsid w:val="00640A9A"/>
    <w:rsid w:val="00640F05"/>
    <w:rsid w:val="00641518"/>
    <w:rsid w:val="0064166F"/>
    <w:rsid w:val="00641D8D"/>
    <w:rsid w:val="00642666"/>
    <w:rsid w:val="0064297B"/>
    <w:rsid w:val="00642DB3"/>
    <w:rsid w:val="00642F56"/>
    <w:rsid w:val="0064313D"/>
    <w:rsid w:val="00643319"/>
    <w:rsid w:val="0064376E"/>
    <w:rsid w:val="00643793"/>
    <w:rsid w:val="006437A0"/>
    <w:rsid w:val="00643887"/>
    <w:rsid w:val="00643E89"/>
    <w:rsid w:val="0064408F"/>
    <w:rsid w:val="00644975"/>
    <w:rsid w:val="00645413"/>
    <w:rsid w:val="006454DF"/>
    <w:rsid w:val="006455D6"/>
    <w:rsid w:val="00645641"/>
    <w:rsid w:val="006456BE"/>
    <w:rsid w:val="00645883"/>
    <w:rsid w:val="00645E20"/>
    <w:rsid w:val="006464D1"/>
    <w:rsid w:val="00647251"/>
    <w:rsid w:val="00650552"/>
    <w:rsid w:val="006514ED"/>
    <w:rsid w:val="00652579"/>
    <w:rsid w:val="00652C44"/>
    <w:rsid w:val="00652DAE"/>
    <w:rsid w:val="0065320D"/>
    <w:rsid w:val="00653B95"/>
    <w:rsid w:val="00653EC0"/>
    <w:rsid w:val="00654144"/>
    <w:rsid w:val="0065421E"/>
    <w:rsid w:val="00654708"/>
    <w:rsid w:val="00654D1C"/>
    <w:rsid w:val="0065523F"/>
    <w:rsid w:val="006554D8"/>
    <w:rsid w:val="006557B2"/>
    <w:rsid w:val="00655C68"/>
    <w:rsid w:val="00656016"/>
    <w:rsid w:val="00656040"/>
    <w:rsid w:val="006568D2"/>
    <w:rsid w:val="00656E86"/>
    <w:rsid w:val="0065785F"/>
    <w:rsid w:val="00657C9D"/>
    <w:rsid w:val="006601DD"/>
    <w:rsid w:val="00660C90"/>
    <w:rsid w:val="00660F02"/>
    <w:rsid w:val="00660F5A"/>
    <w:rsid w:val="00660F8A"/>
    <w:rsid w:val="0066146A"/>
    <w:rsid w:val="00661A26"/>
    <w:rsid w:val="00661FBE"/>
    <w:rsid w:val="006626FA"/>
    <w:rsid w:val="00662B03"/>
    <w:rsid w:val="00662EFB"/>
    <w:rsid w:val="00663156"/>
    <w:rsid w:val="006635DD"/>
    <w:rsid w:val="00663B04"/>
    <w:rsid w:val="00663CA2"/>
    <w:rsid w:val="00664519"/>
    <w:rsid w:val="00664864"/>
    <w:rsid w:val="00664F99"/>
    <w:rsid w:val="0066584F"/>
    <w:rsid w:val="006658CB"/>
    <w:rsid w:val="00665F61"/>
    <w:rsid w:val="006660BF"/>
    <w:rsid w:val="00666216"/>
    <w:rsid w:val="0066636C"/>
    <w:rsid w:val="00666370"/>
    <w:rsid w:val="00666ACC"/>
    <w:rsid w:val="006679B8"/>
    <w:rsid w:val="006708BE"/>
    <w:rsid w:val="00670CBF"/>
    <w:rsid w:val="006715C2"/>
    <w:rsid w:val="006715CD"/>
    <w:rsid w:val="00671A6A"/>
    <w:rsid w:val="00671AD5"/>
    <w:rsid w:val="0067202C"/>
    <w:rsid w:val="00673623"/>
    <w:rsid w:val="006736E4"/>
    <w:rsid w:val="006742F0"/>
    <w:rsid w:val="006757D0"/>
    <w:rsid w:val="00675C83"/>
    <w:rsid w:val="00675F0E"/>
    <w:rsid w:val="00676189"/>
    <w:rsid w:val="00676E82"/>
    <w:rsid w:val="00677167"/>
    <w:rsid w:val="00677771"/>
    <w:rsid w:val="00677DCF"/>
    <w:rsid w:val="00677F61"/>
    <w:rsid w:val="00680151"/>
    <w:rsid w:val="006806C4"/>
    <w:rsid w:val="00680A6D"/>
    <w:rsid w:val="00680D23"/>
    <w:rsid w:val="00680F50"/>
    <w:rsid w:val="00681204"/>
    <w:rsid w:val="00681A0C"/>
    <w:rsid w:val="00682B80"/>
    <w:rsid w:val="0068330E"/>
    <w:rsid w:val="00683927"/>
    <w:rsid w:val="00683A88"/>
    <w:rsid w:val="00683BFD"/>
    <w:rsid w:val="006841FD"/>
    <w:rsid w:val="00684E2F"/>
    <w:rsid w:val="00684FBE"/>
    <w:rsid w:val="006851F4"/>
    <w:rsid w:val="00685679"/>
    <w:rsid w:val="006857E7"/>
    <w:rsid w:val="00685E9E"/>
    <w:rsid w:val="006860F1"/>
    <w:rsid w:val="00686250"/>
    <w:rsid w:val="00686483"/>
    <w:rsid w:val="00686C76"/>
    <w:rsid w:val="00686D8B"/>
    <w:rsid w:val="00686D98"/>
    <w:rsid w:val="006872AE"/>
    <w:rsid w:val="00687CE7"/>
    <w:rsid w:val="00687CF2"/>
    <w:rsid w:val="0069047C"/>
    <w:rsid w:val="00690571"/>
    <w:rsid w:val="00690A28"/>
    <w:rsid w:val="00690E24"/>
    <w:rsid w:val="00690E79"/>
    <w:rsid w:val="00690F26"/>
    <w:rsid w:val="0069106E"/>
    <w:rsid w:val="0069113C"/>
    <w:rsid w:val="00691F1A"/>
    <w:rsid w:val="00691F3C"/>
    <w:rsid w:val="00692089"/>
    <w:rsid w:val="0069252A"/>
    <w:rsid w:val="00692F1F"/>
    <w:rsid w:val="006930AC"/>
    <w:rsid w:val="00693317"/>
    <w:rsid w:val="0069354D"/>
    <w:rsid w:val="00693E3A"/>
    <w:rsid w:val="006944B1"/>
    <w:rsid w:val="006951CB"/>
    <w:rsid w:val="00695E44"/>
    <w:rsid w:val="00696CAD"/>
    <w:rsid w:val="00697223"/>
    <w:rsid w:val="00697614"/>
    <w:rsid w:val="00697AE5"/>
    <w:rsid w:val="00697C80"/>
    <w:rsid w:val="006A0368"/>
    <w:rsid w:val="006A0C22"/>
    <w:rsid w:val="006A0F5D"/>
    <w:rsid w:val="006A1259"/>
    <w:rsid w:val="006A14CA"/>
    <w:rsid w:val="006A1C02"/>
    <w:rsid w:val="006A2097"/>
    <w:rsid w:val="006A28AB"/>
    <w:rsid w:val="006A3195"/>
    <w:rsid w:val="006A40F4"/>
    <w:rsid w:val="006A4670"/>
    <w:rsid w:val="006A4EBA"/>
    <w:rsid w:val="006A5240"/>
    <w:rsid w:val="006A58B5"/>
    <w:rsid w:val="006A603E"/>
    <w:rsid w:val="006A676A"/>
    <w:rsid w:val="006A6E46"/>
    <w:rsid w:val="006A7601"/>
    <w:rsid w:val="006A7678"/>
    <w:rsid w:val="006A7F54"/>
    <w:rsid w:val="006B02FF"/>
    <w:rsid w:val="006B07B0"/>
    <w:rsid w:val="006B0950"/>
    <w:rsid w:val="006B103F"/>
    <w:rsid w:val="006B14EE"/>
    <w:rsid w:val="006B15E3"/>
    <w:rsid w:val="006B1A0A"/>
    <w:rsid w:val="006B1FA2"/>
    <w:rsid w:val="006B2295"/>
    <w:rsid w:val="006B2304"/>
    <w:rsid w:val="006B241A"/>
    <w:rsid w:val="006B2C9E"/>
    <w:rsid w:val="006B2F3F"/>
    <w:rsid w:val="006B3195"/>
    <w:rsid w:val="006B3365"/>
    <w:rsid w:val="006B3729"/>
    <w:rsid w:val="006B3A19"/>
    <w:rsid w:val="006B4201"/>
    <w:rsid w:val="006B507D"/>
    <w:rsid w:val="006B56F2"/>
    <w:rsid w:val="006B5B80"/>
    <w:rsid w:val="006B5BCD"/>
    <w:rsid w:val="006B5CAA"/>
    <w:rsid w:val="006B5DE5"/>
    <w:rsid w:val="006B5E6C"/>
    <w:rsid w:val="006B6057"/>
    <w:rsid w:val="006B6086"/>
    <w:rsid w:val="006B7174"/>
    <w:rsid w:val="006B7434"/>
    <w:rsid w:val="006B7631"/>
    <w:rsid w:val="006B7B0E"/>
    <w:rsid w:val="006C07A0"/>
    <w:rsid w:val="006C0FB4"/>
    <w:rsid w:val="006C12D2"/>
    <w:rsid w:val="006C1666"/>
    <w:rsid w:val="006C1683"/>
    <w:rsid w:val="006C1C11"/>
    <w:rsid w:val="006C1DC7"/>
    <w:rsid w:val="006C2461"/>
    <w:rsid w:val="006C2A9B"/>
    <w:rsid w:val="006C2AC7"/>
    <w:rsid w:val="006C30EE"/>
    <w:rsid w:val="006C3399"/>
    <w:rsid w:val="006C34F7"/>
    <w:rsid w:val="006C35F1"/>
    <w:rsid w:val="006C3BF3"/>
    <w:rsid w:val="006C40D4"/>
    <w:rsid w:val="006C426A"/>
    <w:rsid w:val="006C43C9"/>
    <w:rsid w:val="006C4D9A"/>
    <w:rsid w:val="006C4E0D"/>
    <w:rsid w:val="006C4FF2"/>
    <w:rsid w:val="006C5182"/>
    <w:rsid w:val="006C5257"/>
    <w:rsid w:val="006C6392"/>
    <w:rsid w:val="006C65B9"/>
    <w:rsid w:val="006C77B8"/>
    <w:rsid w:val="006C7D33"/>
    <w:rsid w:val="006D10BA"/>
    <w:rsid w:val="006D1B7A"/>
    <w:rsid w:val="006D1FFA"/>
    <w:rsid w:val="006D2138"/>
    <w:rsid w:val="006D288A"/>
    <w:rsid w:val="006D3148"/>
    <w:rsid w:val="006D32AC"/>
    <w:rsid w:val="006D34E8"/>
    <w:rsid w:val="006D36EB"/>
    <w:rsid w:val="006D3C20"/>
    <w:rsid w:val="006D40D6"/>
    <w:rsid w:val="006D44EC"/>
    <w:rsid w:val="006D46A6"/>
    <w:rsid w:val="006D4B75"/>
    <w:rsid w:val="006D4F1B"/>
    <w:rsid w:val="006D559C"/>
    <w:rsid w:val="006D599B"/>
    <w:rsid w:val="006D6183"/>
    <w:rsid w:val="006D6819"/>
    <w:rsid w:val="006D68A8"/>
    <w:rsid w:val="006D68FB"/>
    <w:rsid w:val="006D6B6D"/>
    <w:rsid w:val="006D7416"/>
    <w:rsid w:val="006D762A"/>
    <w:rsid w:val="006D79DB"/>
    <w:rsid w:val="006D7C5F"/>
    <w:rsid w:val="006E0477"/>
    <w:rsid w:val="006E058B"/>
    <w:rsid w:val="006E074B"/>
    <w:rsid w:val="006E0F6C"/>
    <w:rsid w:val="006E140B"/>
    <w:rsid w:val="006E184C"/>
    <w:rsid w:val="006E26FF"/>
    <w:rsid w:val="006E285B"/>
    <w:rsid w:val="006E2E2E"/>
    <w:rsid w:val="006E31CC"/>
    <w:rsid w:val="006E3540"/>
    <w:rsid w:val="006E3E1C"/>
    <w:rsid w:val="006E4540"/>
    <w:rsid w:val="006E4983"/>
    <w:rsid w:val="006E49C3"/>
    <w:rsid w:val="006E4D1C"/>
    <w:rsid w:val="006E5644"/>
    <w:rsid w:val="006E5B0F"/>
    <w:rsid w:val="006E5B57"/>
    <w:rsid w:val="006E71A6"/>
    <w:rsid w:val="006E74B3"/>
    <w:rsid w:val="006E759C"/>
    <w:rsid w:val="006E76EA"/>
    <w:rsid w:val="006E7701"/>
    <w:rsid w:val="006E7832"/>
    <w:rsid w:val="006E7943"/>
    <w:rsid w:val="006E7C01"/>
    <w:rsid w:val="006F0055"/>
    <w:rsid w:val="006F03F8"/>
    <w:rsid w:val="006F16C6"/>
    <w:rsid w:val="006F1706"/>
    <w:rsid w:val="006F1B05"/>
    <w:rsid w:val="006F1C2A"/>
    <w:rsid w:val="006F1F1E"/>
    <w:rsid w:val="006F2356"/>
    <w:rsid w:val="006F25B6"/>
    <w:rsid w:val="006F29C7"/>
    <w:rsid w:val="006F33EA"/>
    <w:rsid w:val="006F37C1"/>
    <w:rsid w:val="006F3C1C"/>
    <w:rsid w:val="006F3FEC"/>
    <w:rsid w:val="006F4137"/>
    <w:rsid w:val="006F434E"/>
    <w:rsid w:val="006F464E"/>
    <w:rsid w:val="006F46D4"/>
    <w:rsid w:val="006F4969"/>
    <w:rsid w:val="006F4BA4"/>
    <w:rsid w:val="006F5394"/>
    <w:rsid w:val="006F53F5"/>
    <w:rsid w:val="006F5BBB"/>
    <w:rsid w:val="006F6438"/>
    <w:rsid w:val="006F6657"/>
    <w:rsid w:val="006F6E83"/>
    <w:rsid w:val="006F6F30"/>
    <w:rsid w:val="006F7666"/>
    <w:rsid w:val="006F7BAF"/>
    <w:rsid w:val="006F7CC5"/>
    <w:rsid w:val="007005C5"/>
    <w:rsid w:val="007006EC"/>
    <w:rsid w:val="00700C24"/>
    <w:rsid w:val="00700F04"/>
    <w:rsid w:val="007017BD"/>
    <w:rsid w:val="00701D69"/>
    <w:rsid w:val="00701EBC"/>
    <w:rsid w:val="007036B7"/>
    <w:rsid w:val="00703910"/>
    <w:rsid w:val="0070402D"/>
    <w:rsid w:val="00704F58"/>
    <w:rsid w:val="007051A9"/>
    <w:rsid w:val="007053A8"/>
    <w:rsid w:val="007056DF"/>
    <w:rsid w:val="0070598A"/>
    <w:rsid w:val="007061F8"/>
    <w:rsid w:val="00706336"/>
    <w:rsid w:val="00706662"/>
    <w:rsid w:val="00706896"/>
    <w:rsid w:val="00706A8F"/>
    <w:rsid w:val="00706ED9"/>
    <w:rsid w:val="00706F62"/>
    <w:rsid w:val="0070768A"/>
    <w:rsid w:val="0070774D"/>
    <w:rsid w:val="00707D59"/>
    <w:rsid w:val="007101DA"/>
    <w:rsid w:val="0071045F"/>
    <w:rsid w:val="0071086D"/>
    <w:rsid w:val="007112E6"/>
    <w:rsid w:val="00711596"/>
    <w:rsid w:val="007117DA"/>
    <w:rsid w:val="00711EDF"/>
    <w:rsid w:val="0071278F"/>
    <w:rsid w:val="00712DB5"/>
    <w:rsid w:val="00712E80"/>
    <w:rsid w:val="00713989"/>
    <w:rsid w:val="00713BEE"/>
    <w:rsid w:val="00714AF2"/>
    <w:rsid w:val="00714CFF"/>
    <w:rsid w:val="00714F02"/>
    <w:rsid w:val="00715177"/>
    <w:rsid w:val="0071532B"/>
    <w:rsid w:val="0071557D"/>
    <w:rsid w:val="007158F0"/>
    <w:rsid w:val="00715EE9"/>
    <w:rsid w:val="00715F63"/>
    <w:rsid w:val="00715F6A"/>
    <w:rsid w:val="007162E9"/>
    <w:rsid w:val="007162EB"/>
    <w:rsid w:val="007168D3"/>
    <w:rsid w:val="00716936"/>
    <w:rsid w:val="00717013"/>
    <w:rsid w:val="007178D4"/>
    <w:rsid w:val="007179DB"/>
    <w:rsid w:val="00717BDA"/>
    <w:rsid w:val="00717F70"/>
    <w:rsid w:val="0072037D"/>
    <w:rsid w:val="0072043A"/>
    <w:rsid w:val="00720976"/>
    <w:rsid w:val="00720B02"/>
    <w:rsid w:val="00720D56"/>
    <w:rsid w:val="007214A5"/>
    <w:rsid w:val="007215C5"/>
    <w:rsid w:val="00721E27"/>
    <w:rsid w:val="0072351A"/>
    <w:rsid w:val="00723954"/>
    <w:rsid w:val="00724336"/>
    <w:rsid w:val="0072474E"/>
    <w:rsid w:val="00724E7F"/>
    <w:rsid w:val="00725A67"/>
    <w:rsid w:val="007267EB"/>
    <w:rsid w:val="00727E70"/>
    <w:rsid w:val="007306A4"/>
    <w:rsid w:val="00730732"/>
    <w:rsid w:val="0073089F"/>
    <w:rsid w:val="00730BA0"/>
    <w:rsid w:val="00730E19"/>
    <w:rsid w:val="00730F90"/>
    <w:rsid w:val="00731073"/>
    <w:rsid w:val="00731467"/>
    <w:rsid w:val="00731470"/>
    <w:rsid w:val="00731663"/>
    <w:rsid w:val="007323CB"/>
    <w:rsid w:val="00732A18"/>
    <w:rsid w:val="00733DFF"/>
    <w:rsid w:val="007351BD"/>
    <w:rsid w:val="00735461"/>
    <w:rsid w:val="00735579"/>
    <w:rsid w:val="00736106"/>
    <w:rsid w:val="007362C5"/>
    <w:rsid w:val="00736954"/>
    <w:rsid w:val="0073740E"/>
    <w:rsid w:val="00737758"/>
    <w:rsid w:val="007377EF"/>
    <w:rsid w:val="00737F5A"/>
    <w:rsid w:val="0074026F"/>
    <w:rsid w:val="007408A5"/>
    <w:rsid w:val="00740A08"/>
    <w:rsid w:val="00740BFC"/>
    <w:rsid w:val="00741C9B"/>
    <w:rsid w:val="00741F60"/>
    <w:rsid w:val="0074236A"/>
    <w:rsid w:val="007425D7"/>
    <w:rsid w:val="007425DF"/>
    <w:rsid w:val="00743306"/>
    <w:rsid w:val="00743D0E"/>
    <w:rsid w:val="00744253"/>
    <w:rsid w:val="0074469A"/>
    <w:rsid w:val="0074486F"/>
    <w:rsid w:val="007460CF"/>
    <w:rsid w:val="007465C6"/>
    <w:rsid w:val="007465E2"/>
    <w:rsid w:val="00747319"/>
    <w:rsid w:val="00747E65"/>
    <w:rsid w:val="007504D8"/>
    <w:rsid w:val="0075098E"/>
    <w:rsid w:val="00751570"/>
    <w:rsid w:val="00751CD8"/>
    <w:rsid w:val="007521AA"/>
    <w:rsid w:val="00752710"/>
    <w:rsid w:val="00752D0A"/>
    <w:rsid w:val="00752F68"/>
    <w:rsid w:val="00752FBB"/>
    <w:rsid w:val="00753264"/>
    <w:rsid w:val="007533C6"/>
    <w:rsid w:val="00753D9B"/>
    <w:rsid w:val="00753E88"/>
    <w:rsid w:val="0075423B"/>
    <w:rsid w:val="0075503A"/>
    <w:rsid w:val="00755764"/>
    <w:rsid w:val="0075588A"/>
    <w:rsid w:val="00755BF2"/>
    <w:rsid w:val="007561E4"/>
    <w:rsid w:val="00756235"/>
    <w:rsid w:val="007562A6"/>
    <w:rsid w:val="00756325"/>
    <w:rsid w:val="007566C8"/>
    <w:rsid w:val="007566CE"/>
    <w:rsid w:val="00756A47"/>
    <w:rsid w:val="00757996"/>
    <w:rsid w:val="00757CBF"/>
    <w:rsid w:val="0076003E"/>
    <w:rsid w:val="00760391"/>
    <w:rsid w:val="007607C5"/>
    <w:rsid w:val="00761139"/>
    <w:rsid w:val="007612C2"/>
    <w:rsid w:val="007616A0"/>
    <w:rsid w:val="00761AAD"/>
    <w:rsid w:val="00761F2F"/>
    <w:rsid w:val="0076215A"/>
    <w:rsid w:val="007623C1"/>
    <w:rsid w:val="00762555"/>
    <w:rsid w:val="00762C7E"/>
    <w:rsid w:val="00762D9F"/>
    <w:rsid w:val="00762EFA"/>
    <w:rsid w:val="0076393E"/>
    <w:rsid w:val="00764AC5"/>
    <w:rsid w:val="00764EDD"/>
    <w:rsid w:val="00765792"/>
    <w:rsid w:val="00765AF6"/>
    <w:rsid w:val="00765D35"/>
    <w:rsid w:val="00766411"/>
    <w:rsid w:val="00766975"/>
    <w:rsid w:val="00767326"/>
    <w:rsid w:val="0076757D"/>
    <w:rsid w:val="00767AFA"/>
    <w:rsid w:val="0077021C"/>
    <w:rsid w:val="00770748"/>
    <w:rsid w:val="007708F2"/>
    <w:rsid w:val="00770A5B"/>
    <w:rsid w:val="0077178D"/>
    <w:rsid w:val="00771F5C"/>
    <w:rsid w:val="00771FF2"/>
    <w:rsid w:val="0077312D"/>
    <w:rsid w:val="007735BF"/>
    <w:rsid w:val="00773646"/>
    <w:rsid w:val="00773AAE"/>
    <w:rsid w:val="00773D3C"/>
    <w:rsid w:val="00774515"/>
    <w:rsid w:val="00774EB9"/>
    <w:rsid w:val="00774EC9"/>
    <w:rsid w:val="00774EE8"/>
    <w:rsid w:val="0077532A"/>
    <w:rsid w:val="00775360"/>
    <w:rsid w:val="00775501"/>
    <w:rsid w:val="007761E8"/>
    <w:rsid w:val="007768B3"/>
    <w:rsid w:val="007777D6"/>
    <w:rsid w:val="00777CA2"/>
    <w:rsid w:val="00777E1A"/>
    <w:rsid w:val="00777FA2"/>
    <w:rsid w:val="0078044B"/>
    <w:rsid w:val="0078085B"/>
    <w:rsid w:val="00780EA0"/>
    <w:rsid w:val="007810CA"/>
    <w:rsid w:val="007814F0"/>
    <w:rsid w:val="00781632"/>
    <w:rsid w:val="00781768"/>
    <w:rsid w:val="0078336E"/>
    <w:rsid w:val="007833EF"/>
    <w:rsid w:val="00783D0A"/>
    <w:rsid w:val="00784577"/>
    <w:rsid w:val="00784B96"/>
    <w:rsid w:val="007856F9"/>
    <w:rsid w:val="007859CC"/>
    <w:rsid w:val="00785C64"/>
    <w:rsid w:val="00786355"/>
    <w:rsid w:val="00786665"/>
    <w:rsid w:val="0078677F"/>
    <w:rsid w:val="00786EF9"/>
    <w:rsid w:val="00786F40"/>
    <w:rsid w:val="00787E31"/>
    <w:rsid w:val="00787ED5"/>
    <w:rsid w:val="0079043E"/>
    <w:rsid w:val="0079046A"/>
    <w:rsid w:val="007908FE"/>
    <w:rsid w:val="0079099D"/>
    <w:rsid w:val="00790A86"/>
    <w:rsid w:val="007910B2"/>
    <w:rsid w:val="00791355"/>
    <w:rsid w:val="00791486"/>
    <w:rsid w:val="00791C70"/>
    <w:rsid w:val="00791D64"/>
    <w:rsid w:val="0079274E"/>
    <w:rsid w:val="00793065"/>
    <w:rsid w:val="0079349A"/>
    <w:rsid w:val="00793CE3"/>
    <w:rsid w:val="00794203"/>
    <w:rsid w:val="007945A9"/>
    <w:rsid w:val="00794896"/>
    <w:rsid w:val="007948B1"/>
    <w:rsid w:val="00795093"/>
    <w:rsid w:val="0079551B"/>
    <w:rsid w:val="00795585"/>
    <w:rsid w:val="0079572F"/>
    <w:rsid w:val="00795734"/>
    <w:rsid w:val="0079577E"/>
    <w:rsid w:val="00796B61"/>
    <w:rsid w:val="00796C2A"/>
    <w:rsid w:val="007974D8"/>
    <w:rsid w:val="00797940"/>
    <w:rsid w:val="0079798E"/>
    <w:rsid w:val="00797D38"/>
    <w:rsid w:val="007A18EA"/>
    <w:rsid w:val="007A1F3E"/>
    <w:rsid w:val="007A305B"/>
    <w:rsid w:val="007A40A9"/>
    <w:rsid w:val="007A4509"/>
    <w:rsid w:val="007A4ABE"/>
    <w:rsid w:val="007A4CC2"/>
    <w:rsid w:val="007A4F36"/>
    <w:rsid w:val="007A5243"/>
    <w:rsid w:val="007A5549"/>
    <w:rsid w:val="007A5654"/>
    <w:rsid w:val="007A56C0"/>
    <w:rsid w:val="007A5BBD"/>
    <w:rsid w:val="007A633F"/>
    <w:rsid w:val="007A67E0"/>
    <w:rsid w:val="007A6818"/>
    <w:rsid w:val="007A6EE6"/>
    <w:rsid w:val="007A78E0"/>
    <w:rsid w:val="007A7BDA"/>
    <w:rsid w:val="007A7CF1"/>
    <w:rsid w:val="007B0329"/>
    <w:rsid w:val="007B10AB"/>
    <w:rsid w:val="007B14B5"/>
    <w:rsid w:val="007B1B69"/>
    <w:rsid w:val="007B229D"/>
    <w:rsid w:val="007B29D2"/>
    <w:rsid w:val="007B34A8"/>
    <w:rsid w:val="007B387F"/>
    <w:rsid w:val="007B38B1"/>
    <w:rsid w:val="007B3CD7"/>
    <w:rsid w:val="007B40A8"/>
    <w:rsid w:val="007B4EF5"/>
    <w:rsid w:val="007B53E0"/>
    <w:rsid w:val="007B5EE2"/>
    <w:rsid w:val="007B606A"/>
    <w:rsid w:val="007B6D61"/>
    <w:rsid w:val="007B7AD7"/>
    <w:rsid w:val="007B7B15"/>
    <w:rsid w:val="007B7BAE"/>
    <w:rsid w:val="007B7D86"/>
    <w:rsid w:val="007C0A99"/>
    <w:rsid w:val="007C17F2"/>
    <w:rsid w:val="007C2016"/>
    <w:rsid w:val="007C3423"/>
    <w:rsid w:val="007C34EA"/>
    <w:rsid w:val="007C359A"/>
    <w:rsid w:val="007C4371"/>
    <w:rsid w:val="007C4C91"/>
    <w:rsid w:val="007C61D9"/>
    <w:rsid w:val="007C6298"/>
    <w:rsid w:val="007C66AC"/>
    <w:rsid w:val="007C66BB"/>
    <w:rsid w:val="007C6FB4"/>
    <w:rsid w:val="007D03B1"/>
    <w:rsid w:val="007D0436"/>
    <w:rsid w:val="007D0BF3"/>
    <w:rsid w:val="007D0C26"/>
    <w:rsid w:val="007D1828"/>
    <w:rsid w:val="007D1882"/>
    <w:rsid w:val="007D1891"/>
    <w:rsid w:val="007D195F"/>
    <w:rsid w:val="007D19BD"/>
    <w:rsid w:val="007D2288"/>
    <w:rsid w:val="007D23DA"/>
    <w:rsid w:val="007D2767"/>
    <w:rsid w:val="007D2D7C"/>
    <w:rsid w:val="007D2DAD"/>
    <w:rsid w:val="007D350B"/>
    <w:rsid w:val="007D3927"/>
    <w:rsid w:val="007D3E03"/>
    <w:rsid w:val="007D4514"/>
    <w:rsid w:val="007D46C0"/>
    <w:rsid w:val="007D482B"/>
    <w:rsid w:val="007D4AF6"/>
    <w:rsid w:val="007D4E50"/>
    <w:rsid w:val="007D5015"/>
    <w:rsid w:val="007D51EA"/>
    <w:rsid w:val="007D5261"/>
    <w:rsid w:val="007D5757"/>
    <w:rsid w:val="007D5B3F"/>
    <w:rsid w:val="007D5FCA"/>
    <w:rsid w:val="007D62E8"/>
    <w:rsid w:val="007D6E82"/>
    <w:rsid w:val="007D750F"/>
    <w:rsid w:val="007D7C65"/>
    <w:rsid w:val="007D7D70"/>
    <w:rsid w:val="007E01A5"/>
    <w:rsid w:val="007E02E0"/>
    <w:rsid w:val="007E06AA"/>
    <w:rsid w:val="007E0ADF"/>
    <w:rsid w:val="007E0B24"/>
    <w:rsid w:val="007E0EF3"/>
    <w:rsid w:val="007E1066"/>
    <w:rsid w:val="007E25C5"/>
    <w:rsid w:val="007E264F"/>
    <w:rsid w:val="007E30DF"/>
    <w:rsid w:val="007E3D7A"/>
    <w:rsid w:val="007E42DB"/>
    <w:rsid w:val="007E4760"/>
    <w:rsid w:val="007E515B"/>
    <w:rsid w:val="007E522D"/>
    <w:rsid w:val="007E5407"/>
    <w:rsid w:val="007E65B8"/>
    <w:rsid w:val="007E6B21"/>
    <w:rsid w:val="007E6B83"/>
    <w:rsid w:val="007E6CFD"/>
    <w:rsid w:val="007E736E"/>
    <w:rsid w:val="007E75A4"/>
    <w:rsid w:val="007E784D"/>
    <w:rsid w:val="007E7981"/>
    <w:rsid w:val="007E7F5A"/>
    <w:rsid w:val="007F00CA"/>
    <w:rsid w:val="007F014A"/>
    <w:rsid w:val="007F0A86"/>
    <w:rsid w:val="007F0F7B"/>
    <w:rsid w:val="007F14F8"/>
    <w:rsid w:val="007F1952"/>
    <w:rsid w:val="007F1B9D"/>
    <w:rsid w:val="007F202C"/>
    <w:rsid w:val="007F2AE5"/>
    <w:rsid w:val="007F30F9"/>
    <w:rsid w:val="007F3CEF"/>
    <w:rsid w:val="007F3EA4"/>
    <w:rsid w:val="007F45B9"/>
    <w:rsid w:val="007F4A1D"/>
    <w:rsid w:val="007F4C8F"/>
    <w:rsid w:val="007F52E6"/>
    <w:rsid w:val="007F5544"/>
    <w:rsid w:val="007F5BD6"/>
    <w:rsid w:val="007F6AA2"/>
    <w:rsid w:val="007F6ECB"/>
    <w:rsid w:val="007F6FD2"/>
    <w:rsid w:val="007F7971"/>
    <w:rsid w:val="007F7F68"/>
    <w:rsid w:val="00800369"/>
    <w:rsid w:val="00800534"/>
    <w:rsid w:val="00800548"/>
    <w:rsid w:val="00801406"/>
    <w:rsid w:val="0080172B"/>
    <w:rsid w:val="008019D8"/>
    <w:rsid w:val="0080227C"/>
    <w:rsid w:val="00802560"/>
    <w:rsid w:val="00802E0D"/>
    <w:rsid w:val="00803B6D"/>
    <w:rsid w:val="00803D23"/>
    <w:rsid w:val="00805CD3"/>
    <w:rsid w:val="0080623B"/>
    <w:rsid w:val="008065CA"/>
    <w:rsid w:val="0080678A"/>
    <w:rsid w:val="00806FF4"/>
    <w:rsid w:val="00807BDC"/>
    <w:rsid w:val="00810DDF"/>
    <w:rsid w:val="00810FA1"/>
    <w:rsid w:val="0081177B"/>
    <w:rsid w:val="00811C08"/>
    <w:rsid w:val="00812B77"/>
    <w:rsid w:val="00812B95"/>
    <w:rsid w:val="008131E6"/>
    <w:rsid w:val="0081332C"/>
    <w:rsid w:val="00813433"/>
    <w:rsid w:val="0081351D"/>
    <w:rsid w:val="00814314"/>
    <w:rsid w:val="00814726"/>
    <w:rsid w:val="00814C5B"/>
    <w:rsid w:val="00815926"/>
    <w:rsid w:val="00816185"/>
    <w:rsid w:val="008163B7"/>
    <w:rsid w:val="008166AC"/>
    <w:rsid w:val="00816D39"/>
    <w:rsid w:val="00817465"/>
    <w:rsid w:val="0081766B"/>
    <w:rsid w:val="00820073"/>
    <w:rsid w:val="00820A4E"/>
    <w:rsid w:val="00820AB1"/>
    <w:rsid w:val="00821066"/>
    <w:rsid w:val="008217B9"/>
    <w:rsid w:val="008218B1"/>
    <w:rsid w:val="008219B9"/>
    <w:rsid w:val="008219DC"/>
    <w:rsid w:val="00821B20"/>
    <w:rsid w:val="00821F74"/>
    <w:rsid w:val="008223D6"/>
    <w:rsid w:val="008225B9"/>
    <w:rsid w:val="00822B92"/>
    <w:rsid w:val="00822E29"/>
    <w:rsid w:val="00822F82"/>
    <w:rsid w:val="008230C5"/>
    <w:rsid w:val="00823377"/>
    <w:rsid w:val="00823895"/>
    <w:rsid w:val="008241A2"/>
    <w:rsid w:val="00824A23"/>
    <w:rsid w:val="00824C2C"/>
    <w:rsid w:val="00824F84"/>
    <w:rsid w:val="00825B08"/>
    <w:rsid w:val="00826276"/>
    <w:rsid w:val="008264E1"/>
    <w:rsid w:val="0082666C"/>
    <w:rsid w:val="00826820"/>
    <w:rsid w:val="008269BC"/>
    <w:rsid w:val="00826A6A"/>
    <w:rsid w:val="00826B4F"/>
    <w:rsid w:val="00827234"/>
    <w:rsid w:val="00827281"/>
    <w:rsid w:val="00827871"/>
    <w:rsid w:val="00827F68"/>
    <w:rsid w:val="008302A5"/>
    <w:rsid w:val="00831038"/>
    <w:rsid w:val="00831183"/>
    <w:rsid w:val="00831975"/>
    <w:rsid w:val="00831A67"/>
    <w:rsid w:val="00831F45"/>
    <w:rsid w:val="00831F4F"/>
    <w:rsid w:val="00832766"/>
    <w:rsid w:val="008328C9"/>
    <w:rsid w:val="008329C6"/>
    <w:rsid w:val="0083318B"/>
    <w:rsid w:val="008331BB"/>
    <w:rsid w:val="008332C4"/>
    <w:rsid w:val="00833527"/>
    <w:rsid w:val="0083368A"/>
    <w:rsid w:val="0083381A"/>
    <w:rsid w:val="0083388D"/>
    <w:rsid w:val="008338F1"/>
    <w:rsid w:val="00833C0A"/>
    <w:rsid w:val="0083443E"/>
    <w:rsid w:val="0083497F"/>
    <w:rsid w:val="00834F0A"/>
    <w:rsid w:val="00835835"/>
    <w:rsid w:val="008361BF"/>
    <w:rsid w:val="008372C2"/>
    <w:rsid w:val="0083760F"/>
    <w:rsid w:val="00837859"/>
    <w:rsid w:val="008378D1"/>
    <w:rsid w:val="008378FB"/>
    <w:rsid w:val="008400FF"/>
    <w:rsid w:val="00840891"/>
    <w:rsid w:val="00840AD8"/>
    <w:rsid w:val="00840DEA"/>
    <w:rsid w:val="0084118A"/>
    <w:rsid w:val="008413A8"/>
    <w:rsid w:val="00841720"/>
    <w:rsid w:val="00841960"/>
    <w:rsid w:val="00842A1D"/>
    <w:rsid w:val="00842B8D"/>
    <w:rsid w:val="008430B6"/>
    <w:rsid w:val="008437C9"/>
    <w:rsid w:val="00843B90"/>
    <w:rsid w:val="00844E32"/>
    <w:rsid w:val="0084503F"/>
    <w:rsid w:val="00845141"/>
    <w:rsid w:val="00845994"/>
    <w:rsid w:val="00845B52"/>
    <w:rsid w:val="008467A8"/>
    <w:rsid w:val="0084696F"/>
    <w:rsid w:val="008470D1"/>
    <w:rsid w:val="00850121"/>
    <w:rsid w:val="00850911"/>
    <w:rsid w:val="0085149E"/>
    <w:rsid w:val="00851791"/>
    <w:rsid w:val="008517CB"/>
    <w:rsid w:val="008519EF"/>
    <w:rsid w:val="00851BE9"/>
    <w:rsid w:val="00851BFD"/>
    <w:rsid w:val="00852078"/>
    <w:rsid w:val="008524B6"/>
    <w:rsid w:val="00852750"/>
    <w:rsid w:val="00852E27"/>
    <w:rsid w:val="008533D2"/>
    <w:rsid w:val="008534C5"/>
    <w:rsid w:val="00853B77"/>
    <w:rsid w:val="00854144"/>
    <w:rsid w:val="008541CE"/>
    <w:rsid w:val="008541EB"/>
    <w:rsid w:val="0085467A"/>
    <w:rsid w:val="00854CB4"/>
    <w:rsid w:val="0085501E"/>
    <w:rsid w:val="00856146"/>
    <w:rsid w:val="00856A8B"/>
    <w:rsid w:val="00856D70"/>
    <w:rsid w:val="00857626"/>
    <w:rsid w:val="00857D3A"/>
    <w:rsid w:val="00857D64"/>
    <w:rsid w:val="008602BF"/>
    <w:rsid w:val="008604BA"/>
    <w:rsid w:val="00860C24"/>
    <w:rsid w:val="00860F15"/>
    <w:rsid w:val="0086147D"/>
    <w:rsid w:val="00861F59"/>
    <w:rsid w:val="008629EB"/>
    <w:rsid w:val="00862D74"/>
    <w:rsid w:val="00863026"/>
    <w:rsid w:val="00863BC0"/>
    <w:rsid w:val="00863EA8"/>
    <w:rsid w:val="00864035"/>
    <w:rsid w:val="008640CC"/>
    <w:rsid w:val="00864A50"/>
    <w:rsid w:val="00864ACA"/>
    <w:rsid w:val="00866B69"/>
    <w:rsid w:val="00866BCA"/>
    <w:rsid w:val="00866CF5"/>
    <w:rsid w:val="00867A10"/>
    <w:rsid w:val="00870709"/>
    <w:rsid w:val="00870FA2"/>
    <w:rsid w:val="0087107D"/>
    <w:rsid w:val="008710BF"/>
    <w:rsid w:val="0087118C"/>
    <w:rsid w:val="00871337"/>
    <w:rsid w:val="00871EDD"/>
    <w:rsid w:val="00871F3F"/>
    <w:rsid w:val="00871F60"/>
    <w:rsid w:val="00872154"/>
    <w:rsid w:val="00872EC3"/>
    <w:rsid w:val="00872F6C"/>
    <w:rsid w:val="0087309B"/>
    <w:rsid w:val="00873304"/>
    <w:rsid w:val="00873573"/>
    <w:rsid w:val="00874327"/>
    <w:rsid w:val="008752D1"/>
    <w:rsid w:val="008752F9"/>
    <w:rsid w:val="00875545"/>
    <w:rsid w:val="0087566E"/>
    <w:rsid w:val="008759DD"/>
    <w:rsid w:val="008762FB"/>
    <w:rsid w:val="0087650E"/>
    <w:rsid w:val="008767ED"/>
    <w:rsid w:val="0087736C"/>
    <w:rsid w:val="008778FC"/>
    <w:rsid w:val="00877E06"/>
    <w:rsid w:val="008806B0"/>
    <w:rsid w:val="008812A4"/>
    <w:rsid w:val="0088146C"/>
    <w:rsid w:val="008814D3"/>
    <w:rsid w:val="008820D5"/>
    <w:rsid w:val="00882772"/>
    <w:rsid w:val="00882ACE"/>
    <w:rsid w:val="008832E7"/>
    <w:rsid w:val="008834E9"/>
    <w:rsid w:val="00883B07"/>
    <w:rsid w:val="00883E14"/>
    <w:rsid w:val="00884492"/>
    <w:rsid w:val="008845F8"/>
    <w:rsid w:val="00884728"/>
    <w:rsid w:val="008850D5"/>
    <w:rsid w:val="008850EE"/>
    <w:rsid w:val="00885772"/>
    <w:rsid w:val="00885B64"/>
    <w:rsid w:val="00886042"/>
    <w:rsid w:val="00886663"/>
    <w:rsid w:val="00886C09"/>
    <w:rsid w:val="00886D7A"/>
    <w:rsid w:val="008872E6"/>
    <w:rsid w:val="008875DF"/>
    <w:rsid w:val="00887800"/>
    <w:rsid w:val="00887A94"/>
    <w:rsid w:val="00887C31"/>
    <w:rsid w:val="00887F75"/>
    <w:rsid w:val="00887FD7"/>
    <w:rsid w:val="0089057F"/>
    <w:rsid w:val="0089068E"/>
    <w:rsid w:val="00890E26"/>
    <w:rsid w:val="00891364"/>
    <w:rsid w:val="008913B7"/>
    <w:rsid w:val="00891984"/>
    <w:rsid w:val="0089198B"/>
    <w:rsid w:val="00891EF9"/>
    <w:rsid w:val="00892043"/>
    <w:rsid w:val="00892912"/>
    <w:rsid w:val="0089296D"/>
    <w:rsid w:val="00893251"/>
    <w:rsid w:val="0089362F"/>
    <w:rsid w:val="008937D7"/>
    <w:rsid w:val="00893D2C"/>
    <w:rsid w:val="00893D3E"/>
    <w:rsid w:val="00893F25"/>
    <w:rsid w:val="00894410"/>
    <w:rsid w:val="0089445D"/>
    <w:rsid w:val="008945C4"/>
    <w:rsid w:val="008946EC"/>
    <w:rsid w:val="00894C0A"/>
    <w:rsid w:val="008950A7"/>
    <w:rsid w:val="0089572C"/>
    <w:rsid w:val="00895CFE"/>
    <w:rsid w:val="00895EF7"/>
    <w:rsid w:val="00896190"/>
    <w:rsid w:val="0089623B"/>
    <w:rsid w:val="008965AC"/>
    <w:rsid w:val="00896897"/>
    <w:rsid w:val="008969E4"/>
    <w:rsid w:val="00896B08"/>
    <w:rsid w:val="008971B5"/>
    <w:rsid w:val="008974A4"/>
    <w:rsid w:val="00897C35"/>
    <w:rsid w:val="008A02B5"/>
    <w:rsid w:val="008A0324"/>
    <w:rsid w:val="008A09A5"/>
    <w:rsid w:val="008A0A05"/>
    <w:rsid w:val="008A10CA"/>
    <w:rsid w:val="008A3C61"/>
    <w:rsid w:val="008A3F5B"/>
    <w:rsid w:val="008A4304"/>
    <w:rsid w:val="008A4409"/>
    <w:rsid w:val="008A4571"/>
    <w:rsid w:val="008A46C1"/>
    <w:rsid w:val="008A4CC8"/>
    <w:rsid w:val="008A50CD"/>
    <w:rsid w:val="008A53CF"/>
    <w:rsid w:val="008A53DE"/>
    <w:rsid w:val="008A60C3"/>
    <w:rsid w:val="008A69ED"/>
    <w:rsid w:val="008A6ABB"/>
    <w:rsid w:val="008A6BCD"/>
    <w:rsid w:val="008A7263"/>
    <w:rsid w:val="008A7784"/>
    <w:rsid w:val="008A7D69"/>
    <w:rsid w:val="008A7E33"/>
    <w:rsid w:val="008B0A3E"/>
    <w:rsid w:val="008B0C72"/>
    <w:rsid w:val="008B1099"/>
    <w:rsid w:val="008B117F"/>
    <w:rsid w:val="008B1E50"/>
    <w:rsid w:val="008B353F"/>
    <w:rsid w:val="008B4421"/>
    <w:rsid w:val="008B45A2"/>
    <w:rsid w:val="008B470C"/>
    <w:rsid w:val="008B4915"/>
    <w:rsid w:val="008B5138"/>
    <w:rsid w:val="008B52C4"/>
    <w:rsid w:val="008B5956"/>
    <w:rsid w:val="008B5C55"/>
    <w:rsid w:val="008B6081"/>
    <w:rsid w:val="008B6164"/>
    <w:rsid w:val="008B6405"/>
    <w:rsid w:val="008B6676"/>
    <w:rsid w:val="008B6A03"/>
    <w:rsid w:val="008B6A67"/>
    <w:rsid w:val="008B6E17"/>
    <w:rsid w:val="008B7182"/>
    <w:rsid w:val="008B7356"/>
    <w:rsid w:val="008B74C2"/>
    <w:rsid w:val="008B78D7"/>
    <w:rsid w:val="008C03EA"/>
    <w:rsid w:val="008C0B01"/>
    <w:rsid w:val="008C1115"/>
    <w:rsid w:val="008C1149"/>
    <w:rsid w:val="008C121B"/>
    <w:rsid w:val="008C1247"/>
    <w:rsid w:val="008C151B"/>
    <w:rsid w:val="008C17C7"/>
    <w:rsid w:val="008C1A45"/>
    <w:rsid w:val="008C1BCD"/>
    <w:rsid w:val="008C2001"/>
    <w:rsid w:val="008C267E"/>
    <w:rsid w:val="008C2CA2"/>
    <w:rsid w:val="008C2CA8"/>
    <w:rsid w:val="008C2E1D"/>
    <w:rsid w:val="008C2E3F"/>
    <w:rsid w:val="008C34CE"/>
    <w:rsid w:val="008C382A"/>
    <w:rsid w:val="008C3D60"/>
    <w:rsid w:val="008C4043"/>
    <w:rsid w:val="008C4086"/>
    <w:rsid w:val="008C439A"/>
    <w:rsid w:val="008C43BD"/>
    <w:rsid w:val="008C5236"/>
    <w:rsid w:val="008C6020"/>
    <w:rsid w:val="008C683E"/>
    <w:rsid w:val="008C69B5"/>
    <w:rsid w:val="008C70FF"/>
    <w:rsid w:val="008C71AC"/>
    <w:rsid w:val="008C792B"/>
    <w:rsid w:val="008C7BAD"/>
    <w:rsid w:val="008C7E04"/>
    <w:rsid w:val="008C7E6D"/>
    <w:rsid w:val="008D06DC"/>
    <w:rsid w:val="008D0C0D"/>
    <w:rsid w:val="008D0E47"/>
    <w:rsid w:val="008D0FDB"/>
    <w:rsid w:val="008D1014"/>
    <w:rsid w:val="008D138B"/>
    <w:rsid w:val="008D15D3"/>
    <w:rsid w:val="008D2D6A"/>
    <w:rsid w:val="008D3F24"/>
    <w:rsid w:val="008D4D7B"/>
    <w:rsid w:val="008D5091"/>
    <w:rsid w:val="008D51A1"/>
    <w:rsid w:val="008D555D"/>
    <w:rsid w:val="008D5693"/>
    <w:rsid w:val="008D6168"/>
    <w:rsid w:val="008D625E"/>
    <w:rsid w:val="008D6700"/>
    <w:rsid w:val="008D6C40"/>
    <w:rsid w:val="008D6DE8"/>
    <w:rsid w:val="008D6F41"/>
    <w:rsid w:val="008D6FF3"/>
    <w:rsid w:val="008D723A"/>
    <w:rsid w:val="008D7277"/>
    <w:rsid w:val="008D7865"/>
    <w:rsid w:val="008D7C9E"/>
    <w:rsid w:val="008E0A24"/>
    <w:rsid w:val="008E0E3E"/>
    <w:rsid w:val="008E14A1"/>
    <w:rsid w:val="008E156F"/>
    <w:rsid w:val="008E178F"/>
    <w:rsid w:val="008E1B61"/>
    <w:rsid w:val="008E1F01"/>
    <w:rsid w:val="008E2182"/>
    <w:rsid w:val="008E23F6"/>
    <w:rsid w:val="008E25F3"/>
    <w:rsid w:val="008E263E"/>
    <w:rsid w:val="008E2BA0"/>
    <w:rsid w:val="008E3050"/>
    <w:rsid w:val="008E3E16"/>
    <w:rsid w:val="008E3F3C"/>
    <w:rsid w:val="008E3FCD"/>
    <w:rsid w:val="008E5535"/>
    <w:rsid w:val="008E575B"/>
    <w:rsid w:val="008E5840"/>
    <w:rsid w:val="008E5C31"/>
    <w:rsid w:val="008E5CF0"/>
    <w:rsid w:val="008E622E"/>
    <w:rsid w:val="008E64AA"/>
    <w:rsid w:val="008E693A"/>
    <w:rsid w:val="008E6D90"/>
    <w:rsid w:val="008E6EC7"/>
    <w:rsid w:val="008E75E6"/>
    <w:rsid w:val="008F0DC9"/>
    <w:rsid w:val="008F1CEE"/>
    <w:rsid w:val="008F24D5"/>
    <w:rsid w:val="008F24EE"/>
    <w:rsid w:val="008F292B"/>
    <w:rsid w:val="008F3567"/>
    <w:rsid w:val="008F36B0"/>
    <w:rsid w:val="008F3B2F"/>
    <w:rsid w:val="008F4942"/>
    <w:rsid w:val="008F4E36"/>
    <w:rsid w:val="008F4F6F"/>
    <w:rsid w:val="008F52D3"/>
    <w:rsid w:val="008F5C28"/>
    <w:rsid w:val="008F60C9"/>
    <w:rsid w:val="008F6695"/>
    <w:rsid w:val="008F71C6"/>
    <w:rsid w:val="008F752C"/>
    <w:rsid w:val="009000DE"/>
    <w:rsid w:val="00900816"/>
    <w:rsid w:val="00900CD6"/>
    <w:rsid w:val="00900DAD"/>
    <w:rsid w:val="009010D1"/>
    <w:rsid w:val="00901A52"/>
    <w:rsid w:val="00901B26"/>
    <w:rsid w:val="00901D32"/>
    <w:rsid w:val="00901D39"/>
    <w:rsid w:val="00901EAA"/>
    <w:rsid w:val="00902568"/>
    <w:rsid w:val="00902A91"/>
    <w:rsid w:val="00902B6D"/>
    <w:rsid w:val="00902BD7"/>
    <w:rsid w:val="00902E72"/>
    <w:rsid w:val="00904CA5"/>
    <w:rsid w:val="009056C0"/>
    <w:rsid w:val="0090623D"/>
    <w:rsid w:val="009070C0"/>
    <w:rsid w:val="009074AF"/>
    <w:rsid w:val="00907957"/>
    <w:rsid w:val="00907B8F"/>
    <w:rsid w:val="00907C9A"/>
    <w:rsid w:val="00907DFE"/>
    <w:rsid w:val="00910E52"/>
    <w:rsid w:val="009113B8"/>
    <w:rsid w:val="00911877"/>
    <w:rsid w:val="00911AAE"/>
    <w:rsid w:val="00911FD6"/>
    <w:rsid w:val="00912145"/>
    <w:rsid w:val="00912363"/>
    <w:rsid w:val="0091251D"/>
    <w:rsid w:val="009127A1"/>
    <w:rsid w:val="00912AB7"/>
    <w:rsid w:val="00913442"/>
    <w:rsid w:val="00913451"/>
    <w:rsid w:val="0091393C"/>
    <w:rsid w:val="00913BC5"/>
    <w:rsid w:val="00913FBD"/>
    <w:rsid w:val="00915061"/>
    <w:rsid w:val="0091649F"/>
    <w:rsid w:val="009165E6"/>
    <w:rsid w:val="00916BC5"/>
    <w:rsid w:val="00916F32"/>
    <w:rsid w:val="009170AD"/>
    <w:rsid w:val="0091715F"/>
    <w:rsid w:val="0091776C"/>
    <w:rsid w:val="0092029F"/>
    <w:rsid w:val="00920CC2"/>
    <w:rsid w:val="009214FF"/>
    <w:rsid w:val="0092200D"/>
    <w:rsid w:val="00923140"/>
    <w:rsid w:val="009231FF"/>
    <w:rsid w:val="00924391"/>
    <w:rsid w:val="00924F09"/>
    <w:rsid w:val="00925267"/>
    <w:rsid w:val="0092594B"/>
    <w:rsid w:val="00925A4C"/>
    <w:rsid w:val="00926663"/>
    <w:rsid w:val="00926816"/>
    <w:rsid w:val="009268CE"/>
    <w:rsid w:val="00926922"/>
    <w:rsid w:val="00926F6E"/>
    <w:rsid w:val="00927140"/>
    <w:rsid w:val="00927214"/>
    <w:rsid w:val="00927359"/>
    <w:rsid w:val="00927CD7"/>
    <w:rsid w:val="00927DB2"/>
    <w:rsid w:val="00930130"/>
    <w:rsid w:val="00930257"/>
    <w:rsid w:val="00930F73"/>
    <w:rsid w:val="00931408"/>
    <w:rsid w:val="00931466"/>
    <w:rsid w:val="0093169E"/>
    <w:rsid w:val="00933124"/>
    <w:rsid w:val="009335F9"/>
    <w:rsid w:val="00933F41"/>
    <w:rsid w:val="009340B6"/>
    <w:rsid w:val="009342E7"/>
    <w:rsid w:val="009348B8"/>
    <w:rsid w:val="00934C8A"/>
    <w:rsid w:val="00935155"/>
    <w:rsid w:val="0093546E"/>
    <w:rsid w:val="00935D9D"/>
    <w:rsid w:val="009372EE"/>
    <w:rsid w:val="0093756B"/>
    <w:rsid w:val="00937574"/>
    <w:rsid w:val="00937829"/>
    <w:rsid w:val="00937DEC"/>
    <w:rsid w:val="009407AB"/>
    <w:rsid w:val="00941A74"/>
    <w:rsid w:val="00941A7A"/>
    <w:rsid w:val="00941DA2"/>
    <w:rsid w:val="0094205F"/>
    <w:rsid w:val="00942A0B"/>
    <w:rsid w:val="009431A5"/>
    <w:rsid w:val="009437FE"/>
    <w:rsid w:val="00943884"/>
    <w:rsid w:val="00943D66"/>
    <w:rsid w:val="00944147"/>
    <w:rsid w:val="00944278"/>
    <w:rsid w:val="00944299"/>
    <w:rsid w:val="009443C0"/>
    <w:rsid w:val="0094449E"/>
    <w:rsid w:val="009447F4"/>
    <w:rsid w:val="009449E9"/>
    <w:rsid w:val="00944CDF"/>
    <w:rsid w:val="00945A9B"/>
    <w:rsid w:val="0094659F"/>
    <w:rsid w:val="009469B8"/>
    <w:rsid w:val="00947226"/>
    <w:rsid w:val="00947BCA"/>
    <w:rsid w:val="00947D39"/>
    <w:rsid w:val="00947F50"/>
    <w:rsid w:val="0095071F"/>
    <w:rsid w:val="009507A0"/>
    <w:rsid w:val="00950937"/>
    <w:rsid w:val="00950C56"/>
    <w:rsid w:val="00950CC7"/>
    <w:rsid w:val="00950F8A"/>
    <w:rsid w:val="009514F4"/>
    <w:rsid w:val="0095159F"/>
    <w:rsid w:val="00952073"/>
    <w:rsid w:val="00952711"/>
    <w:rsid w:val="00952735"/>
    <w:rsid w:val="009534B7"/>
    <w:rsid w:val="0095429F"/>
    <w:rsid w:val="00954B7F"/>
    <w:rsid w:val="00954CE5"/>
    <w:rsid w:val="00954EAF"/>
    <w:rsid w:val="0095536E"/>
    <w:rsid w:val="009557E0"/>
    <w:rsid w:val="00955E3B"/>
    <w:rsid w:val="00956673"/>
    <w:rsid w:val="0095674A"/>
    <w:rsid w:val="00956BC5"/>
    <w:rsid w:val="00956CA4"/>
    <w:rsid w:val="00956CEC"/>
    <w:rsid w:val="00956EBA"/>
    <w:rsid w:val="009570D6"/>
    <w:rsid w:val="0095710A"/>
    <w:rsid w:val="009576FF"/>
    <w:rsid w:val="00957868"/>
    <w:rsid w:val="0096046D"/>
    <w:rsid w:val="009604B6"/>
    <w:rsid w:val="009609E3"/>
    <w:rsid w:val="009610AF"/>
    <w:rsid w:val="00961B7B"/>
    <w:rsid w:val="00961F99"/>
    <w:rsid w:val="0096214A"/>
    <w:rsid w:val="009622C0"/>
    <w:rsid w:val="009629ED"/>
    <w:rsid w:val="0096391A"/>
    <w:rsid w:val="00964041"/>
    <w:rsid w:val="00964271"/>
    <w:rsid w:val="00964490"/>
    <w:rsid w:val="0096482C"/>
    <w:rsid w:val="00965097"/>
    <w:rsid w:val="00965C06"/>
    <w:rsid w:val="00965E68"/>
    <w:rsid w:val="009669D7"/>
    <w:rsid w:val="00967473"/>
    <w:rsid w:val="00967646"/>
    <w:rsid w:val="00967767"/>
    <w:rsid w:val="00967914"/>
    <w:rsid w:val="009679F2"/>
    <w:rsid w:val="0097040B"/>
    <w:rsid w:val="00970946"/>
    <w:rsid w:val="00970A1E"/>
    <w:rsid w:val="00971931"/>
    <w:rsid w:val="009719CC"/>
    <w:rsid w:val="00971A96"/>
    <w:rsid w:val="00971BBF"/>
    <w:rsid w:val="00972575"/>
    <w:rsid w:val="00972A8B"/>
    <w:rsid w:val="009731C1"/>
    <w:rsid w:val="0097337D"/>
    <w:rsid w:val="009734A3"/>
    <w:rsid w:val="00973EF4"/>
    <w:rsid w:val="009740E3"/>
    <w:rsid w:val="009749CC"/>
    <w:rsid w:val="009755BE"/>
    <w:rsid w:val="00975AC1"/>
    <w:rsid w:val="00975FD9"/>
    <w:rsid w:val="0097623D"/>
    <w:rsid w:val="0097685B"/>
    <w:rsid w:val="00976FCD"/>
    <w:rsid w:val="00977102"/>
    <w:rsid w:val="00977B3A"/>
    <w:rsid w:val="00977CB1"/>
    <w:rsid w:val="00980AD3"/>
    <w:rsid w:val="0098180D"/>
    <w:rsid w:val="0098251A"/>
    <w:rsid w:val="0098264B"/>
    <w:rsid w:val="00982B86"/>
    <w:rsid w:val="00982DF8"/>
    <w:rsid w:val="00982FE9"/>
    <w:rsid w:val="0098334D"/>
    <w:rsid w:val="00983B71"/>
    <w:rsid w:val="0098417B"/>
    <w:rsid w:val="0098488E"/>
    <w:rsid w:val="00984EE2"/>
    <w:rsid w:val="00984F03"/>
    <w:rsid w:val="0098539B"/>
    <w:rsid w:val="00985842"/>
    <w:rsid w:val="00985A84"/>
    <w:rsid w:val="00985D54"/>
    <w:rsid w:val="009860EE"/>
    <w:rsid w:val="0098623E"/>
    <w:rsid w:val="00986584"/>
    <w:rsid w:val="0098671B"/>
    <w:rsid w:val="00986976"/>
    <w:rsid w:val="009871EF"/>
    <w:rsid w:val="009873F7"/>
    <w:rsid w:val="00987D5F"/>
    <w:rsid w:val="00990394"/>
    <w:rsid w:val="009905DC"/>
    <w:rsid w:val="00991355"/>
    <w:rsid w:val="009917E6"/>
    <w:rsid w:val="009918F6"/>
    <w:rsid w:val="00991C24"/>
    <w:rsid w:val="009928CD"/>
    <w:rsid w:val="00992DBB"/>
    <w:rsid w:val="00992F46"/>
    <w:rsid w:val="00992FFF"/>
    <w:rsid w:val="0099392A"/>
    <w:rsid w:val="009939BF"/>
    <w:rsid w:val="00993DF1"/>
    <w:rsid w:val="00993E2F"/>
    <w:rsid w:val="00993F43"/>
    <w:rsid w:val="00994700"/>
    <w:rsid w:val="009948C6"/>
    <w:rsid w:val="009948E6"/>
    <w:rsid w:val="00994E82"/>
    <w:rsid w:val="009958F1"/>
    <w:rsid w:val="00995B0C"/>
    <w:rsid w:val="00995DAD"/>
    <w:rsid w:val="00995DCD"/>
    <w:rsid w:val="009963A6"/>
    <w:rsid w:val="00996E8B"/>
    <w:rsid w:val="009974D9"/>
    <w:rsid w:val="0099785E"/>
    <w:rsid w:val="00997C7F"/>
    <w:rsid w:val="009A0057"/>
    <w:rsid w:val="009A0B48"/>
    <w:rsid w:val="009A0B4B"/>
    <w:rsid w:val="009A0BE8"/>
    <w:rsid w:val="009A0C86"/>
    <w:rsid w:val="009A1138"/>
    <w:rsid w:val="009A117F"/>
    <w:rsid w:val="009A1214"/>
    <w:rsid w:val="009A25EF"/>
    <w:rsid w:val="009A26E5"/>
    <w:rsid w:val="009A2BE4"/>
    <w:rsid w:val="009A356B"/>
    <w:rsid w:val="009A38CB"/>
    <w:rsid w:val="009A3AA8"/>
    <w:rsid w:val="009A3B47"/>
    <w:rsid w:val="009A3E82"/>
    <w:rsid w:val="009A3FC3"/>
    <w:rsid w:val="009A59E6"/>
    <w:rsid w:val="009A5AFB"/>
    <w:rsid w:val="009A5DE2"/>
    <w:rsid w:val="009A5E61"/>
    <w:rsid w:val="009A5F7E"/>
    <w:rsid w:val="009A6438"/>
    <w:rsid w:val="009A718E"/>
    <w:rsid w:val="009A7299"/>
    <w:rsid w:val="009A7867"/>
    <w:rsid w:val="009A7AB0"/>
    <w:rsid w:val="009B0018"/>
    <w:rsid w:val="009B0705"/>
    <w:rsid w:val="009B1122"/>
    <w:rsid w:val="009B1DC6"/>
    <w:rsid w:val="009B2E23"/>
    <w:rsid w:val="009B3250"/>
    <w:rsid w:val="009B335A"/>
    <w:rsid w:val="009B390F"/>
    <w:rsid w:val="009B3D1D"/>
    <w:rsid w:val="009B3D51"/>
    <w:rsid w:val="009B4563"/>
    <w:rsid w:val="009B460B"/>
    <w:rsid w:val="009B47E8"/>
    <w:rsid w:val="009B49EB"/>
    <w:rsid w:val="009B4D15"/>
    <w:rsid w:val="009B562F"/>
    <w:rsid w:val="009B5709"/>
    <w:rsid w:val="009B6409"/>
    <w:rsid w:val="009B64D1"/>
    <w:rsid w:val="009B665B"/>
    <w:rsid w:val="009B7DC8"/>
    <w:rsid w:val="009C0424"/>
    <w:rsid w:val="009C09A8"/>
    <w:rsid w:val="009C0B98"/>
    <w:rsid w:val="009C0BCC"/>
    <w:rsid w:val="009C1109"/>
    <w:rsid w:val="009C1480"/>
    <w:rsid w:val="009C1608"/>
    <w:rsid w:val="009C17C7"/>
    <w:rsid w:val="009C1BA6"/>
    <w:rsid w:val="009C22E8"/>
    <w:rsid w:val="009C243D"/>
    <w:rsid w:val="009C2BBC"/>
    <w:rsid w:val="009C4127"/>
    <w:rsid w:val="009C432E"/>
    <w:rsid w:val="009C4B77"/>
    <w:rsid w:val="009C4C3F"/>
    <w:rsid w:val="009C52E6"/>
    <w:rsid w:val="009C58E0"/>
    <w:rsid w:val="009C5A51"/>
    <w:rsid w:val="009C6109"/>
    <w:rsid w:val="009C643A"/>
    <w:rsid w:val="009C6AAA"/>
    <w:rsid w:val="009C76F4"/>
    <w:rsid w:val="009C7B45"/>
    <w:rsid w:val="009C7B60"/>
    <w:rsid w:val="009C7C7A"/>
    <w:rsid w:val="009D02DF"/>
    <w:rsid w:val="009D1354"/>
    <w:rsid w:val="009D16D2"/>
    <w:rsid w:val="009D1A17"/>
    <w:rsid w:val="009D221D"/>
    <w:rsid w:val="009D30A5"/>
    <w:rsid w:val="009D34F1"/>
    <w:rsid w:val="009D3580"/>
    <w:rsid w:val="009D368F"/>
    <w:rsid w:val="009D3B61"/>
    <w:rsid w:val="009D4280"/>
    <w:rsid w:val="009D4820"/>
    <w:rsid w:val="009D4940"/>
    <w:rsid w:val="009D4BC9"/>
    <w:rsid w:val="009D531A"/>
    <w:rsid w:val="009D6363"/>
    <w:rsid w:val="009D7545"/>
    <w:rsid w:val="009D7737"/>
    <w:rsid w:val="009D77AA"/>
    <w:rsid w:val="009D7C73"/>
    <w:rsid w:val="009E0013"/>
    <w:rsid w:val="009E01A0"/>
    <w:rsid w:val="009E0627"/>
    <w:rsid w:val="009E06C9"/>
    <w:rsid w:val="009E07E3"/>
    <w:rsid w:val="009E0B0C"/>
    <w:rsid w:val="009E116F"/>
    <w:rsid w:val="009E1D62"/>
    <w:rsid w:val="009E1DB5"/>
    <w:rsid w:val="009E20D0"/>
    <w:rsid w:val="009E2792"/>
    <w:rsid w:val="009E28C7"/>
    <w:rsid w:val="009E2A4B"/>
    <w:rsid w:val="009E35E4"/>
    <w:rsid w:val="009E39C0"/>
    <w:rsid w:val="009E3C25"/>
    <w:rsid w:val="009E4696"/>
    <w:rsid w:val="009E4AA7"/>
    <w:rsid w:val="009E52E1"/>
    <w:rsid w:val="009E564E"/>
    <w:rsid w:val="009E5CAE"/>
    <w:rsid w:val="009E5D06"/>
    <w:rsid w:val="009E623D"/>
    <w:rsid w:val="009E6829"/>
    <w:rsid w:val="009E6CF4"/>
    <w:rsid w:val="009E77C0"/>
    <w:rsid w:val="009E7B58"/>
    <w:rsid w:val="009E7CB1"/>
    <w:rsid w:val="009E7D64"/>
    <w:rsid w:val="009E7FAC"/>
    <w:rsid w:val="009F0441"/>
    <w:rsid w:val="009F0A52"/>
    <w:rsid w:val="009F10D2"/>
    <w:rsid w:val="009F17ED"/>
    <w:rsid w:val="009F200D"/>
    <w:rsid w:val="009F214E"/>
    <w:rsid w:val="009F258D"/>
    <w:rsid w:val="009F2D6A"/>
    <w:rsid w:val="009F346A"/>
    <w:rsid w:val="009F35C9"/>
    <w:rsid w:val="009F3B85"/>
    <w:rsid w:val="009F4599"/>
    <w:rsid w:val="009F47B7"/>
    <w:rsid w:val="009F480F"/>
    <w:rsid w:val="009F51A1"/>
    <w:rsid w:val="009F5694"/>
    <w:rsid w:val="009F5A1E"/>
    <w:rsid w:val="009F5A32"/>
    <w:rsid w:val="009F6271"/>
    <w:rsid w:val="009F642C"/>
    <w:rsid w:val="009F64E9"/>
    <w:rsid w:val="009F67FA"/>
    <w:rsid w:val="009F6AE2"/>
    <w:rsid w:val="009F78D6"/>
    <w:rsid w:val="009F7F40"/>
    <w:rsid w:val="00A005DB"/>
    <w:rsid w:val="00A00633"/>
    <w:rsid w:val="00A009EF"/>
    <w:rsid w:val="00A00B8B"/>
    <w:rsid w:val="00A010D1"/>
    <w:rsid w:val="00A0116C"/>
    <w:rsid w:val="00A0166A"/>
    <w:rsid w:val="00A0193F"/>
    <w:rsid w:val="00A01EBE"/>
    <w:rsid w:val="00A02783"/>
    <w:rsid w:val="00A02BB0"/>
    <w:rsid w:val="00A02C85"/>
    <w:rsid w:val="00A03733"/>
    <w:rsid w:val="00A0377A"/>
    <w:rsid w:val="00A03D53"/>
    <w:rsid w:val="00A042CA"/>
    <w:rsid w:val="00A042EB"/>
    <w:rsid w:val="00A0493B"/>
    <w:rsid w:val="00A04BCA"/>
    <w:rsid w:val="00A053CE"/>
    <w:rsid w:val="00A059D4"/>
    <w:rsid w:val="00A069FD"/>
    <w:rsid w:val="00A06D17"/>
    <w:rsid w:val="00A07049"/>
    <w:rsid w:val="00A07501"/>
    <w:rsid w:val="00A076E8"/>
    <w:rsid w:val="00A076FA"/>
    <w:rsid w:val="00A07F19"/>
    <w:rsid w:val="00A07F49"/>
    <w:rsid w:val="00A07FA4"/>
    <w:rsid w:val="00A1005E"/>
    <w:rsid w:val="00A105D1"/>
    <w:rsid w:val="00A107E0"/>
    <w:rsid w:val="00A10A8D"/>
    <w:rsid w:val="00A10BA8"/>
    <w:rsid w:val="00A10E15"/>
    <w:rsid w:val="00A10EF0"/>
    <w:rsid w:val="00A11138"/>
    <w:rsid w:val="00A11694"/>
    <w:rsid w:val="00A12350"/>
    <w:rsid w:val="00A125CC"/>
    <w:rsid w:val="00A12B9E"/>
    <w:rsid w:val="00A1309B"/>
    <w:rsid w:val="00A130E9"/>
    <w:rsid w:val="00A132E7"/>
    <w:rsid w:val="00A13C24"/>
    <w:rsid w:val="00A14299"/>
    <w:rsid w:val="00A14DCB"/>
    <w:rsid w:val="00A14F2C"/>
    <w:rsid w:val="00A1539D"/>
    <w:rsid w:val="00A15BC1"/>
    <w:rsid w:val="00A1600D"/>
    <w:rsid w:val="00A1618A"/>
    <w:rsid w:val="00A168C9"/>
    <w:rsid w:val="00A16C20"/>
    <w:rsid w:val="00A16E0D"/>
    <w:rsid w:val="00A17236"/>
    <w:rsid w:val="00A17717"/>
    <w:rsid w:val="00A17A12"/>
    <w:rsid w:val="00A201C2"/>
    <w:rsid w:val="00A20994"/>
    <w:rsid w:val="00A215FD"/>
    <w:rsid w:val="00A21E5A"/>
    <w:rsid w:val="00A22BE2"/>
    <w:rsid w:val="00A22D08"/>
    <w:rsid w:val="00A23836"/>
    <w:rsid w:val="00A23C83"/>
    <w:rsid w:val="00A23D73"/>
    <w:rsid w:val="00A23F3C"/>
    <w:rsid w:val="00A2457F"/>
    <w:rsid w:val="00A245D4"/>
    <w:rsid w:val="00A24668"/>
    <w:rsid w:val="00A24EA2"/>
    <w:rsid w:val="00A25444"/>
    <w:rsid w:val="00A265CB"/>
    <w:rsid w:val="00A26878"/>
    <w:rsid w:val="00A26DBA"/>
    <w:rsid w:val="00A27004"/>
    <w:rsid w:val="00A2724D"/>
    <w:rsid w:val="00A27293"/>
    <w:rsid w:val="00A272B4"/>
    <w:rsid w:val="00A27497"/>
    <w:rsid w:val="00A27653"/>
    <w:rsid w:val="00A27CEB"/>
    <w:rsid w:val="00A300BB"/>
    <w:rsid w:val="00A30FCD"/>
    <w:rsid w:val="00A31056"/>
    <w:rsid w:val="00A311BC"/>
    <w:rsid w:val="00A313E2"/>
    <w:rsid w:val="00A31426"/>
    <w:rsid w:val="00A3212D"/>
    <w:rsid w:val="00A321D9"/>
    <w:rsid w:val="00A326A9"/>
    <w:rsid w:val="00A33391"/>
    <w:rsid w:val="00A334BC"/>
    <w:rsid w:val="00A342E6"/>
    <w:rsid w:val="00A34399"/>
    <w:rsid w:val="00A3465A"/>
    <w:rsid w:val="00A3474D"/>
    <w:rsid w:val="00A347A9"/>
    <w:rsid w:val="00A347CF"/>
    <w:rsid w:val="00A34A43"/>
    <w:rsid w:val="00A35487"/>
    <w:rsid w:val="00A35934"/>
    <w:rsid w:val="00A35CCB"/>
    <w:rsid w:val="00A36456"/>
    <w:rsid w:val="00A364A6"/>
    <w:rsid w:val="00A36626"/>
    <w:rsid w:val="00A36A4F"/>
    <w:rsid w:val="00A36CEA"/>
    <w:rsid w:val="00A3760E"/>
    <w:rsid w:val="00A379FA"/>
    <w:rsid w:val="00A37D85"/>
    <w:rsid w:val="00A37E49"/>
    <w:rsid w:val="00A40ACF"/>
    <w:rsid w:val="00A40BAC"/>
    <w:rsid w:val="00A4105C"/>
    <w:rsid w:val="00A411E8"/>
    <w:rsid w:val="00A413BD"/>
    <w:rsid w:val="00A41909"/>
    <w:rsid w:val="00A41A56"/>
    <w:rsid w:val="00A424F8"/>
    <w:rsid w:val="00A4251D"/>
    <w:rsid w:val="00A42571"/>
    <w:rsid w:val="00A43777"/>
    <w:rsid w:val="00A43F0B"/>
    <w:rsid w:val="00A43F37"/>
    <w:rsid w:val="00A4400E"/>
    <w:rsid w:val="00A4411A"/>
    <w:rsid w:val="00A44DDD"/>
    <w:rsid w:val="00A456DF"/>
    <w:rsid w:val="00A4581F"/>
    <w:rsid w:val="00A459CF"/>
    <w:rsid w:val="00A45B4C"/>
    <w:rsid w:val="00A45DD6"/>
    <w:rsid w:val="00A46226"/>
    <w:rsid w:val="00A462E8"/>
    <w:rsid w:val="00A477D1"/>
    <w:rsid w:val="00A47C4F"/>
    <w:rsid w:val="00A5120A"/>
    <w:rsid w:val="00A51845"/>
    <w:rsid w:val="00A51887"/>
    <w:rsid w:val="00A5193F"/>
    <w:rsid w:val="00A51E15"/>
    <w:rsid w:val="00A5271B"/>
    <w:rsid w:val="00A52B00"/>
    <w:rsid w:val="00A536D5"/>
    <w:rsid w:val="00A545E0"/>
    <w:rsid w:val="00A5465F"/>
    <w:rsid w:val="00A54EB0"/>
    <w:rsid w:val="00A54FC9"/>
    <w:rsid w:val="00A552E5"/>
    <w:rsid w:val="00A55496"/>
    <w:rsid w:val="00A554D6"/>
    <w:rsid w:val="00A5554A"/>
    <w:rsid w:val="00A55BFA"/>
    <w:rsid w:val="00A55D18"/>
    <w:rsid w:val="00A56496"/>
    <w:rsid w:val="00A564EC"/>
    <w:rsid w:val="00A5671C"/>
    <w:rsid w:val="00A56B31"/>
    <w:rsid w:val="00A56B70"/>
    <w:rsid w:val="00A60235"/>
    <w:rsid w:val="00A6039E"/>
    <w:rsid w:val="00A60660"/>
    <w:rsid w:val="00A60CD5"/>
    <w:rsid w:val="00A6129B"/>
    <w:rsid w:val="00A61BFD"/>
    <w:rsid w:val="00A61CF5"/>
    <w:rsid w:val="00A61E4A"/>
    <w:rsid w:val="00A626BF"/>
    <w:rsid w:val="00A62EDD"/>
    <w:rsid w:val="00A62F07"/>
    <w:rsid w:val="00A6305F"/>
    <w:rsid w:val="00A63330"/>
    <w:rsid w:val="00A6353C"/>
    <w:rsid w:val="00A6376D"/>
    <w:rsid w:val="00A63BCE"/>
    <w:rsid w:val="00A63FCB"/>
    <w:rsid w:val="00A6429E"/>
    <w:rsid w:val="00A647B4"/>
    <w:rsid w:val="00A64809"/>
    <w:rsid w:val="00A64C47"/>
    <w:rsid w:val="00A64DB4"/>
    <w:rsid w:val="00A65088"/>
    <w:rsid w:val="00A65907"/>
    <w:rsid w:val="00A65A16"/>
    <w:rsid w:val="00A65E4B"/>
    <w:rsid w:val="00A660E6"/>
    <w:rsid w:val="00A66277"/>
    <w:rsid w:val="00A66472"/>
    <w:rsid w:val="00A66510"/>
    <w:rsid w:val="00A666ED"/>
    <w:rsid w:val="00A66AA1"/>
    <w:rsid w:val="00A66D51"/>
    <w:rsid w:val="00A66F55"/>
    <w:rsid w:val="00A6770D"/>
    <w:rsid w:val="00A6771E"/>
    <w:rsid w:val="00A67F3E"/>
    <w:rsid w:val="00A705F7"/>
    <w:rsid w:val="00A70A10"/>
    <w:rsid w:val="00A70E3C"/>
    <w:rsid w:val="00A70E93"/>
    <w:rsid w:val="00A7258F"/>
    <w:rsid w:val="00A730A0"/>
    <w:rsid w:val="00A732E0"/>
    <w:rsid w:val="00A73D23"/>
    <w:rsid w:val="00A74213"/>
    <w:rsid w:val="00A74367"/>
    <w:rsid w:val="00A74A21"/>
    <w:rsid w:val="00A752B0"/>
    <w:rsid w:val="00A7542D"/>
    <w:rsid w:val="00A7559A"/>
    <w:rsid w:val="00A75630"/>
    <w:rsid w:val="00A75CAD"/>
    <w:rsid w:val="00A76350"/>
    <w:rsid w:val="00A77404"/>
    <w:rsid w:val="00A77C17"/>
    <w:rsid w:val="00A77CC3"/>
    <w:rsid w:val="00A8042D"/>
    <w:rsid w:val="00A807B4"/>
    <w:rsid w:val="00A80CA1"/>
    <w:rsid w:val="00A80E4B"/>
    <w:rsid w:val="00A81609"/>
    <w:rsid w:val="00A81F56"/>
    <w:rsid w:val="00A82CD3"/>
    <w:rsid w:val="00A83931"/>
    <w:rsid w:val="00A83A47"/>
    <w:rsid w:val="00A84D51"/>
    <w:rsid w:val="00A84F82"/>
    <w:rsid w:val="00A8554D"/>
    <w:rsid w:val="00A8565E"/>
    <w:rsid w:val="00A85735"/>
    <w:rsid w:val="00A859F2"/>
    <w:rsid w:val="00A86001"/>
    <w:rsid w:val="00A861EB"/>
    <w:rsid w:val="00A86274"/>
    <w:rsid w:val="00A86CB5"/>
    <w:rsid w:val="00A86CE5"/>
    <w:rsid w:val="00A87239"/>
    <w:rsid w:val="00A87519"/>
    <w:rsid w:val="00A879B8"/>
    <w:rsid w:val="00A908EE"/>
    <w:rsid w:val="00A90C96"/>
    <w:rsid w:val="00A90D9B"/>
    <w:rsid w:val="00A90E51"/>
    <w:rsid w:val="00A93062"/>
    <w:rsid w:val="00A9365B"/>
    <w:rsid w:val="00A93BBE"/>
    <w:rsid w:val="00A93D38"/>
    <w:rsid w:val="00A94395"/>
    <w:rsid w:val="00A9448E"/>
    <w:rsid w:val="00A94C2D"/>
    <w:rsid w:val="00A951F7"/>
    <w:rsid w:val="00A9596F"/>
    <w:rsid w:val="00A960C2"/>
    <w:rsid w:val="00A96670"/>
    <w:rsid w:val="00A966AC"/>
    <w:rsid w:val="00A97062"/>
    <w:rsid w:val="00AA03AE"/>
    <w:rsid w:val="00AA0D30"/>
    <w:rsid w:val="00AA162B"/>
    <w:rsid w:val="00AA213E"/>
    <w:rsid w:val="00AA2188"/>
    <w:rsid w:val="00AA2777"/>
    <w:rsid w:val="00AA3841"/>
    <w:rsid w:val="00AA4E9B"/>
    <w:rsid w:val="00AA4EEE"/>
    <w:rsid w:val="00AA4FCF"/>
    <w:rsid w:val="00AA502E"/>
    <w:rsid w:val="00AA52BB"/>
    <w:rsid w:val="00AA5B1B"/>
    <w:rsid w:val="00AA5D1F"/>
    <w:rsid w:val="00AA6651"/>
    <w:rsid w:val="00AA6C55"/>
    <w:rsid w:val="00AA759D"/>
    <w:rsid w:val="00AA7C7C"/>
    <w:rsid w:val="00AB0BAD"/>
    <w:rsid w:val="00AB0E68"/>
    <w:rsid w:val="00AB107A"/>
    <w:rsid w:val="00AB11E2"/>
    <w:rsid w:val="00AB1AE1"/>
    <w:rsid w:val="00AB2B43"/>
    <w:rsid w:val="00AB3244"/>
    <w:rsid w:val="00AB3701"/>
    <w:rsid w:val="00AB3B3B"/>
    <w:rsid w:val="00AB3B7C"/>
    <w:rsid w:val="00AB3D95"/>
    <w:rsid w:val="00AB3F99"/>
    <w:rsid w:val="00AB47E4"/>
    <w:rsid w:val="00AB4F37"/>
    <w:rsid w:val="00AB55CA"/>
    <w:rsid w:val="00AB5B5A"/>
    <w:rsid w:val="00AB5D7D"/>
    <w:rsid w:val="00AB735F"/>
    <w:rsid w:val="00AB799B"/>
    <w:rsid w:val="00AB7D5D"/>
    <w:rsid w:val="00AB7D9C"/>
    <w:rsid w:val="00AC0271"/>
    <w:rsid w:val="00AC0AA7"/>
    <w:rsid w:val="00AC1418"/>
    <w:rsid w:val="00AC156B"/>
    <w:rsid w:val="00AC15BE"/>
    <w:rsid w:val="00AC1924"/>
    <w:rsid w:val="00AC192D"/>
    <w:rsid w:val="00AC1CA6"/>
    <w:rsid w:val="00AC20D2"/>
    <w:rsid w:val="00AC2305"/>
    <w:rsid w:val="00AC26AC"/>
    <w:rsid w:val="00AC2B34"/>
    <w:rsid w:val="00AC2BF5"/>
    <w:rsid w:val="00AC3303"/>
    <w:rsid w:val="00AC3A1B"/>
    <w:rsid w:val="00AC3B87"/>
    <w:rsid w:val="00AC3EA7"/>
    <w:rsid w:val="00AC4539"/>
    <w:rsid w:val="00AC48D5"/>
    <w:rsid w:val="00AC4FFA"/>
    <w:rsid w:val="00AC558F"/>
    <w:rsid w:val="00AC5C94"/>
    <w:rsid w:val="00AC5E69"/>
    <w:rsid w:val="00AC6654"/>
    <w:rsid w:val="00AC6BDB"/>
    <w:rsid w:val="00AC7268"/>
    <w:rsid w:val="00AC7C27"/>
    <w:rsid w:val="00AC7D1D"/>
    <w:rsid w:val="00AD0598"/>
    <w:rsid w:val="00AD0D2E"/>
    <w:rsid w:val="00AD0E0E"/>
    <w:rsid w:val="00AD0FA1"/>
    <w:rsid w:val="00AD10DE"/>
    <w:rsid w:val="00AD1CAE"/>
    <w:rsid w:val="00AD1D64"/>
    <w:rsid w:val="00AD28FC"/>
    <w:rsid w:val="00AD3383"/>
    <w:rsid w:val="00AD37D9"/>
    <w:rsid w:val="00AD3D78"/>
    <w:rsid w:val="00AD3DB6"/>
    <w:rsid w:val="00AD4534"/>
    <w:rsid w:val="00AD46B0"/>
    <w:rsid w:val="00AD4A79"/>
    <w:rsid w:val="00AD4AF9"/>
    <w:rsid w:val="00AD4E7D"/>
    <w:rsid w:val="00AD51A3"/>
    <w:rsid w:val="00AD533C"/>
    <w:rsid w:val="00AD536F"/>
    <w:rsid w:val="00AD5F58"/>
    <w:rsid w:val="00AD607A"/>
    <w:rsid w:val="00AD65A9"/>
    <w:rsid w:val="00AD6A2E"/>
    <w:rsid w:val="00AD6E74"/>
    <w:rsid w:val="00AD6F94"/>
    <w:rsid w:val="00AD7D6D"/>
    <w:rsid w:val="00AE0C6C"/>
    <w:rsid w:val="00AE16E6"/>
    <w:rsid w:val="00AE1FD9"/>
    <w:rsid w:val="00AE2232"/>
    <w:rsid w:val="00AE2652"/>
    <w:rsid w:val="00AE2832"/>
    <w:rsid w:val="00AE31C0"/>
    <w:rsid w:val="00AE40B7"/>
    <w:rsid w:val="00AE45B7"/>
    <w:rsid w:val="00AE46FB"/>
    <w:rsid w:val="00AE5283"/>
    <w:rsid w:val="00AE5E58"/>
    <w:rsid w:val="00AE5F27"/>
    <w:rsid w:val="00AE5F4A"/>
    <w:rsid w:val="00AE613D"/>
    <w:rsid w:val="00AE72F8"/>
    <w:rsid w:val="00AE7D78"/>
    <w:rsid w:val="00AE7FA1"/>
    <w:rsid w:val="00AF007B"/>
    <w:rsid w:val="00AF04BA"/>
    <w:rsid w:val="00AF0D64"/>
    <w:rsid w:val="00AF0F7D"/>
    <w:rsid w:val="00AF1475"/>
    <w:rsid w:val="00AF150B"/>
    <w:rsid w:val="00AF15C4"/>
    <w:rsid w:val="00AF2128"/>
    <w:rsid w:val="00AF275E"/>
    <w:rsid w:val="00AF2A49"/>
    <w:rsid w:val="00AF3308"/>
    <w:rsid w:val="00AF3615"/>
    <w:rsid w:val="00AF3AE0"/>
    <w:rsid w:val="00AF44E9"/>
    <w:rsid w:val="00AF4A7C"/>
    <w:rsid w:val="00AF4FF9"/>
    <w:rsid w:val="00AF5805"/>
    <w:rsid w:val="00AF6980"/>
    <w:rsid w:val="00AF6B9B"/>
    <w:rsid w:val="00AF6C39"/>
    <w:rsid w:val="00AF7254"/>
    <w:rsid w:val="00AF7FC8"/>
    <w:rsid w:val="00AF7FF5"/>
    <w:rsid w:val="00B00B44"/>
    <w:rsid w:val="00B00C27"/>
    <w:rsid w:val="00B00CC8"/>
    <w:rsid w:val="00B0155E"/>
    <w:rsid w:val="00B01953"/>
    <w:rsid w:val="00B01AF9"/>
    <w:rsid w:val="00B03CE8"/>
    <w:rsid w:val="00B03E38"/>
    <w:rsid w:val="00B04301"/>
    <w:rsid w:val="00B04360"/>
    <w:rsid w:val="00B04593"/>
    <w:rsid w:val="00B045F0"/>
    <w:rsid w:val="00B0480D"/>
    <w:rsid w:val="00B05296"/>
    <w:rsid w:val="00B05441"/>
    <w:rsid w:val="00B05A17"/>
    <w:rsid w:val="00B05BA3"/>
    <w:rsid w:val="00B05DBB"/>
    <w:rsid w:val="00B063CA"/>
    <w:rsid w:val="00B0687E"/>
    <w:rsid w:val="00B06E16"/>
    <w:rsid w:val="00B0720E"/>
    <w:rsid w:val="00B10185"/>
    <w:rsid w:val="00B1020A"/>
    <w:rsid w:val="00B1030B"/>
    <w:rsid w:val="00B10D72"/>
    <w:rsid w:val="00B11240"/>
    <w:rsid w:val="00B11E0F"/>
    <w:rsid w:val="00B1240D"/>
    <w:rsid w:val="00B125D1"/>
    <w:rsid w:val="00B12BA5"/>
    <w:rsid w:val="00B135B3"/>
    <w:rsid w:val="00B13D36"/>
    <w:rsid w:val="00B13F43"/>
    <w:rsid w:val="00B14DA6"/>
    <w:rsid w:val="00B152E5"/>
    <w:rsid w:val="00B15DAA"/>
    <w:rsid w:val="00B16411"/>
    <w:rsid w:val="00B16649"/>
    <w:rsid w:val="00B1692B"/>
    <w:rsid w:val="00B16E73"/>
    <w:rsid w:val="00B1780E"/>
    <w:rsid w:val="00B17C57"/>
    <w:rsid w:val="00B20687"/>
    <w:rsid w:val="00B20C37"/>
    <w:rsid w:val="00B20CFE"/>
    <w:rsid w:val="00B21891"/>
    <w:rsid w:val="00B21B63"/>
    <w:rsid w:val="00B2207E"/>
    <w:rsid w:val="00B224F0"/>
    <w:rsid w:val="00B225BC"/>
    <w:rsid w:val="00B22E99"/>
    <w:rsid w:val="00B23149"/>
    <w:rsid w:val="00B23FBB"/>
    <w:rsid w:val="00B241E1"/>
    <w:rsid w:val="00B24683"/>
    <w:rsid w:val="00B24856"/>
    <w:rsid w:val="00B24BE5"/>
    <w:rsid w:val="00B24E0B"/>
    <w:rsid w:val="00B25112"/>
    <w:rsid w:val="00B26D5C"/>
    <w:rsid w:val="00B26D6C"/>
    <w:rsid w:val="00B26E15"/>
    <w:rsid w:val="00B26F2C"/>
    <w:rsid w:val="00B272A3"/>
    <w:rsid w:val="00B276DC"/>
    <w:rsid w:val="00B27EDF"/>
    <w:rsid w:val="00B301BF"/>
    <w:rsid w:val="00B30E84"/>
    <w:rsid w:val="00B318FA"/>
    <w:rsid w:val="00B318FC"/>
    <w:rsid w:val="00B31A2E"/>
    <w:rsid w:val="00B31BF8"/>
    <w:rsid w:val="00B31CC2"/>
    <w:rsid w:val="00B3291E"/>
    <w:rsid w:val="00B32BC1"/>
    <w:rsid w:val="00B33CCF"/>
    <w:rsid w:val="00B33D9A"/>
    <w:rsid w:val="00B3440C"/>
    <w:rsid w:val="00B34A00"/>
    <w:rsid w:val="00B35019"/>
    <w:rsid w:val="00B35ABA"/>
    <w:rsid w:val="00B35EA9"/>
    <w:rsid w:val="00B36071"/>
    <w:rsid w:val="00B36740"/>
    <w:rsid w:val="00B369E4"/>
    <w:rsid w:val="00B36A98"/>
    <w:rsid w:val="00B3713F"/>
    <w:rsid w:val="00B37839"/>
    <w:rsid w:val="00B37F82"/>
    <w:rsid w:val="00B407C8"/>
    <w:rsid w:val="00B41055"/>
    <w:rsid w:val="00B4170D"/>
    <w:rsid w:val="00B41CBE"/>
    <w:rsid w:val="00B41EB2"/>
    <w:rsid w:val="00B422C1"/>
    <w:rsid w:val="00B4246C"/>
    <w:rsid w:val="00B43176"/>
    <w:rsid w:val="00B4350E"/>
    <w:rsid w:val="00B437C4"/>
    <w:rsid w:val="00B44462"/>
    <w:rsid w:val="00B44F65"/>
    <w:rsid w:val="00B44F75"/>
    <w:rsid w:val="00B451E3"/>
    <w:rsid w:val="00B45C13"/>
    <w:rsid w:val="00B45D68"/>
    <w:rsid w:val="00B460BC"/>
    <w:rsid w:val="00B4621E"/>
    <w:rsid w:val="00B46667"/>
    <w:rsid w:val="00B466D2"/>
    <w:rsid w:val="00B467FF"/>
    <w:rsid w:val="00B46FB3"/>
    <w:rsid w:val="00B47136"/>
    <w:rsid w:val="00B47155"/>
    <w:rsid w:val="00B47A3D"/>
    <w:rsid w:val="00B47B43"/>
    <w:rsid w:val="00B50205"/>
    <w:rsid w:val="00B50C03"/>
    <w:rsid w:val="00B51193"/>
    <w:rsid w:val="00B5187F"/>
    <w:rsid w:val="00B51A01"/>
    <w:rsid w:val="00B51ABB"/>
    <w:rsid w:val="00B51C05"/>
    <w:rsid w:val="00B52724"/>
    <w:rsid w:val="00B52C9D"/>
    <w:rsid w:val="00B5400E"/>
    <w:rsid w:val="00B546B7"/>
    <w:rsid w:val="00B5536F"/>
    <w:rsid w:val="00B556D6"/>
    <w:rsid w:val="00B55BE3"/>
    <w:rsid w:val="00B55C02"/>
    <w:rsid w:val="00B55DC3"/>
    <w:rsid w:val="00B56419"/>
    <w:rsid w:val="00B56C31"/>
    <w:rsid w:val="00B56EE4"/>
    <w:rsid w:val="00B57789"/>
    <w:rsid w:val="00B57F41"/>
    <w:rsid w:val="00B6087B"/>
    <w:rsid w:val="00B609C4"/>
    <w:rsid w:val="00B61182"/>
    <w:rsid w:val="00B61C7C"/>
    <w:rsid w:val="00B62195"/>
    <w:rsid w:val="00B6257D"/>
    <w:rsid w:val="00B62823"/>
    <w:rsid w:val="00B62988"/>
    <w:rsid w:val="00B62A25"/>
    <w:rsid w:val="00B62C7B"/>
    <w:rsid w:val="00B62EE4"/>
    <w:rsid w:val="00B63356"/>
    <w:rsid w:val="00B633FD"/>
    <w:rsid w:val="00B635F9"/>
    <w:rsid w:val="00B639B6"/>
    <w:rsid w:val="00B63A6E"/>
    <w:rsid w:val="00B63F09"/>
    <w:rsid w:val="00B64380"/>
    <w:rsid w:val="00B64763"/>
    <w:rsid w:val="00B64A40"/>
    <w:rsid w:val="00B65203"/>
    <w:rsid w:val="00B6549B"/>
    <w:rsid w:val="00B65540"/>
    <w:rsid w:val="00B6583E"/>
    <w:rsid w:val="00B65C8A"/>
    <w:rsid w:val="00B667FB"/>
    <w:rsid w:val="00B673AC"/>
    <w:rsid w:val="00B67755"/>
    <w:rsid w:val="00B67EB8"/>
    <w:rsid w:val="00B70F8C"/>
    <w:rsid w:val="00B7131F"/>
    <w:rsid w:val="00B71798"/>
    <w:rsid w:val="00B71CD8"/>
    <w:rsid w:val="00B720C9"/>
    <w:rsid w:val="00B7212B"/>
    <w:rsid w:val="00B72354"/>
    <w:rsid w:val="00B72573"/>
    <w:rsid w:val="00B726EC"/>
    <w:rsid w:val="00B7273A"/>
    <w:rsid w:val="00B727BE"/>
    <w:rsid w:val="00B72B9A"/>
    <w:rsid w:val="00B7358F"/>
    <w:rsid w:val="00B738C4"/>
    <w:rsid w:val="00B73DF8"/>
    <w:rsid w:val="00B73EC4"/>
    <w:rsid w:val="00B74218"/>
    <w:rsid w:val="00B74384"/>
    <w:rsid w:val="00B7444E"/>
    <w:rsid w:val="00B745CC"/>
    <w:rsid w:val="00B76643"/>
    <w:rsid w:val="00B769AA"/>
    <w:rsid w:val="00B76C0F"/>
    <w:rsid w:val="00B76DAC"/>
    <w:rsid w:val="00B76E36"/>
    <w:rsid w:val="00B7778D"/>
    <w:rsid w:val="00B77EF9"/>
    <w:rsid w:val="00B80D3B"/>
    <w:rsid w:val="00B81F13"/>
    <w:rsid w:val="00B820C0"/>
    <w:rsid w:val="00B8226B"/>
    <w:rsid w:val="00B8244B"/>
    <w:rsid w:val="00B827C0"/>
    <w:rsid w:val="00B84255"/>
    <w:rsid w:val="00B84619"/>
    <w:rsid w:val="00B86497"/>
    <w:rsid w:val="00B86A9C"/>
    <w:rsid w:val="00B87082"/>
    <w:rsid w:val="00B87213"/>
    <w:rsid w:val="00B875E2"/>
    <w:rsid w:val="00B8798E"/>
    <w:rsid w:val="00B905D9"/>
    <w:rsid w:val="00B90855"/>
    <w:rsid w:val="00B90AD0"/>
    <w:rsid w:val="00B91FCD"/>
    <w:rsid w:val="00B923D6"/>
    <w:rsid w:val="00B925C6"/>
    <w:rsid w:val="00B92B93"/>
    <w:rsid w:val="00B93987"/>
    <w:rsid w:val="00B93DFA"/>
    <w:rsid w:val="00B93EB1"/>
    <w:rsid w:val="00B93EDA"/>
    <w:rsid w:val="00B940DE"/>
    <w:rsid w:val="00B9438D"/>
    <w:rsid w:val="00B947BC"/>
    <w:rsid w:val="00B949ED"/>
    <w:rsid w:val="00B95B16"/>
    <w:rsid w:val="00B961CC"/>
    <w:rsid w:val="00B96277"/>
    <w:rsid w:val="00B962D3"/>
    <w:rsid w:val="00B9661A"/>
    <w:rsid w:val="00B96C8A"/>
    <w:rsid w:val="00B96D3E"/>
    <w:rsid w:val="00B97297"/>
    <w:rsid w:val="00B977AD"/>
    <w:rsid w:val="00B97A57"/>
    <w:rsid w:val="00B97A9E"/>
    <w:rsid w:val="00B97C86"/>
    <w:rsid w:val="00BA0197"/>
    <w:rsid w:val="00BA0634"/>
    <w:rsid w:val="00BA1F66"/>
    <w:rsid w:val="00BA2D8C"/>
    <w:rsid w:val="00BA2DC1"/>
    <w:rsid w:val="00BA326C"/>
    <w:rsid w:val="00BA342D"/>
    <w:rsid w:val="00BA39F7"/>
    <w:rsid w:val="00BA4C67"/>
    <w:rsid w:val="00BA5634"/>
    <w:rsid w:val="00BA5660"/>
    <w:rsid w:val="00BA5B81"/>
    <w:rsid w:val="00BA6055"/>
    <w:rsid w:val="00BA6903"/>
    <w:rsid w:val="00BA6E1B"/>
    <w:rsid w:val="00BA7496"/>
    <w:rsid w:val="00BA7506"/>
    <w:rsid w:val="00BB0692"/>
    <w:rsid w:val="00BB06A3"/>
    <w:rsid w:val="00BB080B"/>
    <w:rsid w:val="00BB12F0"/>
    <w:rsid w:val="00BB184A"/>
    <w:rsid w:val="00BB1B85"/>
    <w:rsid w:val="00BB1DAF"/>
    <w:rsid w:val="00BB23D3"/>
    <w:rsid w:val="00BB24BA"/>
    <w:rsid w:val="00BB24E1"/>
    <w:rsid w:val="00BB3413"/>
    <w:rsid w:val="00BB360D"/>
    <w:rsid w:val="00BB3AE1"/>
    <w:rsid w:val="00BB3D90"/>
    <w:rsid w:val="00BB426B"/>
    <w:rsid w:val="00BB48B2"/>
    <w:rsid w:val="00BB4C0D"/>
    <w:rsid w:val="00BB53B7"/>
    <w:rsid w:val="00BB687A"/>
    <w:rsid w:val="00BB6B8A"/>
    <w:rsid w:val="00BB6BA1"/>
    <w:rsid w:val="00BB6BB5"/>
    <w:rsid w:val="00BB731C"/>
    <w:rsid w:val="00BB7FB5"/>
    <w:rsid w:val="00BC0336"/>
    <w:rsid w:val="00BC0651"/>
    <w:rsid w:val="00BC0EBA"/>
    <w:rsid w:val="00BC1513"/>
    <w:rsid w:val="00BC16FE"/>
    <w:rsid w:val="00BC2090"/>
    <w:rsid w:val="00BC22E3"/>
    <w:rsid w:val="00BC23B5"/>
    <w:rsid w:val="00BC3872"/>
    <w:rsid w:val="00BC3D90"/>
    <w:rsid w:val="00BC3FA7"/>
    <w:rsid w:val="00BC449C"/>
    <w:rsid w:val="00BC4C3C"/>
    <w:rsid w:val="00BC5700"/>
    <w:rsid w:val="00BC5923"/>
    <w:rsid w:val="00BC6033"/>
    <w:rsid w:val="00BC6430"/>
    <w:rsid w:val="00BC657C"/>
    <w:rsid w:val="00BC7314"/>
    <w:rsid w:val="00BC7CB8"/>
    <w:rsid w:val="00BC7D92"/>
    <w:rsid w:val="00BC7ED4"/>
    <w:rsid w:val="00BD0D3F"/>
    <w:rsid w:val="00BD0E0F"/>
    <w:rsid w:val="00BD1B2E"/>
    <w:rsid w:val="00BD1E2D"/>
    <w:rsid w:val="00BD1F30"/>
    <w:rsid w:val="00BD2272"/>
    <w:rsid w:val="00BD2C33"/>
    <w:rsid w:val="00BD2D30"/>
    <w:rsid w:val="00BD37BF"/>
    <w:rsid w:val="00BD3BB2"/>
    <w:rsid w:val="00BD42C4"/>
    <w:rsid w:val="00BD433D"/>
    <w:rsid w:val="00BD4800"/>
    <w:rsid w:val="00BD56F9"/>
    <w:rsid w:val="00BD58A0"/>
    <w:rsid w:val="00BD5AA7"/>
    <w:rsid w:val="00BD6548"/>
    <w:rsid w:val="00BD6637"/>
    <w:rsid w:val="00BD695B"/>
    <w:rsid w:val="00BD7222"/>
    <w:rsid w:val="00BD7275"/>
    <w:rsid w:val="00BD790D"/>
    <w:rsid w:val="00BD7B0F"/>
    <w:rsid w:val="00BE0007"/>
    <w:rsid w:val="00BE04D2"/>
    <w:rsid w:val="00BE053F"/>
    <w:rsid w:val="00BE1133"/>
    <w:rsid w:val="00BE1259"/>
    <w:rsid w:val="00BE16C4"/>
    <w:rsid w:val="00BE1962"/>
    <w:rsid w:val="00BE1E65"/>
    <w:rsid w:val="00BE1ED5"/>
    <w:rsid w:val="00BE2364"/>
    <w:rsid w:val="00BE23B0"/>
    <w:rsid w:val="00BE2862"/>
    <w:rsid w:val="00BE2A59"/>
    <w:rsid w:val="00BE339D"/>
    <w:rsid w:val="00BE342E"/>
    <w:rsid w:val="00BE3702"/>
    <w:rsid w:val="00BE3824"/>
    <w:rsid w:val="00BE38C7"/>
    <w:rsid w:val="00BE3993"/>
    <w:rsid w:val="00BE4DC9"/>
    <w:rsid w:val="00BE547E"/>
    <w:rsid w:val="00BE65A8"/>
    <w:rsid w:val="00BE67E0"/>
    <w:rsid w:val="00BE700F"/>
    <w:rsid w:val="00BE730C"/>
    <w:rsid w:val="00BE73C7"/>
    <w:rsid w:val="00BE754F"/>
    <w:rsid w:val="00BF0082"/>
    <w:rsid w:val="00BF02A1"/>
    <w:rsid w:val="00BF0C69"/>
    <w:rsid w:val="00BF0D81"/>
    <w:rsid w:val="00BF2296"/>
    <w:rsid w:val="00BF2669"/>
    <w:rsid w:val="00BF2941"/>
    <w:rsid w:val="00BF2B74"/>
    <w:rsid w:val="00BF2F32"/>
    <w:rsid w:val="00BF36C5"/>
    <w:rsid w:val="00BF3797"/>
    <w:rsid w:val="00BF38D6"/>
    <w:rsid w:val="00BF3BED"/>
    <w:rsid w:val="00BF427A"/>
    <w:rsid w:val="00BF4685"/>
    <w:rsid w:val="00BF48D2"/>
    <w:rsid w:val="00BF4ACE"/>
    <w:rsid w:val="00BF4BB8"/>
    <w:rsid w:val="00BF5540"/>
    <w:rsid w:val="00BF5836"/>
    <w:rsid w:val="00BF5BA0"/>
    <w:rsid w:val="00BF687D"/>
    <w:rsid w:val="00BF7070"/>
    <w:rsid w:val="00BF7680"/>
    <w:rsid w:val="00BF7867"/>
    <w:rsid w:val="00BF7B73"/>
    <w:rsid w:val="00C0020A"/>
    <w:rsid w:val="00C0022F"/>
    <w:rsid w:val="00C00241"/>
    <w:rsid w:val="00C010D6"/>
    <w:rsid w:val="00C01FB8"/>
    <w:rsid w:val="00C0257E"/>
    <w:rsid w:val="00C02810"/>
    <w:rsid w:val="00C02A93"/>
    <w:rsid w:val="00C02CA2"/>
    <w:rsid w:val="00C0302E"/>
    <w:rsid w:val="00C031F7"/>
    <w:rsid w:val="00C0322D"/>
    <w:rsid w:val="00C03737"/>
    <w:rsid w:val="00C039EC"/>
    <w:rsid w:val="00C04381"/>
    <w:rsid w:val="00C043BF"/>
    <w:rsid w:val="00C04688"/>
    <w:rsid w:val="00C049D0"/>
    <w:rsid w:val="00C04C94"/>
    <w:rsid w:val="00C04E4A"/>
    <w:rsid w:val="00C04F42"/>
    <w:rsid w:val="00C05247"/>
    <w:rsid w:val="00C058DA"/>
    <w:rsid w:val="00C06AA7"/>
    <w:rsid w:val="00C06EA7"/>
    <w:rsid w:val="00C07410"/>
    <w:rsid w:val="00C07AF9"/>
    <w:rsid w:val="00C10123"/>
    <w:rsid w:val="00C10277"/>
    <w:rsid w:val="00C10441"/>
    <w:rsid w:val="00C1081E"/>
    <w:rsid w:val="00C10BA1"/>
    <w:rsid w:val="00C10DE7"/>
    <w:rsid w:val="00C10F65"/>
    <w:rsid w:val="00C11569"/>
    <w:rsid w:val="00C11581"/>
    <w:rsid w:val="00C11CD9"/>
    <w:rsid w:val="00C12397"/>
    <w:rsid w:val="00C12A6C"/>
    <w:rsid w:val="00C13018"/>
    <w:rsid w:val="00C131F8"/>
    <w:rsid w:val="00C13439"/>
    <w:rsid w:val="00C13522"/>
    <w:rsid w:val="00C13E3F"/>
    <w:rsid w:val="00C146CE"/>
    <w:rsid w:val="00C16065"/>
    <w:rsid w:val="00C164C8"/>
    <w:rsid w:val="00C17560"/>
    <w:rsid w:val="00C178C7"/>
    <w:rsid w:val="00C17BB6"/>
    <w:rsid w:val="00C20013"/>
    <w:rsid w:val="00C2049F"/>
    <w:rsid w:val="00C20BD0"/>
    <w:rsid w:val="00C2138E"/>
    <w:rsid w:val="00C21A42"/>
    <w:rsid w:val="00C22DC1"/>
    <w:rsid w:val="00C23729"/>
    <w:rsid w:val="00C239AD"/>
    <w:rsid w:val="00C23C63"/>
    <w:rsid w:val="00C23D4A"/>
    <w:rsid w:val="00C246EF"/>
    <w:rsid w:val="00C253F2"/>
    <w:rsid w:val="00C25943"/>
    <w:rsid w:val="00C259D6"/>
    <w:rsid w:val="00C25D10"/>
    <w:rsid w:val="00C25E4B"/>
    <w:rsid w:val="00C26588"/>
    <w:rsid w:val="00C2692C"/>
    <w:rsid w:val="00C26C93"/>
    <w:rsid w:val="00C26E51"/>
    <w:rsid w:val="00C272E6"/>
    <w:rsid w:val="00C274B6"/>
    <w:rsid w:val="00C27629"/>
    <w:rsid w:val="00C27636"/>
    <w:rsid w:val="00C27D70"/>
    <w:rsid w:val="00C302DC"/>
    <w:rsid w:val="00C3040B"/>
    <w:rsid w:val="00C3085D"/>
    <w:rsid w:val="00C30955"/>
    <w:rsid w:val="00C30BE1"/>
    <w:rsid w:val="00C30CB5"/>
    <w:rsid w:val="00C30F02"/>
    <w:rsid w:val="00C31E76"/>
    <w:rsid w:val="00C344B7"/>
    <w:rsid w:val="00C34A1A"/>
    <w:rsid w:val="00C358A5"/>
    <w:rsid w:val="00C366DF"/>
    <w:rsid w:val="00C36B5E"/>
    <w:rsid w:val="00C371EC"/>
    <w:rsid w:val="00C379CF"/>
    <w:rsid w:val="00C37A76"/>
    <w:rsid w:val="00C37C4D"/>
    <w:rsid w:val="00C37FF1"/>
    <w:rsid w:val="00C40F0A"/>
    <w:rsid w:val="00C40F62"/>
    <w:rsid w:val="00C412DD"/>
    <w:rsid w:val="00C41508"/>
    <w:rsid w:val="00C41556"/>
    <w:rsid w:val="00C41CFB"/>
    <w:rsid w:val="00C42682"/>
    <w:rsid w:val="00C4288D"/>
    <w:rsid w:val="00C43559"/>
    <w:rsid w:val="00C439C4"/>
    <w:rsid w:val="00C44257"/>
    <w:rsid w:val="00C4474B"/>
    <w:rsid w:val="00C44C1C"/>
    <w:rsid w:val="00C44F12"/>
    <w:rsid w:val="00C45671"/>
    <w:rsid w:val="00C4567E"/>
    <w:rsid w:val="00C459D8"/>
    <w:rsid w:val="00C47D3E"/>
    <w:rsid w:val="00C50DB5"/>
    <w:rsid w:val="00C50E7D"/>
    <w:rsid w:val="00C514F0"/>
    <w:rsid w:val="00C51E76"/>
    <w:rsid w:val="00C5287C"/>
    <w:rsid w:val="00C52A2B"/>
    <w:rsid w:val="00C52A6B"/>
    <w:rsid w:val="00C53095"/>
    <w:rsid w:val="00C532AE"/>
    <w:rsid w:val="00C53F03"/>
    <w:rsid w:val="00C5432B"/>
    <w:rsid w:val="00C5457C"/>
    <w:rsid w:val="00C549F2"/>
    <w:rsid w:val="00C55481"/>
    <w:rsid w:val="00C558C4"/>
    <w:rsid w:val="00C55D9C"/>
    <w:rsid w:val="00C56B31"/>
    <w:rsid w:val="00C56CFD"/>
    <w:rsid w:val="00C57302"/>
    <w:rsid w:val="00C5747D"/>
    <w:rsid w:val="00C57E52"/>
    <w:rsid w:val="00C600A2"/>
    <w:rsid w:val="00C602BD"/>
    <w:rsid w:val="00C60C05"/>
    <w:rsid w:val="00C60E78"/>
    <w:rsid w:val="00C61451"/>
    <w:rsid w:val="00C61A75"/>
    <w:rsid w:val="00C61FE5"/>
    <w:rsid w:val="00C622B4"/>
    <w:rsid w:val="00C6230B"/>
    <w:rsid w:val="00C626A9"/>
    <w:rsid w:val="00C626B5"/>
    <w:rsid w:val="00C630BE"/>
    <w:rsid w:val="00C6475D"/>
    <w:rsid w:val="00C65E2F"/>
    <w:rsid w:val="00C66072"/>
    <w:rsid w:val="00C66CBD"/>
    <w:rsid w:val="00C66CD6"/>
    <w:rsid w:val="00C67684"/>
    <w:rsid w:val="00C70121"/>
    <w:rsid w:val="00C709BC"/>
    <w:rsid w:val="00C70F33"/>
    <w:rsid w:val="00C7106F"/>
    <w:rsid w:val="00C7141F"/>
    <w:rsid w:val="00C71ABA"/>
    <w:rsid w:val="00C71F2B"/>
    <w:rsid w:val="00C721F6"/>
    <w:rsid w:val="00C72D3A"/>
    <w:rsid w:val="00C73764"/>
    <w:rsid w:val="00C73E2A"/>
    <w:rsid w:val="00C74096"/>
    <w:rsid w:val="00C740B7"/>
    <w:rsid w:val="00C74440"/>
    <w:rsid w:val="00C74617"/>
    <w:rsid w:val="00C75EE9"/>
    <w:rsid w:val="00C76379"/>
    <w:rsid w:val="00C77A5F"/>
    <w:rsid w:val="00C77C51"/>
    <w:rsid w:val="00C77DA4"/>
    <w:rsid w:val="00C77E28"/>
    <w:rsid w:val="00C8062F"/>
    <w:rsid w:val="00C80778"/>
    <w:rsid w:val="00C809FF"/>
    <w:rsid w:val="00C80B06"/>
    <w:rsid w:val="00C8100E"/>
    <w:rsid w:val="00C81486"/>
    <w:rsid w:val="00C82AF9"/>
    <w:rsid w:val="00C82BB2"/>
    <w:rsid w:val="00C82E33"/>
    <w:rsid w:val="00C82E37"/>
    <w:rsid w:val="00C82F96"/>
    <w:rsid w:val="00C83279"/>
    <w:rsid w:val="00C832D8"/>
    <w:rsid w:val="00C83352"/>
    <w:rsid w:val="00C837AE"/>
    <w:rsid w:val="00C85238"/>
    <w:rsid w:val="00C85F04"/>
    <w:rsid w:val="00C8622B"/>
    <w:rsid w:val="00C86245"/>
    <w:rsid w:val="00C86577"/>
    <w:rsid w:val="00C8693C"/>
    <w:rsid w:val="00C86B31"/>
    <w:rsid w:val="00C87A7C"/>
    <w:rsid w:val="00C87A94"/>
    <w:rsid w:val="00C87EBB"/>
    <w:rsid w:val="00C9076D"/>
    <w:rsid w:val="00C907CC"/>
    <w:rsid w:val="00C907CF"/>
    <w:rsid w:val="00C90E59"/>
    <w:rsid w:val="00C90F59"/>
    <w:rsid w:val="00C912B6"/>
    <w:rsid w:val="00C91328"/>
    <w:rsid w:val="00C91769"/>
    <w:rsid w:val="00C919DE"/>
    <w:rsid w:val="00C91B19"/>
    <w:rsid w:val="00C9207A"/>
    <w:rsid w:val="00C9218C"/>
    <w:rsid w:val="00C92735"/>
    <w:rsid w:val="00C93363"/>
    <w:rsid w:val="00C93A7D"/>
    <w:rsid w:val="00C93AFA"/>
    <w:rsid w:val="00C94001"/>
    <w:rsid w:val="00C943FB"/>
    <w:rsid w:val="00C948F7"/>
    <w:rsid w:val="00C94C8A"/>
    <w:rsid w:val="00C95A23"/>
    <w:rsid w:val="00C95DC5"/>
    <w:rsid w:val="00C9613B"/>
    <w:rsid w:val="00C962D1"/>
    <w:rsid w:val="00C977C4"/>
    <w:rsid w:val="00C97CAB"/>
    <w:rsid w:val="00CA007F"/>
    <w:rsid w:val="00CA0433"/>
    <w:rsid w:val="00CA08CD"/>
    <w:rsid w:val="00CA09B6"/>
    <w:rsid w:val="00CA0FBA"/>
    <w:rsid w:val="00CA15A1"/>
    <w:rsid w:val="00CA1C09"/>
    <w:rsid w:val="00CA1F03"/>
    <w:rsid w:val="00CA22AD"/>
    <w:rsid w:val="00CA24A7"/>
    <w:rsid w:val="00CA257D"/>
    <w:rsid w:val="00CA2729"/>
    <w:rsid w:val="00CA2742"/>
    <w:rsid w:val="00CA291B"/>
    <w:rsid w:val="00CA2CDD"/>
    <w:rsid w:val="00CA2F4C"/>
    <w:rsid w:val="00CA3C1E"/>
    <w:rsid w:val="00CA3D5E"/>
    <w:rsid w:val="00CA4463"/>
    <w:rsid w:val="00CA451C"/>
    <w:rsid w:val="00CA4B7D"/>
    <w:rsid w:val="00CA4C05"/>
    <w:rsid w:val="00CA4D1B"/>
    <w:rsid w:val="00CA5214"/>
    <w:rsid w:val="00CA553A"/>
    <w:rsid w:val="00CA686B"/>
    <w:rsid w:val="00CA691A"/>
    <w:rsid w:val="00CA6D95"/>
    <w:rsid w:val="00CA7442"/>
    <w:rsid w:val="00CA749B"/>
    <w:rsid w:val="00CA76F1"/>
    <w:rsid w:val="00CA7B4F"/>
    <w:rsid w:val="00CA7BDA"/>
    <w:rsid w:val="00CB003A"/>
    <w:rsid w:val="00CB02F5"/>
    <w:rsid w:val="00CB0EB5"/>
    <w:rsid w:val="00CB150C"/>
    <w:rsid w:val="00CB1F34"/>
    <w:rsid w:val="00CB1F5D"/>
    <w:rsid w:val="00CB2010"/>
    <w:rsid w:val="00CB235A"/>
    <w:rsid w:val="00CB268F"/>
    <w:rsid w:val="00CB2B4B"/>
    <w:rsid w:val="00CB2EAC"/>
    <w:rsid w:val="00CB2EDA"/>
    <w:rsid w:val="00CB3065"/>
    <w:rsid w:val="00CB313E"/>
    <w:rsid w:val="00CB31C5"/>
    <w:rsid w:val="00CB32D0"/>
    <w:rsid w:val="00CB342E"/>
    <w:rsid w:val="00CB384D"/>
    <w:rsid w:val="00CB3FFE"/>
    <w:rsid w:val="00CB412E"/>
    <w:rsid w:val="00CB491E"/>
    <w:rsid w:val="00CB514D"/>
    <w:rsid w:val="00CB5174"/>
    <w:rsid w:val="00CB544E"/>
    <w:rsid w:val="00CB5A5C"/>
    <w:rsid w:val="00CB60DF"/>
    <w:rsid w:val="00CB6177"/>
    <w:rsid w:val="00CB6362"/>
    <w:rsid w:val="00CB68D2"/>
    <w:rsid w:val="00CB7008"/>
    <w:rsid w:val="00CB7017"/>
    <w:rsid w:val="00CB71E8"/>
    <w:rsid w:val="00CB721B"/>
    <w:rsid w:val="00CB72E4"/>
    <w:rsid w:val="00CB74C3"/>
    <w:rsid w:val="00CB760E"/>
    <w:rsid w:val="00CB7D09"/>
    <w:rsid w:val="00CC0255"/>
    <w:rsid w:val="00CC0533"/>
    <w:rsid w:val="00CC0792"/>
    <w:rsid w:val="00CC090A"/>
    <w:rsid w:val="00CC0A36"/>
    <w:rsid w:val="00CC11A2"/>
    <w:rsid w:val="00CC1321"/>
    <w:rsid w:val="00CC1C18"/>
    <w:rsid w:val="00CC27CD"/>
    <w:rsid w:val="00CC35AE"/>
    <w:rsid w:val="00CC380A"/>
    <w:rsid w:val="00CC3DB8"/>
    <w:rsid w:val="00CC4D4E"/>
    <w:rsid w:val="00CC4EB2"/>
    <w:rsid w:val="00CC5C66"/>
    <w:rsid w:val="00CC7127"/>
    <w:rsid w:val="00CC72FF"/>
    <w:rsid w:val="00CC76BF"/>
    <w:rsid w:val="00CC778F"/>
    <w:rsid w:val="00CD0A70"/>
    <w:rsid w:val="00CD0B2C"/>
    <w:rsid w:val="00CD0CF6"/>
    <w:rsid w:val="00CD0E85"/>
    <w:rsid w:val="00CD1242"/>
    <w:rsid w:val="00CD1327"/>
    <w:rsid w:val="00CD1A02"/>
    <w:rsid w:val="00CD1CC9"/>
    <w:rsid w:val="00CD221B"/>
    <w:rsid w:val="00CD2587"/>
    <w:rsid w:val="00CD29D6"/>
    <w:rsid w:val="00CD2D79"/>
    <w:rsid w:val="00CD32F2"/>
    <w:rsid w:val="00CD35E4"/>
    <w:rsid w:val="00CD566A"/>
    <w:rsid w:val="00CD5870"/>
    <w:rsid w:val="00CD5C41"/>
    <w:rsid w:val="00CD5DF4"/>
    <w:rsid w:val="00CD60C2"/>
    <w:rsid w:val="00CD66B1"/>
    <w:rsid w:val="00CD6876"/>
    <w:rsid w:val="00CD6886"/>
    <w:rsid w:val="00CD68FF"/>
    <w:rsid w:val="00CD6924"/>
    <w:rsid w:val="00CD6E88"/>
    <w:rsid w:val="00CD6F37"/>
    <w:rsid w:val="00CD6F3D"/>
    <w:rsid w:val="00CD71D6"/>
    <w:rsid w:val="00CE007D"/>
    <w:rsid w:val="00CE0543"/>
    <w:rsid w:val="00CE15C7"/>
    <w:rsid w:val="00CE22D7"/>
    <w:rsid w:val="00CE236A"/>
    <w:rsid w:val="00CE271E"/>
    <w:rsid w:val="00CE38A7"/>
    <w:rsid w:val="00CE416B"/>
    <w:rsid w:val="00CE4279"/>
    <w:rsid w:val="00CE43B3"/>
    <w:rsid w:val="00CE4F73"/>
    <w:rsid w:val="00CE5751"/>
    <w:rsid w:val="00CE59A5"/>
    <w:rsid w:val="00CE59E2"/>
    <w:rsid w:val="00CE6051"/>
    <w:rsid w:val="00CE6327"/>
    <w:rsid w:val="00CE6C2F"/>
    <w:rsid w:val="00CE78E1"/>
    <w:rsid w:val="00CE7E7C"/>
    <w:rsid w:val="00CF0547"/>
    <w:rsid w:val="00CF0584"/>
    <w:rsid w:val="00CF071B"/>
    <w:rsid w:val="00CF0961"/>
    <w:rsid w:val="00CF0C78"/>
    <w:rsid w:val="00CF0E2F"/>
    <w:rsid w:val="00CF1057"/>
    <w:rsid w:val="00CF1258"/>
    <w:rsid w:val="00CF147F"/>
    <w:rsid w:val="00CF1C62"/>
    <w:rsid w:val="00CF26C8"/>
    <w:rsid w:val="00CF2B4A"/>
    <w:rsid w:val="00CF321A"/>
    <w:rsid w:val="00CF32BD"/>
    <w:rsid w:val="00CF3328"/>
    <w:rsid w:val="00CF3717"/>
    <w:rsid w:val="00CF382F"/>
    <w:rsid w:val="00CF3849"/>
    <w:rsid w:val="00CF3B5C"/>
    <w:rsid w:val="00CF41E7"/>
    <w:rsid w:val="00CF42D0"/>
    <w:rsid w:val="00CF47F0"/>
    <w:rsid w:val="00CF48F8"/>
    <w:rsid w:val="00CF4971"/>
    <w:rsid w:val="00CF4AEB"/>
    <w:rsid w:val="00CF4CEE"/>
    <w:rsid w:val="00CF601F"/>
    <w:rsid w:val="00CF6574"/>
    <w:rsid w:val="00CF7102"/>
    <w:rsid w:val="00CF75E9"/>
    <w:rsid w:val="00CF7A6B"/>
    <w:rsid w:val="00D0017B"/>
    <w:rsid w:val="00D00391"/>
    <w:rsid w:val="00D00416"/>
    <w:rsid w:val="00D0068F"/>
    <w:rsid w:val="00D006F0"/>
    <w:rsid w:val="00D00E36"/>
    <w:rsid w:val="00D00F47"/>
    <w:rsid w:val="00D017E0"/>
    <w:rsid w:val="00D018CF"/>
    <w:rsid w:val="00D02575"/>
    <w:rsid w:val="00D029D7"/>
    <w:rsid w:val="00D02BF3"/>
    <w:rsid w:val="00D02C8B"/>
    <w:rsid w:val="00D03393"/>
    <w:rsid w:val="00D03604"/>
    <w:rsid w:val="00D03E34"/>
    <w:rsid w:val="00D0458E"/>
    <w:rsid w:val="00D04CC5"/>
    <w:rsid w:val="00D04D17"/>
    <w:rsid w:val="00D05295"/>
    <w:rsid w:val="00D0537B"/>
    <w:rsid w:val="00D0603A"/>
    <w:rsid w:val="00D06733"/>
    <w:rsid w:val="00D075A6"/>
    <w:rsid w:val="00D102BD"/>
    <w:rsid w:val="00D10A57"/>
    <w:rsid w:val="00D113BD"/>
    <w:rsid w:val="00D119C8"/>
    <w:rsid w:val="00D11DDE"/>
    <w:rsid w:val="00D12315"/>
    <w:rsid w:val="00D12D38"/>
    <w:rsid w:val="00D13089"/>
    <w:rsid w:val="00D13B12"/>
    <w:rsid w:val="00D13CE2"/>
    <w:rsid w:val="00D1410C"/>
    <w:rsid w:val="00D1419B"/>
    <w:rsid w:val="00D14366"/>
    <w:rsid w:val="00D1502A"/>
    <w:rsid w:val="00D1575E"/>
    <w:rsid w:val="00D159DB"/>
    <w:rsid w:val="00D15A73"/>
    <w:rsid w:val="00D15D28"/>
    <w:rsid w:val="00D16446"/>
    <w:rsid w:val="00D16FB5"/>
    <w:rsid w:val="00D1728A"/>
    <w:rsid w:val="00D17801"/>
    <w:rsid w:val="00D179B4"/>
    <w:rsid w:val="00D17E70"/>
    <w:rsid w:val="00D2022A"/>
    <w:rsid w:val="00D20551"/>
    <w:rsid w:val="00D205E9"/>
    <w:rsid w:val="00D2061A"/>
    <w:rsid w:val="00D20E86"/>
    <w:rsid w:val="00D2122C"/>
    <w:rsid w:val="00D22B39"/>
    <w:rsid w:val="00D23D55"/>
    <w:rsid w:val="00D2417F"/>
    <w:rsid w:val="00D24405"/>
    <w:rsid w:val="00D24643"/>
    <w:rsid w:val="00D2492C"/>
    <w:rsid w:val="00D24B27"/>
    <w:rsid w:val="00D24DD3"/>
    <w:rsid w:val="00D25E49"/>
    <w:rsid w:val="00D265C3"/>
    <w:rsid w:val="00D26A0A"/>
    <w:rsid w:val="00D27117"/>
    <w:rsid w:val="00D273A6"/>
    <w:rsid w:val="00D279F6"/>
    <w:rsid w:val="00D27F0E"/>
    <w:rsid w:val="00D311D1"/>
    <w:rsid w:val="00D31D57"/>
    <w:rsid w:val="00D3258F"/>
    <w:rsid w:val="00D32C78"/>
    <w:rsid w:val="00D32D6A"/>
    <w:rsid w:val="00D33599"/>
    <w:rsid w:val="00D33818"/>
    <w:rsid w:val="00D342AB"/>
    <w:rsid w:val="00D34343"/>
    <w:rsid w:val="00D3447B"/>
    <w:rsid w:val="00D34687"/>
    <w:rsid w:val="00D34F79"/>
    <w:rsid w:val="00D3549E"/>
    <w:rsid w:val="00D355AF"/>
    <w:rsid w:val="00D3561C"/>
    <w:rsid w:val="00D35633"/>
    <w:rsid w:val="00D36171"/>
    <w:rsid w:val="00D36E93"/>
    <w:rsid w:val="00D36FA3"/>
    <w:rsid w:val="00D376A2"/>
    <w:rsid w:val="00D37CD3"/>
    <w:rsid w:val="00D37DCB"/>
    <w:rsid w:val="00D37FF7"/>
    <w:rsid w:val="00D401E9"/>
    <w:rsid w:val="00D4031C"/>
    <w:rsid w:val="00D40457"/>
    <w:rsid w:val="00D40523"/>
    <w:rsid w:val="00D40933"/>
    <w:rsid w:val="00D40AA5"/>
    <w:rsid w:val="00D40B77"/>
    <w:rsid w:val="00D40FD1"/>
    <w:rsid w:val="00D411CF"/>
    <w:rsid w:val="00D41437"/>
    <w:rsid w:val="00D419D3"/>
    <w:rsid w:val="00D421D5"/>
    <w:rsid w:val="00D427CD"/>
    <w:rsid w:val="00D43757"/>
    <w:rsid w:val="00D44503"/>
    <w:rsid w:val="00D44652"/>
    <w:rsid w:val="00D45B52"/>
    <w:rsid w:val="00D45C68"/>
    <w:rsid w:val="00D45EB2"/>
    <w:rsid w:val="00D45F05"/>
    <w:rsid w:val="00D46317"/>
    <w:rsid w:val="00D463DB"/>
    <w:rsid w:val="00D46F6F"/>
    <w:rsid w:val="00D47441"/>
    <w:rsid w:val="00D50220"/>
    <w:rsid w:val="00D510B5"/>
    <w:rsid w:val="00D5166F"/>
    <w:rsid w:val="00D51695"/>
    <w:rsid w:val="00D516E3"/>
    <w:rsid w:val="00D51DD2"/>
    <w:rsid w:val="00D52910"/>
    <w:rsid w:val="00D52A1C"/>
    <w:rsid w:val="00D52CA5"/>
    <w:rsid w:val="00D52E64"/>
    <w:rsid w:val="00D53085"/>
    <w:rsid w:val="00D5371A"/>
    <w:rsid w:val="00D5388C"/>
    <w:rsid w:val="00D53CBE"/>
    <w:rsid w:val="00D5473E"/>
    <w:rsid w:val="00D54CF6"/>
    <w:rsid w:val="00D54DA9"/>
    <w:rsid w:val="00D5520B"/>
    <w:rsid w:val="00D5556A"/>
    <w:rsid w:val="00D55685"/>
    <w:rsid w:val="00D55689"/>
    <w:rsid w:val="00D55990"/>
    <w:rsid w:val="00D5612E"/>
    <w:rsid w:val="00D564DF"/>
    <w:rsid w:val="00D56BD4"/>
    <w:rsid w:val="00D571AF"/>
    <w:rsid w:val="00D57235"/>
    <w:rsid w:val="00D5770C"/>
    <w:rsid w:val="00D57771"/>
    <w:rsid w:val="00D60350"/>
    <w:rsid w:val="00D605A3"/>
    <w:rsid w:val="00D60998"/>
    <w:rsid w:val="00D60C58"/>
    <w:rsid w:val="00D615B4"/>
    <w:rsid w:val="00D61700"/>
    <w:rsid w:val="00D6190E"/>
    <w:rsid w:val="00D61D10"/>
    <w:rsid w:val="00D623D2"/>
    <w:rsid w:val="00D62720"/>
    <w:rsid w:val="00D6272A"/>
    <w:rsid w:val="00D62775"/>
    <w:rsid w:val="00D630B2"/>
    <w:rsid w:val="00D63D75"/>
    <w:rsid w:val="00D649C3"/>
    <w:rsid w:val="00D65DDC"/>
    <w:rsid w:val="00D65FA7"/>
    <w:rsid w:val="00D66585"/>
    <w:rsid w:val="00D67B23"/>
    <w:rsid w:val="00D70206"/>
    <w:rsid w:val="00D70972"/>
    <w:rsid w:val="00D71332"/>
    <w:rsid w:val="00D714E0"/>
    <w:rsid w:val="00D71B04"/>
    <w:rsid w:val="00D723D0"/>
    <w:rsid w:val="00D72CA2"/>
    <w:rsid w:val="00D73C1E"/>
    <w:rsid w:val="00D73C7D"/>
    <w:rsid w:val="00D7471C"/>
    <w:rsid w:val="00D74B07"/>
    <w:rsid w:val="00D74BA9"/>
    <w:rsid w:val="00D75155"/>
    <w:rsid w:val="00D7656D"/>
    <w:rsid w:val="00D76641"/>
    <w:rsid w:val="00D769FF"/>
    <w:rsid w:val="00D76D01"/>
    <w:rsid w:val="00D77602"/>
    <w:rsid w:val="00D77DF7"/>
    <w:rsid w:val="00D77FDE"/>
    <w:rsid w:val="00D803D0"/>
    <w:rsid w:val="00D807C5"/>
    <w:rsid w:val="00D80A05"/>
    <w:rsid w:val="00D81436"/>
    <w:rsid w:val="00D81871"/>
    <w:rsid w:val="00D81C15"/>
    <w:rsid w:val="00D81CC2"/>
    <w:rsid w:val="00D81CCE"/>
    <w:rsid w:val="00D81D27"/>
    <w:rsid w:val="00D81F8C"/>
    <w:rsid w:val="00D8204C"/>
    <w:rsid w:val="00D824AB"/>
    <w:rsid w:val="00D82FAD"/>
    <w:rsid w:val="00D835E3"/>
    <w:rsid w:val="00D8395B"/>
    <w:rsid w:val="00D83D59"/>
    <w:rsid w:val="00D8412D"/>
    <w:rsid w:val="00D8561F"/>
    <w:rsid w:val="00D85A16"/>
    <w:rsid w:val="00D85F8E"/>
    <w:rsid w:val="00D860F6"/>
    <w:rsid w:val="00D8613F"/>
    <w:rsid w:val="00D863C3"/>
    <w:rsid w:val="00D866CA"/>
    <w:rsid w:val="00D87820"/>
    <w:rsid w:val="00D8786D"/>
    <w:rsid w:val="00D906C5"/>
    <w:rsid w:val="00D9085A"/>
    <w:rsid w:val="00D90A9B"/>
    <w:rsid w:val="00D91649"/>
    <w:rsid w:val="00D91FF7"/>
    <w:rsid w:val="00D92704"/>
    <w:rsid w:val="00D9284D"/>
    <w:rsid w:val="00D92DA7"/>
    <w:rsid w:val="00D92F96"/>
    <w:rsid w:val="00D9311B"/>
    <w:rsid w:val="00D93478"/>
    <w:rsid w:val="00D939BB"/>
    <w:rsid w:val="00D9421B"/>
    <w:rsid w:val="00D9522A"/>
    <w:rsid w:val="00D95B36"/>
    <w:rsid w:val="00D960EB"/>
    <w:rsid w:val="00D9647D"/>
    <w:rsid w:val="00D96C0A"/>
    <w:rsid w:val="00D973AB"/>
    <w:rsid w:val="00D974B1"/>
    <w:rsid w:val="00D976E4"/>
    <w:rsid w:val="00D97897"/>
    <w:rsid w:val="00D97C16"/>
    <w:rsid w:val="00DA01C3"/>
    <w:rsid w:val="00DA0715"/>
    <w:rsid w:val="00DA0D03"/>
    <w:rsid w:val="00DA1144"/>
    <w:rsid w:val="00DA1295"/>
    <w:rsid w:val="00DA21A6"/>
    <w:rsid w:val="00DA2920"/>
    <w:rsid w:val="00DA2E36"/>
    <w:rsid w:val="00DA2F59"/>
    <w:rsid w:val="00DA3793"/>
    <w:rsid w:val="00DA4549"/>
    <w:rsid w:val="00DA4D9E"/>
    <w:rsid w:val="00DA4EEA"/>
    <w:rsid w:val="00DA50C2"/>
    <w:rsid w:val="00DA5455"/>
    <w:rsid w:val="00DA59B6"/>
    <w:rsid w:val="00DA5A8B"/>
    <w:rsid w:val="00DA6D71"/>
    <w:rsid w:val="00DA6DCB"/>
    <w:rsid w:val="00DA7782"/>
    <w:rsid w:val="00DA7B92"/>
    <w:rsid w:val="00DB0155"/>
    <w:rsid w:val="00DB0303"/>
    <w:rsid w:val="00DB0671"/>
    <w:rsid w:val="00DB0721"/>
    <w:rsid w:val="00DB0894"/>
    <w:rsid w:val="00DB14CE"/>
    <w:rsid w:val="00DB16DD"/>
    <w:rsid w:val="00DB16E3"/>
    <w:rsid w:val="00DB1B48"/>
    <w:rsid w:val="00DB2029"/>
    <w:rsid w:val="00DB22CD"/>
    <w:rsid w:val="00DB25E0"/>
    <w:rsid w:val="00DB2655"/>
    <w:rsid w:val="00DB2982"/>
    <w:rsid w:val="00DB2A03"/>
    <w:rsid w:val="00DB3FDB"/>
    <w:rsid w:val="00DB40E4"/>
    <w:rsid w:val="00DB4528"/>
    <w:rsid w:val="00DB475B"/>
    <w:rsid w:val="00DB4BAF"/>
    <w:rsid w:val="00DB4E5B"/>
    <w:rsid w:val="00DB52AA"/>
    <w:rsid w:val="00DB55AB"/>
    <w:rsid w:val="00DB5E93"/>
    <w:rsid w:val="00DB6361"/>
    <w:rsid w:val="00DB7B77"/>
    <w:rsid w:val="00DC0459"/>
    <w:rsid w:val="00DC04CD"/>
    <w:rsid w:val="00DC0D86"/>
    <w:rsid w:val="00DC0E54"/>
    <w:rsid w:val="00DC149F"/>
    <w:rsid w:val="00DC1531"/>
    <w:rsid w:val="00DC1D23"/>
    <w:rsid w:val="00DC2AC6"/>
    <w:rsid w:val="00DC2C6F"/>
    <w:rsid w:val="00DC2D10"/>
    <w:rsid w:val="00DC2ECF"/>
    <w:rsid w:val="00DC2F33"/>
    <w:rsid w:val="00DC314A"/>
    <w:rsid w:val="00DC32DB"/>
    <w:rsid w:val="00DC453E"/>
    <w:rsid w:val="00DC4911"/>
    <w:rsid w:val="00DC4B90"/>
    <w:rsid w:val="00DC6453"/>
    <w:rsid w:val="00DC68D0"/>
    <w:rsid w:val="00DC690D"/>
    <w:rsid w:val="00DC69B5"/>
    <w:rsid w:val="00DC7240"/>
    <w:rsid w:val="00DC7539"/>
    <w:rsid w:val="00DD0D80"/>
    <w:rsid w:val="00DD0F82"/>
    <w:rsid w:val="00DD1269"/>
    <w:rsid w:val="00DD129B"/>
    <w:rsid w:val="00DD13FD"/>
    <w:rsid w:val="00DD195B"/>
    <w:rsid w:val="00DD1AA6"/>
    <w:rsid w:val="00DD1AE7"/>
    <w:rsid w:val="00DD2345"/>
    <w:rsid w:val="00DD243B"/>
    <w:rsid w:val="00DD2444"/>
    <w:rsid w:val="00DD2463"/>
    <w:rsid w:val="00DD2514"/>
    <w:rsid w:val="00DD2936"/>
    <w:rsid w:val="00DD2EA5"/>
    <w:rsid w:val="00DD321D"/>
    <w:rsid w:val="00DD33AF"/>
    <w:rsid w:val="00DD3E40"/>
    <w:rsid w:val="00DD44AA"/>
    <w:rsid w:val="00DD457C"/>
    <w:rsid w:val="00DD4A81"/>
    <w:rsid w:val="00DD4D99"/>
    <w:rsid w:val="00DD6060"/>
    <w:rsid w:val="00DD65D4"/>
    <w:rsid w:val="00DD6CCB"/>
    <w:rsid w:val="00DD6FFC"/>
    <w:rsid w:val="00DD77CF"/>
    <w:rsid w:val="00DD77FA"/>
    <w:rsid w:val="00DD7916"/>
    <w:rsid w:val="00DE01F2"/>
    <w:rsid w:val="00DE03EF"/>
    <w:rsid w:val="00DE06C9"/>
    <w:rsid w:val="00DE084C"/>
    <w:rsid w:val="00DE11C9"/>
    <w:rsid w:val="00DE166E"/>
    <w:rsid w:val="00DE1834"/>
    <w:rsid w:val="00DE19C0"/>
    <w:rsid w:val="00DE1EBA"/>
    <w:rsid w:val="00DE2167"/>
    <w:rsid w:val="00DE22C4"/>
    <w:rsid w:val="00DE2309"/>
    <w:rsid w:val="00DE26C7"/>
    <w:rsid w:val="00DE3399"/>
    <w:rsid w:val="00DE3921"/>
    <w:rsid w:val="00DE3A09"/>
    <w:rsid w:val="00DE4AFF"/>
    <w:rsid w:val="00DE4CEE"/>
    <w:rsid w:val="00DE56EE"/>
    <w:rsid w:val="00DE5D6B"/>
    <w:rsid w:val="00DE6032"/>
    <w:rsid w:val="00DE7387"/>
    <w:rsid w:val="00DE75BD"/>
    <w:rsid w:val="00DE7A64"/>
    <w:rsid w:val="00DE7D96"/>
    <w:rsid w:val="00DE7DC2"/>
    <w:rsid w:val="00DE7E1A"/>
    <w:rsid w:val="00DF05F2"/>
    <w:rsid w:val="00DF077A"/>
    <w:rsid w:val="00DF111E"/>
    <w:rsid w:val="00DF19EA"/>
    <w:rsid w:val="00DF1C11"/>
    <w:rsid w:val="00DF1DD6"/>
    <w:rsid w:val="00DF1EA8"/>
    <w:rsid w:val="00DF20AD"/>
    <w:rsid w:val="00DF2E56"/>
    <w:rsid w:val="00DF39E8"/>
    <w:rsid w:val="00DF3CCE"/>
    <w:rsid w:val="00DF4D49"/>
    <w:rsid w:val="00DF5291"/>
    <w:rsid w:val="00DF5733"/>
    <w:rsid w:val="00DF5B04"/>
    <w:rsid w:val="00DF5C49"/>
    <w:rsid w:val="00DF5F6D"/>
    <w:rsid w:val="00DF66BB"/>
    <w:rsid w:val="00DF6909"/>
    <w:rsid w:val="00DF6E87"/>
    <w:rsid w:val="00DF71EF"/>
    <w:rsid w:val="00DF752B"/>
    <w:rsid w:val="00DF7902"/>
    <w:rsid w:val="00DF7CFF"/>
    <w:rsid w:val="00E007F3"/>
    <w:rsid w:val="00E00C9D"/>
    <w:rsid w:val="00E00E04"/>
    <w:rsid w:val="00E01B0C"/>
    <w:rsid w:val="00E02574"/>
    <w:rsid w:val="00E03033"/>
    <w:rsid w:val="00E03974"/>
    <w:rsid w:val="00E0421F"/>
    <w:rsid w:val="00E04350"/>
    <w:rsid w:val="00E04E2D"/>
    <w:rsid w:val="00E04FEF"/>
    <w:rsid w:val="00E04FFF"/>
    <w:rsid w:val="00E052A2"/>
    <w:rsid w:val="00E062C1"/>
    <w:rsid w:val="00E0638D"/>
    <w:rsid w:val="00E0663A"/>
    <w:rsid w:val="00E0692E"/>
    <w:rsid w:val="00E069FC"/>
    <w:rsid w:val="00E06A05"/>
    <w:rsid w:val="00E06FD5"/>
    <w:rsid w:val="00E07C36"/>
    <w:rsid w:val="00E07CD7"/>
    <w:rsid w:val="00E10034"/>
    <w:rsid w:val="00E10AFC"/>
    <w:rsid w:val="00E110CA"/>
    <w:rsid w:val="00E11C7B"/>
    <w:rsid w:val="00E11DF8"/>
    <w:rsid w:val="00E11E8E"/>
    <w:rsid w:val="00E11F2E"/>
    <w:rsid w:val="00E1204B"/>
    <w:rsid w:val="00E1266C"/>
    <w:rsid w:val="00E12AA4"/>
    <w:rsid w:val="00E134E6"/>
    <w:rsid w:val="00E13C97"/>
    <w:rsid w:val="00E13E4F"/>
    <w:rsid w:val="00E14477"/>
    <w:rsid w:val="00E14A70"/>
    <w:rsid w:val="00E14EFB"/>
    <w:rsid w:val="00E15287"/>
    <w:rsid w:val="00E15BBE"/>
    <w:rsid w:val="00E15D6C"/>
    <w:rsid w:val="00E16469"/>
    <w:rsid w:val="00E167C6"/>
    <w:rsid w:val="00E16A89"/>
    <w:rsid w:val="00E16C2D"/>
    <w:rsid w:val="00E16ECF"/>
    <w:rsid w:val="00E17014"/>
    <w:rsid w:val="00E20B1D"/>
    <w:rsid w:val="00E20CBE"/>
    <w:rsid w:val="00E21EC8"/>
    <w:rsid w:val="00E220B4"/>
    <w:rsid w:val="00E22525"/>
    <w:rsid w:val="00E22F4F"/>
    <w:rsid w:val="00E2306E"/>
    <w:rsid w:val="00E231F8"/>
    <w:rsid w:val="00E233DC"/>
    <w:rsid w:val="00E2390E"/>
    <w:rsid w:val="00E239A8"/>
    <w:rsid w:val="00E24109"/>
    <w:rsid w:val="00E24452"/>
    <w:rsid w:val="00E244CA"/>
    <w:rsid w:val="00E2480D"/>
    <w:rsid w:val="00E24902"/>
    <w:rsid w:val="00E24E02"/>
    <w:rsid w:val="00E2504E"/>
    <w:rsid w:val="00E2576F"/>
    <w:rsid w:val="00E25973"/>
    <w:rsid w:val="00E25A19"/>
    <w:rsid w:val="00E25C74"/>
    <w:rsid w:val="00E25E82"/>
    <w:rsid w:val="00E2600F"/>
    <w:rsid w:val="00E26018"/>
    <w:rsid w:val="00E26289"/>
    <w:rsid w:val="00E266BA"/>
    <w:rsid w:val="00E2698A"/>
    <w:rsid w:val="00E2747C"/>
    <w:rsid w:val="00E2772A"/>
    <w:rsid w:val="00E2799D"/>
    <w:rsid w:val="00E27A15"/>
    <w:rsid w:val="00E27A3D"/>
    <w:rsid w:val="00E30C5B"/>
    <w:rsid w:val="00E316C8"/>
    <w:rsid w:val="00E31B63"/>
    <w:rsid w:val="00E3289D"/>
    <w:rsid w:val="00E32B07"/>
    <w:rsid w:val="00E331C7"/>
    <w:rsid w:val="00E331DA"/>
    <w:rsid w:val="00E33725"/>
    <w:rsid w:val="00E33789"/>
    <w:rsid w:val="00E33B34"/>
    <w:rsid w:val="00E33CCF"/>
    <w:rsid w:val="00E33E5F"/>
    <w:rsid w:val="00E344FA"/>
    <w:rsid w:val="00E34B53"/>
    <w:rsid w:val="00E34DE0"/>
    <w:rsid w:val="00E34E94"/>
    <w:rsid w:val="00E356DD"/>
    <w:rsid w:val="00E3624C"/>
    <w:rsid w:val="00E365D9"/>
    <w:rsid w:val="00E36796"/>
    <w:rsid w:val="00E3696F"/>
    <w:rsid w:val="00E36E17"/>
    <w:rsid w:val="00E371B1"/>
    <w:rsid w:val="00E378B2"/>
    <w:rsid w:val="00E3799A"/>
    <w:rsid w:val="00E37B68"/>
    <w:rsid w:val="00E37CDE"/>
    <w:rsid w:val="00E410F5"/>
    <w:rsid w:val="00E41827"/>
    <w:rsid w:val="00E41E44"/>
    <w:rsid w:val="00E41E5D"/>
    <w:rsid w:val="00E42305"/>
    <w:rsid w:val="00E42619"/>
    <w:rsid w:val="00E43563"/>
    <w:rsid w:val="00E43F1C"/>
    <w:rsid w:val="00E4455C"/>
    <w:rsid w:val="00E449A0"/>
    <w:rsid w:val="00E449B4"/>
    <w:rsid w:val="00E44AE7"/>
    <w:rsid w:val="00E45284"/>
    <w:rsid w:val="00E45700"/>
    <w:rsid w:val="00E457E5"/>
    <w:rsid w:val="00E46010"/>
    <w:rsid w:val="00E461A5"/>
    <w:rsid w:val="00E46FF6"/>
    <w:rsid w:val="00E4780D"/>
    <w:rsid w:val="00E47F96"/>
    <w:rsid w:val="00E503B5"/>
    <w:rsid w:val="00E50407"/>
    <w:rsid w:val="00E50766"/>
    <w:rsid w:val="00E50995"/>
    <w:rsid w:val="00E509DC"/>
    <w:rsid w:val="00E50CC5"/>
    <w:rsid w:val="00E51221"/>
    <w:rsid w:val="00E5137E"/>
    <w:rsid w:val="00E51D48"/>
    <w:rsid w:val="00E52D87"/>
    <w:rsid w:val="00E52F9B"/>
    <w:rsid w:val="00E5445E"/>
    <w:rsid w:val="00E5451F"/>
    <w:rsid w:val="00E54B11"/>
    <w:rsid w:val="00E54F58"/>
    <w:rsid w:val="00E5509E"/>
    <w:rsid w:val="00E552B0"/>
    <w:rsid w:val="00E554DA"/>
    <w:rsid w:val="00E55B67"/>
    <w:rsid w:val="00E55E86"/>
    <w:rsid w:val="00E56703"/>
    <w:rsid w:val="00E5678A"/>
    <w:rsid w:val="00E56822"/>
    <w:rsid w:val="00E573F8"/>
    <w:rsid w:val="00E6016F"/>
    <w:rsid w:val="00E6028D"/>
    <w:rsid w:val="00E61E25"/>
    <w:rsid w:val="00E61E8E"/>
    <w:rsid w:val="00E629B2"/>
    <w:rsid w:val="00E62D18"/>
    <w:rsid w:val="00E62D5E"/>
    <w:rsid w:val="00E62DFF"/>
    <w:rsid w:val="00E62FB5"/>
    <w:rsid w:val="00E63393"/>
    <w:rsid w:val="00E63570"/>
    <w:rsid w:val="00E63AE3"/>
    <w:rsid w:val="00E64C90"/>
    <w:rsid w:val="00E64DC6"/>
    <w:rsid w:val="00E655F1"/>
    <w:rsid w:val="00E658F4"/>
    <w:rsid w:val="00E6592B"/>
    <w:rsid w:val="00E66383"/>
    <w:rsid w:val="00E667EE"/>
    <w:rsid w:val="00E6689C"/>
    <w:rsid w:val="00E66B76"/>
    <w:rsid w:val="00E66CA5"/>
    <w:rsid w:val="00E66D00"/>
    <w:rsid w:val="00E66F68"/>
    <w:rsid w:val="00E675D7"/>
    <w:rsid w:val="00E7012E"/>
    <w:rsid w:val="00E70E4A"/>
    <w:rsid w:val="00E711CB"/>
    <w:rsid w:val="00E712D1"/>
    <w:rsid w:val="00E716CD"/>
    <w:rsid w:val="00E71F1A"/>
    <w:rsid w:val="00E71F1C"/>
    <w:rsid w:val="00E72209"/>
    <w:rsid w:val="00E723C3"/>
    <w:rsid w:val="00E727C7"/>
    <w:rsid w:val="00E72955"/>
    <w:rsid w:val="00E729F7"/>
    <w:rsid w:val="00E72AAA"/>
    <w:rsid w:val="00E737E4"/>
    <w:rsid w:val="00E738CA"/>
    <w:rsid w:val="00E7394E"/>
    <w:rsid w:val="00E73CFF"/>
    <w:rsid w:val="00E74089"/>
    <w:rsid w:val="00E7505C"/>
    <w:rsid w:val="00E751F5"/>
    <w:rsid w:val="00E75EE8"/>
    <w:rsid w:val="00E76729"/>
    <w:rsid w:val="00E7736E"/>
    <w:rsid w:val="00E773BA"/>
    <w:rsid w:val="00E7799C"/>
    <w:rsid w:val="00E77D4A"/>
    <w:rsid w:val="00E800B9"/>
    <w:rsid w:val="00E809ED"/>
    <w:rsid w:val="00E8104E"/>
    <w:rsid w:val="00E81119"/>
    <w:rsid w:val="00E81470"/>
    <w:rsid w:val="00E82345"/>
    <w:rsid w:val="00E8238A"/>
    <w:rsid w:val="00E8252F"/>
    <w:rsid w:val="00E82D10"/>
    <w:rsid w:val="00E83639"/>
    <w:rsid w:val="00E83CE6"/>
    <w:rsid w:val="00E84680"/>
    <w:rsid w:val="00E849D3"/>
    <w:rsid w:val="00E84CC3"/>
    <w:rsid w:val="00E84FA2"/>
    <w:rsid w:val="00E858C9"/>
    <w:rsid w:val="00E85D39"/>
    <w:rsid w:val="00E8709D"/>
    <w:rsid w:val="00E8726E"/>
    <w:rsid w:val="00E87A9E"/>
    <w:rsid w:val="00E87B22"/>
    <w:rsid w:val="00E87E08"/>
    <w:rsid w:val="00E90014"/>
    <w:rsid w:val="00E909FC"/>
    <w:rsid w:val="00E9145B"/>
    <w:rsid w:val="00E91691"/>
    <w:rsid w:val="00E916FD"/>
    <w:rsid w:val="00E91CCB"/>
    <w:rsid w:val="00E91E3F"/>
    <w:rsid w:val="00E92FCE"/>
    <w:rsid w:val="00E93118"/>
    <w:rsid w:val="00E93540"/>
    <w:rsid w:val="00E941A7"/>
    <w:rsid w:val="00E9420B"/>
    <w:rsid w:val="00E94545"/>
    <w:rsid w:val="00E9462B"/>
    <w:rsid w:val="00E94A54"/>
    <w:rsid w:val="00E94B97"/>
    <w:rsid w:val="00E957CA"/>
    <w:rsid w:val="00E95EB6"/>
    <w:rsid w:val="00E961AF"/>
    <w:rsid w:val="00E962D9"/>
    <w:rsid w:val="00E9634F"/>
    <w:rsid w:val="00E96778"/>
    <w:rsid w:val="00E96B3B"/>
    <w:rsid w:val="00E9750F"/>
    <w:rsid w:val="00E976E7"/>
    <w:rsid w:val="00E97A2A"/>
    <w:rsid w:val="00E97A44"/>
    <w:rsid w:val="00E97EEE"/>
    <w:rsid w:val="00EA049C"/>
    <w:rsid w:val="00EA08AC"/>
    <w:rsid w:val="00EA08C0"/>
    <w:rsid w:val="00EA0DA7"/>
    <w:rsid w:val="00EA0F16"/>
    <w:rsid w:val="00EA16FD"/>
    <w:rsid w:val="00EA1A8C"/>
    <w:rsid w:val="00EA244E"/>
    <w:rsid w:val="00EA2577"/>
    <w:rsid w:val="00EA2E02"/>
    <w:rsid w:val="00EA328C"/>
    <w:rsid w:val="00EA35B4"/>
    <w:rsid w:val="00EA3913"/>
    <w:rsid w:val="00EA3C44"/>
    <w:rsid w:val="00EA3FE9"/>
    <w:rsid w:val="00EA44F2"/>
    <w:rsid w:val="00EA4845"/>
    <w:rsid w:val="00EA491B"/>
    <w:rsid w:val="00EA4ABF"/>
    <w:rsid w:val="00EA52F9"/>
    <w:rsid w:val="00EA55F9"/>
    <w:rsid w:val="00EA5B3E"/>
    <w:rsid w:val="00EA68CE"/>
    <w:rsid w:val="00EA68FF"/>
    <w:rsid w:val="00EA6E50"/>
    <w:rsid w:val="00EA7472"/>
    <w:rsid w:val="00EA7589"/>
    <w:rsid w:val="00EA7FA0"/>
    <w:rsid w:val="00EB0642"/>
    <w:rsid w:val="00EB116D"/>
    <w:rsid w:val="00EB132E"/>
    <w:rsid w:val="00EB1F0B"/>
    <w:rsid w:val="00EB25DB"/>
    <w:rsid w:val="00EB2C3B"/>
    <w:rsid w:val="00EB2C55"/>
    <w:rsid w:val="00EB2F1F"/>
    <w:rsid w:val="00EB304F"/>
    <w:rsid w:val="00EB33A8"/>
    <w:rsid w:val="00EB3C0D"/>
    <w:rsid w:val="00EB3DE6"/>
    <w:rsid w:val="00EB5BCD"/>
    <w:rsid w:val="00EB5C61"/>
    <w:rsid w:val="00EB6911"/>
    <w:rsid w:val="00EB721A"/>
    <w:rsid w:val="00EB73B3"/>
    <w:rsid w:val="00EB7F0D"/>
    <w:rsid w:val="00EC0D9C"/>
    <w:rsid w:val="00EC0F02"/>
    <w:rsid w:val="00EC110F"/>
    <w:rsid w:val="00EC2A62"/>
    <w:rsid w:val="00EC2A8F"/>
    <w:rsid w:val="00EC2B8B"/>
    <w:rsid w:val="00EC2E0E"/>
    <w:rsid w:val="00EC303B"/>
    <w:rsid w:val="00EC3D93"/>
    <w:rsid w:val="00EC3F1F"/>
    <w:rsid w:val="00EC4C34"/>
    <w:rsid w:val="00EC53B6"/>
    <w:rsid w:val="00EC5411"/>
    <w:rsid w:val="00EC5CB6"/>
    <w:rsid w:val="00EC6688"/>
    <w:rsid w:val="00EC6996"/>
    <w:rsid w:val="00EC6C37"/>
    <w:rsid w:val="00EC6D7F"/>
    <w:rsid w:val="00EC6E39"/>
    <w:rsid w:val="00EC7268"/>
    <w:rsid w:val="00EC742F"/>
    <w:rsid w:val="00EC7D4B"/>
    <w:rsid w:val="00ED009F"/>
    <w:rsid w:val="00ED041D"/>
    <w:rsid w:val="00ED067E"/>
    <w:rsid w:val="00ED06FC"/>
    <w:rsid w:val="00ED0BCA"/>
    <w:rsid w:val="00ED1336"/>
    <w:rsid w:val="00ED17CA"/>
    <w:rsid w:val="00ED20A2"/>
    <w:rsid w:val="00ED25B5"/>
    <w:rsid w:val="00ED2786"/>
    <w:rsid w:val="00ED312C"/>
    <w:rsid w:val="00ED39A0"/>
    <w:rsid w:val="00ED3A6A"/>
    <w:rsid w:val="00ED3E39"/>
    <w:rsid w:val="00ED401C"/>
    <w:rsid w:val="00ED4F01"/>
    <w:rsid w:val="00ED5548"/>
    <w:rsid w:val="00ED5B82"/>
    <w:rsid w:val="00ED5E6E"/>
    <w:rsid w:val="00ED6514"/>
    <w:rsid w:val="00ED69C6"/>
    <w:rsid w:val="00ED6AF5"/>
    <w:rsid w:val="00ED7732"/>
    <w:rsid w:val="00ED7BA6"/>
    <w:rsid w:val="00ED7BA9"/>
    <w:rsid w:val="00EE0071"/>
    <w:rsid w:val="00EE0A8A"/>
    <w:rsid w:val="00EE11D7"/>
    <w:rsid w:val="00EE17C1"/>
    <w:rsid w:val="00EE1879"/>
    <w:rsid w:val="00EE1A7C"/>
    <w:rsid w:val="00EE2BE5"/>
    <w:rsid w:val="00EE32F7"/>
    <w:rsid w:val="00EE39D7"/>
    <w:rsid w:val="00EE3B5B"/>
    <w:rsid w:val="00EE3D1D"/>
    <w:rsid w:val="00EE4FD7"/>
    <w:rsid w:val="00EE508B"/>
    <w:rsid w:val="00EE5126"/>
    <w:rsid w:val="00EE5984"/>
    <w:rsid w:val="00EE5C32"/>
    <w:rsid w:val="00EE644D"/>
    <w:rsid w:val="00EE647C"/>
    <w:rsid w:val="00EE667D"/>
    <w:rsid w:val="00EE676D"/>
    <w:rsid w:val="00EE6939"/>
    <w:rsid w:val="00EE729A"/>
    <w:rsid w:val="00EE7A33"/>
    <w:rsid w:val="00EE7E50"/>
    <w:rsid w:val="00EF016A"/>
    <w:rsid w:val="00EF0993"/>
    <w:rsid w:val="00EF0CBC"/>
    <w:rsid w:val="00EF0E75"/>
    <w:rsid w:val="00EF11A9"/>
    <w:rsid w:val="00EF1250"/>
    <w:rsid w:val="00EF14A1"/>
    <w:rsid w:val="00EF14F9"/>
    <w:rsid w:val="00EF18AF"/>
    <w:rsid w:val="00EF1BE1"/>
    <w:rsid w:val="00EF1E58"/>
    <w:rsid w:val="00EF2328"/>
    <w:rsid w:val="00EF24E0"/>
    <w:rsid w:val="00EF28A0"/>
    <w:rsid w:val="00EF29D3"/>
    <w:rsid w:val="00EF2DF0"/>
    <w:rsid w:val="00EF2F4F"/>
    <w:rsid w:val="00EF33FB"/>
    <w:rsid w:val="00EF3FD0"/>
    <w:rsid w:val="00EF4B06"/>
    <w:rsid w:val="00EF4B4C"/>
    <w:rsid w:val="00EF5657"/>
    <w:rsid w:val="00EF571E"/>
    <w:rsid w:val="00EF58AA"/>
    <w:rsid w:val="00EF5C0B"/>
    <w:rsid w:val="00EF5E21"/>
    <w:rsid w:val="00EF5FDC"/>
    <w:rsid w:val="00EF7228"/>
    <w:rsid w:val="00F0079D"/>
    <w:rsid w:val="00F0089C"/>
    <w:rsid w:val="00F00917"/>
    <w:rsid w:val="00F00FA7"/>
    <w:rsid w:val="00F0106F"/>
    <w:rsid w:val="00F012BA"/>
    <w:rsid w:val="00F0255A"/>
    <w:rsid w:val="00F02AA7"/>
    <w:rsid w:val="00F03092"/>
    <w:rsid w:val="00F03283"/>
    <w:rsid w:val="00F033A1"/>
    <w:rsid w:val="00F035F0"/>
    <w:rsid w:val="00F03AFB"/>
    <w:rsid w:val="00F04871"/>
    <w:rsid w:val="00F0493B"/>
    <w:rsid w:val="00F04BD1"/>
    <w:rsid w:val="00F05251"/>
    <w:rsid w:val="00F05419"/>
    <w:rsid w:val="00F058B1"/>
    <w:rsid w:val="00F05956"/>
    <w:rsid w:val="00F06279"/>
    <w:rsid w:val="00F0662A"/>
    <w:rsid w:val="00F06EFD"/>
    <w:rsid w:val="00F0710C"/>
    <w:rsid w:val="00F07BF2"/>
    <w:rsid w:val="00F10989"/>
    <w:rsid w:val="00F1116D"/>
    <w:rsid w:val="00F1139D"/>
    <w:rsid w:val="00F11525"/>
    <w:rsid w:val="00F11992"/>
    <w:rsid w:val="00F1254A"/>
    <w:rsid w:val="00F1265F"/>
    <w:rsid w:val="00F1295D"/>
    <w:rsid w:val="00F12D93"/>
    <w:rsid w:val="00F13115"/>
    <w:rsid w:val="00F13235"/>
    <w:rsid w:val="00F1352A"/>
    <w:rsid w:val="00F14088"/>
    <w:rsid w:val="00F14182"/>
    <w:rsid w:val="00F1463C"/>
    <w:rsid w:val="00F14705"/>
    <w:rsid w:val="00F14B8D"/>
    <w:rsid w:val="00F14E90"/>
    <w:rsid w:val="00F1524F"/>
    <w:rsid w:val="00F153D0"/>
    <w:rsid w:val="00F15508"/>
    <w:rsid w:val="00F1690A"/>
    <w:rsid w:val="00F16C57"/>
    <w:rsid w:val="00F16EA8"/>
    <w:rsid w:val="00F1729D"/>
    <w:rsid w:val="00F173D7"/>
    <w:rsid w:val="00F17464"/>
    <w:rsid w:val="00F200E2"/>
    <w:rsid w:val="00F2014A"/>
    <w:rsid w:val="00F20356"/>
    <w:rsid w:val="00F20ACA"/>
    <w:rsid w:val="00F20D1D"/>
    <w:rsid w:val="00F2109E"/>
    <w:rsid w:val="00F214DB"/>
    <w:rsid w:val="00F215A4"/>
    <w:rsid w:val="00F21724"/>
    <w:rsid w:val="00F21880"/>
    <w:rsid w:val="00F21E59"/>
    <w:rsid w:val="00F22412"/>
    <w:rsid w:val="00F22E87"/>
    <w:rsid w:val="00F23773"/>
    <w:rsid w:val="00F23AB9"/>
    <w:rsid w:val="00F23B42"/>
    <w:rsid w:val="00F24730"/>
    <w:rsid w:val="00F24B92"/>
    <w:rsid w:val="00F25937"/>
    <w:rsid w:val="00F25948"/>
    <w:rsid w:val="00F25967"/>
    <w:rsid w:val="00F25E5A"/>
    <w:rsid w:val="00F2607B"/>
    <w:rsid w:val="00F2627D"/>
    <w:rsid w:val="00F2646B"/>
    <w:rsid w:val="00F265BA"/>
    <w:rsid w:val="00F26AED"/>
    <w:rsid w:val="00F27314"/>
    <w:rsid w:val="00F273C1"/>
    <w:rsid w:val="00F279B7"/>
    <w:rsid w:val="00F30242"/>
    <w:rsid w:val="00F3049A"/>
    <w:rsid w:val="00F30F8A"/>
    <w:rsid w:val="00F3117D"/>
    <w:rsid w:val="00F315DF"/>
    <w:rsid w:val="00F32686"/>
    <w:rsid w:val="00F32846"/>
    <w:rsid w:val="00F33A17"/>
    <w:rsid w:val="00F34080"/>
    <w:rsid w:val="00F34B55"/>
    <w:rsid w:val="00F34B7F"/>
    <w:rsid w:val="00F3534F"/>
    <w:rsid w:val="00F35514"/>
    <w:rsid w:val="00F35910"/>
    <w:rsid w:val="00F36224"/>
    <w:rsid w:val="00F3696A"/>
    <w:rsid w:val="00F36C07"/>
    <w:rsid w:val="00F37235"/>
    <w:rsid w:val="00F37329"/>
    <w:rsid w:val="00F37DAB"/>
    <w:rsid w:val="00F37DE4"/>
    <w:rsid w:val="00F4050F"/>
    <w:rsid w:val="00F40BA1"/>
    <w:rsid w:val="00F40C6C"/>
    <w:rsid w:val="00F40E25"/>
    <w:rsid w:val="00F40F33"/>
    <w:rsid w:val="00F40FE8"/>
    <w:rsid w:val="00F41060"/>
    <w:rsid w:val="00F413B5"/>
    <w:rsid w:val="00F4140A"/>
    <w:rsid w:val="00F41CC3"/>
    <w:rsid w:val="00F41F3E"/>
    <w:rsid w:val="00F423E5"/>
    <w:rsid w:val="00F42F91"/>
    <w:rsid w:val="00F4307B"/>
    <w:rsid w:val="00F43197"/>
    <w:rsid w:val="00F434BE"/>
    <w:rsid w:val="00F43902"/>
    <w:rsid w:val="00F43D5C"/>
    <w:rsid w:val="00F44664"/>
    <w:rsid w:val="00F45181"/>
    <w:rsid w:val="00F453BB"/>
    <w:rsid w:val="00F45593"/>
    <w:rsid w:val="00F45A62"/>
    <w:rsid w:val="00F45CF6"/>
    <w:rsid w:val="00F45ECC"/>
    <w:rsid w:val="00F45F25"/>
    <w:rsid w:val="00F4637A"/>
    <w:rsid w:val="00F467E1"/>
    <w:rsid w:val="00F46B98"/>
    <w:rsid w:val="00F46D76"/>
    <w:rsid w:val="00F47852"/>
    <w:rsid w:val="00F47C35"/>
    <w:rsid w:val="00F47CD0"/>
    <w:rsid w:val="00F5075A"/>
    <w:rsid w:val="00F50876"/>
    <w:rsid w:val="00F50C1B"/>
    <w:rsid w:val="00F50ECF"/>
    <w:rsid w:val="00F50F2B"/>
    <w:rsid w:val="00F514A2"/>
    <w:rsid w:val="00F515BD"/>
    <w:rsid w:val="00F517AB"/>
    <w:rsid w:val="00F5182E"/>
    <w:rsid w:val="00F51DE4"/>
    <w:rsid w:val="00F5211B"/>
    <w:rsid w:val="00F525D3"/>
    <w:rsid w:val="00F5276D"/>
    <w:rsid w:val="00F528BE"/>
    <w:rsid w:val="00F53354"/>
    <w:rsid w:val="00F53AC9"/>
    <w:rsid w:val="00F541B8"/>
    <w:rsid w:val="00F542D2"/>
    <w:rsid w:val="00F5444A"/>
    <w:rsid w:val="00F54480"/>
    <w:rsid w:val="00F5466D"/>
    <w:rsid w:val="00F54734"/>
    <w:rsid w:val="00F54AC2"/>
    <w:rsid w:val="00F553C7"/>
    <w:rsid w:val="00F558EB"/>
    <w:rsid w:val="00F55C95"/>
    <w:rsid w:val="00F560AE"/>
    <w:rsid w:val="00F565F7"/>
    <w:rsid w:val="00F566A9"/>
    <w:rsid w:val="00F56A86"/>
    <w:rsid w:val="00F56E13"/>
    <w:rsid w:val="00F5704C"/>
    <w:rsid w:val="00F5748F"/>
    <w:rsid w:val="00F5787A"/>
    <w:rsid w:val="00F57D4D"/>
    <w:rsid w:val="00F60341"/>
    <w:rsid w:val="00F605E4"/>
    <w:rsid w:val="00F60DD1"/>
    <w:rsid w:val="00F60E23"/>
    <w:rsid w:val="00F62899"/>
    <w:rsid w:val="00F62C19"/>
    <w:rsid w:val="00F62C7D"/>
    <w:rsid w:val="00F63124"/>
    <w:rsid w:val="00F63510"/>
    <w:rsid w:val="00F636E0"/>
    <w:rsid w:val="00F6383A"/>
    <w:rsid w:val="00F63C2F"/>
    <w:rsid w:val="00F63DB4"/>
    <w:rsid w:val="00F64206"/>
    <w:rsid w:val="00F645A2"/>
    <w:rsid w:val="00F64D53"/>
    <w:rsid w:val="00F64E2F"/>
    <w:rsid w:val="00F665DB"/>
    <w:rsid w:val="00F66E62"/>
    <w:rsid w:val="00F67153"/>
    <w:rsid w:val="00F67214"/>
    <w:rsid w:val="00F6730E"/>
    <w:rsid w:val="00F700C9"/>
    <w:rsid w:val="00F70294"/>
    <w:rsid w:val="00F71018"/>
    <w:rsid w:val="00F711EB"/>
    <w:rsid w:val="00F7166F"/>
    <w:rsid w:val="00F71D54"/>
    <w:rsid w:val="00F71DD3"/>
    <w:rsid w:val="00F720D5"/>
    <w:rsid w:val="00F72A45"/>
    <w:rsid w:val="00F72AE7"/>
    <w:rsid w:val="00F72CEB"/>
    <w:rsid w:val="00F72D2D"/>
    <w:rsid w:val="00F732D2"/>
    <w:rsid w:val="00F73B6C"/>
    <w:rsid w:val="00F73F76"/>
    <w:rsid w:val="00F746C9"/>
    <w:rsid w:val="00F74F6D"/>
    <w:rsid w:val="00F75677"/>
    <w:rsid w:val="00F76401"/>
    <w:rsid w:val="00F764AE"/>
    <w:rsid w:val="00F7671A"/>
    <w:rsid w:val="00F76772"/>
    <w:rsid w:val="00F76E76"/>
    <w:rsid w:val="00F77150"/>
    <w:rsid w:val="00F773AC"/>
    <w:rsid w:val="00F776E7"/>
    <w:rsid w:val="00F777A9"/>
    <w:rsid w:val="00F808FF"/>
    <w:rsid w:val="00F816EA"/>
    <w:rsid w:val="00F8171A"/>
    <w:rsid w:val="00F818C1"/>
    <w:rsid w:val="00F819F5"/>
    <w:rsid w:val="00F829F9"/>
    <w:rsid w:val="00F83262"/>
    <w:rsid w:val="00F83357"/>
    <w:rsid w:val="00F83CB8"/>
    <w:rsid w:val="00F83E53"/>
    <w:rsid w:val="00F83F07"/>
    <w:rsid w:val="00F84236"/>
    <w:rsid w:val="00F84498"/>
    <w:rsid w:val="00F845B9"/>
    <w:rsid w:val="00F84621"/>
    <w:rsid w:val="00F84803"/>
    <w:rsid w:val="00F84DEA"/>
    <w:rsid w:val="00F859EC"/>
    <w:rsid w:val="00F8632C"/>
    <w:rsid w:val="00F865BC"/>
    <w:rsid w:val="00F86649"/>
    <w:rsid w:val="00F86A39"/>
    <w:rsid w:val="00F870BA"/>
    <w:rsid w:val="00F8762E"/>
    <w:rsid w:val="00F87E6B"/>
    <w:rsid w:val="00F90167"/>
    <w:rsid w:val="00F90EFF"/>
    <w:rsid w:val="00F91DCD"/>
    <w:rsid w:val="00F9233C"/>
    <w:rsid w:val="00F9235A"/>
    <w:rsid w:val="00F924CB"/>
    <w:rsid w:val="00F92891"/>
    <w:rsid w:val="00F92A36"/>
    <w:rsid w:val="00F92CBA"/>
    <w:rsid w:val="00F92DC4"/>
    <w:rsid w:val="00F9349F"/>
    <w:rsid w:val="00F93747"/>
    <w:rsid w:val="00F93955"/>
    <w:rsid w:val="00F93E01"/>
    <w:rsid w:val="00F94221"/>
    <w:rsid w:val="00F9455C"/>
    <w:rsid w:val="00F947D4"/>
    <w:rsid w:val="00F94805"/>
    <w:rsid w:val="00F94B62"/>
    <w:rsid w:val="00F94F50"/>
    <w:rsid w:val="00F94F8F"/>
    <w:rsid w:val="00F9538B"/>
    <w:rsid w:val="00F95478"/>
    <w:rsid w:val="00F95A42"/>
    <w:rsid w:val="00F95BA7"/>
    <w:rsid w:val="00F96215"/>
    <w:rsid w:val="00F96351"/>
    <w:rsid w:val="00F96599"/>
    <w:rsid w:val="00F9725A"/>
    <w:rsid w:val="00F97AA4"/>
    <w:rsid w:val="00FA073D"/>
    <w:rsid w:val="00FA07A1"/>
    <w:rsid w:val="00FA117B"/>
    <w:rsid w:val="00FA163E"/>
    <w:rsid w:val="00FA1876"/>
    <w:rsid w:val="00FA19CE"/>
    <w:rsid w:val="00FA28D5"/>
    <w:rsid w:val="00FA29FC"/>
    <w:rsid w:val="00FA2A74"/>
    <w:rsid w:val="00FA2B67"/>
    <w:rsid w:val="00FA2BBF"/>
    <w:rsid w:val="00FA2FEF"/>
    <w:rsid w:val="00FA3049"/>
    <w:rsid w:val="00FA34C2"/>
    <w:rsid w:val="00FA3602"/>
    <w:rsid w:val="00FA37CD"/>
    <w:rsid w:val="00FA3EC8"/>
    <w:rsid w:val="00FA4495"/>
    <w:rsid w:val="00FA4661"/>
    <w:rsid w:val="00FA4A50"/>
    <w:rsid w:val="00FA4A96"/>
    <w:rsid w:val="00FA4ACA"/>
    <w:rsid w:val="00FA5286"/>
    <w:rsid w:val="00FA532E"/>
    <w:rsid w:val="00FA53D0"/>
    <w:rsid w:val="00FA5CF4"/>
    <w:rsid w:val="00FA5E26"/>
    <w:rsid w:val="00FA5EF4"/>
    <w:rsid w:val="00FA697C"/>
    <w:rsid w:val="00FA6AC4"/>
    <w:rsid w:val="00FA6E94"/>
    <w:rsid w:val="00FB07B0"/>
    <w:rsid w:val="00FB0A16"/>
    <w:rsid w:val="00FB11F6"/>
    <w:rsid w:val="00FB2D7E"/>
    <w:rsid w:val="00FB3190"/>
    <w:rsid w:val="00FB37C7"/>
    <w:rsid w:val="00FB38AF"/>
    <w:rsid w:val="00FB3C04"/>
    <w:rsid w:val="00FB4195"/>
    <w:rsid w:val="00FB4558"/>
    <w:rsid w:val="00FB4852"/>
    <w:rsid w:val="00FB48C4"/>
    <w:rsid w:val="00FB5103"/>
    <w:rsid w:val="00FB5C96"/>
    <w:rsid w:val="00FB6309"/>
    <w:rsid w:val="00FB6E07"/>
    <w:rsid w:val="00FB7C25"/>
    <w:rsid w:val="00FC0632"/>
    <w:rsid w:val="00FC085E"/>
    <w:rsid w:val="00FC1182"/>
    <w:rsid w:val="00FC145D"/>
    <w:rsid w:val="00FC1673"/>
    <w:rsid w:val="00FC1897"/>
    <w:rsid w:val="00FC1BF6"/>
    <w:rsid w:val="00FC1EAB"/>
    <w:rsid w:val="00FC2421"/>
    <w:rsid w:val="00FC2475"/>
    <w:rsid w:val="00FC2AEA"/>
    <w:rsid w:val="00FC2C1B"/>
    <w:rsid w:val="00FC3FE7"/>
    <w:rsid w:val="00FC415E"/>
    <w:rsid w:val="00FC5973"/>
    <w:rsid w:val="00FC5C54"/>
    <w:rsid w:val="00FC5C8A"/>
    <w:rsid w:val="00FC5F5B"/>
    <w:rsid w:val="00FC62EA"/>
    <w:rsid w:val="00FC62EB"/>
    <w:rsid w:val="00FC63F1"/>
    <w:rsid w:val="00FC64C8"/>
    <w:rsid w:val="00FC6824"/>
    <w:rsid w:val="00FC6E2C"/>
    <w:rsid w:val="00FC7BAE"/>
    <w:rsid w:val="00FC7BD8"/>
    <w:rsid w:val="00FD0FA3"/>
    <w:rsid w:val="00FD1644"/>
    <w:rsid w:val="00FD1990"/>
    <w:rsid w:val="00FD1CCF"/>
    <w:rsid w:val="00FD3068"/>
    <w:rsid w:val="00FD32AD"/>
    <w:rsid w:val="00FD37D0"/>
    <w:rsid w:val="00FD38C0"/>
    <w:rsid w:val="00FD39A5"/>
    <w:rsid w:val="00FD48AD"/>
    <w:rsid w:val="00FD4986"/>
    <w:rsid w:val="00FD4A11"/>
    <w:rsid w:val="00FD4F9C"/>
    <w:rsid w:val="00FD5428"/>
    <w:rsid w:val="00FD542A"/>
    <w:rsid w:val="00FD57DA"/>
    <w:rsid w:val="00FD5A0A"/>
    <w:rsid w:val="00FD5AF4"/>
    <w:rsid w:val="00FD5D3F"/>
    <w:rsid w:val="00FD631C"/>
    <w:rsid w:val="00FD63E0"/>
    <w:rsid w:val="00FD6501"/>
    <w:rsid w:val="00FD6DCF"/>
    <w:rsid w:val="00FD6E50"/>
    <w:rsid w:val="00FD71A8"/>
    <w:rsid w:val="00FD720D"/>
    <w:rsid w:val="00FD72F2"/>
    <w:rsid w:val="00FE0012"/>
    <w:rsid w:val="00FE0AF7"/>
    <w:rsid w:val="00FE0D5F"/>
    <w:rsid w:val="00FE0FFC"/>
    <w:rsid w:val="00FE17EE"/>
    <w:rsid w:val="00FE2BDB"/>
    <w:rsid w:val="00FE3908"/>
    <w:rsid w:val="00FE3B43"/>
    <w:rsid w:val="00FE4B02"/>
    <w:rsid w:val="00FE5B5A"/>
    <w:rsid w:val="00FE5B9A"/>
    <w:rsid w:val="00FE624F"/>
    <w:rsid w:val="00FE62E9"/>
    <w:rsid w:val="00FE65AC"/>
    <w:rsid w:val="00FE666B"/>
    <w:rsid w:val="00FE6EB1"/>
    <w:rsid w:val="00FE70D7"/>
    <w:rsid w:val="00FE7846"/>
    <w:rsid w:val="00FE7A67"/>
    <w:rsid w:val="00FF075E"/>
    <w:rsid w:val="00FF0A90"/>
    <w:rsid w:val="00FF0B91"/>
    <w:rsid w:val="00FF0C08"/>
    <w:rsid w:val="00FF0C73"/>
    <w:rsid w:val="00FF11F3"/>
    <w:rsid w:val="00FF1AF6"/>
    <w:rsid w:val="00FF1BF1"/>
    <w:rsid w:val="00FF1BF9"/>
    <w:rsid w:val="00FF1E48"/>
    <w:rsid w:val="00FF2AAE"/>
    <w:rsid w:val="00FF315A"/>
    <w:rsid w:val="00FF3DE5"/>
    <w:rsid w:val="00FF4B1D"/>
    <w:rsid w:val="00FF4EB8"/>
    <w:rsid w:val="00FF4EBD"/>
    <w:rsid w:val="00FF4FF7"/>
    <w:rsid w:val="00FF5114"/>
    <w:rsid w:val="00FF5851"/>
    <w:rsid w:val="00FF5C56"/>
    <w:rsid w:val="00FF5E81"/>
    <w:rsid w:val="00FF5ED1"/>
    <w:rsid w:val="00FF65B7"/>
    <w:rsid w:val="00FF6CAF"/>
    <w:rsid w:val="00FF6E9C"/>
    <w:rsid w:val="00FF7035"/>
    <w:rsid w:val="00FF756D"/>
    <w:rsid w:val="00FF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0754">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99"/>
    <w:lsdException w:name="caption" w:semiHidden="0" w:unhideWhenUsed="0"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B64763"/>
    <w:pPr>
      <w:spacing w:after="200" w:line="276" w:lineRule="auto"/>
    </w:pPr>
    <w:rPr>
      <w:rFonts w:ascii="Calibri" w:hAnsi="Calibri"/>
      <w:sz w:val="22"/>
      <w:szCs w:val="22"/>
      <w:lang w:eastAsia="en-US"/>
    </w:rPr>
  </w:style>
  <w:style w:type="paragraph" w:styleId="10">
    <w:name w:val="heading 1"/>
    <w:aliases w:val="Заголовок 1 Знак Знак,Заголовок 1 Знак Знак Знак"/>
    <w:basedOn w:val="a4"/>
    <w:next w:val="a4"/>
    <w:link w:val="15"/>
    <w:uiPriority w:val="9"/>
    <w:qFormat/>
    <w:rsid w:val="009F2D6A"/>
    <w:pPr>
      <w:keepNext/>
      <w:numPr>
        <w:numId w:val="9"/>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2 Знак"/>
    <w:basedOn w:val="a4"/>
    <w:next w:val="a4"/>
    <w:link w:val="23"/>
    <w:qFormat/>
    <w:rsid w:val="00706662"/>
    <w:pPr>
      <w:keepNext/>
      <w:keepLines/>
      <w:numPr>
        <w:ilvl w:val="1"/>
        <w:numId w:val="9"/>
      </w:numPr>
      <w:spacing w:before="200" w:after="0"/>
      <w:outlineLvl w:val="1"/>
    </w:pPr>
    <w:rPr>
      <w:rFonts w:ascii="Cambria" w:eastAsia="Times New Roman" w:hAnsi="Cambria"/>
      <w:b/>
      <w:bCs/>
      <w:color w:val="4F81BD"/>
      <w:sz w:val="26"/>
      <w:szCs w:val="26"/>
    </w:rPr>
  </w:style>
  <w:style w:type="paragraph" w:styleId="3">
    <w:name w:val="heading 3"/>
    <w:aliases w:val="Знак3 Знак"/>
    <w:basedOn w:val="a4"/>
    <w:next w:val="a4"/>
    <w:link w:val="30"/>
    <w:qFormat/>
    <w:rsid w:val="00706662"/>
    <w:pPr>
      <w:keepNext/>
      <w:keepLines/>
      <w:numPr>
        <w:ilvl w:val="2"/>
        <w:numId w:val="9"/>
      </w:numPr>
      <w:spacing w:before="200" w:after="0"/>
      <w:outlineLvl w:val="2"/>
    </w:pPr>
    <w:rPr>
      <w:rFonts w:ascii="Cambria" w:eastAsia="Times New Roman" w:hAnsi="Cambria"/>
      <w:b/>
      <w:bCs/>
      <w:color w:val="4F81BD"/>
    </w:rPr>
  </w:style>
  <w:style w:type="paragraph" w:styleId="4">
    <w:name w:val="heading 4"/>
    <w:basedOn w:val="a4"/>
    <w:next w:val="a4"/>
    <w:link w:val="40"/>
    <w:uiPriority w:val="9"/>
    <w:qFormat/>
    <w:rsid w:val="00706662"/>
    <w:pPr>
      <w:keepNext/>
      <w:keepLines/>
      <w:numPr>
        <w:ilvl w:val="3"/>
        <w:numId w:val="9"/>
      </w:numPr>
      <w:spacing w:before="200" w:after="0"/>
      <w:outlineLvl w:val="3"/>
    </w:pPr>
    <w:rPr>
      <w:rFonts w:ascii="Cambria" w:eastAsia="Times New Roman" w:hAnsi="Cambria"/>
      <w:b/>
      <w:bCs/>
      <w:i/>
      <w:iCs/>
      <w:color w:val="4F81BD"/>
    </w:rPr>
  </w:style>
  <w:style w:type="paragraph" w:styleId="5">
    <w:name w:val="heading 5"/>
    <w:basedOn w:val="a4"/>
    <w:next w:val="a4"/>
    <w:link w:val="50"/>
    <w:uiPriority w:val="9"/>
    <w:qFormat/>
    <w:rsid w:val="0044466E"/>
    <w:pPr>
      <w:numPr>
        <w:ilvl w:val="4"/>
        <w:numId w:val="9"/>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uiPriority w:val="9"/>
    <w:qFormat/>
    <w:rsid w:val="0044466E"/>
    <w:pPr>
      <w:numPr>
        <w:ilvl w:val="5"/>
        <w:numId w:val="9"/>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uiPriority w:val="9"/>
    <w:qFormat/>
    <w:rsid w:val="00BD5AA7"/>
    <w:pPr>
      <w:numPr>
        <w:ilvl w:val="6"/>
        <w:numId w:val="9"/>
      </w:numPr>
      <w:spacing w:before="240" w:after="60" w:line="240" w:lineRule="auto"/>
      <w:jc w:val="both"/>
      <w:outlineLvl w:val="6"/>
    </w:pPr>
    <w:rPr>
      <w:rFonts w:eastAsia="Times New Roman"/>
      <w:sz w:val="24"/>
      <w:szCs w:val="24"/>
      <w:lang w:eastAsia="ru-RU"/>
    </w:rPr>
  </w:style>
  <w:style w:type="paragraph" w:styleId="8">
    <w:name w:val="heading 8"/>
    <w:basedOn w:val="a4"/>
    <w:next w:val="a4"/>
    <w:link w:val="80"/>
    <w:uiPriority w:val="9"/>
    <w:qFormat/>
    <w:rsid w:val="00F10989"/>
    <w:pPr>
      <w:keepNext/>
      <w:keepLines/>
      <w:numPr>
        <w:ilvl w:val="7"/>
        <w:numId w:val="9"/>
      </w:numPr>
      <w:spacing w:before="200" w:after="0"/>
      <w:outlineLvl w:val="7"/>
    </w:pPr>
    <w:rPr>
      <w:rFonts w:ascii="Cambria" w:eastAsia="Times New Roman" w:hAnsi="Cambria"/>
      <w:color w:val="404040"/>
      <w:sz w:val="20"/>
      <w:szCs w:val="20"/>
    </w:rPr>
  </w:style>
  <w:style w:type="paragraph" w:styleId="9">
    <w:name w:val="heading 9"/>
    <w:basedOn w:val="a4"/>
    <w:next w:val="a4"/>
    <w:link w:val="90"/>
    <w:uiPriority w:val="9"/>
    <w:qFormat/>
    <w:rsid w:val="009F2D6A"/>
    <w:pPr>
      <w:numPr>
        <w:ilvl w:val="8"/>
        <w:numId w:val="9"/>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5"/>
    <w:link w:val="10"/>
    <w:uiPriority w:val="9"/>
    <w:rsid w:val="009F2D6A"/>
    <w:rPr>
      <w:rFonts w:ascii="Arial" w:eastAsia="Times New Roman" w:hAnsi="Arial" w:cs="Arial"/>
      <w:b/>
      <w:bCs/>
      <w:kern w:val="32"/>
      <w:sz w:val="32"/>
      <w:szCs w:val="32"/>
    </w:rPr>
  </w:style>
  <w:style w:type="character" w:customStyle="1" w:styleId="23">
    <w:name w:val="Заголовок 2 Знак"/>
    <w:aliases w:val="Знак2 Знак Знак1"/>
    <w:basedOn w:val="a5"/>
    <w:link w:val="2"/>
    <w:rsid w:val="00706662"/>
    <w:rPr>
      <w:rFonts w:ascii="Cambria" w:eastAsia="Times New Roman" w:hAnsi="Cambria"/>
      <w:b/>
      <w:bCs/>
      <w:color w:val="4F81BD"/>
      <w:sz w:val="26"/>
      <w:szCs w:val="26"/>
      <w:lang w:eastAsia="en-US"/>
    </w:rPr>
  </w:style>
  <w:style w:type="character" w:customStyle="1" w:styleId="30">
    <w:name w:val="Заголовок 3 Знак"/>
    <w:aliases w:val="Знак3 Знак Знак1"/>
    <w:basedOn w:val="a5"/>
    <w:link w:val="3"/>
    <w:rsid w:val="00706662"/>
    <w:rPr>
      <w:rFonts w:ascii="Cambria" w:eastAsia="Times New Roman" w:hAnsi="Cambria"/>
      <w:b/>
      <w:bCs/>
      <w:color w:val="4F81BD"/>
      <w:sz w:val="22"/>
      <w:szCs w:val="22"/>
      <w:lang w:eastAsia="en-US"/>
    </w:rPr>
  </w:style>
  <w:style w:type="character" w:customStyle="1" w:styleId="40">
    <w:name w:val="Заголовок 4 Знак"/>
    <w:basedOn w:val="a5"/>
    <w:link w:val="4"/>
    <w:uiPriority w:val="9"/>
    <w:rsid w:val="00706662"/>
    <w:rPr>
      <w:rFonts w:ascii="Cambria" w:eastAsia="Times New Roman" w:hAnsi="Cambria"/>
      <w:b/>
      <w:bCs/>
      <w:i/>
      <w:iCs/>
      <w:color w:val="4F81BD"/>
      <w:sz w:val="22"/>
      <w:szCs w:val="22"/>
      <w:lang w:eastAsia="en-US"/>
    </w:rPr>
  </w:style>
  <w:style w:type="character" w:customStyle="1" w:styleId="50">
    <w:name w:val="Заголовок 5 Знак"/>
    <w:basedOn w:val="a5"/>
    <w:link w:val="5"/>
    <w:uiPriority w:val="9"/>
    <w:rsid w:val="0044466E"/>
    <w:rPr>
      <w:rFonts w:eastAsia="Times New Roman"/>
      <w:b/>
      <w:bCs/>
      <w:i/>
      <w:iCs/>
      <w:sz w:val="26"/>
      <w:szCs w:val="26"/>
    </w:rPr>
  </w:style>
  <w:style w:type="character" w:customStyle="1" w:styleId="60">
    <w:name w:val="Заголовок 6 Знак"/>
    <w:basedOn w:val="a5"/>
    <w:link w:val="6"/>
    <w:uiPriority w:val="9"/>
    <w:rsid w:val="0044466E"/>
    <w:rPr>
      <w:rFonts w:eastAsia="Times New Roman"/>
      <w:b/>
      <w:bCs/>
      <w:sz w:val="22"/>
      <w:szCs w:val="22"/>
    </w:rPr>
  </w:style>
  <w:style w:type="character" w:customStyle="1" w:styleId="70">
    <w:name w:val="Заголовок 7 Знак"/>
    <w:basedOn w:val="a5"/>
    <w:link w:val="7"/>
    <w:uiPriority w:val="9"/>
    <w:rsid w:val="00BD5AA7"/>
    <w:rPr>
      <w:rFonts w:ascii="Calibri" w:eastAsia="Times New Roman" w:hAnsi="Calibri"/>
      <w:sz w:val="24"/>
      <w:szCs w:val="24"/>
    </w:rPr>
  </w:style>
  <w:style w:type="character" w:customStyle="1" w:styleId="80">
    <w:name w:val="Заголовок 8 Знак"/>
    <w:basedOn w:val="a5"/>
    <w:link w:val="8"/>
    <w:uiPriority w:val="9"/>
    <w:rsid w:val="00F10989"/>
    <w:rPr>
      <w:rFonts w:ascii="Cambria" w:eastAsia="Times New Roman" w:hAnsi="Cambria"/>
      <w:color w:val="404040"/>
      <w:lang w:eastAsia="en-US"/>
    </w:rPr>
  </w:style>
  <w:style w:type="character" w:customStyle="1" w:styleId="90">
    <w:name w:val="Заголовок 9 Знак"/>
    <w:basedOn w:val="a5"/>
    <w:link w:val="9"/>
    <w:uiPriority w:val="9"/>
    <w:rsid w:val="009F2D6A"/>
    <w:rPr>
      <w:rFonts w:ascii="Arial" w:eastAsia="Times New Roman" w:hAnsi="Arial" w:cs="Arial"/>
      <w:sz w:val="22"/>
      <w:szCs w:val="22"/>
    </w:rPr>
  </w:style>
  <w:style w:type="paragraph" w:styleId="a8">
    <w:name w:val="List Paragraph"/>
    <w:aliases w:val="Второй абзац списка,Абзац списка основной,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
    <w:basedOn w:val="a4"/>
    <w:qFormat/>
    <w:rsid w:val="00E43563"/>
    <w:pPr>
      <w:ind w:left="720"/>
      <w:contextualSpacing/>
    </w:pPr>
  </w:style>
  <w:style w:type="paragraph" w:styleId="a9">
    <w:name w:val="Balloon Text"/>
    <w:basedOn w:val="a4"/>
    <w:link w:val="aa"/>
    <w:unhideWhenUsed/>
    <w:rsid w:val="00683A88"/>
    <w:pPr>
      <w:spacing w:after="0" w:line="240" w:lineRule="auto"/>
    </w:pPr>
    <w:rPr>
      <w:rFonts w:ascii="Tahoma" w:hAnsi="Tahoma" w:cs="Tahoma"/>
      <w:sz w:val="16"/>
      <w:szCs w:val="16"/>
    </w:rPr>
  </w:style>
  <w:style w:type="character" w:customStyle="1" w:styleId="aa">
    <w:name w:val="Текст выноски Знак"/>
    <w:basedOn w:val="a5"/>
    <w:link w:val="a9"/>
    <w:rsid w:val="00683A88"/>
    <w:rPr>
      <w:rFonts w:ascii="Tahoma" w:hAnsi="Tahoma" w:cs="Tahoma"/>
      <w:sz w:val="16"/>
      <w:szCs w:val="16"/>
    </w:rPr>
  </w:style>
  <w:style w:type="paragraph" w:styleId="ab">
    <w:name w:val="header"/>
    <w:aliases w:val=" Знак,ВерхКолонтитул"/>
    <w:basedOn w:val="a4"/>
    <w:link w:val="ac"/>
    <w:unhideWhenUsed/>
    <w:rsid w:val="00505977"/>
    <w:pPr>
      <w:tabs>
        <w:tab w:val="center" w:pos="4677"/>
        <w:tab w:val="right" w:pos="9355"/>
      </w:tabs>
      <w:spacing w:after="0" w:line="240" w:lineRule="auto"/>
    </w:pPr>
  </w:style>
  <w:style w:type="character" w:customStyle="1" w:styleId="ac">
    <w:name w:val="Верхний колонтитул Знак"/>
    <w:aliases w:val=" Знак Знак,ВерхКолонтитул Знак"/>
    <w:basedOn w:val="a5"/>
    <w:link w:val="ab"/>
    <w:rsid w:val="00505977"/>
    <w:rPr>
      <w:rFonts w:ascii="Calibri" w:hAnsi="Calibri" w:cs="Times New Roman"/>
      <w:sz w:val="22"/>
      <w:szCs w:val="22"/>
    </w:rPr>
  </w:style>
  <w:style w:type="paragraph" w:styleId="ad">
    <w:name w:val="footer"/>
    <w:basedOn w:val="a4"/>
    <w:link w:val="ae"/>
    <w:unhideWhenUsed/>
    <w:rsid w:val="00505977"/>
    <w:pPr>
      <w:tabs>
        <w:tab w:val="center" w:pos="4677"/>
        <w:tab w:val="right" w:pos="9355"/>
      </w:tabs>
      <w:spacing w:after="0" w:line="240" w:lineRule="auto"/>
    </w:pPr>
  </w:style>
  <w:style w:type="character" w:customStyle="1" w:styleId="ae">
    <w:name w:val="Нижний колонтитул Знак"/>
    <w:basedOn w:val="a5"/>
    <w:link w:val="ad"/>
    <w:rsid w:val="00505977"/>
    <w:rPr>
      <w:rFonts w:ascii="Calibri" w:hAnsi="Calibri" w:cs="Times New Roman"/>
      <w:sz w:val="22"/>
      <w:szCs w:val="22"/>
    </w:rPr>
  </w:style>
  <w:style w:type="paragraph" w:styleId="af">
    <w:name w:val="No Spacing"/>
    <w:aliases w:val="с интервалом,Без интервала1,No Spacing,No Spacing1"/>
    <w:link w:val="af0"/>
    <w:qFormat/>
    <w:rsid w:val="00411FA8"/>
    <w:rPr>
      <w:rFonts w:ascii="Calibri" w:eastAsia="Times New Roman" w:hAnsi="Calibri"/>
      <w:sz w:val="22"/>
      <w:szCs w:val="22"/>
      <w:lang w:eastAsia="en-US"/>
    </w:rPr>
  </w:style>
  <w:style w:type="character" w:customStyle="1" w:styleId="af0">
    <w:name w:val="Без интервала Знак"/>
    <w:aliases w:val="с интервалом Знак,Без интервала1 Знак,No Spacing Знак,No Spacing1 Знак"/>
    <w:basedOn w:val="a5"/>
    <w:link w:val="af"/>
    <w:rsid w:val="00411FA8"/>
    <w:rPr>
      <w:rFonts w:ascii="Calibri" w:eastAsia="Times New Roman" w:hAnsi="Calibri"/>
      <w:sz w:val="22"/>
      <w:szCs w:val="22"/>
      <w:lang w:val="ru-RU" w:eastAsia="en-US" w:bidi="ar-SA"/>
    </w:rPr>
  </w:style>
  <w:style w:type="table" w:styleId="af1">
    <w:name w:val="Table Grid"/>
    <w:aliases w:val="Tab Border"/>
    <w:basedOn w:val="a6"/>
    <w:uiPriority w:val="59"/>
    <w:rsid w:val="0062512D"/>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4"/>
    <w:link w:val="af3"/>
    <w:rsid w:val="00FE0012"/>
    <w:pPr>
      <w:spacing w:before="75" w:after="75" w:line="240" w:lineRule="auto"/>
    </w:pPr>
    <w:rPr>
      <w:rFonts w:ascii="Arial" w:eastAsia="Times New Roman" w:hAnsi="Arial"/>
      <w:sz w:val="18"/>
      <w:szCs w:val="18"/>
    </w:rPr>
  </w:style>
  <w:style w:type="paragraph" w:customStyle="1" w:styleId="S4">
    <w:name w:val="S_Маркированный"/>
    <w:basedOn w:val="a4"/>
    <w:link w:val="S20"/>
    <w:rsid w:val="00706662"/>
    <w:pPr>
      <w:tabs>
        <w:tab w:val="left" w:pos="1260"/>
      </w:tabs>
      <w:suppressAutoHyphens/>
      <w:spacing w:after="0" w:line="360" w:lineRule="auto"/>
      <w:ind w:firstLine="720"/>
      <w:jc w:val="both"/>
    </w:pPr>
    <w:rPr>
      <w:rFonts w:ascii="Times New Roman" w:eastAsia="Times New Roman" w:hAnsi="Times New Roman"/>
      <w:sz w:val="24"/>
      <w:szCs w:val="24"/>
      <w:lang w:eastAsia="ar-SA"/>
    </w:rPr>
  </w:style>
  <w:style w:type="character" w:customStyle="1" w:styleId="S20">
    <w:name w:val="S_Маркированный Знак2"/>
    <w:basedOn w:val="a5"/>
    <w:link w:val="S4"/>
    <w:rsid w:val="00875545"/>
    <w:rPr>
      <w:rFonts w:eastAsia="Times New Roman"/>
      <w:sz w:val="24"/>
      <w:szCs w:val="24"/>
      <w:lang w:eastAsia="ar-SA"/>
    </w:rPr>
  </w:style>
  <w:style w:type="paragraph" w:styleId="af4">
    <w:name w:val="Body Text Indent"/>
    <w:aliases w:val="Мой Заголовок 1,Основной текст 1"/>
    <w:basedOn w:val="a4"/>
    <w:link w:val="af5"/>
    <w:rsid w:val="00706662"/>
    <w:pPr>
      <w:suppressAutoHyphens/>
      <w:spacing w:after="120" w:line="240" w:lineRule="auto"/>
      <w:ind w:left="283"/>
    </w:pPr>
    <w:rPr>
      <w:rFonts w:ascii="Times New Roman" w:eastAsia="Times New Roman" w:hAnsi="Times New Roman"/>
      <w:sz w:val="24"/>
      <w:szCs w:val="24"/>
      <w:lang w:eastAsia="ar-SA"/>
    </w:rPr>
  </w:style>
  <w:style w:type="character" w:customStyle="1" w:styleId="af5">
    <w:name w:val="Основной текст с отступом Знак"/>
    <w:aliases w:val="Мой Заголовок 1 Знак,Основной текст 1 Знак"/>
    <w:basedOn w:val="a5"/>
    <w:link w:val="af4"/>
    <w:rsid w:val="00706662"/>
    <w:rPr>
      <w:rFonts w:eastAsia="Times New Roman"/>
      <w:sz w:val="24"/>
      <w:szCs w:val="24"/>
      <w:lang w:eastAsia="ar-SA"/>
    </w:rPr>
  </w:style>
  <w:style w:type="paragraph" w:customStyle="1" w:styleId="S21">
    <w:name w:val="S_Заголовок 2"/>
    <w:basedOn w:val="2"/>
    <w:link w:val="S22"/>
    <w:rsid w:val="00706662"/>
    <w:pPr>
      <w:keepLines w:val="0"/>
      <w:suppressAutoHyphens/>
      <w:spacing w:before="0" w:line="240" w:lineRule="auto"/>
      <w:jc w:val="both"/>
    </w:pPr>
    <w:rPr>
      <w:rFonts w:ascii="Times New Roman" w:hAnsi="Times New Roman"/>
      <w:bCs w:val="0"/>
      <w:i/>
      <w:color w:val="auto"/>
      <w:sz w:val="28"/>
      <w:szCs w:val="28"/>
      <w:lang w:eastAsia="ar-SA"/>
    </w:rPr>
  </w:style>
  <w:style w:type="character" w:customStyle="1" w:styleId="S22">
    <w:name w:val="S_Заголовок 2 Знак"/>
    <w:basedOn w:val="a5"/>
    <w:link w:val="S21"/>
    <w:rsid w:val="00CD0B2C"/>
    <w:rPr>
      <w:rFonts w:eastAsia="Times New Roman"/>
      <w:b/>
      <w:i/>
      <w:sz w:val="28"/>
      <w:szCs w:val="28"/>
      <w:lang w:eastAsia="ar-SA"/>
    </w:rPr>
  </w:style>
  <w:style w:type="paragraph" w:customStyle="1" w:styleId="S32">
    <w:name w:val="S_Заголовок 3"/>
    <w:basedOn w:val="3"/>
    <w:link w:val="S33"/>
    <w:rsid w:val="00706662"/>
    <w:pPr>
      <w:keepLines w:val="0"/>
      <w:suppressAutoHyphens/>
      <w:spacing w:before="0" w:line="240" w:lineRule="auto"/>
      <w:ind w:firstLine="720"/>
      <w:jc w:val="both"/>
    </w:pPr>
    <w:rPr>
      <w:rFonts w:ascii="Times New Roman" w:hAnsi="Times New Roman"/>
      <w:bCs w:val="0"/>
      <w:i/>
      <w:color w:val="auto"/>
      <w:sz w:val="28"/>
      <w:szCs w:val="28"/>
      <w:lang w:eastAsia="ar-SA"/>
    </w:rPr>
  </w:style>
  <w:style w:type="character" w:customStyle="1" w:styleId="S33">
    <w:name w:val="S_Заголовок 3 Знак"/>
    <w:basedOn w:val="a5"/>
    <w:link w:val="S32"/>
    <w:rsid w:val="00C626B5"/>
    <w:rPr>
      <w:rFonts w:eastAsia="Times New Roman"/>
      <w:b/>
      <w:i/>
      <w:sz w:val="28"/>
      <w:szCs w:val="28"/>
      <w:lang w:eastAsia="ar-SA"/>
    </w:rPr>
  </w:style>
  <w:style w:type="paragraph" w:customStyle="1" w:styleId="S40">
    <w:name w:val="S_Заголовок 4"/>
    <w:basedOn w:val="4"/>
    <w:link w:val="S41"/>
    <w:rsid w:val="00706662"/>
    <w:pPr>
      <w:keepNext w:val="0"/>
      <w:keepLines w:val="0"/>
      <w:suppressAutoHyphens/>
      <w:spacing w:before="0" w:line="240" w:lineRule="auto"/>
      <w:ind w:firstLine="284"/>
      <w:jc w:val="both"/>
    </w:pPr>
    <w:rPr>
      <w:rFonts w:ascii="Times New Roman" w:hAnsi="Times New Roman"/>
      <w:bCs w:val="0"/>
      <w:iCs w:val="0"/>
      <w:color w:val="auto"/>
      <w:sz w:val="28"/>
      <w:szCs w:val="28"/>
      <w:u w:val="single"/>
      <w:lang w:eastAsia="ar-SA"/>
    </w:rPr>
  </w:style>
  <w:style w:type="paragraph" w:customStyle="1" w:styleId="16">
    <w:name w:val="Знак1"/>
    <w:basedOn w:val="a4"/>
    <w:rsid w:val="00BD5AA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D5AA7"/>
    <w:pPr>
      <w:widowControl w:val="0"/>
      <w:autoSpaceDE w:val="0"/>
      <w:autoSpaceDN w:val="0"/>
      <w:adjustRightInd w:val="0"/>
    </w:pPr>
    <w:rPr>
      <w:rFonts w:eastAsia="Times New Roman"/>
      <w:color w:val="000000"/>
      <w:sz w:val="24"/>
      <w:szCs w:val="24"/>
    </w:rPr>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4"/>
    <w:link w:val="af7"/>
    <w:unhideWhenUsed/>
    <w:qFormat/>
    <w:rsid w:val="00BD5AA7"/>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5"/>
    <w:link w:val="af6"/>
    <w:rsid w:val="00BD5AA7"/>
    <w:rPr>
      <w:rFonts w:eastAsia="Times New Roman"/>
      <w:sz w:val="20"/>
      <w:szCs w:val="20"/>
      <w:lang w:eastAsia="ru-RU"/>
    </w:rPr>
  </w:style>
  <w:style w:type="character" w:customStyle="1" w:styleId="ArNar">
    <w:name w:val="Обычный ArNar Знак"/>
    <w:basedOn w:val="a5"/>
    <w:link w:val="ArNar0"/>
    <w:locked/>
    <w:rsid w:val="00BD5AA7"/>
    <w:rPr>
      <w:rFonts w:ascii="Arial Narrow" w:hAnsi="Arial Narrow"/>
      <w:color w:val="000000"/>
      <w:sz w:val="22"/>
    </w:rPr>
  </w:style>
  <w:style w:type="paragraph" w:customStyle="1" w:styleId="ArNar0">
    <w:name w:val="Обычный ArNar"/>
    <w:basedOn w:val="a4"/>
    <w:link w:val="ArNar"/>
    <w:rsid w:val="00BD5AA7"/>
    <w:pPr>
      <w:spacing w:after="0" w:line="240" w:lineRule="auto"/>
      <w:ind w:firstLine="709"/>
      <w:jc w:val="both"/>
    </w:pPr>
    <w:rPr>
      <w:rFonts w:ascii="Arial Narrow" w:hAnsi="Arial Narrow"/>
      <w:color w:val="000000"/>
      <w:szCs w:val="28"/>
    </w:rPr>
  </w:style>
  <w:style w:type="paragraph" w:customStyle="1" w:styleId="af8">
    <w:name w:val="Перечисление + инт"/>
    <w:basedOn w:val="a4"/>
    <w:rsid w:val="00BD5AA7"/>
    <w:pPr>
      <w:tabs>
        <w:tab w:val="num" w:pos="1069"/>
      </w:tabs>
      <w:snapToGrid w:val="0"/>
      <w:spacing w:before="60" w:after="60" w:line="240" w:lineRule="auto"/>
      <w:ind w:left="1069" w:hanging="360"/>
      <w:jc w:val="both"/>
    </w:pPr>
    <w:rPr>
      <w:rFonts w:ascii="Arial Narrow" w:eastAsia="Times New Roman" w:hAnsi="Arial Narrow"/>
      <w:color w:val="000000"/>
      <w:szCs w:val="20"/>
      <w:lang w:eastAsia="ru-RU"/>
    </w:rPr>
  </w:style>
  <w:style w:type="paragraph" w:customStyle="1" w:styleId="24">
    <w:name w:val="Текст с интервалом 2"/>
    <w:basedOn w:val="ArNar0"/>
    <w:rsid w:val="00BD5AA7"/>
    <w:pPr>
      <w:spacing w:before="60"/>
    </w:pPr>
  </w:style>
  <w:style w:type="paragraph" w:customStyle="1" w:styleId="af9">
    <w:name w:val="Текст с интервалом"/>
    <w:basedOn w:val="ArNar0"/>
    <w:next w:val="ArNar0"/>
    <w:rsid w:val="00BD5AA7"/>
    <w:pPr>
      <w:spacing w:before="60" w:after="60"/>
    </w:pPr>
  </w:style>
  <w:style w:type="character" w:styleId="afa">
    <w:name w:val="footnote reference"/>
    <w:aliases w:val="Знак сноски-FN,Знак сноски 1,Ciae niinee-FN,Referencia nota al pie,Ссылка на сноску 45,Appel note de bas de page"/>
    <w:basedOn w:val="a5"/>
    <w:unhideWhenUsed/>
    <w:rsid w:val="00BD5AA7"/>
    <w:rPr>
      <w:vertAlign w:val="superscript"/>
    </w:rPr>
  </w:style>
  <w:style w:type="paragraph" w:styleId="afb">
    <w:name w:val="List"/>
    <w:basedOn w:val="ArNar0"/>
    <w:next w:val="a4"/>
    <w:unhideWhenUsed/>
    <w:rsid w:val="00BD5AA7"/>
    <w:pPr>
      <w:spacing w:before="120" w:after="120"/>
    </w:pPr>
    <w:rPr>
      <w:u w:val="single"/>
    </w:rPr>
  </w:style>
  <w:style w:type="paragraph" w:styleId="31">
    <w:name w:val="Body Text 3"/>
    <w:basedOn w:val="a4"/>
    <w:link w:val="32"/>
    <w:rsid w:val="00BD5AA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5"/>
    <w:link w:val="31"/>
    <w:rsid w:val="00BD5AA7"/>
    <w:rPr>
      <w:rFonts w:eastAsia="Times New Roman"/>
      <w:sz w:val="16"/>
      <w:szCs w:val="16"/>
      <w:lang w:eastAsia="ru-RU"/>
    </w:rPr>
  </w:style>
  <w:style w:type="paragraph" w:styleId="25">
    <w:name w:val="Body Text 2"/>
    <w:basedOn w:val="a4"/>
    <w:link w:val="220"/>
    <w:rsid w:val="00BD5AA7"/>
    <w:pPr>
      <w:spacing w:after="120" w:line="480" w:lineRule="auto"/>
    </w:pPr>
    <w:rPr>
      <w:rFonts w:ascii="Times New Roman" w:eastAsia="Times New Roman" w:hAnsi="Times New Roman"/>
      <w:sz w:val="24"/>
      <w:szCs w:val="24"/>
      <w:lang w:eastAsia="ru-RU"/>
    </w:rPr>
  </w:style>
  <w:style w:type="character" w:customStyle="1" w:styleId="220">
    <w:name w:val="Основной текст 2 Знак2"/>
    <w:basedOn w:val="a5"/>
    <w:link w:val="25"/>
    <w:rsid w:val="00BD5AA7"/>
    <w:rPr>
      <w:rFonts w:eastAsia="Times New Roman"/>
      <w:sz w:val="24"/>
      <w:szCs w:val="24"/>
      <w:lang w:eastAsia="ru-RU"/>
    </w:rPr>
  </w:style>
  <w:style w:type="character" w:customStyle="1" w:styleId="udar">
    <w:name w:val="udar"/>
    <w:basedOn w:val="a5"/>
    <w:rsid w:val="00BD5AA7"/>
  </w:style>
  <w:style w:type="character" w:styleId="afc">
    <w:name w:val="Hyperlink"/>
    <w:basedOn w:val="a5"/>
    <w:rsid w:val="00BD5AA7"/>
    <w:rPr>
      <w:color w:val="0000FF"/>
      <w:u w:val="single"/>
    </w:rPr>
  </w:style>
  <w:style w:type="paragraph" w:styleId="afd">
    <w:name w:val="Subtitle"/>
    <w:basedOn w:val="ArNar0"/>
    <w:next w:val="ArNar0"/>
    <w:link w:val="afe"/>
    <w:qFormat/>
    <w:rsid w:val="00BD5AA7"/>
    <w:pPr>
      <w:spacing w:before="120" w:after="120"/>
      <w:ind w:left="709" w:right="425" w:firstLine="0"/>
    </w:pPr>
    <w:rPr>
      <w:b/>
      <w:color w:val="auto"/>
    </w:rPr>
  </w:style>
  <w:style w:type="character" w:customStyle="1" w:styleId="afe">
    <w:name w:val="Подзаголовок Знак"/>
    <w:basedOn w:val="a5"/>
    <w:link w:val="afd"/>
    <w:rsid w:val="00BD5AA7"/>
    <w:rPr>
      <w:rFonts w:ascii="Arial Narrow" w:hAnsi="Arial Narrow"/>
      <w:b/>
      <w:sz w:val="22"/>
    </w:rPr>
  </w:style>
  <w:style w:type="paragraph" w:styleId="aff">
    <w:name w:val="Body Text"/>
    <w:aliases w:val=" Знак1 Знак,Основной текст11,bt,Знак1 Знак"/>
    <w:basedOn w:val="a4"/>
    <w:link w:val="aff0"/>
    <w:uiPriority w:val="99"/>
    <w:rsid w:val="00BD5AA7"/>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f0">
    <w:name w:val="Основной текст Знак"/>
    <w:aliases w:val=" Знак1 Знак Знак,Основной текст11 Знак,bt Знак,Знак1 Знак Знак"/>
    <w:basedOn w:val="a5"/>
    <w:link w:val="aff"/>
    <w:uiPriority w:val="99"/>
    <w:rsid w:val="00BD5AA7"/>
    <w:rPr>
      <w:rFonts w:eastAsia="Times New Roman"/>
      <w:sz w:val="20"/>
      <w:szCs w:val="20"/>
      <w:lang w:eastAsia="ru-RU"/>
    </w:rPr>
  </w:style>
  <w:style w:type="paragraph" w:customStyle="1" w:styleId="aff1">
    <w:name w:val="Основной(РПЗ)"/>
    <w:basedOn w:val="a4"/>
    <w:link w:val="17"/>
    <w:qFormat/>
    <w:rsid w:val="00BD5AA7"/>
    <w:pPr>
      <w:widowControl w:val="0"/>
      <w:autoSpaceDE w:val="0"/>
      <w:autoSpaceDN w:val="0"/>
      <w:adjustRightInd w:val="0"/>
      <w:spacing w:after="0" w:line="240" w:lineRule="auto"/>
      <w:ind w:firstLine="709"/>
      <w:jc w:val="both"/>
    </w:pPr>
    <w:rPr>
      <w:rFonts w:ascii="Times New Roman" w:eastAsia="Times New Roman" w:hAnsi="Times New Roman"/>
      <w:sz w:val="26"/>
      <w:szCs w:val="26"/>
      <w:lang w:eastAsia="ru-RU"/>
    </w:rPr>
  </w:style>
  <w:style w:type="character" w:customStyle="1" w:styleId="17">
    <w:name w:val="Основной(РПЗ) Знак1"/>
    <w:basedOn w:val="a5"/>
    <w:link w:val="aff1"/>
    <w:rsid w:val="00BD5AA7"/>
    <w:rPr>
      <w:rFonts w:eastAsia="Times New Roman"/>
      <w:sz w:val="26"/>
      <w:szCs w:val="26"/>
      <w:lang w:eastAsia="ru-RU"/>
    </w:rPr>
  </w:style>
  <w:style w:type="paragraph" w:styleId="26">
    <w:name w:val="Body Text Indent 2"/>
    <w:basedOn w:val="a4"/>
    <w:link w:val="27"/>
    <w:rsid w:val="00BD5AA7"/>
    <w:pPr>
      <w:spacing w:after="120" w:line="480" w:lineRule="auto"/>
      <w:ind w:left="283" w:firstLine="709"/>
      <w:jc w:val="both"/>
    </w:pPr>
    <w:rPr>
      <w:rFonts w:ascii="Times New Roman" w:eastAsia="Times New Roman" w:hAnsi="Times New Roman"/>
      <w:sz w:val="28"/>
      <w:szCs w:val="24"/>
      <w:lang w:eastAsia="ru-RU"/>
    </w:rPr>
  </w:style>
  <w:style w:type="character" w:customStyle="1" w:styleId="27">
    <w:name w:val="Основной текст с отступом 2 Знак"/>
    <w:basedOn w:val="a5"/>
    <w:link w:val="26"/>
    <w:rsid w:val="00BD5AA7"/>
    <w:rPr>
      <w:rFonts w:eastAsia="Times New Roman"/>
      <w:szCs w:val="24"/>
      <w:lang w:eastAsia="ru-RU"/>
    </w:rPr>
  </w:style>
  <w:style w:type="paragraph" w:styleId="aff2">
    <w:name w:val="Normal Indent"/>
    <w:aliases w:val="Заг_табл Знак,Заг_табл Знак Знак"/>
    <w:basedOn w:val="a4"/>
    <w:next w:val="a4"/>
    <w:link w:val="aff3"/>
    <w:autoRedefine/>
    <w:rsid w:val="00BD5AA7"/>
    <w:pPr>
      <w:widowControl w:val="0"/>
      <w:spacing w:before="120" w:after="0" w:line="240" w:lineRule="auto"/>
      <w:ind w:firstLine="709"/>
      <w:jc w:val="both"/>
    </w:pPr>
    <w:rPr>
      <w:rFonts w:ascii="Times New Roman" w:eastAsia="Times New Roman" w:hAnsi="Times New Roman"/>
      <w:iCs/>
      <w:sz w:val="24"/>
      <w:szCs w:val="24"/>
      <w:lang w:eastAsia="ru-RU"/>
    </w:rPr>
  </w:style>
  <w:style w:type="character" w:customStyle="1" w:styleId="aff3">
    <w:name w:val="Обычный отступ Знак"/>
    <w:aliases w:val="Заг_табл Знак Знак1,Заг_табл Знак Знак Знак"/>
    <w:basedOn w:val="a5"/>
    <w:link w:val="aff2"/>
    <w:rsid w:val="00BD5AA7"/>
    <w:rPr>
      <w:rFonts w:eastAsia="Times New Roman"/>
      <w:iCs/>
      <w:sz w:val="24"/>
      <w:szCs w:val="24"/>
      <w:lang w:eastAsia="ru-RU"/>
    </w:rPr>
  </w:style>
  <w:style w:type="character" w:styleId="aff4">
    <w:name w:val="page number"/>
    <w:basedOn w:val="a5"/>
    <w:rsid w:val="00BD5AA7"/>
  </w:style>
  <w:style w:type="paragraph" w:customStyle="1" w:styleId="aff5">
    <w:name w:val="Колонтитул низ"/>
    <w:basedOn w:val="ad"/>
    <w:link w:val="aff6"/>
    <w:qFormat/>
    <w:rsid w:val="00BD5AA7"/>
    <w:pPr>
      <w:ind w:firstLine="454"/>
      <w:jc w:val="both"/>
    </w:pPr>
    <w:rPr>
      <w:rFonts w:ascii="Times New Roman" w:eastAsia="Times New Roman" w:hAnsi="Times New Roman"/>
      <w:i/>
      <w:color w:val="333333"/>
      <w:sz w:val="20"/>
      <w:szCs w:val="20"/>
      <w:lang w:eastAsia="ru-RU"/>
    </w:rPr>
  </w:style>
  <w:style w:type="character" w:customStyle="1" w:styleId="aff6">
    <w:name w:val="Колонтитул низ Знак"/>
    <w:basedOn w:val="af7"/>
    <w:link w:val="aff5"/>
    <w:rsid w:val="00BD5AA7"/>
    <w:rPr>
      <w:i/>
      <w:color w:val="333333"/>
    </w:rPr>
  </w:style>
  <w:style w:type="paragraph" w:customStyle="1" w:styleId="22">
    <w:name w:val="Заголовок (Уровень 2)"/>
    <w:basedOn w:val="a4"/>
    <w:next w:val="aff"/>
    <w:link w:val="28"/>
    <w:autoRedefine/>
    <w:qFormat/>
    <w:rsid w:val="0005162A"/>
    <w:pPr>
      <w:numPr>
        <w:ilvl w:val="1"/>
        <w:numId w:val="38"/>
      </w:numPr>
      <w:autoSpaceDE w:val="0"/>
      <w:autoSpaceDN w:val="0"/>
      <w:adjustRightInd w:val="0"/>
      <w:spacing w:after="0" w:line="240" w:lineRule="auto"/>
      <w:ind w:left="0" w:firstLine="709"/>
      <w:jc w:val="both"/>
      <w:outlineLvl w:val="2"/>
    </w:pPr>
    <w:rPr>
      <w:rFonts w:ascii="Times New Roman" w:eastAsia="Times New Roman" w:hAnsi="Times New Roman"/>
      <w:b/>
      <w:sz w:val="28"/>
      <w:szCs w:val="28"/>
      <w:lang w:eastAsia="ru-RU"/>
    </w:rPr>
  </w:style>
  <w:style w:type="character" w:customStyle="1" w:styleId="28">
    <w:name w:val="Заголовок (Уровень 2) Знак"/>
    <w:basedOn w:val="a5"/>
    <w:link w:val="22"/>
    <w:rsid w:val="0005162A"/>
    <w:rPr>
      <w:rFonts w:eastAsia="Times New Roman"/>
      <w:b/>
      <w:sz w:val="28"/>
      <w:szCs w:val="28"/>
    </w:rPr>
  </w:style>
  <w:style w:type="paragraph" w:customStyle="1" w:styleId="aff7">
    <w:name w:val="Обычный текст"/>
    <w:basedOn w:val="a4"/>
    <w:link w:val="aff8"/>
    <w:qFormat/>
    <w:rsid w:val="00BD5AA7"/>
    <w:pPr>
      <w:spacing w:after="0" w:line="240" w:lineRule="auto"/>
      <w:ind w:firstLine="709"/>
      <w:jc w:val="both"/>
    </w:pPr>
    <w:rPr>
      <w:rFonts w:ascii="Times New Roman" w:eastAsia="Times New Roman" w:hAnsi="Times New Roman"/>
      <w:sz w:val="28"/>
      <w:szCs w:val="28"/>
      <w:lang w:eastAsia="ru-RU"/>
    </w:rPr>
  </w:style>
  <w:style w:type="character" w:customStyle="1" w:styleId="aff8">
    <w:name w:val="Обычный текст Знак"/>
    <w:basedOn w:val="a5"/>
    <w:link w:val="aff7"/>
    <w:rsid w:val="00BD5AA7"/>
    <w:rPr>
      <w:rFonts w:eastAsia="Times New Roman"/>
      <w:lang w:eastAsia="ru-RU"/>
    </w:rPr>
  </w:style>
  <w:style w:type="paragraph" w:customStyle="1" w:styleId="aff9">
    <w:name w:val="Подчеркнутый"/>
    <w:basedOn w:val="a4"/>
    <w:link w:val="affa"/>
    <w:semiHidden/>
    <w:rsid w:val="00875545"/>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a">
    <w:name w:val="Подчеркнутый Знак"/>
    <w:basedOn w:val="a5"/>
    <w:link w:val="aff9"/>
    <w:semiHidden/>
    <w:rsid w:val="00875545"/>
    <w:rPr>
      <w:rFonts w:eastAsia="Times New Roman"/>
      <w:sz w:val="24"/>
      <w:szCs w:val="24"/>
      <w:u w:val="single"/>
      <w:lang w:eastAsia="ru-RU"/>
    </w:rPr>
  </w:style>
  <w:style w:type="paragraph" w:customStyle="1" w:styleId="18">
    <w:name w:val="Заголовок1"/>
    <w:basedOn w:val="a4"/>
    <w:rsid w:val="00875545"/>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S10">
    <w:name w:val="S_Заголовок 1"/>
    <w:basedOn w:val="a4"/>
    <w:rsid w:val="00875545"/>
    <w:pPr>
      <w:spacing w:after="0" w:line="240" w:lineRule="auto"/>
      <w:ind w:left="1287" w:hanging="360"/>
      <w:jc w:val="center"/>
    </w:pPr>
    <w:rPr>
      <w:rFonts w:ascii="Times New Roman" w:eastAsia="Times New Roman" w:hAnsi="Times New Roman"/>
      <w:b/>
      <w:caps/>
      <w:sz w:val="24"/>
      <w:szCs w:val="24"/>
      <w:lang w:eastAsia="ru-RU"/>
    </w:rPr>
  </w:style>
  <w:style w:type="paragraph" w:customStyle="1" w:styleId="S">
    <w:name w:val="S_Обычный"/>
    <w:basedOn w:val="a4"/>
    <w:link w:val="S5"/>
    <w:autoRedefine/>
    <w:rsid w:val="000923A5"/>
    <w:pPr>
      <w:numPr>
        <w:numId w:val="5"/>
      </w:numPr>
      <w:spacing w:after="0" w:line="240" w:lineRule="auto"/>
    </w:pPr>
    <w:rPr>
      <w:rFonts w:ascii="Times New Roman" w:eastAsia="Times New Roman" w:hAnsi="Times New Roman"/>
      <w:sz w:val="28"/>
      <w:szCs w:val="26"/>
    </w:rPr>
  </w:style>
  <w:style w:type="character" w:customStyle="1" w:styleId="S5">
    <w:name w:val="S_Обычный Знак"/>
    <w:basedOn w:val="a5"/>
    <w:link w:val="S"/>
    <w:rsid w:val="000923A5"/>
    <w:rPr>
      <w:rFonts w:eastAsia="Times New Roman"/>
      <w:sz w:val="28"/>
      <w:szCs w:val="26"/>
      <w:lang w:eastAsia="en-US"/>
    </w:rPr>
  </w:style>
  <w:style w:type="paragraph" w:customStyle="1" w:styleId="affb">
    <w:name w:val="Знак Знак Знак Знак"/>
    <w:basedOn w:val="a4"/>
    <w:rsid w:val="00B369E4"/>
    <w:pPr>
      <w:spacing w:before="100" w:beforeAutospacing="1" w:after="100" w:afterAutospacing="1" w:line="240" w:lineRule="auto"/>
    </w:pPr>
    <w:rPr>
      <w:rFonts w:ascii="Tahoma" w:eastAsia="Times New Roman" w:hAnsi="Tahoma"/>
      <w:sz w:val="20"/>
      <w:szCs w:val="20"/>
      <w:lang w:val="en-US"/>
    </w:rPr>
  </w:style>
  <w:style w:type="character" w:customStyle="1" w:styleId="S6">
    <w:name w:val="S_Маркированный Знак Знак"/>
    <w:basedOn w:val="a5"/>
    <w:rsid w:val="008B6081"/>
    <w:rPr>
      <w:sz w:val="28"/>
      <w:szCs w:val="28"/>
      <w:lang w:val="ru-RU" w:eastAsia="ru-RU" w:bidi="ar-SA"/>
    </w:rPr>
  </w:style>
  <w:style w:type="paragraph" w:customStyle="1" w:styleId="29">
    <w:name w:val="Знак Знак Знак Знак2"/>
    <w:basedOn w:val="a4"/>
    <w:rsid w:val="009F2D6A"/>
    <w:pPr>
      <w:spacing w:before="100" w:beforeAutospacing="1" w:after="100" w:afterAutospacing="1" w:line="240" w:lineRule="auto"/>
    </w:pPr>
    <w:rPr>
      <w:rFonts w:ascii="Tahoma" w:eastAsia="Times New Roman" w:hAnsi="Tahoma"/>
      <w:sz w:val="20"/>
      <w:szCs w:val="20"/>
      <w:lang w:val="en-US"/>
    </w:rPr>
  </w:style>
  <w:style w:type="paragraph" w:styleId="affc">
    <w:name w:val="List Bullet"/>
    <w:basedOn w:val="a4"/>
    <w:rsid w:val="009F2D6A"/>
    <w:pPr>
      <w:spacing w:after="0" w:line="240" w:lineRule="auto"/>
      <w:ind w:left="720" w:hanging="360"/>
    </w:pPr>
    <w:rPr>
      <w:rFonts w:ascii="Times New Roman" w:eastAsia="Times New Roman" w:hAnsi="Times New Roman"/>
      <w:sz w:val="24"/>
      <w:szCs w:val="24"/>
      <w:lang w:eastAsia="ru-RU"/>
    </w:rPr>
  </w:style>
  <w:style w:type="character" w:customStyle="1" w:styleId="affd">
    <w:name w:val="Схема документа Знак"/>
    <w:basedOn w:val="a5"/>
    <w:link w:val="affe"/>
    <w:rsid w:val="009F2D6A"/>
    <w:rPr>
      <w:rFonts w:ascii="Tahoma" w:hAnsi="Tahoma"/>
      <w:sz w:val="24"/>
      <w:szCs w:val="24"/>
      <w:shd w:val="clear" w:color="auto" w:fill="000080"/>
      <w:lang w:eastAsia="ru-RU"/>
    </w:rPr>
  </w:style>
  <w:style w:type="paragraph" w:styleId="affe">
    <w:name w:val="Document Map"/>
    <w:basedOn w:val="a4"/>
    <w:link w:val="affd"/>
    <w:unhideWhenUsed/>
    <w:rsid w:val="009F2D6A"/>
    <w:pPr>
      <w:shd w:val="clear" w:color="auto" w:fill="000080"/>
      <w:spacing w:after="0" w:line="240" w:lineRule="auto"/>
    </w:pPr>
    <w:rPr>
      <w:rFonts w:ascii="Tahoma" w:hAnsi="Tahoma"/>
      <w:sz w:val="24"/>
      <w:szCs w:val="24"/>
      <w:shd w:val="clear" w:color="auto" w:fill="000080"/>
      <w:lang w:eastAsia="ru-RU"/>
    </w:rPr>
  </w:style>
  <w:style w:type="character" w:customStyle="1" w:styleId="19">
    <w:name w:val="Схема документа Знак1"/>
    <w:basedOn w:val="a5"/>
    <w:link w:val="affe"/>
    <w:uiPriority w:val="99"/>
    <w:rsid w:val="009F2D6A"/>
    <w:rPr>
      <w:rFonts w:ascii="Tahoma" w:hAnsi="Tahoma" w:cs="Tahoma"/>
      <w:sz w:val="16"/>
      <w:szCs w:val="16"/>
    </w:rPr>
  </w:style>
  <w:style w:type="paragraph" w:customStyle="1" w:styleId="afff">
    <w:name w:val="Знак"/>
    <w:basedOn w:val="a4"/>
    <w:rsid w:val="009F2D6A"/>
    <w:pPr>
      <w:spacing w:after="0" w:line="240" w:lineRule="exact"/>
      <w:jc w:val="both"/>
    </w:pPr>
    <w:rPr>
      <w:rFonts w:ascii="Times New Roman" w:eastAsia="Times New Roman" w:hAnsi="Times New Roman"/>
      <w:sz w:val="24"/>
      <w:szCs w:val="24"/>
      <w:lang w:val="en-US"/>
    </w:rPr>
  </w:style>
  <w:style w:type="paragraph" w:customStyle="1" w:styleId="61">
    <w:name w:val="Знак6"/>
    <w:basedOn w:val="a4"/>
    <w:rsid w:val="0094659F"/>
    <w:pPr>
      <w:spacing w:after="0" w:line="240" w:lineRule="exact"/>
      <w:jc w:val="both"/>
    </w:pPr>
    <w:rPr>
      <w:rFonts w:ascii="Times New Roman" w:eastAsia="Times New Roman" w:hAnsi="Times New Roman"/>
      <w:sz w:val="24"/>
      <w:szCs w:val="24"/>
      <w:lang w:val="en-US"/>
    </w:rPr>
  </w:style>
  <w:style w:type="paragraph" w:customStyle="1" w:styleId="1a">
    <w:name w:val="Основной текст1"/>
    <w:basedOn w:val="a4"/>
    <w:rsid w:val="0094659F"/>
    <w:pPr>
      <w:tabs>
        <w:tab w:val="left" w:pos="709"/>
      </w:tabs>
      <w:spacing w:after="0" w:line="240" w:lineRule="auto"/>
      <w:jc w:val="both"/>
    </w:pPr>
    <w:rPr>
      <w:rFonts w:ascii="Arial" w:eastAsia="Times New Roman" w:hAnsi="Arial"/>
      <w:sz w:val="24"/>
      <w:szCs w:val="20"/>
      <w:lang w:eastAsia="ru-RU"/>
    </w:rPr>
  </w:style>
  <w:style w:type="paragraph" w:customStyle="1" w:styleId="1406">
    <w:name w:val="1406"/>
    <w:basedOn w:val="a4"/>
    <w:rsid w:val="006F4969"/>
    <w:pPr>
      <w:autoSpaceDE w:val="0"/>
      <w:autoSpaceDN w:val="0"/>
      <w:spacing w:after="120" w:line="240" w:lineRule="auto"/>
      <w:jc w:val="center"/>
    </w:pPr>
    <w:rPr>
      <w:rFonts w:ascii="Times New Roman" w:eastAsia="Times New Roman" w:hAnsi="Times New Roman"/>
      <w:b/>
      <w:bCs/>
      <w:color w:val="000000"/>
      <w:sz w:val="28"/>
      <w:szCs w:val="28"/>
      <w:lang w:eastAsia="ru-RU"/>
    </w:rPr>
  </w:style>
  <w:style w:type="paragraph" w:customStyle="1" w:styleId="1460">
    <w:name w:val="1460"/>
    <w:basedOn w:val="a4"/>
    <w:rsid w:val="006F4969"/>
    <w:pPr>
      <w:autoSpaceDE w:val="0"/>
      <w:autoSpaceDN w:val="0"/>
      <w:spacing w:before="120" w:after="0" w:line="240" w:lineRule="auto"/>
      <w:jc w:val="center"/>
    </w:pPr>
    <w:rPr>
      <w:rFonts w:ascii="Times New Roman" w:eastAsia="Times New Roman" w:hAnsi="Times New Roman"/>
      <w:b/>
      <w:bCs/>
      <w:color w:val="000000"/>
      <w:sz w:val="28"/>
      <w:szCs w:val="28"/>
      <w:lang w:eastAsia="ru-RU"/>
    </w:rPr>
  </w:style>
  <w:style w:type="paragraph" w:customStyle="1" w:styleId="1b">
    <w:name w:val="Знак Знак Знак Знак1"/>
    <w:basedOn w:val="a4"/>
    <w:rsid w:val="005A5046"/>
    <w:pPr>
      <w:spacing w:before="100" w:beforeAutospacing="1" w:after="100" w:afterAutospacing="1" w:line="240" w:lineRule="auto"/>
    </w:pPr>
    <w:rPr>
      <w:rFonts w:ascii="Tahoma" w:eastAsia="Times New Roman" w:hAnsi="Tahoma"/>
      <w:sz w:val="20"/>
      <w:szCs w:val="20"/>
      <w:lang w:val="en-US"/>
    </w:rPr>
  </w:style>
  <w:style w:type="paragraph" w:customStyle="1" w:styleId="51">
    <w:name w:val="Знак5"/>
    <w:basedOn w:val="a4"/>
    <w:rsid w:val="00DB4528"/>
    <w:pPr>
      <w:spacing w:after="0" w:line="240" w:lineRule="exact"/>
      <w:jc w:val="both"/>
    </w:pPr>
    <w:rPr>
      <w:rFonts w:ascii="Times New Roman" w:eastAsia="Times New Roman" w:hAnsi="Times New Roman"/>
      <w:sz w:val="24"/>
      <w:szCs w:val="24"/>
      <w:lang w:val="en-US"/>
    </w:rPr>
  </w:style>
  <w:style w:type="paragraph" w:styleId="33">
    <w:name w:val="Body Text Indent 3"/>
    <w:basedOn w:val="a4"/>
    <w:link w:val="34"/>
    <w:rsid w:val="00DB4528"/>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5"/>
    <w:link w:val="33"/>
    <w:rsid w:val="00DB4528"/>
    <w:rPr>
      <w:rFonts w:eastAsia="Times New Roman"/>
      <w:sz w:val="16"/>
      <w:szCs w:val="16"/>
      <w:lang w:eastAsia="ru-RU"/>
    </w:rPr>
  </w:style>
  <w:style w:type="paragraph" w:styleId="afff0">
    <w:name w:val="Title"/>
    <w:basedOn w:val="a4"/>
    <w:link w:val="afff1"/>
    <w:qFormat/>
    <w:rsid w:val="00DB4528"/>
    <w:pPr>
      <w:spacing w:after="0" w:line="240" w:lineRule="auto"/>
      <w:jc w:val="center"/>
    </w:pPr>
    <w:rPr>
      <w:rFonts w:ascii="Arial" w:eastAsia="Times New Roman" w:hAnsi="Arial"/>
      <w:b/>
      <w:szCs w:val="20"/>
      <w:lang w:eastAsia="ru-RU"/>
    </w:rPr>
  </w:style>
  <w:style w:type="character" w:customStyle="1" w:styleId="afff1">
    <w:name w:val="Название Знак"/>
    <w:basedOn w:val="a5"/>
    <w:link w:val="afff0"/>
    <w:rsid w:val="00DB4528"/>
    <w:rPr>
      <w:rFonts w:ascii="Arial" w:eastAsia="Times New Roman" w:hAnsi="Arial"/>
      <w:b/>
      <w:sz w:val="22"/>
      <w:szCs w:val="20"/>
      <w:lang w:eastAsia="ru-RU"/>
    </w:rPr>
  </w:style>
  <w:style w:type="paragraph" w:customStyle="1" w:styleId="FR2">
    <w:name w:val="FR2"/>
    <w:uiPriority w:val="99"/>
    <w:rsid w:val="00BB4C0D"/>
    <w:pPr>
      <w:widowControl w:val="0"/>
      <w:autoSpaceDE w:val="0"/>
      <w:autoSpaceDN w:val="0"/>
      <w:adjustRightInd w:val="0"/>
      <w:ind w:left="80" w:firstLine="120"/>
    </w:pPr>
    <w:rPr>
      <w:rFonts w:ascii="Arial" w:eastAsia="Times New Roman" w:hAnsi="Arial" w:cs="Arial"/>
      <w:sz w:val="12"/>
      <w:szCs w:val="12"/>
    </w:rPr>
  </w:style>
  <w:style w:type="paragraph" w:customStyle="1" w:styleId="41">
    <w:name w:val="Знак4"/>
    <w:basedOn w:val="a4"/>
    <w:rsid w:val="009D34F1"/>
    <w:pPr>
      <w:spacing w:after="0" w:line="240" w:lineRule="exact"/>
      <w:jc w:val="both"/>
    </w:pPr>
    <w:rPr>
      <w:rFonts w:ascii="Times New Roman" w:eastAsia="Times New Roman" w:hAnsi="Times New Roman"/>
      <w:sz w:val="24"/>
      <w:szCs w:val="24"/>
      <w:lang w:val="en-US"/>
    </w:rPr>
  </w:style>
  <w:style w:type="paragraph" w:customStyle="1" w:styleId="35">
    <w:name w:val="Знак3"/>
    <w:basedOn w:val="a4"/>
    <w:rsid w:val="00DE7D96"/>
    <w:pPr>
      <w:spacing w:after="0" w:line="240" w:lineRule="exact"/>
      <w:jc w:val="both"/>
    </w:pPr>
    <w:rPr>
      <w:rFonts w:ascii="Times New Roman" w:eastAsia="Times New Roman" w:hAnsi="Times New Roman"/>
      <w:sz w:val="24"/>
      <w:szCs w:val="24"/>
      <w:lang w:val="en-US"/>
    </w:rPr>
  </w:style>
  <w:style w:type="paragraph" w:customStyle="1" w:styleId="2a">
    <w:name w:val="Знак2"/>
    <w:basedOn w:val="a4"/>
    <w:rsid w:val="00213564"/>
    <w:pPr>
      <w:spacing w:after="0" w:line="240" w:lineRule="exact"/>
      <w:jc w:val="both"/>
    </w:pPr>
    <w:rPr>
      <w:rFonts w:ascii="Times New Roman" w:eastAsia="Times New Roman" w:hAnsi="Times New Roman"/>
      <w:sz w:val="24"/>
      <w:szCs w:val="24"/>
      <w:lang w:val="en-US"/>
    </w:rPr>
  </w:style>
  <w:style w:type="paragraph" w:customStyle="1" w:styleId="2b">
    <w:name w:val="Основной текст2"/>
    <w:basedOn w:val="a4"/>
    <w:rsid w:val="00213564"/>
    <w:pPr>
      <w:tabs>
        <w:tab w:val="left" w:pos="709"/>
      </w:tabs>
      <w:spacing w:after="0" w:line="240" w:lineRule="auto"/>
      <w:jc w:val="both"/>
    </w:pPr>
    <w:rPr>
      <w:rFonts w:ascii="Arial" w:eastAsia="Times New Roman" w:hAnsi="Arial"/>
      <w:sz w:val="24"/>
      <w:szCs w:val="20"/>
      <w:lang w:eastAsia="ru-RU"/>
    </w:rPr>
  </w:style>
  <w:style w:type="character" w:customStyle="1" w:styleId="S11">
    <w:name w:val="S_Маркированный Знак1"/>
    <w:basedOn w:val="a5"/>
    <w:rsid w:val="00CD0B2C"/>
    <w:rPr>
      <w:sz w:val="24"/>
      <w:szCs w:val="24"/>
    </w:rPr>
  </w:style>
  <w:style w:type="paragraph" w:customStyle="1" w:styleId="S7">
    <w:name w:val="S_Обычный жирный"/>
    <w:basedOn w:val="a4"/>
    <w:link w:val="S8"/>
    <w:qFormat/>
    <w:rsid w:val="00943D66"/>
    <w:pPr>
      <w:spacing w:after="0" w:line="240" w:lineRule="auto"/>
      <w:ind w:firstLine="709"/>
      <w:jc w:val="both"/>
    </w:pPr>
    <w:rPr>
      <w:rFonts w:ascii="Times New Roman" w:eastAsia="Times New Roman" w:hAnsi="Times New Roman"/>
      <w:sz w:val="28"/>
      <w:szCs w:val="24"/>
    </w:rPr>
  </w:style>
  <w:style w:type="paragraph" w:customStyle="1" w:styleId="S9">
    <w:name w:val="S_Заголовок таблицы"/>
    <w:basedOn w:val="a4"/>
    <w:link w:val="Sa"/>
    <w:autoRedefine/>
    <w:rsid w:val="00C626B5"/>
    <w:pPr>
      <w:spacing w:after="0" w:line="240" w:lineRule="auto"/>
      <w:ind w:firstLine="709"/>
      <w:jc w:val="center"/>
    </w:pPr>
    <w:rPr>
      <w:rFonts w:ascii="Times New Roman" w:eastAsia="Times New Roman" w:hAnsi="Times New Roman"/>
      <w:sz w:val="24"/>
      <w:szCs w:val="24"/>
      <w:u w:val="single"/>
      <w:lang w:eastAsia="ru-RU"/>
    </w:rPr>
  </w:style>
  <w:style w:type="character" w:customStyle="1" w:styleId="Sa">
    <w:name w:val="S_Заголовок таблицы Знак"/>
    <w:basedOn w:val="S5"/>
    <w:link w:val="S9"/>
    <w:rsid w:val="00C626B5"/>
    <w:rPr>
      <w:u w:val="single"/>
    </w:rPr>
  </w:style>
  <w:style w:type="paragraph" w:customStyle="1" w:styleId="Sb">
    <w:name w:val="S_Таблица"/>
    <w:basedOn w:val="a4"/>
    <w:link w:val="S12"/>
    <w:autoRedefine/>
    <w:rsid w:val="00C626B5"/>
    <w:pPr>
      <w:spacing w:after="0" w:line="240" w:lineRule="auto"/>
      <w:jc w:val="right"/>
    </w:pPr>
    <w:rPr>
      <w:rFonts w:ascii="Times New Roman" w:eastAsia="Times New Roman" w:hAnsi="Times New Roman"/>
      <w:sz w:val="24"/>
      <w:szCs w:val="24"/>
      <w:lang w:eastAsia="ru-RU"/>
    </w:rPr>
  </w:style>
  <w:style w:type="character" w:customStyle="1" w:styleId="S12">
    <w:name w:val="S_Таблица Знак1"/>
    <w:basedOn w:val="a5"/>
    <w:link w:val="Sb"/>
    <w:rsid w:val="00C626B5"/>
    <w:rPr>
      <w:rFonts w:eastAsia="Times New Roman"/>
      <w:sz w:val="24"/>
      <w:szCs w:val="24"/>
      <w:lang w:eastAsia="ru-RU"/>
    </w:rPr>
  </w:style>
  <w:style w:type="paragraph" w:customStyle="1" w:styleId="Sc">
    <w:name w:val="S_Обычный в таблице"/>
    <w:basedOn w:val="a4"/>
    <w:link w:val="Sd"/>
    <w:rsid w:val="00C626B5"/>
    <w:pPr>
      <w:spacing w:after="0" w:line="240" w:lineRule="auto"/>
      <w:jc w:val="center"/>
    </w:pPr>
    <w:rPr>
      <w:rFonts w:ascii="Times New Roman" w:eastAsia="Times New Roman" w:hAnsi="Times New Roman"/>
      <w:sz w:val="20"/>
      <w:szCs w:val="20"/>
      <w:lang w:eastAsia="ru-RU"/>
    </w:rPr>
  </w:style>
  <w:style w:type="character" w:styleId="afff2">
    <w:name w:val="Strong"/>
    <w:basedOn w:val="a5"/>
    <w:qFormat/>
    <w:rsid w:val="003D65BE"/>
    <w:rPr>
      <w:b/>
      <w:bCs/>
    </w:rPr>
  </w:style>
  <w:style w:type="paragraph" w:customStyle="1" w:styleId="ConsNormal">
    <w:name w:val="ConsNormal"/>
    <w:link w:val="ConsNormal0"/>
    <w:rsid w:val="003D65BE"/>
    <w:pPr>
      <w:widowControl w:val="0"/>
      <w:autoSpaceDE w:val="0"/>
      <w:autoSpaceDN w:val="0"/>
      <w:adjustRightInd w:val="0"/>
      <w:ind w:firstLine="720"/>
    </w:pPr>
    <w:rPr>
      <w:rFonts w:ascii="Arial" w:eastAsia="Times New Roman" w:hAnsi="Arial" w:cs="Arial"/>
    </w:rPr>
  </w:style>
  <w:style w:type="paragraph" w:customStyle="1" w:styleId="ConsCell">
    <w:name w:val="ConsCell"/>
    <w:rsid w:val="003D65BE"/>
    <w:pPr>
      <w:widowControl w:val="0"/>
      <w:autoSpaceDE w:val="0"/>
      <w:autoSpaceDN w:val="0"/>
      <w:adjustRightInd w:val="0"/>
    </w:pPr>
    <w:rPr>
      <w:rFonts w:ascii="Arial" w:eastAsia="Times New Roman" w:hAnsi="Arial" w:cs="Arial"/>
    </w:rPr>
  </w:style>
  <w:style w:type="paragraph" w:customStyle="1" w:styleId="afff3">
    <w:name w:val="Текст в таблице ДБ"/>
    <w:basedOn w:val="a4"/>
    <w:rsid w:val="003D65BE"/>
    <w:pPr>
      <w:spacing w:after="0" w:line="240" w:lineRule="auto"/>
    </w:pPr>
    <w:rPr>
      <w:rFonts w:ascii="Times New Roman" w:eastAsia="Times New Roman" w:hAnsi="Times New Roman"/>
      <w:sz w:val="24"/>
      <w:szCs w:val="24"/>
      <w:lang w:eastAsia="ru-RU"/>
    </w:rPr>
  </w:style>
  <w:style w:type="paragraph" w:customStyle="1" w:styleId="afff4">
    <w:name w:val="Текст таблицы"/>
    <w:basedOn w:val="a4"/>
    <w:rsid w:val="003D65BE"/>
    <w:pPr>
      <w:spacing w:after="0" w:line="240" w:lineRule="auto"/>
      <w:jc w:val="center"/>
    </w:pPr>
    <w:rPr>
      <w:rFonts w:ascii="Arial" w:eastAsia="Times New Roman" w:hAnsi="Arial"/>
      <w:sz w:val="24"/>
      <w:szCs w:val="24"/>
      <w:lang w:eastAsia="ru-RU"/>
    </w:rPr>
  </w:style>
  <w:style w:type="paragraph" w:styleId="42">
    <w:name w:val="toc 4"/>
    <w:basedOn w:val="a4"/>
    <w:next w:val="a4"/>
    <w:autoRedefine/>
    <w:uiPriority w:val="39"/>
    <w:rsid w:val="003D65BE"/>
    <w:pPr>
      <w:spacing w:after="0"/>
      <w:ind w:left="440"/>
    </w:pPr>
    <w:rPr>
      <w:sz w:val="20"/>
      <w:szCs w:val="20"/>
    </w:rPr>
  </w:style>
  <w:style w:type="paragraph" w:customStyle="1" w:styleId="1c">
    <w:name w:val="Обычный1"/>
    <w:rsid w:val="003D65BE"/>
    <w:rPr>
      <w:rFonts w:eastAsia="Times New Roman"/>
      <w:snapToGrid w:val="0"/>
    </w:rPr>
  </w:style>
  <w:style w:type="paragraph" w:styleId="36">
    <w:name w:val="List Bullet 3"/>
    <w:basedOn w:val="a4"/>
    <w:autoRedefine/>
    <w:rsid w:val="003D65BE"/>
    <w:pPr>
      <w:spacing w:after="0" w:line="360" w:lineRule="auto"/>
      <w:jc w:val="right"/>
    </w:pPr>
    <w:rPr>
      <w:rFonts w:ascii="Arial" w:eastAsia="Times New Roman" w:hAnsi="Arial"/>
      <w:sz w:val="24"/>
      <w:szCs w:val="20"/>
    </w:rPr>
  </w:style>
  <w:style w:type="paragraph" w:customStyle="1" w:styleId="afff5">
    <w:name w:val="Перечисление"/>
    <w:basedOn w:val="aff"/>
    <w:rsid w:val="003D65BE"/>
    <w:pPr>
      <w:widowControl/>
      <w:autoSpaceDE/>
      <w:autoSpaceDN/>
      <w:adjustRightInd/>
      <w:spacing w:after="0"/>
      <w:jc w:val="both"/>
    </w:pPr>
    <w:rPr>
      <w:sz w:val="24"/>
    </w:rPr>
  </w:style>
  <w:style w:type="paragraph" w:customStyle="1" w:styleId="afff6">
    <w:name w:val="Основной текст документа"/>
    <w:rsid w:val="003D65BE"/>
    <w:pPr>
      <w:spacing w:before="60" w:after="60"/>
      <w:ind w:firstLine="709"/>
      <w:jc w:val="both"/>
    </w:pPr>
    <w:rPr>
      <w:rFonts w:eastAsia="Times New Roman"/>
      <w:sz w:val="24"/>
    </w:rPr>
  </w:style>
  <w:style w:type="paragraph" w:customStyle="1" w:styleId="FR3">
    <w:name w:val="FR3"/>
    <w:rsid w:val="008A69ED"/>
    <w:pPr>
      <w:widowControl w:val="0"/>
      <w:autoSpaceDE w:val="0"/>
      <w:autoSpaceDN w:val="0"/>
      <w:adjustRightInd w:val="0"/>
      <w:spacing w:line="320" w:lineRule="auto"/>
      <w:ind w:firstLine="500"/>
    </w:pPr>
    <w:rPr>
      <w:rFonts w:eastAsia="Times New Roman"/>
      <w:sz w:val="18"/>
      <w:szCs w:val="18"/>
    </w:rPr>
  </w:style>
  <w:style w:type="character" w:styleId="afff7">
    <w:name w:val="FollowedHyperlink"/>
    <w:basedOn w:val="a5"/>
    <w:unhideWhenUsed/>
    <w:rsid w:val="00B556D6"/>
    <w:rPr>
      <w:color w:val="800080"/>
      <w:u w:val="single"/>
    </w:rPr>
  </w:style>
  <w:style w:type="paragraph" w:styleId="1d">
    <w:name w:val="toc 1"/>
    <w:basedOn w:val="a4"/>
    <w:autoRedefine/>
    <w:uiPriority w:val="39"/>
    <w:unhideWhenUsed/>
    <w:qFormat/>
    <w:rsid w:val="0028173D"/>
    <w:pPr>
      <w:tabs>
        <w:tab w:val="left" w:pos="1320"/>
        <w:tab w:val="right" w:leader="dot" w:pos="9912"/>
      </w:tabs>
      <w:spacing w:after="0" w:line="288" w:lineRule="auto"/>
    </w:pPr>
    <w:rPr>
      <w:rFonts w:ascii="Times New Roman" w:hAnsi="Times New Roman"/>
      <w:bCs/>
      <w:noProof/>
      <w:sz w:val="28"/>
      <w:szCs w:val="24"/>
    </w:rPr>
  </w:style>
  <w:style w:type="paragraph" w:styleId="2c">
    <w:name w:val="toc 2"/>
    <w:basedOn w:val="a4"/>
    <w:autoRedefine/>
    <w:uiPriority w:val="39"/>
    <w:unhideWhenUsed/>
    <w:qFormat/>
    <w:rsid w:val="007E4760"/>
    <w:pPr>
      <w:shd w:val="clear" w:color="auto" w:fill="FFFFFF" w:themeFill="background1"/>
      <w:tabs>
        <w:tab w:val="left" w:pos="440"/>
        <w:tab w:val="right" w:leader="dot" w:pos="9912"/>
      </w:tabs>
      <w:spacing w:after="0"/>
      <w:ind w:left="284"/>
      <w:jc w:val="both"/>
    </w:pPr>
    <w:rPr>
      <w:rFonts w:ascii="Times New Roman" w:eastAsiaTheme="minorEastAsia" w:hAnsi="Times New Roman"/>
      <w:b/>
      <w:noProof/>
      <w:sz w:val="28"/>
      <w:szCs w:val="28"/>
      <w:lang w:eastAsia="ru-RU"/>
    </w:rPr>
  </w:style>
  <w:style w:type="paragraph" w:styleId="37">
    <w:name w:val="toc 3"/>
    <w:basedOn w:val="a4"/>
    <w:autoRedefine/>
    <w:uiPriority w:val="39"/>
    <w:unhideWhenUsed/>
    <w:qFormat/>
    <w:rsid w:val="00B556D6"/>
    <w:pPr>
      <w:spacing w:after="0"/>
      <w:ind w:left="220"/>
    </w:pPr>
    <w:rPr>
      <w:sz w:val="20"/>
      <w:szCs w:val="20"/>
    </w:rPr>
  </w:style>
  <w:style w:type="character" w:customStyle="1" w:styleId="msoins0">
    <w:name w:val="msoins"/>
    <w:basedOn w:val="a5"/>
    <w:rsid w:val="00B556D6"/>
    <w:rPr>
      <w:color w:val="008080"/>
      <w:u w:val="single"/>
    </w:rPr>
  </w:style>
  <w:style w:type="character" w:customStyle="1" w:styleId="msodel0">
    <w:name w:val="msodel"/>
    <w:basedOn w:val="a5"/>
    <w:rsid w:val="00B556D6"/>
    <w:rPr>
      <w:strike/>
      <w:color w:val="FF0000"/>
    </w:rPr>
  </w:style>
  <w:style w:type="character" w:customStyle="1" w:styleId="msochangeprop0">
    <w:name w:val="msochangeprop"/>
    <w:basedOn w:val="a5"/>
    <w:rsid w:val="00B556D6"/>
    <w:rPr>
      <w:color w:val="000000"/>
    </w:rPr>
  </w:style>
  <w:style w:type="paragraph" w:customStyle="1" w:styleId="ConsPlusNormal">
    <w:name w:val="ConsPlusNormal"/>
    <w:link w:val="ConsPlusNormal0"/>
    <w:rsid w:val="00BE04D2"/>
    <w:pPr>
      <w:widowControl w:val="0"/>
      <w:autoSpaceDE w:val="0"/>
      <w:autoSpaceDN w:val="0"/>
      <w:adjustRightInd w:val="0"/>
      <w:ind w:firstLine="720"/>
    </w:pPr>
    <w:rPr>
      <w:rFonts w:ascii="Arial" w:eastAsia="Times New Roman" w:hAnsi="Arial" w:cs="Arial"/>
    </w:rPr>
  </w:style>
  <w:style w:type="character" w:customStyle="1" w:styleId="FontStyle20">
    <w:name w:val="Font Style20"/>
    <w:basedOn w:val="a5"/>
    <w:rsid w:val="002B340E"/>
    <w:rPr>
      <w:rFonts w:ascii="Times New Roman" w:hAnsi="Times New Roman" w:cs="Times New Roman"/>
      <w:i/>
      <w:iCs/>
      <w:sz w:val="18"/>
      <w:szCs w:val="18"/>
    </w:rPr>
  </w:style>
  <w:style w:type="paragraph" w:customStyle="1" w:styleId="Style21">
    <w:name w:val="Style21"/>
    <w:basedOn w:val="a4"/>
    <w:uiPriority w:val="99"/>
    <w:rsid w:val="00D87820"/>
    <w:pPr>
      <w:widowControl w:val="0"/>
      <w:autoSpaceDE w:val="0"/>
      <w:autoSpaceDN w:val="0"/>
      <w:adjustRightInd w:val="0"/>
      <w:spacing w:after="0" w:line="324" w:lineRule="exact"/>
      <w:ind w:hanging="302"/>
    </w:pPr>
    <w:rPr>
      <w:rFonts w:ascii="Times New Roman" w:eastAsia="Times New Roman" w:hAnsi="Times New Roman"/>
      <w:sz w:val="24"/>
      <w:szCs w:val="24"/>
      <w:lang w:eastAsia="ru-RU"/>
    </w:rPr>
  </w:style>
  <w:style w:type="character" w:customStyle="1" w:styleId="FontStyle49">
    <w:name w:val="Font Style49"/>
    <w:basedOn w:val="a5"/>
    <w:uiPriority w:val="99"/>
    <w:rsid w:val="00D87820"/>
    <w:rPr>
      <w:rFonts w:ascii="Times New Roman" w:hAnsi="Times New Roman" w:cs="Times New Roman"/>
      <w:sz w:val="26"/>
      <w:szCs w:val="26"/>
    </w:rPr>
  </w:style>
  <w:style w:type="paragraph" w:customStyle="1" w:styleId="Style4">
    <w:name w:val="Style4"/>
    <w:basedOn w:val="a4"/>
    <w:rsid w:val="00D87820"/>
    <w:pPr>
      <w:widowControl w:val="0"/>
      <w:autoSpaceDE w:val="0"/>
      <w:autoSpaceDN w:val="0"/>
      <w:adjustRightInd w:val="0"/>
      <w:spacing w:after="0" w:line="482" w:lineRule="exact"/>
    </w:pPr>
    <w:rPr>
      <w:rFonts w:ascii="Times New Roman" w:eastAsia="Times New Roman" w:hAnsi="Times New Roman"/>
      <w:sz w:val="24"/>
      <w:szCs w:val="24"/>
      <w:lang w:eastAsia="ru-RU"/>
    </w:rPr>
  </w:style>
  <w:style w:type="character" w:customStyle="1" w:styleId="FontStyle13">
    <w:name w:val="Font Style13"/>
    <w:basedOn w:val="a5"/>
    <w:uiPriority w:val="99"/>
    <w:rsid w:val="00D87820"/>
    <w:rPr>
      <w:rFonts w:ascii="Arial Narrow" w:hAnsi="Arial Narrow" w:cs="Arial Narrow"/>
      <w:sz w:val="34"/>
      <w:szCs w:val="34"/>
    </w:rPr>
  </w:style>
  <w:style w:type="paragraph" w:customStyle="1" w:styleId="afff8">
    <w:name w:val="Таблица"/>
    <w:basedOn w:val="a4"/>
    <w:rsid w:val="00EC0D9C"/>
    <w:pPr>
      <w:widowControl w:val="0"/>
      <w:spacing w:after="0" w:line="264" w:lineRule="auto"/>
      <w:jc w:val="both"/>
    </w:pPr>
    <w:rPr>
      <w:rFonts w:ascii="Times New Roman" w:eastAsia="Times New Roman" w:hAnsi="Times New Roman"/>
      <w:sz w:val="24"/>
      <w:szCs w:val="20"/>
      <w:lang w:eastAsia="ru-RU"/>
    </w:rPr>
  </w:style>
  <w:style w:type="paragraph" w:customStyle="1" w:styleId="afff9">
    <w:name w:val="Основной"/>
    <w:basedOn w:val="af4"/>
    <w:rsid w:val="0044466E"/>
    <w:pPr>
      <w:suppressAutoHyphens w:val="0"/>
      <w:spacing w:after="0"/>
      <w:ind w:left="0" w:firstLine="680"/>
      <w:jc w:val="both"/>
    </w:pPr>
    <w:rPr>
      <w:sz w:val="28"/>
      <w:lang w:eastAsia="ru-RU"/>
    </w:rPr>
  </w:style>
  <w:style w:type="character" w:customStyle="1" w:styleId="210">
    <w:name w:val="Основной текст 2 Знак1"/>
    <w:basedOn w:val="a5"/>
    <w:rsid w:val="0044466E"/>
    <w:rPr>
      <w:rFonts w:ascii="Times New Roman" w:eastAsia="Times New Roman" w:hAnsi="Times New Roman" w:cs="Times New Roman"/>
      <w:sz w:val="24"/>
      <w:szCs w:val="24"/>
    </w:rPr>
  </w:style>
  <w:style w:type="paragraph" w:styleId="afffa">
    <w:name w:val="Body Text First Indent"/>
    <w:basedOn w:val="aff"/>
    <w:link w:val="afffb"/>
    <w:rsid w:val="0044466E"/>
    <w:pPr>
      <w:widowControl/>
      <w:autoSpaceDE/>
      <w:autoSpaceDN/>
      <w:adjustRightInd/>
      <w:ind w:firstLine="210"/>
    </w:pPr>
  </w:style>
  <w:style w:type="character" w:customStyle="1" w:styleId="afffb">
    <w:name w:val="Красная строка Знак"/>
    <w:basedOn w:val="aff0"/>
    <w:link w:val="afffa"/>
    <w:rsid w:val="0044466E"/>
  </w:style>
  <w:style w:type="paragraph" w:customStyle="1" w:styleId="bodytext">
    <w:name w:val="body_text"/>
    <w:rsid w:val="0044466E"/>
    <w:pPr>
      <w:ind w:firstLine="709"/>
      <w:jc w:val="both"/>
    </w:pPr>
    <w:rPr>
      <w:rFonts w:eastAsia="Times New Roman"/>
      <w:sz w:val="24"/>
    </w:rPr>
  </w:style>
  <w:style w:type="paragraph" w:customStyle="1" w:styleId="2d">
    <w:name w:val="çàãîëîâîê 2"/>
    <w:basedOn w:val="a4"/>
    <w:next w:val="a4"/>
    <w:rsid w:val="0044466E"/>
    <w:pPr>
      <w:keepNext/>
      <w:spacing w:after="0" w:line="360" w:lineRule="auto"/>
      <w:ind w:firstLine="709"/>
      <w:jc w:val="right"/>
    </w:pPr>
    <w:rPr>
      <w:rFonts w:ascii="Times New Roman" w:eastAsia="Times New Roman" w:hAnsi="Times New Roman"/>
      <w:b/>
      <w:sz w:val="24"/>
      <w:szCs w:val="20"/>
      <w:lang w:eastAsia="ru-RU"/>
    </w:rPr>
  </w:style>
  <w:style w:type="paragraph" w:styleId="afffc">
    <w:name w:val="Plain Text"/>
    <w:basedOn w:val="a4"/>
    <w:link w:val="1e"/>
    <w:rsid w:val="0044466E"/>
    <w:pPr>
      <w:spacing w:after="0" w:line="240" w:lineRule="auto"/>
      <w:ind w:firstLine="709"/>
    </w:pPr>
    <w:rPr>
      <w:rFonts w:ascii="Courier New" w:eastAsia="Times New Roman" w:hAnsi="Courier New"/>
      <w:sz w:val="24"/>
      <w:szCs w:val="24"/>
      <w:lang w:eastAsia="ru-RU"/>
    </w:rPr>
  </w:style>
  <w:style w:type="character" w:customStyle="1" w:styleId="1e">
    <w:name w:val="Текст Знак1"/>
    <w:basedOn w:val="a5"/>
    <w:link w:val="afffc"/>
    <w:rsid w:val="0044466E"/>
    <w:rPr>
      <w:rFonts w:ascii="Courier New" w:eastAsia="Times New Roman" w:hAnsi="Courier New"/>
      <w:sz w:val="24"/>
      <w:szCs w:val="24"/>
      <w:lang w:eastAsia="ru-RU"/>
    </w:rPr>
  </w:style>
  <w:style w:type="character" w:customStyle="1" w:styleId="afffd">
    <w:name w:val="Текст Знак"/>
    <w:basedOn w:val="a5"/>
    <w:link w:val="afffc"/>
    <w:rsid w:val="0044466E"/>
    <w:rPr>
      <w:rFonts w:ascii="Consolas" w:hAnsi="Consolas" w:cs="Times New Roman"/>
      <w:sz w:val="21"/>
      <w:szCs w:val="21"/>
    </w:rPr>
  </w:style>
  <w:style w:type="character" w:customStyle="1" w:styleId="afffe">
    <w:name w:val="Знак Знак Знак"/>
    <w:basedOn w:val="a5"/>
    <w:rsid w:val="0044466E"/>
    <w:rPr>
      <w:rFonts w:ascii="Courier New" w:hAnsi="Courier New"/>
      <w:lang w:val="ru-RU" w:eastAsia="ru-RU" w:bidi="ar-SA"/>
    </w:rPr>
  </w:style>
  <w:style w:type="paragraph" w:customStyle="1" w:styleId="affff">
    <w:name w:val="Комментарий"/>
    <w:basedOn w:val="a4"/>
    <w:next w:val="a4"/>
    <w:rsid w:val="0044466E"/>
    <w:pPr>
      <w:widowControl w:val="0"/>
      <w:autoSpaceDE w:val="0"/>
      <w:autoSpaceDN w:val="0"/>
      <w:adjustRightInd w:val="0"/>
      <w:spacing w:after="0" w:line="240" w:lineRule="auto"/>
      <w:ind w:left="170" w:firstLine="709"/>
      <w:jc w:val="both"/>
    </w:pPr>
    <w:rPr>
      <w:rFonts w:ascii="Arial" w:eastAsia="Times New Roman" w:hAnsi="Arial"/>
      <w:i/>
      <w:iCs/>
      <w:color w:val="800080"/>
      <w:sz w:val="20"/>
      <w:szCs w:val="20"/>
      <w:lang w:eastAsia="ru-RU"/>
    </w:rPr>
  </w:style>
  <w:style w:type="paragraph" w:customStyle="1" w:styleId="Report">
    <w:name w:val="Report"/>
    <w:basedOn w:val="a4"/>
    <w:rsid w:val="0044466E"/>
    <w:pPr>
      <w:spacing w:after="0" w:line="360" w:lineRule="auto"/>
      <w:ind w:firstLine="567"/>
      <w:jc w:val="both"/>
    </w:pPr>
    <w:rPr>
      <w:rFonts w:ascii="Times New Roman" w:eastAsia="Times New Roman" w:hAnsi="Times New Roman"/>
      <w:sz w:val="24"/>
      <w:szCs w:val="20"/>
      <w:lang w:eastAsia="ru-RU"/>
    </w:rPr>
  </w:style>
  <w:style w:type="paragraph" w:customStyle="1" w:styleId="120">
    <w:name w:val="Основной текст.Основной текст12"/>
    <w:rsid w:val="0044466E"/>
    <w:pPr>
      <w:ind w:firstLine="709"/>
    </w:pPr>
    <w:rPr>
      <w:rFonts w:eastAsia="Times New Roman"/>
      <w:color w:val="000000"/>
      <w:sz w:val="28"/>
    </w:rPr>
  </w:style>
  <w:style w:type="paragraph" w:customStyle="1" w:styleId="1f">
    <w:name w:val="Основной текст с отступом.Мой Заголовок 1"/>
    <w:basedOn w:val="a4"/>
    <w:rsid w:val="0044466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ConsPlusTitle">
    <w:name w:val="ConsPlusTitle"/>
    <w:rsid w:val="0044466E"/>
    <w:pPr>
      <w:widowControl w:val="0"/>
      <w:autoSpaceDE w:val="0"/>
      <w:autoSpaceDN w:val="0"/>
      <w:adjustRightInd w:val="0"/>
      <w:ind w:firstLine="709"/>
    </w:pPr>
    <w:rPr>
      <w:rFonts w:ascii="Arial" w:eastAsia="Times New Roman" w:hAnsi="Arial" w:cs="Arial"/>
      <w:b/>
      <w:bCs/>
      <w:sz w:val="16"/>
      <w:szCs w:val="16"/>
    </w:rPr>
  </w:style>
  <w:style w:type="paragraph" w:customStyle="1" w:styleId="BodyText21">
    <w:name w:val="Body Text 2.Мой Заголовок 1"/>
    <w:rsid w:val="0044466E"/>
    <w:pPr>
      <w:ind w:firstLine="709"/>
      <w:jc w:val="both"/>
    </w:pPr>
    <w:rPr>
      <w:rFonts w:eastAsia="Times New Roman"/>
      <w:sz w:val="28"/>
    </w:rPr>
  </w:style>
  <w:style w:type="character" w:customStyle="1" w:styleId="affff0">
    <w:name w:val="Символ сноски"/>
    <w:rsid w:val="0044466E"/>
  </w:style>
  <w:style w:type="paragraph" w:customStyle="1" w:styleId="CharChar">
    <w:name w:val="Char Char"/>
    <w:basedOn w:val="a4"/>
    <w:uiPriority w:val="99"/>
    <w:rsid w:val="0044466E"/>
    <w:pPr>
      <w:autoSpaceDE w:val="0"/>
      <w:autoSpaceDN w:val="0"/>
      <w:spacing w:after="160" w:line="240" w:lineRule="exact"/>
      <w:ind w:firstLine="709"/>
    </w:pPr>
    <w:rPr>
      <w:rFonts w:ascii="Arial" w:eastAsia="MS Mincho" w:hAnsi="Arial" w:cs="Arial"/>
      <w:b/>
      <w:sz w:val="20"/>
      <w:szCs w:val="20"/>
      <w:lang w:val="en-US" w:eastAsia="de-DE"/>
    </w:rPr>
  </w:style>
  <w:style w:type="paragraph" w:customStyle="1" w:styleId="Style2">
    <w:name w:val="Style2"/>
    <w:basedOn w:val="a4"/>
    <w:rsid w:val="0044466E"/>
    <w:pPr>
      <w:widowControl w:val="0"/>
      <w:autoSpaceDE w:val="0"/>
      <w:autoSpaceDN w:val="0"/>
      <w:adjustRightInd w:val="0"/>
      <w:spacing w:after="0" w:line="182" w:lineRule="exact"/>
      <w:ind w:firstLine="709"/>
    </w:pPr>
    <w:rPr>
      <w:rFonts w:ascii="Times New Roman" w:eastAsia="Times New Roman" w:hAnsi="Times New Roman"/>
      <w:sz w:val="24"/>
      <w:szCs w:val="24"/>
      <w:lang w:eastAsia="ru-RU"/>
    </w:rPr>
  </w:style>
  <w:style w:type="paragraph" w:customStyle="1" w:styleId="Style6">
    <w:name w:val="Style6"/>
    <w:basedOn w:val="a4"/>
    <w:rsid w:val="0044466E"/>
    <w:pPr>
      <w:widowControl w:val="0"/>
      <w:autoSpaceDE w:val="0"/>
      <w:autoSpaceDN w:val="0"/>
      <w:adjustRightInd w:val="0"/>
      <w:spacing w:after="0" w:line="346" w:lineRule="exact"/>
      <w:ind w:firstLine="709"/>
    </w:pPr>
    <w:rPr>
      <w:rFonts w:ascii="Times New Roman" w:eastAsia="Times New Roman" w:hAnsi="Times New Roman"/>
      <w:sz w:val="24"/>
      <w:szCs w:val="24"/>
      <w:lang w:eastAsia="ru-RU"/>
    </w:rPr>
  </w:style>
  <w:style w:type="paragraph" w:customStyle="1" w:styleId="Style7">
    <w:name w:val="Style7"/>
    <w:basedOn w:val="a4"/>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8">
    <w:name w:val="Style8"/>
    <w:basedOn w:val="a4"/>
    <w:rsid w:val="0044466E"/>
    <w:pPr>
      <w:widowControl w:val="0"/>
      <w:autoSpaceDE w:val="0"/>
      <w:autoSpaceDN w:val="0"/>
      <w:adjustRightInd w:val="0"/>
      <w:spacing w:after="0" w:line="163" w:lineRule="exact"/>
      <w:ind w:firstLine="709"/>
      <w:jc w:val="center"/>
    </w:pPr>
    <w:rPr>
      <w:rFonts w:ascii="Times New Roman" w:eastAsia="Times New Roman" w:hAnsi="Times New Roman"/>
      <w:sz w:val="24"/>
      <w:szCs w:val="24"/>
      <w:lang w:eastAsia="ru-RU"/>
    </w:rPr>
  </w:style>
  <w:style w:type="paragraph" w:customStyle="1" w:styleId="Style9">
    <w:name w:val="Style9"/>
    <w:basedOn w:val="a4"/>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1">
    <w:name w:val="Style11"/>
    <w:basedOn w:val="a4"/>
    <w:rsid w:val="0044466E"/>
    <w:pPr>
      <w:widowControl w:val="0"/>
      <w:autoSpaceDE w:val="0"/>
      <w:autoSpaceDN w:val="0"/>
      <w:adjustRightInd w:val="0"/>
      <w:spacing w:after="0" w:line="158" w:lineRule="exact"/>
      <w:ind w:firstLine="154"/>
    </w:pPr>
    <w:rPr>
      <w:rFonts w:ascii="Times New Roman" w:eastAsia="Times New Roman" w:hAnsi="Times New Roman"/>
      <w:sz w:val="24"/>
      <w:szCs w:val="24"/>
      <w:lang w:eastAsia="ru-RU"/>
    </w:rPr>
  </w:style>
  <w:style w:type="paragraph" w:customStyle="1" w:styleId="Style10">
    <w:name w:val="Style10"/>
    <w:basedOn w:val="a4"/>
    <w:rsid w:val="0044466E"/>
    <w:pPr>
      <w:widowControl w:val="0"/>
      <w:autoSpaceDE w:val="0"/>
      <w:autoSpaceDN w:val="0"/>
      <w:adjustRightInd w:val="0"/>
      <w:spacing w:after="0" w:line="163" w:lineRule="exact"/>
      <w:ind w:firstLine="115"/>
    </w:pPr>
    <w:rPr>
      <w:rFonts w:ascii="Times New Roman" w:eastAsia="Times New Roman" w:hAnsi="Times New Roman"/>
      <w:sz w:val="24"/>
      <w:szCs w:val="24"/>
      <w:lang w:eastAsia="ru-RU"/>
    </w:rPr>
  </w:style>
  <w:style w:type="paragraph" w:customStyle="1" w:styleId="Style12">
    <w:name w:val="Style12"/>
    <w:basedOn w:val="a4"/>
    <w:rsid w:val="0044466E"/>
    <w:pPr>
      <w:widowControl w:val="0"/>
      <w:autoSpaceDE w:val="0"/>
      <w:autoSpaceDN w:val="0"/>
      <w:adjustRightInd w:val="0"/>
      <w:spacing w:after="0" w:line="163" w:lineRule="exact"/>
      <w:ind w:firstLine="709"/>
      <w:jc w:val="right"/>
    </w:pPr>
    <w:rPr>
      <w:rFonts w:ascii="Times New Roman" w:eastAsia="Times New Roman" w:hAnsi="Times New Roman"/>
      <w:sz w:val="24"/>
      <w:szCs w:val="24"/>
      <w:lang w:eastAsia="ru-RU"/>
    </w:rPr>
  </w:style>
  <w:style w:type="paragraph" w:customStyle="1" w:styleId="Style13">
    <w:name w:val="Style13"/>
    <w:basedOn w:val="a4"/>
    <w:rsid w:val="0044466E"/>
    <w:pPr>
      <w:widowControl w:val="0"/>
      <w:autoSpaceDE w:val="0"/>
      <w:autoSpaceDN w:val="0"/>
      <w:adjustRightInd w:val="0"/>
      <w:spacing w:after="0" w:line="161" w:lineRule="exact"/>
      <w:ind w:firstLine="62"/>
    </w:pPr>
    <w:rPr>
      <w:rFonts w:ascii="Times New Roman" w:eastAsia="Times New Roman" w:hAnsi="Times New Roman"/>
      <w:sz w:val="24"/>
      <w:szCs w:val="24"/>
      <w:lang w:eastAsia="ru-RU"/>
    </w:rPr>
  </w:style>
  <w:style w:type="paragraph" w:customStyle="1" w:styleId="Style15">
    <w:name w:val="Style15"/>
    <w:basedOn w:val="a4"/>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4">
    <w:name w:val="Style14"/>
    <w:basedOn w:val="a4"/>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3">
    <w:name w:val="Style3"/>
    <w:basedOn w:val="a4"/>
    <w:rsid w:val="0044466E"/>
    <w:pPr>
      <w:widowControl w:val="0"/>
      <w:autoSpaceDE w:val="0"/>
      <w:autoSpaceDN w:val="0"/>
      <w:adjustRightInd w:val="0"/>
      <w:spacing w:after="0" w:line="232" w:lineRule="exact"/>
      <w:ind w:firstLine="408"/>
      <w:jc w:val="both"/>
    </w:pPr>
    <w:rPr>
      <w:rFonts w:ascii="Times New Roman" w:eastAsia="Times New Roman" w:hAnsi="Times New Roman"/>
      <w:sz w:val="24"/>
      <w:szCs w:val="24"/>
      <w:lang w:eastAsia="ru-RU"/>
    </w:rPr>
  </w:style>
  <w:style w:type="paragraph" w:customStyle="1" w:styleId="CharChar1">
    <w:name w:val="Char Char1"/>
    <w:basedOn w:val="a4"/>
    <w:rsid w:val="0044466E"/>
    <w:pPr>
      <w:autoSpaceDE w:val="0"/>
      <w:autoSpaceDN w:val="0"/>
      <w:spacing w:after="160" w:line="240" w:lineRule="exact"/>
      <w:ind w:firstLine="709"/>
    </w:pPr>
    <w:rPr>
      <w:rFonts w:ascii="Arial" w:eastAsia="MS Mincho" w:hAnsi="Arial" w:cs="Arial"/>
      <w:b/>
      <w:sz w:val="20"/>
      <w:szCs w:val="20"/>
      <w:lang w:val="en-US" w:eastAsia="de-DE"/>
    </w:rPr>
  </w:style>
  <w:style w:type="character" w:customStyle="1" w:styleId="FontStyle19">
    <w:name w:val="Font Style19"/>
    <w:basedOn w:val="a5"/>
    <w:rsid w:val="0044466E"/>
    <w:rPr>
      <w:rFonts w:ascii="Times New Roman" w:hAnsi="Times New Roman" w:cs="Times New Roman"/>
      <w:sz w:val="14"/>
      <w:szCs w:val="14"/>
    </w:rPr>
  </w:style>
  <w:style w:type="character" w:customStyle="1" w:styleId="FontStyle21">
    <w:name w:val="Font Style21"/>
    <w:basedOn w:val="a5"/>
    <w:rsid w:val="0044466E"/>
    <w:rPr>
      <w:rFonts w:ascii="Times New Roman" w:hAnsi="Times New Roman" w:cs="Times New Roman"/>
      <w:b/>
      <w:bCs/>
      <w:sz w:val="12"/>
      <w:szCs w:val="12"/>
    </w:rPr>
  </w:style>
  <w:style w:type="paragraph" w:customStyle="1" w:styleId="xl62">
    <w:name w:val="xl62"/>
    <w:basedOn w:val="a4"/>
    <w:rsid w:val="0044466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FontStyle11">
    <w:name w:val="Font Style11"/>
    <w:basedOn w:val="a5"/>
    <w:uiPriority w:val="99"/>
    <w:rsid w:val="00D16446"/>
    <w:rPr>
      <w:rFonts w:ascii="Times New Roman" w:hAnsi="Times New Roman" w:cs="Times New Roman"/>
      <w:sz w:val="26"/>
      <w:szCs w:val="26"/>
    </w:rPr>
  </w:style>
  <w:style w:type="paragraph" w:styleId="affff1">
    <w:name w:val="caption"/>
    <w:basedOn w:val="a4"/>
    <w:next w:val="a4"/>
    <w:qFormat/>
    <w:rsid w:val="00F14B8D"/>
    <w:pPr>
      <w:spacing w:line="240" w:lineRule="auto"/>
    </w:pPr>
    <w:rPr>
      <w:b/>
      <w:bCs/>
      <w:color w:val="4F81BD"/>
      <w:sz w:val="18"/>
      <w:szCs w:val="18"/>
    </w:rPr>
  </w:style>
  <w:style w:type="character" w:customStyle="1" w:styleId="FontStyle15">
    <w:name w:val="Font Style15"/>
    <w:basedOn w:val="a5"/>
    <w:rsid w:val="002F4C60"/>
    <w:rPr>
      <w:rFonts w:ascii="Arial Narrow" w:hAnsi="Arial Narrow" w:cs="Arial Narrow"/>
      <w:sz w:val="34"/>
      <w:szCs w:val="34"/>
    </w:rPr>
  </w:style>
  <w:style w:type="paragraph" w:customStyle="1" w:styleId="affff2">
    <w:name w:val="Îáû÷íûé"/>
    <w:rsid w:val="00F10989"/>
    <w:rPr>
      <w:rFonts w:eastAsia="Times New Roman"/>
      <w:sz w:val="24"/>
    </w:rPr>
  </w:style>
  <w:style w:type="paragraph" w:styleId="affff3">
    <w:name w:val="Block Text"/>
    <w:basedOn w:val="a4"/>
    <w:rsid w:val="00F10989"/>
    <w:pPr>
      <w:spacing w:after="0" w:line="240" w:lineRule="auto"/>
      <w:ind w:left="-709" w:right="43" w:firstLine="851"/>
      <w:jc w:val="both"/>
    </w:pPr>
    <w:rPr>
      <w:rFonts w:ascii="Times New Roman" w:eastAsia="Times New Roman" w:hAnsi="Times New Roman"/>
      <w:sz w:val="28"/>
      <w:szCs w:val="20"/>
      <w:lang w:eastAsia="ru-RU"/>
    </w:rPr>
  </w:style>
  <w:style w:type="paragraph" w:customStyle="1" w:styleId="xl24">
    <w:name w:val="xl24"/>
    <w:basedOn w:val="a4"/>
    <w:rsid w:val="00F1098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Iauiue">
    <w:name w:val="Iau?iue"/>
    <w:rsid w:val="00F10989"/>
    <w:pPr>
      <w:widowControl w:val="0"/>
    </w:pPr>
    <w:rPr>
      <w:rFonts w:eastAsia="Times New Roman"/>
    </w:rPr>
  </w:style>
  <w:style w:type="paragraph" w:customStyle="1" w:styleId="caaieiaie2">
    <w:name w:val="caaieiaie 2"/>
    <w:basedOn w:val="Iauiue"/>
    <w:next w:val="Iauiue"/>
    <w:rsid w:val="00F10989"/>
    <w:pPr>
      <w:keepNext/>
      <w:keepLines/>
      <w:spacing w:before="240" w:after="60"/>
      <w:jc w:val="center"/>
    </w:pPr>
    <w:rPr>
      <w:rFonts w:ascii="Peterburg" w:hAnsi="Peterburg"/>
      <w:b/>
      <w:sz w:val="24"/>
    </w:rPr>
  </w:style>
  <w:style w:type="paragraph" w:customStyle="1" w:styleId="xl25">
    <w:name w:val="xl25"/>
    <w:basedOn w:val="a4"/>
    <w:rsid w:val="00F1098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
    <w:name w:val="xl26"/>
    <w:basedOn w:val="a4"/>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
    <w:name w:val="xl27"/>
    <w:basedOn w:val="a4"/>
    <w:rsid w:val="00F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8">
    <w:name w:val="xl28"/>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0">
    <w:name w:val="xl30"/>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1">
    <w:name w:val="xl31"/>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2">
    <w:name w:val="xl32"/>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9">
    <w:name w:val="xl39"/>
    <w:basedOn w:val="a4"/>
    <w:rsid w:val="00F1098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40">
    <w:name w:val="xl40"/>
    <w:basedOn w:val="a4"/>
    <w:rsid w:val="00F1098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2">
    <w:name w:val="xl42"/>
    <w:basedOn w:val="a4"/>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
    <w:name w:val="xl43"/>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
    <w:name w:val="xl46"/>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7">
    <w:name w:val="xl47"/>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9">
    <w:name w:val="xl49"/>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0">
    <w:name w:val="xl50"/>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1">
    <w:name w:val="xl51"/>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2">
    <w:name w:val="xl52"/>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4">
    <w:name w:val="xl54"/>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5">
    <w:name w:val="xl55"/>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6">
    <w:name w:val="xl56"/>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
    <w:name w:val="xl57"/>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
    <w:name w:val="xl58"/>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1">
    <w:name w:val="xl61"/>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4"/>
    <w:rsid w:val="00F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4"/>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4"/>
    <w:rsid w:val="00F109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4"/>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5">
    <w:name w:val="xl75"/>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4"/>
    <w:rsid w:val="00F1098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4"/>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4"/>
    <w:rsid w:val="00F1098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4"/>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4"/>
    <w:rsid w:val="00F1098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1">
    <w:name w:val="xl91"/>
    <w:basedOn w:val="a4"/>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4"/>
    <w:rsid w:val="00F1098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4"/>
    <w:rsid w:val="00F1098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4"/>
    <w:rsid w:val="00F10989"/>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4"/>
    <w:rsid w:val="00F1098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4"/>
    <w:rsid w:val="00F1098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4"/>
    <w:rsid w:val="00F10989"/>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4"/>
    <w:rsid w:val="00F109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4"/>
    <w:rsid w:val="00F109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4"/>
    <w:rsid w:val="00F109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4"/>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4"/>
    <w:rsid w:val="00F1098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4"/>
    <w:rsid w:val="00F109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4"/>
    <w:rsid w:val="00F1098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4"/>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affff4">
    <w:name w:val="основной текст дока"/>
    <w:basedOn w:val="a4"/>
    <w:rsid w:val="00F10989"/>
    <w:pPr>
      <w:spacing w:after="0" w:line="240" w:lineRule="auto"/>
      <w:ind w:firstLine="709"/>
      <w:jc w:val="both"/>
    </w:pPr>
    <w:rPr>
      <w:rFonts w:ascii="Times New Roman" w:eastAsia="Times New Roman" w:hAnsi="Times New Roman"/>
      <w:spacing w:val="-1"/>
      <w:sz w:val="24"/>
      <w:szCs w:val="20"/>
      <w:lang w:eastAsia="ru-RU"/>
    </w:rPr>
  </w:style>
  <w:style w:type="paragraph" w:customStyle="1" w:styleId="style40">
    <w:name w:val="style4"/>
    <w:basedOn w:val="4"/>
    <w:rsid w:val="00F10989"/>
    <w:pPr>
      <w:keepLines w:val="0"/>
      <w:spacing w:before="240" w:after="60" w:line="240" w:lineRule="auto"/>
    </w:pPr>
    <w:rPr>
      <w:rFonts w:ascii="Times New Roman" w:hAnsi="Times New Roman"/>
      <w:b w:val="0"/>
      <w:iCs w:val="0"/>
      <w:color w:val="auto"/>
      <w:sz w:val="24"/>
      <w:szCs w:val="28"/>
      <w:u w:val="single"/>
      <w:lang w:eastAsia="ru-RU"/>
    </w:rPr>
  </w:style>
  <w:style w:type="character" w:customStyle="1" w:styleId="FontStyle14">
    <w:name w:val="Font Style14"/>
    <w:basedOn w:val="a5"/>
    <w:rsid w:val="00F10989"/>
    <w:rPr>
      <w:rFonts w:ascii="Times New Roman" w:hAnsi="Times New Roman" w:cs="Times New Roman"/>
      <w:i/>
      <w:iCs/>
      <w:sz w:val="18"/>
      <w:szCs w:val="18"/>
    </w:rPr>
  </w:style>
  <w:style w:type="paragraph" w:customStyle="1" w:styleId="Style5">
    <w:name w:val="Style5"/>
    <w:basedOn w:val="a4"/>
    <w:rsid w:val="00F109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4"/>
    <w:uiPriority w:val="99"/>
    <w:qFormat/>
    <w:rsid w:val="00EA7FA0"/>
    <w:pPr>
      <w:ind w:left="720"/>
    </w:pPr>
    <w:rPr>
      <w:rFonts w:cs="Calibri"/>
    </w:rPr>
  </w:style>
  <w:style w:type="paragraph" w:styleId="affff5">
    <w:name w:val="TOC Heading"/>
    <w:basedOn w:val="10"/>
    <w:next w:val="a4"/>
    <w:uiPriority w:val="39"/>
    <w:qFormat/>
    <w:rsid w:val="00B11240"/>
    <w:pPr>
      <w:keepLines/>
      <w:spacing w:before="480" w:after="0" w:line="276" w:lineRule="auto"/>
      <w:outlineLvl w:val="9"/>
    </w:pPr>
    <w:rPr>
      <w:rFonts w:ascii="Cambria" w:hAnsi="Cambria" w:cs="Times New Roman"/>
      <w:color w:val="365F91"/>
      <w:kern w:val="0"/>
      <w:sz w:val="28"/>
      <w:szCs w:val="28"/>
      <w:lang w:eastAsia="en-US"/>
    </w:rPr>
  </w:style>
  <w:style w:type="paragraph" w:styleId="52">
    <w:name w:val="toc 5"/>
    <w:basedOn w:val="a4"/>
    <w:next w:val="a4"/>
    <w:autoRedefine/>
    <w:uiPriority w:val="39"/>
    <w:unhideWhenUsed/>
    <w:rsid w:val="002C293B"/>
    <w:pPr>
      <w:spacing w:after="0"/>
      <w:ind w:left="660"/>
    </w:pPr>
    <w:rPr>
      <w:sz w:val="20"/>
      <w:szCs w:val="20"/>
    </w:rPr>
  </w:style>
  <w:style w:type="paragraph" w:styleId="62">
    <w:name w:val="toc 6"/>
    <w:basedOn w:val="a4"/>
    <w:next w:val="a4"/>
    <w:autoRedefine/>
    <w:uiPriority w:val="39"/>
    <w:unhideWhenUsed/>
    <w:rsid w:val="002C293B"/>
    <w:pPr>
      <w:spacing w:after="0"/>
      <w:ind w:left="880"/>
    </w:pPr>
    <w:rPr>
      <w:sz w:val="20"/>
      <w:szCs w:val="20"/>
    </w:rPr>
  </w:style>
  <w:style w:type="paragraph" w:styleId="71">
    <w:name w:val="toc 7"/>
    <w:basedOn w:val="a4"/>
    <w:next w:val="a4"/>
    <w:autoRedefine/>
    <w:uiPriority w:val="39"/>
    <w:unhideWhenUsed/>
    <w:rsid w:val="002C293B"/>
    <w:pPr>
      <w:spacing w:after="0"/>
      <w:ind w:left="1100"/>
    </w:pPr>
    <w:rPr>
      <w:sz w:val="20"/>
      <w:szCs w:val="20"/>
    </w:rPr>
  </w:style>
  <w:style w:type="paragraph" w:styleId="81">
    <w:name w:val="toc 8"/>
    <w:basedOn w:val="a4"/>
    <w:next w:val="a4"/>
    <w:autoRedefine/>
    <w:uiPriority w:val="39"/>
    <w:unhideWhenUsed/>
    <w:rsid w:val="002C293B"/>
    <w:pPr>
      <w:spacing w:after="0"/>
      <w:ind w:left="1320"/>
    </w:pPr>
    <w:rPr>
      <w:sz w:val="20"/>
      <w:szCs w:val="20"/>
    </w:rPr>
  </w:style>
  <w:style w:type="paragraph" w:styleId="91">
    <w:name w:val="toc 9"/>
    <w:basedOn w:val="a4"/>
    <w:next w:val="a4"/>
    <w:autoRedefine/>
    <w:uiPriority w:val="39"/>
    <w:unhideWhenUsed/>
    <w:rsid w:val="002C293B"/>
    <w:pPr>
      <w:spacing w:after="0"/>
      <w:ind w:left="1540"/>
    </w:pPr>
    <w:rPr>
      <w:sz w:val="20"/>
      <w:szCs w:val="20"/>
    </w:rPr>
  </w:style>
  <w:style w:type="paragraph" w:customStyle="1" w:styleId="text19">
    <w:name w:val="text19"/>
    <w:basedOn w:val="a4"/>
    <w:rsid w:val="000248BB"/>
    <w:pPr>
      <w:spacing w:after="216" w:line="312" w:lineRule="auto"/>
    </w:pPr>
    <w:rPr>
      <w:rFonts w:ascii="Arial" w:eastAsia="Times New Roman" w:hAnsi="Arial" w:cs="Arial"/>
      <w:sz w:val="18"/>
      <w:szCs w:val="18"/>
      <w:lang w:eastAsia="ru-RU"/>
    </w:rPr>
  </w:style>
  <w:style w:type="paragraph" w:customStyle="1" w:styleId="130">
    <w:name w:val="Абзац списка13"/>
    <w:basedOn w:val="a4"/>
    <w:link w:val="affff6"/>
    <w:uiPriority w:val="99"/>
    <w:qFormat/>
    <w:rsid w:val="009963A6"/>
    <w:pPr>
      <w:suppressAutoHyphens/>
    </w:pPr>
    <w:rPr>
      <w:rFonts w:eastAsia="DejaVu Sans" w:cs="font368"/>
      <w:kern w:val="1"/>
      <w:lang w:eastAsia="ar-SA"/>
    </w:rPr>
  </w:style>
  <w:style w:type="character" w:customStyle="1" w:styleId="affff6">
    <w:name w:val="Абзац списка Знак"/>
    <w:basedOn w:val="a5"/>
    <w:link w:val="130"/>
    <w:uiPriority w:val="34"/>
    <w:locked/>
    <w:rsid w:val="00902A91"/>
    <w:rPr>
      <w:rFonts w:ascii="Calibri" w:eastAsia="DejaVu Sans" w:hAnsi="Calibri" w:cs="font368"/>
      <w:kern w:val="1"/>
      <w:sz w:val="22"/>
      <w:szCs w:val="22"/>
      <w:lang w:eastAsia="ar-SA"/>
    </w:rPr>
  </w:style>
  <w:style w:type="paragraph" w:customStyle="1" w:styleId="affff7">
    <w:name w:val="Основа"/>
    <w:basedOn w:val="a4"/>
    <w:link w:val="affff8"/>
    <w:rsid w:val="00EA4ABF"/>
    <w:pPr>
      <w:spacing w:before="120" w:after="0" w:line="360" w:lineRule="auto"/>
      <w:ind w:firstLine="567"/>
      <w:jc w:val="both"/>
    </w:pPr>
    <w:rPr>
      <w:rFonts w:ascii="Times New Roman" w:eastAsia="Times New Roman" w:hAnsi="Times New Roman"/>
      <w:szCs w:val="24"/>
      <w:lang w:eastAsia="ru-RU"/>
    </w:rPr>
  </w:style>
  <w:style w:type="character" w:customStyle="1" w:styleId="affff8">
    <w:name w:val="Основа Знак"/>
    <w:basedOn w:val="a5"/>
    <w:link w:val="affff7"/>
    <w:locked/>
    <w:rsid w:val="00EA4ABF"/>
    <w:rPr>
      <w:rFonts w:eastAsia="Times New Roman"/>
      <w:sz w:val="22"/>
      <w:szCs w:val="24"/>
    </w:rPr>
  </w:style>
  <w:style w:type="character" w:customStyle="1" w:styleId="apple-style-span">
    <w:name w:val="apple-style-span"/>
    <w:basedOn w:val="a5"/>
    <w:rsid w:val="006B7B0E"/>
  </w:style>
  <w:style w:type="character" w:customStyle="1" w:styleId="2e">
    <w:name w:val="Основной текст 2 Знак"/>
    <w:basedOn w:val="a5"/>
    <w:rsid w:val="00612F55"/>
    <w:rPr>
      <w:rFonts w:ascii="Arial" w:hAnsi="Arial" w:cs="Arial"/>
    </w:rPr>
  </w:style>
  <w:style w:type="character" w:customStyle="1" w:styleId="S8">
    <w:name w:val="S_Обычный жирный Знак"/>
    <w:link w:val="S7"/>
    <w:rsid w:val="00CB150C"/>
    <w:rPr>
      <w:rFonts w:eastAsia="Times New Roman"/>
      <w:sz w:val="28"/>
      <w:szCs w:val="24"/>
    </w:rPr>
  </w:style>
  <w:style w:type="paragraph" w:customStyle="1" w:styleId="ConsPlusCell">
    <w:name w:val="ConsPlusCell"/>
    <w:rsid w:val="00A37E49"/>
    <w:pPr>
      <w:widowControl w:val="0"/>
      <w:autoSpaceDE w:val="0"/>
      <w:autoSpaceDN w:val="0"/>
      <w:adjustRightInd w:val="0"/>
    </w:pPr>
    <w:rPr>
      <w:rFonts w:ascii="Arial" w:eastAsia="Times New Roman" w:hAnsi="Arial" w:cs="Arial"/>
    </w:rPr>
  </w:style>
  <w:style w:type="paragraph" w:customStyle="1" w:styleId="ConsPlusNonformat">
    <w:name w:val="ConsPlusNonformat"/>
    <w:rsid w:val="00671AD5"/>
    <w:pPr>
      <w:widowControl w:val="0"/>
      <w:autoSpaceDE w:val="0"/>
      <w:autoSpaceDN w:val="0"/>
      <w:adjustRightInd w:val="0"/>
    </w:pPr>
    <w:rPr>
      <w:rFonts w:ascii="Courier New" w:eastAsia="Times New Roman" w:hAnsi="Courier New" w:cs="Courier New"/>
    </w:rPr>
  </w:style>
  <w:style w:type="character" w:customStyle="1" w:styleId="affff9">
    <w:name w:val="Гипертекстовая ссылка"/>
    <w:basedOn w:val="a5"/>
    <w:rsid w:val="00057994"/>
    <w:rPr>
      <w:color w:val="008000"/>
    </w:rPr>
  </w:style>
  <w:style w:type="character" w:customStyle="1" w:styleId="2f">
    <w:name w:val="Основной текст (2)_"/>
    <w:basedOn w:val="a5"/>
    <w:link w:val="2f0"/>
    <w:rsid w:val="004C7F60"/>
    <w:rPr>
      <w:rFonts w:eastAsia="Times New Roman"/>
      <w:sz w:val="26"/>
      <w:szCs w:val="26"/>
      <w:shd w:val="clear" w:color="auto" w:fill="FFFFFF"/>
    </w:rPr>
  </w:style>
  <w:style w:type="paragraph" w:customStyle="1" w:styleId="2f0">
    <w:name w:val="Основной текст (2)"/>
    <w:basedOn w:val="a4"/>
    <w:link w:val="2f"/>
    <w:rsid w:val="004C7F60"/>
    <w:pPr>
      <w:widowControl w:val="0"/>
      <w:shd w:val="clear" w:color="auto" w:fill="FFFFFF"/>
      <w:spacing w:before="960" w:after="360" w:line="0" w:lineRule="atLeast"/>
    </w:pPr>
    <w:rPr>
      <w:rFonts w:ascii="Times New Roman" w:eastAsia="Times New Roman" w:hAnsi="Times New Roman"/>
      <w:sz w:val="26"/>
      <w:szCs w:val="26"/>
      <w:lang w:eastAsia="ru-RU"/>
    </w:rPr>
  </w:style>
  <w:style w:type="character" w:customStyle="1" w:styleId="217pt">
    <w:name w:val="Основной текст (2) + 17 pt"/>
    <w:basedOn w:val="2f"/>
    <w:rsid w:val="0018017A"/>
    <w:rPr>
      <w:rFonts w:ascii="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pt">
    <w:name w:val="Основной текст (2) + Интервал 1 pt"/>
    <w:basedOn w:val="2f"/>
    <w:rsid w:val="00765AF6"/>
    <w:rPr>
      <w:rFonts w:ascii="Times New Roman" w:hAnsi="Times New Roman" w:cs="Times New Roman"/>
      <w:b w:val="0"/>
      <w:bCs w:val="0"/>
      <w:i w:val="0"/>
      <w:iCs w:val="0"/>
      <w:smallCaps w:val="0"/>
      <w:strike w:val="0"/>
      <w:color w:val="000000"/>
      <w:spacing w:val="30"/>
      <w:w w:val="100"/>
      <w:position w:val="0"/>
      <w:u w:val="none"/>
      <w:lang w:val="ru-RU" w:eastAsia="ru-RU" w:bidi="ru-RU"/>
    </w:rPr>
  </w:style>
  <w:style w:type="numbering" w:customStyle="1" w:styleId="1f1">
    <w:name w:val="Нет списка1"/>
    <w:next w:val="a7"/>
    <w:uiPriority w:val="99"/>
    <w:semiHidden/>
    <w:unhideWhenUsed/>
    <w:rsid w:val="0011197A"/>
  </w:style>
  <w:style w:type="paragraph" w:customStyle="1" w:styleId="1f2">
    <w:name w:val="М1Стиль"/>
    <w:basedOn w:val="a4"/>
    <w:link w:val="1f3"/>
    <w:qFormat/>
    <w:rsid w:val="0011197A"/>
    <w:pPr>
      <w:spacing w:after="0" w:line="240" w:lineRule="auto"/>
      <w:ind w:firstLine="709"/>
      <w:jc w:val="both"/>
    </w:pPr>
    <w:rPr>
      <w:rFonts w:ascii="Times New Roman" w:hAnsi="Times New Roman"/>
      <w:sz w:val="28"/>
      <w:szCs w:val="28"/>
    </w:rPr>
  </w:style>
  <w:style w:type="character" w:customStyle="1" w:styleId="1f3">
    <w:name w:val="М1Стиль Знак"/>
    <w:link w:val="1f2"/>
    <w:rsid w:val="0011197A"/>
    <w:rPr>
      <w:sz w:val="28"/>
      <w:szCs w:val="28"/>
      <w:lang w:eastAsia="en-US"/>
    </w:rPr>
  </w:style>
  <w:style w:type="paragraph" w:customStyle="1" w:styleId="s13">
    <w:name w:val="s_1"/>
    <w:basedOn w:val="a4"/>
    <w:rsid w:val="00111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0">
    <w:name w:val="s_22"/>
    <w:basedOn w:val="a4"/>
    <w:rsid w:val="001119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a">
    <w:name w:val="Основной шрифт"/>
    <w:rsid w:val="0011197A"/>
  </w:style>
  <w:style w:type="paragraph" w:customStyle="1" w:styleId="bl0">
    <w:name w:val="bl0"/>
    <w:basedOn w:val="a4"/>
    <w:rsid w:val="001119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ConsTitle">
    <w:name w:val="ConsTitle"/>
    <w:rsid w:val="0011197A"/>
    <w:pPr>
      <w:widowControl w:val="0"/>
      <w:autoSpaceDE w:val="0"/>
      <w:autoSpaceDN w:val="0"/>
      <w:adjustRightInd w:val="0"/>
    </w:pPr>
    <w:rPr>
      <w:rFonts w:ascii="Arial" w:eastAsia="Times New Roman" w:hAnsi="Arial" w:cs="Arial"/>
      <w:b/>
      <w:bCs/>
      <w:sz w:val="16"/>
      <w:szCs w:val="16"/>
    </w:rPr>
  </w:style>
  <w:style w:type="paragraph" w:customStyle="1" w:styleId="affffb">
    <w:name w:val="Третий уровень"/>
    <w:basedOn w:val="a8"/>
    <w:qFormat/>
    <w:rsid w:val="0011197A"/>
    <w:pPr>
      <w:spacing w:before="120" w:after="0" w:line="312" w:lineRule="auto"/>
      <w:ind w:left="1224" w:hanging="504"/>
      <w:contextualSpacing w:val="0"/>
      <w:jc w:val="both"/>
    </w:pPr>
    <w:rPr>
      <w:rFonts w:ascii="Times New Roman" w:eastAsia="Times New Roman" w:hAnsi="Times New Roman"/>
      <w:i/>
      <w:sz w:val="24"/>
    </w:rPr>
  </w:style>
  <w:style w:type="paragraph" w:customStyle="1" w:styleId="affffc">
    <w:name w:val="Нормальный"/>
    <w:rsid w:val="0011197A"/>
    <w:rPr>
      <w:rFonts w:ascii="Arial" w:eastAsia="Times New Roman" w:hAnsi="Arial"/>
      <w:snapToGrid w:val="0"/>
    </w:rPr>
  </w:style>
  <w:style w:type="character" w:customStyle="1" w:styleId="S34">
    <w:name w:val="S_Заголовок 3 Знак Знак"/>
    <w:rsid w:val="0011197A"/>
    <w:rPr>
      <w:rFonts w:ascii="Times New Roman" w:eastAsia="Times New Roman" w:hAnsi="Times New Roman" w:cs="Times New Roman"/>
      <w:sz w:val="24"/>
      <w:szCs w:val="24"/>
      <w:u w:val="single"/>
      <w:lang w:eastAsia="ru-RU"/>
    </w:rPr>
  </w:style>
  <w:style w:type="character" w:styleId="affffd">
    <w:name w:val="line number"/>
    <w:unhideWhenUsed/>
    <w:rsid w:val="0011197A"/>
  </w:style>
  <w:style w:type="paragraph" w:customStyle="1" w:styleId="affffe">
    <w:name w:val="Знак Знак Знак Знак Знак Знак Знак Знак Знак Знак Знак Знак Знак Знак Знак Знак Знак Знак Знак Знак"/>
    <w:basedOn w:val="a4"/>
    <w:rsid w:val="0011197A"/>
    <w:pPr>
      <w:spacing w:after="160" w:line="240" w:lineRule="exact"/>
    </w:pPr>
    <w:rPr>
      <w:rFonts w:ascii="Verdana" w:eastAsia="Times New Roman" w:hAnsi="Verdana"/>
      <w:sz w:val="20"/>
      <w:szCs w:val="20"/>
      <w:lang w:val="en-US"/>
    </w:rPr>
  </w:style>
  <w:style w:type="paragraph" w:customStyle="1" w:styleId="110">
    <w:name w:val="Абзац списка11"/>
    <w:basedOn w:val="a4"/>
    <w:uiPriority w:val="99"/>
    <w:rsid w:val="0011197A"/>
    <w:pPr>
      <w:suppressAutoHyphens/>
    </w:pPr>
    <w:rPr>
      <w:rFonts w:eastAsia="DejaVu Sans" w:cs="font368"/>
      <w:kern w:val="1"/>
      <w:lang w:eastAsia="ar-SA"/>
    </w:rPr>
  </w:style>
  <w:style w:type="numbering" w:customStyle="1" w:styleId="2f1">
    <w:name w:val="Нет списка2"/>
    <w:next w:val="a7"/>
    <w:uiPriority w:val="99"/>
    <w:semiHidden/>
    <w:unhideWhenUsed/>
    <w:rsid w:val="0011197A"/>
  </w:style>
  <w:style w:type="numbering" w:customStyle="1" w:styleId="38">
    <w:name w:val="Нет списка3"/>
    <w:next w:val="a7"/>
    <w:uiPriority w:val="99"/>
    <w:semiHidden/>
    <w:unhideWhenUsed/>
    <w:rsid w:val="0011197A"/>
  </w:style>
  <w:style w:type="character" w:customStyle="1" w:styleId="2f2">
    <w:name w:val="Основной текст (2) + Не полужирный"/>
    <w:rsid w:val="00D10A57"/>
    <w:rPr>
      <w:b/>
      <w:bCs/>
      <w:color w:val="000000"/>
      <w:spacing w:val="0"/>
      <w:w w:val="100"/>
      <w:position w:val="0"/>
      <w:sz w:val="22"/>
      <w:szCs w:val="22"/>
      <w:shd w:val="clear" w:color="auto" w:fill="FFFFFF"/>
      <w:lang w:val="ru-RU" w:eastAsia="ru-RU" w:bidi="ru-RU"/>
    </w:rPr>
  </w:style>
  <w:style w:type="paragraph" w:customStyle="1" w:styleId="14-1">
    <w:name w:val="14 -1"/>
    <w:basedOn w:val="S7"/>
    <w:link w:val="14-10"/>
    <w:qFormat/>
    <w:rsid w:val="000C3659"/>
    <w:rPr>
      <w:szCs w:val="28"/>
      <w:lang w:eastAsia="ru-RU"/>
    </w:rPr>
  </w:style>
  <w:style w:type="character" w:customStyle="1" w:styleId="14-10">
    <w:name w:val="14 -1 Знак"/>
    <w:basedOn w:val="a5"/>
    <w:link w:val="14-1"/>
    <w:rsid w:val="000C3659"/>
    <w:rPr>
      <w:rFonts w:eastAsia="Times New Roman"/>
      <w:sz w:val="28"/>
      <w:szCs w:val="28"/>
    </w:rPr>
  </w:style>
  <w:style w:type="paragraph" w:customStyle="1" w:styleId="1f4">
    <w:name w:val="заголовок 1"/>
    <w:basedOn w:val="2"/>
    <w:link w:val="1f5"/>
    <w:qFormat/>
    <w:rsid w:val="00D510B5"/>
    <w:pPr>
      <w:spacing w:line="240" w:lineRule="auto"/>
      <w:jc w:val="both"/>
    </w:pPr>
    <w:rPr>
      <w:rFonts w:ascii="Times New Roman" w:hAnsi="Times New Roman"/>
      <w:color w:val="auto"/>
      <w:sz w:val="28"/>
    </w:rPr>
  </w:style>
  <w:style w:type="paragraph" w:customStyle="1" w:styleId="1">
    <w:name w:val="Стиль1"/>
    <w:basedOn w:val="aff"/>
    <w:link w:val="1f6"/>
    <w:qFormat/>
    <w:rsid w:val="00B609C4"/>
    <w:pPr>
      <w:numPr>
        <w:ilvl w:val="2"/>
        <w:numId w:val="8"/>
      </w:numPr>
      <w:outlineLvl w:val="2"/>
    </w:pPr>
    <w:rPr>
      <w:b/>
      <w:sz w:val="28"/>
    </w:rPr>
  </w:style>
  <w:style w:type="character" w:customStyle="1" w:styleId="1f5">
    <w:name w:val="заголовок 1 Знак"/>
    <w:basedOn w:val="23"/>
    <w:link w:val="1f4"/>
    <w:rsid w:val="00D510B5"/>
    <w:rPr>
      <w:sz w:val="28"/>
    </w:rPr>
  </w:style>
  <w:style w:type="character" w:customStyle="1" w:styleId="blk">
    <w:name w:val="blk"/>
    <w:basedOn w:val="a5"/>
    <w:rsid w:val="00C83352"/>
  </w:style>
  <w:style w:type="character" w:customStyle="1" w:styleId="1f6">
    <w:name w:val="Стиль1 Знак"/>
    <w:basedOn w:val="aff0"/>
    <w:link w:val="1"/>
    <w:rsid w:val="00B609C4"/>
    <w:rPr>
      <w:b/>
      <w:sz w:val="28"/>
    </w:rPr>
  </w:style>
  <w:style w:type="numbering" w:customStyle="1" w:styleId="21">
    <w:name w:val="Статья / Раздел21"/>
    <w:basedOn w:val="a7"/>
    <w:next w:val="a"/>
    <w:semiHidden/>
    <w:rsid w:val="00B96277"/>
    <w:pPr>
      <w:numPr>
        <w:numId w:val="4"/>
      </w:numPr>
    </w:pPr>
  </w:style>
  <w:style w:type="numbering" w:styleId="a">
    <w:name w:val="Outline List 3"/>
    <w:basedOn w:val="a7"/>
    <w:uiPriority w:val="99"/>
    <w:semiHidden/>
    <w:unhideWhenUsed/>
    <w:rsid w:val="00B96277"/>
    <w:pPr>
      <w:numPr>
        <w:numId w:val="10"/>
      </w:numPr>
    </w:p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2"/>
    <w:locked/>
    <w:rsid w:val="008752D1"/>
    <w:rPr>
      <w:rFonts w:ascii="Arial" w:eastAsia="Times New Roman" w:hAnsi="Arial" w:cs="Arial"/>
      <w:sz w:val="18"/>
      <w:szCs w:val="18"/>
    </w:rPr>
  </w:style>
  <w:style w:type="paragraph" w:customStyle="1" w:styleId="afffff">
    <w:name w:val="Табличный_слева"/>
    <w:basedOn w:val="a4"/>
    <w:uiPriority w:val="99"/>
    <w:rsid w:val="008752D1"/>
    <w:pPr>
      <w:spacing w:after="0" w:line="240" w:lineRule="auto"/>
    </w:pPr>
    <w:rPr>
      <w:rFonts w:ascii="Times New Roman" w:eastAsia="Times New Roman" w:hAnsi="Times New Roman"/>
      <w:lang w:eastAsia="ru-RU"/>
    </w:rPr>
  </w:style>
  <w:style w:type="paragraph" w:customStyle="1" w:styleId="afffff0">
    <w:name w:val="Название таблицы"/>
    <w:basedOn w:val="affff1"/>
    <w:link w:val="afffff1"/>
    <w:rsid w:val="000933B0"/>
    <w:pPr>
      <w:keepNext/>
      <w:spacing w:before="120" w:after="120"/>
      <w:jc w:val="center"/>
    </w:pPr>
    <w:rPr>
      <w:rFonts w:ascii="Times New Roman" w:eastAsia="Times New Roman" w:hAnsi="Times New Roman"/>
      <w:color w:val="auto"/>
      <w:sz w:val="22"/>
      <w:szCs w:val="20"/>
      <w:lang w:eastAsia="ru-RU"/>
    </w:rPr>
  </w:style>
  <w:style w:type="paragraph" w:customStyle="1" w:styleId="afffff2">
    <w:name w:val="Табличный_центр"/>
    <w:basedOn w:val="a4"/>
    <w:uiPriority w:val="99"/>
    <w:rsid w:val="000933B0"/>
    <w:pPr>
      <w:keepNext/>
      <w:spacing w:after="0" w:line="240" w:lineRule="auto"/>
      <w:jc w:val="center"/>
    </w:pPr>
    <w:rPr>
      <w:rFonts w:ascii="Times New Roman" w:eastAsia="Times New Roman" w:hAnsi="Times New Roman"/>
      <w:lang w:eastAsia="ru-RU"/>
    </w:rPr>
  </w:style>
  <w:style w:type="character" w:customStyle="1" w:styleId="afffff3">
    <w:name w:val="Абзац Знак"/>
    <w:link w:val="afffff4"/>
    <w:locked/>
    <w:rsid w:val="000933B0"/>
    <w:rPr>
      <w:rFonts w:eastAsia="Times New Roman"/>
      <w:sz w:val="24"/>
      <w:szCs w:val="24"/>
    </w:rPr>
  </w:style>
  <w:style w:type="paragraph" w:customStyle="1" w:styleId="afffff4">
    <w:name w:val="Абзац"/>
    <w:basedOn w:val="a4"/>
    <w:link w:val="afffff3"/>
    <w:qFormat/>
    <w:rsid w:val="000933B0"/>
    <w:pPr>
      <w:spacing w:before="120" w:after="60" w:line="240" w:lineRule="auto"/>
      <w:ind w:firstLine="567"/>
      <w:jc w:val="both"/>
    </w:pPr>
    <w:rPr>
      <w:rFonts w:ascii="Times New Roman" w:eastAsia="Times New Roman" w:hAnsi="Times New Roman"/>
      <w:sz w:val="24"/>
      <w:szCs w:val="24"/>
    </w:rPr>
  </w:style>
  <w:style w:type="character" w:styleId="afffff5">
    <w:name w:val="Subtle Emphasis"/>
    <w:uiPriority w:val="99"/>
    <w:qFormat/>
    <w:rsid w:val="000933B0"/>
    <w:rPr>
      <w:i/>
      <w:iCs/>
      <w:color w:val="5A5A5A"/>
    </w:rPr>
  </w:style>
  <w:style w:type="paragraph" w:customStyle="1" w:styleId="afffff6">
    <w:name w:val="Осн_текст"/>
    <w:basedOn w:val="a4"/>
    <w:link w:val="afffff7"/>
    <w:rsid w:val="00713989"/>
    <w:pPr>
      <w:spacing w:after="0" w:line="240" w:lineRule="auto"/>
      <w:ind w:firstLine="709"/>
      <w:jc w:val="both"/>
    </w:pPr>
    <w:rPr>
      <w:rFonts w:ascii="Times New Roman" w:eastAsia="Times New Roman" w:hAnsi="Times New Roman"/>
      <w:sz w:val="28"/>
      <w:szCs w:val="24"/>
    </w:rPr>
  </w:style>
  <w:style w:type="character" w:customStyle="1" w:styleId="afffff7">
    <w:name w:val="Осн_текст Знак"/>
    <w:link w:val="afffff6"/>
    <w:rsid w:val="00713989"/>
    <w:rPr>
      <w:rFonts w:eastAsia="Times New Roman"/>
      <w:sz w:val="28"/>
      <w:szCs w:val="24"/>
    </w:rPr>
  </w:style>
  <w:style w:type="paragraph" w:customStyle="1" w:styleId="a1">
    <w:name w:val="Маркер"/>
    <w:basedOn w:val="a4"/>
    <w:link w:val="afffff8"/>
    <w:rsid w:val="00713989"/>
    <w:pPr>
      <w:numPr>
        <w:numId w:val="11"/>
      </w:numPr>
      <w:tabs>
        <w:tab w:val="clear" w:pos="786"/>
        <w:tab w:val="num" w:pos="1260"/>
      </w:tabs>
      <w:spacing w:after="0" w:line="240" w:lineRule="auto"/>
      <w:ind w:left="1260"/>
      <w:jc w:val="both"/>
    </w:pPr>
    <w:rPr>
      <w:rFonts w:ascii="Times New Roman" w:eastAsia="Times New Roman" w:hAnsi="Times New Roman"/>
      <w:sz w:val="28"/>
      <w:szCs w:val="28"/>
    </w:rPr>
  </w:style>
  <w:style w:type="character" w:customStyle="1" w:styleId="afffff8">
    <w:name w:val="Маркер Знак Знак"/>
    <w:link w:val="a1"/>
    <w:rsid w:val="00713989"/>
    <w:rPr>
      <w:rFonts w:eastAsia="Times New Roman"/>
      <w:sz w:val="28"/>
      <w:szCs w:val="28"/>
      <w:lang w:eastAsia="en-US"/>
    </w:rPr>
  </w:style>
  <w:style w:type="paragraph" w:customStyle="1" w:styleId="121">
    <w:name w:val="Абзац списка12"/>
    <w:basedOn w:val="a4"/>
    <w:uiPriority w:val="99"/>
    <w:qFormat/>
    <w:rsid w:val="00C17BB6"/>
    <w:pPr>
      <w:suppressAutoHyphens/>
    </w:pPr>
    <w:rPr>
      <w:rFonts w:eastAsia="DejaVu Sans" w:cs="font368"/>
      <w:kern w:val="1"/>
      <w:lang w:eastAsia="ar-SA"/>
    </w:rPr>
  </w:style>
  <w:style w:type="paragraph" w:customStyle="1" w:styleId="afffff9">
    <w:name w:val="Название таблицы Знак Знак Знак"/>
    <w:basedOn w:val="a4"/>
    <w:link w:val="afffffa"/>
    <w:rsid w:val="00CA3D5E"/>
    <w:pPr>
      <w:spacing w:after="0" w:line="360" w:lineRule="auto"/>
      <w:jc w:val="center"/>
    </w:pPr>
    <w:rPr>
      <w:rFonts w:ascii="Times New Roman" w:eastAsia="Times New Roman" w:hAnsi="Times New Roman"/>
      <w:b/>
      <w:sz w:val="24"/>
      <w:szCs w:val="24"/>
      <w:lang w:eastAsia="ru-RU"/>
    </w:rPr>
  </w:style>
  <w:style w:type="character" w:customStyle="1" w:styleId="afffffa">
    <w:name w:val="Название таблицы Знак Знак Знак Знак"/>
    <w:basedOn w:val="a5"/>
    <w:link w:val="afffff9"/>
    <w:rsid w:val="00CA3D5E"/>
    <w:rPr>
      <w:rFonts w:eastAsia="Times New Roman"/>
      <w:b/>
      <w:sz w:val="24"/>
      <w:szCs w:val="24"/>
    </w:rPr>
  </w:style>
  <w:style w:type="paragraph" w:customStyle="1" w:styleId="2f3">
    <w:name w:val="Обычный2"/>
    <w:rsid w:val="00CA3D5E"/>
    <w:pPr>
      <w:spacing w:before="100" w:after="100"/>
    </w:pPr>
    <w:rPr>
      <w:rFonts w:eastAsia="Times New Roman"/>
      <w:snapToGrid w:val="0"/>
      <w:sz w:val="24"/>
    </w:rPr>
  </w:style>
  <w:style w:type="paragraph" w:customStyle="1" w:styleId="TablNL">
    <w:name w:val="Tabl_N_L"/>
    <w:basedOn w:val="a4"/>
    <w:rsid w:val="008850D5"/>
    <w:pPr>
      <w:tabs>
        <w:tab w:val="left" w:pos="11907"/>
      </w:tabs>
      <w:spacing w:after="0" w:line="360" w:lineRule="auto"/>
      <w:ind w:firstLine="567"/>
      <w:jc w:val="both"/>
    </w:pPr>
    <w:rPr>
      <w:rFonts w:ascii="NTTimes/Cyrillic" w:eastAsia="Times New Roman" w:hAnsi="NTTimes/Cyrillic"/>
      <w:sz w:val="24"/>
      <w:szCs w:val="20"/>
      <w:lang w:eastAsia="ru-RU"/>
    </w:rPr>
  </w:style>
  <w:style w:type="paragraph" w:customStyle="1" w:styleId="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850D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39">
    <w:name w:val="Обычный3"/>
    <w:rsid w:val="008850D5"/>
    <w:pPr>
      <w:spacing w:before="100" w:after="100"/>
    </w:pPr>
    <w:rPr>
      <w:rFonts w:eastAsia="Times New Roman"/>
      <w:snapToGrid w:val="0"/>
      <w:sz w:val="24"/>
    </w:rPr>
  </w:style>
  <w:style w:type="paragraph" w:customStyle="1" w:styleId="afffffb">
    <w:name w:val="Основной тект"/>
    <w:basedOn w:val="a4"/>
    <w:link w:val="afffffc"/>
    <w:rsid w:val="008850D5"/>
    <w:pPr>
      <w:autoSpaceDE w:val="0"/>
      <w:autoSpaceDN w:val="0"/>
      <w:spacing w:after="0" w:line="240" w:lineRule="auto"/>
      <w:ind w:firstLine="851"/>
      <w:jc w:val="both"/>
    </w:pPr>
    <w:rPr>
      <w:rFonts w:ascii="Times New Roman" w:eastAsia="Times New Roman" w:hAnsi="Times New Roman"/>
      <w:sz w:val="28"/>
      <w:szCs w:val="28"/>
      <w:lang w:eastAsia="ru-RU"/>
    </w:rPr>
  </w:style>
  <w:style w:type="character" w:customStyle="1" w:styleId="afffffc">
    <w:name w:val="Основной тект Знак"/>
    <w:basedOn w:val="a5"/>
    <w:link w:val="afffffb"/>
    <w:rsid w:val="008850D5"/>
    <w:rPr>
      <w:rFonts w:eastAsia="Times New Roman"/>
      <w:sz w:val="28"/>
      <w:szCs w:val="28"/>
    </w:rPr>
  </w:style>
  <w:style w:type="paragraph" w:customStyle="1" w:styleId="43">
    <w:name w:val="Стиль Заголовок 4 + влево"/>
    <w:basedOn w:val="4"/>
    <w:autoRedefine/>
    <w:rsid w:val="008850D5"/>
    <w:pPr>
      <w:keepLines w:val="0"/>
      <w:numPr>
        <w:ilvl w:val="0"/>
        <w:numId w:val="0"/>
      </w:numPr>
      <w:spacing w:before="0" w:line="240" w:lineRule="auto"/>
      <w:jc w:val="both"/>
    </w:pPr>
    <w:rPr>
      <w:rFonts w:ascii="Arial" w:hAnsi="Arial" w:cs="Arial"/>
      <w:i w:val="0"/>
      <w:iCs w:val="0"/>
      <w:color w:val="auto"/>
      <w:sz w:val="24"/>
      <w:szCs w:val="24"/>
      <w:lang w:eastAsia="ru-RU"/>
    </w:rPr>
  </w:style>
  <w:style w:type="character" w:styleId="afffffd">
    <w:name w:val="endnote reference"/>
    <w:basedOn w:val="a5"/>
    <w:semiHidden/>
    <w:rsid w:val="008850D5"/>
    <w:rPr>
      <w:vertAlign w:val="superscript"/>
    </w:rPr>
  </w:style>
  <w:style w:type="paragraph" w:customStyle="1" w:styleId="up1">
    <w:name w:val="up1"/>
    <w:basedOn w:val="a4"/>
    <w:rsid w:val="008850D5"/>
    <w:pPr>
      <w:spacing w:after="100" w:afterAutospacing="1" w:line="240" w:lineRule="auto"/>
      <w:ind w:left="150" w:firstLine="375"/>
    </w:pPr>
    <w:rPr>
      <w:rFonts w:ascii="Arial" w:eastAsia="Times New Roman" w:hAnsi="Arial" w:cs="Arial"/>
      <w:color w:val="000000"/>
      <w:sz w:val="24"/>
      <w:szCs w:val="24"/>
      <w:lang w:eastAsia="ru-RU"/>
    </w:rPr>
  </w:style>
  <w:style w:type="paragraph" w:customStyle="1" w:styleId="afffffe">
    <w:name w:val="Номер таблицы"/>
    <w:basedOn w:val="a4"/>
    <w:rsid w:val="008850D5"/>
    <w:pPr>
      <w:spacing w:after="0" w:line="360" w:lineRule="auto"/>
      <w:jc w:val="right"/>
    </w:pPr>
    <w:rPr>
      <w:rFonts w:ascii="Times New Roman" w:eastAsia="Times New Roman" w:hAnsi="Times New Roman"/>
      <w:bCs/>
      <w:sz w:val="24"/>
      <w:szCs w:val="20"/>
      <w:lang w:eastAsia="ru-RU"/>
    </w:rPr>
  </w:style>
  <w:style w:type="paragraph" w:customStyle="1" w:styleId="1f8">
    <w:name w:val="Обычный 1 Знак"/>
    <w:basedOn w:val="a4"/>
    <w:rsid w:val="008850D5"/>
    <w:pPr>
      <w:spacing w:after="0" w:line="240" w:lineRule="auto"/>
      <w:ind w:firstLine="851"/>
      <w:jc w:val="both"/>
    </w:pPr>
    <w:rPr>
      <w:rFonts w:ascii="Times New Roman" w:eastAsia="Times New Roman" w:hAnsi="Times New Roman"/>
      <w:sz w:val="24"/>
      <w:szCs w:val="24"/>
      <w:lang w:eastAsia="ru-RU"/>
    </w:rPr>
  </w:style>
  <w:style w:type="paragraph" w:customStyle="1" w:styleId="u">
    <w:name w:val="u"/>
    <w:basedOn w:val="a4"/>
    <w:rsid w:val="008850D5"/>
    <w:pPr>
      <w:spacing w:after="0" w:line="240" w:lineRule="auto"/>
      <w:ind w:firstLine="240"/>
      <w:jc w:val="both"/>
    </w:pPr>
    <w:rPr>
      <w:rFonts w:ascii="Times New Roman" w:eastAsia="Times New Roman" w:hAnsi="Times New Roman"/>
      <w:color w:val="000000"/>
      <w:sz w:val="24"/>
      <w:szCs w:val="24"/>
      <w:lang w:eastAsia="ru-RU"/>
    </w:rPr>
  </w:style>
  <w:style w:type="paragraph" w:customStyle="1" w:styleId="uni">
    <w:name w:val="uni"/>
    <w:basedOn w:val="a4"/>
    <w:rsid w:val="008850D5"/>
    <w:pPr>
      <w:spacing w:before="150" w:after="150" w:line="240" w:lineRule="auto"/>
      <w:jc w:val="both"/>
    </w:pPr>
    <w:rPr>
      <w:rFonts w:ascii="Times New Roman" w:eastAsia="Times New Roman" w:hAnsi="Times New Roman"/>
      <w:color w:val="000000"/>
      <w:sz w:val="24"/>
      <w:szCs w:val="24"/>
      <w:lang w:eastAsia="ru-RU"/>
    </w:rPr>
  </w:style>
  <w:style w:type="paragraph" w:customStyle="1" w:styleId="unip">
    <w:name w:val="unip"/>
    <w:basedOn w:val="a4"/>
    <w:rsid w:val="008850D5"/>
    <w:pPr>
      <w:spacing w:after="0" w:line="240" w:lineRule="auto"/>
      <w:jc w:val="both"/>
    </w:pPr>
    <w:rPr>
      <w:rFonts w:ascii="Times New Roman" w:eastAsia="Times New Roman" w:hAnsi="Times New Roman"/>
      <w:color w:val="000000"/>
      <w:sz w:val="24"/>
      <w:szCs w:val="24"/>
      <w:lang w:eastAsia="ru-RU"/>
    </w:rPr>
  </w:style>
  <w:style w:type="paragraph" w:customStyle="1" w:styleId="affffff">
    <w:name w:val="адрес конверта"/>
    <w:basedOn w:val="a4"/>
    <w:rsid w:val="008850D5"/>
    <w:pPr>
      <w:framePr w:w="7921" w:h="1979" w:hRule="exact" w:hSpace="113" w:wrap="around" w:hAnchor="page" w:xAlign="center" w:yAlign="top"/>
      <w:spacing w:after="0" w:line="240" w:lineRule="auto"/>
      <w:ind w:left="2835"/>
    </w:pPr>
    <w:rPr>
      <w:rFonts w:ascii="Times New Roman" w:eastAsia="Times New Roman" w:hAnsi="Times New Roman"/>
      <w:sz w:val="24"/>
      <w:szCs w:val="20"/>
      <w:lang w:eastAsia="ru-RU"/>
    </w:rPr>
  </w:style>
  <w:style w:type="paragraph" w:customStyle="1" w:styleId="affffff0">
    <w:name w:val="Заголовок статьи"/>
    <w:basedOn w:val="a4"/>
    <w:next w:val="a4"/>
    <w:rsid w:val="008850D5"/>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fffff1">
    <w:name w:val="endnote text"/>
    <w:basedOn w:val="a4"/>
    <w:link w:val="affffff2"/>
    <w:semiHidden/>
    <w:rsid w:val="008850D5"/>
    <w:pPr>
      <w:spacing w:after="0" w:line="240" w:lineRule="auto"/>
    </w:pPr>
    <w:rPr>
      <w:rFonts w:ascii="Times New Roman" w:eastAsia="Times New Roman" w:hAnsi="Times New Roman"/>
      <w:sz w:val="20"/>
      <w:szCs w:val="20"/>
      <w:lang w:eastAsia="ru-RU"/>
    </w:rPr>
  </w:style>
  <w:style w:type="character" w:customStyle="1" w:styleId="affffff2">
    <w:name w:val="Текст концевой сноски Знак"/>
    <w:basedOn w:val="a5"/>
    <w:link w:val="affffff1"/>
    <w:semiHidden/>
    <w:rsid w:val="008850D5"/>
    <w:rPr>
      <w:rFonts w:eastAsia="Times New Roman"/>
    </w:rPr>
  </w:style>
  <w:style w:type="paragraph" w:customStyle="1" w:styleId="affffff3">
    <w:name w:val="Содержимое таблицы"/>
    <w:basedOn w:val="a4"/>
    <w:rsid w:val="008850D5"/>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21"/>
    <w:basedOn w:val="a4"/>
    <w:rsid w:val="008850D5"/>
    <w:pPr>
      <w:spacing w:after="0" w:line="360" w:lineRule="auto"/>
      <w:ind w:firstLine="720"/>
      <w:jc w:val="center"/>
    </w:pPr>
    <w:rPr>
      <w:rFonts w:ascii="Times New Roman" w:eastAsia="Times New Roman" w:hAnsi="Times New Roman"/>
      <w:sz w:val="26"/>
      <w:szCs w:val="20"/>
      <w:lang w:eastAsia="ru-RU"/>
    </w:rPr>
  </w:style>
  <w:style w:type="paragraph" w:customStyle="1" w:styleId="headertext">
    <w:name w:val="headertext"/>
    <w:basedOn w:val="a4"/>
    <w:rsid w:val="006839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5"/>
    <w:rsid w:val="00051BC3"/>
  </w:style>
  <w:style w:type="paragraph" w:customStyle="1" w:styleId="b">
    <w:name w:val="b_обычный"/>
    <w:link w:val="b0"/>
    <w:qFormat/>
    <w:rsid w:val="00051BC3"/>
    <w:pPr>
      <w:ind w:firstLine="709"/>
      <w:jc w:val="both"/>
    </w:pPr>
    <w:rPr>
      <w:rFonts w:eastAsia="Times New Roman"/>
      <w:sz w:val="28"/>
      <w:szCs w:val="24"/>
    </w:rPr>
  </w:style>
  <w:style w:type="character" w:customStyle="1" w:styleId="b0">
    <w:name w:val="b_обычный Знак"/>
    <w:basedOn w:val="a5"/>
    <w:link w:val="b"/>
    <w:rsid w:val="00051BC3"/>
    <w:rPr>
      <w:rFonts w:eastAsia="Times New Roman"/>
      <w:sz w:val="28"/>
      <w:szCs w:val="24"/>
    </w:rPr>
  </w:style>
  <w:style w:type="character" w:customStyle="1" w:styleId="FontStyle79">
    <w:name w:val="Font Style79"/>
    <w:rsid w:val="00051BC3"/>
    <w:rPr>
      <w:rFonts w:ascii="Times New Roman" w:hAnsi="Times New Roman" w:cs="Times New Roman"/>
      <w:sz w:val="20"/>
      <w:szCs w:val="20"/>
    </w:rPr>
  </w:style>
  <w:style w:type="character" w:customStyle="1" w:styleId="2f4">
    <w:name w:val="Сноска (2)_"/>
    <w:basedOn w:val="a5"/>
    <w:link w:val="2f5"/>
    <w:uiPriority w:val="99"/>
    <w:locked/>
    <w:rsid w:val="00CE6C2F"/>
    <w:rPr>
      <w:i/>
      <w:iCs/>
      <w:shd w:val="clear" w:color="auto" w:fill="FFFFFF"/>
    </w:rPr>
  </w:style>
  <w:style w:type="paragraph" w:customStyle="1" w:styleId="2f5">
    <w:name w:val="Сноска (2)"/>
    <w:basedOn w:val="a4"/>
    <w:link w:val="2f4"/>
    <w:uiPriority w:val="99"/>
    <w:rsid w:val="00CE6C2F"/>
    <w:pPr>
      <w:widowControl w:val="0"/>
      <w:shd w:val="clear" w:color="auto" w:fill="FFFFFF"/>
      <w:spacing w:after="0" w:line="413" w:lineRule="exact"/>
      <w:ind w:firstLine="720"/>
      <w:jc w:val="both"/>
    </w:pPr>
    <w:rPr>
      <w:rFonts w:ascii="Times New Roman" w:hAnsi="Times New Roman"/>
      <w:i/>
      <w:iCs/>
      <w:sz w:val="20"/>
      <w:szCs w:val="20"/>
      <w:lang w:eastAsia="ru-RU"/>
    </w:rPr>
  </w:style>
  <w:style w:type="character" w:customStyle="1" w:styleId="affffff4">
    <w:name w:val="Подпись к таблице_"/>
    <w:basedOn w:val="a5"/>
    <w:link w:val="affffff5"/>
    <w:uiPriority w:val="99"/>
    <w:locked/>
    <w:rsid w:val="00CE6C2F"/>
    <w:rPr>
      <w:shd w:val="clear" w:color="auto" w:fill="FFFFFF"/>
    </w:rPr>
  </w:style>
  <w:style w:type="paragraph" w:customStyle="1" w:styleId="affffff5">
    <w:name w:val="Подпись к таблице"/>
    <w:basedOn w:val="a4"/>
    <w:link w:val="affffff4"/>
    <w:uiPriority w:val="99"/>
    <w:rsid w:val="00CE6C2F"/>
    <w:pPr>
      <w:widowControl w:val="0"/>
      <w:shd w:val="clear" w:color="auto" w:fill="FFFFFF"/>
      <w:spacing w:after="0" w:line="240" w:lineRule="atLeast"/>
    </w:pPr>
    <w:rPr>
      <w:rFonts w:ascii="Times New Roman" w:hAnsi="Times New Roman"/>
      <w:sz w:val="20"/>
      <w:szCs w:val="20"/>
      <w:lang w:eastAsia="ru-RU"/>
    </w:rPr>
  </w:style>
  <w:style w:type="paragraph" w:customStyle="1" w:styleId="212">
    <w:name w:val="Основной текст (2)1"/>
    <w:basedOn w:val="a4"/>
    <w:uiPriority w:val="99"/>
    <w:rsid w:val="00CE6C2F"/>
    <w:pPr>
      <w:widowControl w:val="0"/>
      <w:shd w:val="clear" w:color="auto" w:fill="FFFFFF"/>
      <w:spacing w:before="420" w:after="60" w:line="269" w:lineRule="exact"/>
      <w:jc w:val="both"/>
    </w:pPr>
    <w:rPr>
      <w:rFonts w:ascii="Times New Roman" w:eastAsia="Arial Unicode MS" w:hAnsi="Times New Roman"/>
      <w:lang w:eastAsia="ru-RU"/>
    </w:rPr>
  </w:style>
  <w:style w:type="character" w:customStyle="1" w:styleId="2f6">
    <w:name w:val="Основной текст (2) + Полужирный"/>
    <w:basedOn w:val="2f"/>
    <w:uiPriority w:val="99"/>
    <w:rsid w:val="00CE6C2F"/>
    <w:rPr>
      <w:rFonts w:ascii="Times New Roman" w:hAnsi="Times New Roman" w:cs="Times New Roman"/>
      <w:b/>
      <w:bCs/>
      <w:sz w:val="22"/>
      <w:szCs w:val="22"/>
      <w:u w:val="none"/>
    </w:rPr>
  </w:style>
  <w:style w:type="character" w:customStyle="1" w:styleId="2Georgia">
    <w:name w:val="Основной текст (2) + Georgia"/>
    <w:aliases w:val="8 pt3"/>
    <w:basedOn w:val="2f"/>
    <w:uiPriority w:val="99"/>
    <w:rsid w:val="00CE6C2F"/>
    <w:rPr>
      <w:rFonts w:ascii="Georgia" w:hAnsi="Georgia" w:cs="Georgia"/>
      <w:sz w:val="16"/>
      <w:szCs w:val="16"/>
      <w:u w:val="none"/>
    </w:rPr>
  </w:style>
  <w:style w:type="character" w:customStyle="1" w:styleId="213">
    <w:name w:val="Основной текст (2) + Полужирный1"/>
    <w:basedOn w:val="2f"/>
    <w:uiPriority w:val="99"/>
    <w:rsid w:val="00CE6C2F"/>
    <w:rPr>
      <w:rFonts w:ascii="Times New Roman" w:hAnsi="Times New Roman" w:cs="Times New Roman"/>
      <w:b/>
      <w:bCs/>
      <w:sz w:val="22"/>
      <w:szCs w:val="22"/>
      <w:u w:val="none"/>
    </w:rPr>
  </w:style>
  <w:style w:type="character" w:customStyle="1" w:styleId="2f7">
    <w:name w:val="Подпись к картинке (2)_"/>
    <w:basedOn w:val="a5"/>
    <w:link w:val="2f8"/>
    <w:uiPriority w:val="99"/>
    <w:rsid w:val="00CE6C2F"/>
    <w:rPr>
      <w:b/>
      <w:bCs/>
      <w:sz w:val="17"/>
      <w:szCs w:val="17"/>
      <w:shd w:val="clear" w:color="auto" w:fill="FFFFFF"/>
    </w:rPr>
  </w:style>
  <w:style w:type="paragraph" w:customStyle="1" w:styleId="2f8">
    <w:name w:val="Подпись к картинке (2)"/>
    <w:basedOn w:val="a4"/>
    <w:link w:val="2f7"/>
    <w:uiPriority w:val="99"/>
    <w:rsid w:val="00CE6C2F"/>
    <w:pPr>
      <w:widowControl w:val="0"/>
      <w:shd w:val="clear" w:color="auto" w:fill="FFFFFF"/>
      <w:spacing w:after="0" w:line="240" w:lineRule="atLeast"/>
    </w:pPr>
    <w:rPr>
      <w:rFonts w:ascii="Times New Roman" w:hAnsi="Times New Roman"/>
      <w:b/>
      <w:bCs/>
      <w:sz w:val="17"/>
      <w:szCs w:val="17"/>
      <w:lang w:eastAsia="ru-RU"/>
    </w:rPr>
  </w:style>
  <w:style w:type="character" w:customStyle="1" w:styleId="53">
    <w:name w:val="Основной текст (5)_"/>
    <w:basedOn w:val="a5"/>
    <w:link w:val="54"/>
    <w:locked/>
    <w:rsid w:val="00CE6C2F"/>
    <w:rPr>
      <w:i/>
      <w:iCs/>
      <w:shd w:val="clear" w:color="auto" w:fill="FFFFFF"/>
    </w:rPr>
  </w:style>
  <w:style w:type="paragraph" w:customStyle="1" w:styleId="54">
    <w:name w:val="Основной текст (5)"/>
    <w:basedOn w:val="a4"/>
    <w:link w:val="53"/>
    <w:rsid w:val="00CE6C2F"/>
    <w:pPr>
      <w:widowControl w:val="0"/>
      <w:shd w:val="clear" w:color="auto" w:fill="FFFFFF"/>
      <w:spacing w:before="360" w:after="0" w:line="413" w:lineRule="exact"/>
      <w:ind w:firstLine="540"/>
      <w:jc w:val="both"/>
    </w:pPr>
    <w:rPr>
      <w:rFonts w:ascii="Times New Roman" w:hAnsi="Times New Roman"/>
      <w:i/>
      <w:iCs/>
      <w:sz w:val="20"/>
      <w:szCs w:val="20"/>
      <w:lang w:eastAsia="ru-RU"/>
    </w:rPr>
  </w:style>
  <w:style w:type="paragraph" w:customStyle="1" w:styleId="b1">
    <w:name w:val="b_табл_номер"/>
    <w:basedOn w:val="b"/>
    <w:next w:val="b2"/>
    <w:link w:val="b3"/>
    <w:qFormat/>
    <w:rsid w:val="00203DDC"/>
    <w:pPr>
      <w:ind w:firstLine="0"/>
      <w:jc w:val="right"/>
    </w:pPr>
    <w:rPr>
      <w:i/>
      <w:shd w:val="clear" w:color="auto" w:fill="FFFFFF"/>
    </w:rPr>
  </w:style>
  <w:style w:type="paragraph" w:customStyle="1" w:styleId="b2">
    <w:name w:val="b_табл_назв"/>
    <w:basedOn w:val="a4"/>
    <w:qFormat/>
    <w:rsid w:val="00203DDC"/>
    <w:pPr>
      <w:widowControl w:val="0"/>
      <w:spacing w:after="0" w:line="240" w:lineRule="auto"/>
      <w:jc w:val="center"/>
    </w:pPr>
    <w:rPr>
      <w:rFonts w:ascii="Times New Roman" w:hAnsi="Times New Roman"/>
      <w:i/>
      <w:sz w:val="28"/>
      <w:shd w:val="clear" w:color="auto" w:fill="FFFFFF"/>
    </w:rPr>
  </w:style>
  <w:style w:type="character" w:customStyle="1" w:styleId="b3">
    <w:name w:val="b_табл_номер Знак"/>
    <w:basedOn w:val="b0"/>
    <w:link w:val="b1"/>
    <w:rsid w:val="00203DDC"/>
    <w:rPr>
      <w:i/>
    </w:rPr>
  </w:style>
  <w:style w:type="character" w:customStyle="1" w:styleId="ConsPlusNormal0">
    <w:name w:val="ConsPlusNormal Знак"/>
    <w:link w:val="ConsPlusNormal"/>
    <w:rsid w:val="00C37A76"/>
    <w:rPr>
      <w:rFonts w:ascii="Arial" w:eastAsia="Times New Roman" w:hAnsi="Arial" w:cs="Arial"/>
    </w:rPr>
  </w:style>
  <w:style w:type="paragraph" w:customStyle="1" w:styleId="221">
    <w:name w:val="Основной текст 22"/>
    <w:basedOn w:val="a4"/>
    <w:rsid w:val="00C37A76"/>
    <w:pPr>
      <w:spacing w:after="0" w:line="360" w:lineRule="auto"/>
      <w:ind w:firstLine="720"/>
      <w:jc w:val="center"/>
    </w:pPr>
    <w:rPr>
      <w:rFonts w:ascii="Times New Roman" w:eastAsia="Times New Roman" w:hAnsi="Times New Roman"/>
      <w:sz w:val="26"/>
      <w:szCs w:val="20"/>
      <w:lang w:eastAsia="ru-RU"/>
    </w:rPr>
  </w:style>
  <w:style w:type="character" w:customStyle="1" w:styleId="FontStyle33">
    <w:name w:val="Font Style33"/>
    <w:basedOn w:val="a5"/>
    <w:uiPriority w:val="99"/>
    <w:rsid w:val="00E11DF8"/>
    <w:rPr>
      <w:rFonts w:ascii="Times New Roman" w:hAnsi="Times New Roman" w:cs="Times New Roman"/>
      <w:sz w:val="24"/>
      <w:szCs w:val="24"/>
    </w:rPr>
  </w:style>
  <w:style w:type="character" w:customStyle="1" w:styleId="hl">
    <w:name w:val="hl"/>
    <w:basedOn w:val="a5"/>
    <w:rsid w:val="00BB184A"/>
  </w:style>
  <w:style w:type="paragraph" w:customStyle="1" w:styleId="affffff6">
    <w:name w:val="+таб"/>
    <w:basedOn w:val="a4"/>
    <w:link w:val="affffff7"/>
    <w:rsid w:val="0095536E"/>
    <w:pPr>
      <w:spacing w:after="0" w:line="240" w:lineRule="auto"/>
      <w:jc w:val="center"/>
    </w:pPr>
    <w:rPr>
      <w:rFonts w:ascii="Bookman Old Style" w:hAnsi="Bookman Old Style"/>
      <w:sz w:val="20"/>
      <w:szCs w:val="20"/>
      <w:lang w:eastAsia="ru-RU"/>
    </w:rPr>
  </w:style>
  <w:style w:type="character" w:customStyle="1" w:styleId="affffff7">
    <w:name w:val="+таб Знак"/>
    <w:basedOn w:val="a5"/>
    <w:link w:val="affffff6"/>
    <w:locked/>
    <w:rsid w:val="0095536E"/>
    <w:rPr>
      <w:rFonts w:ascii="Bookman Old Style" w:hAnsi="Bookman Old Style"/>
    </w:rPr>
  </w:style>
  <w:style w:type="paragraph" w:customStyle="1" w:styleId="230">
    <w:name w:val="Основной текст 23"/>
    <w:basedOn w:val="a4"/>
    <w:rsid w:val="00896B08"/>
    <w:pPr>
      <w:spacing w:after="0" w:line="360" w:lineRule="auto"/>
      <w:ind w:firstLine="720"/>
      <w:jc w:val="center"/>
    </w:pPr>
    <w:rPr>
      <w:rFonts w:ascii="Times New Roman" w:eastAsia="Times New Roman" w:hAnsi="Times New Roman"/>
      <w:sz w:val="26"/>
      <w:szCs w:val="20"/>
      <w:lang w:eastAsia="ru-RU"/>
    </w:rPr>
  </w:style>
  <w:style w:type="paragraph" w:customStyle="1" w:styleId="231">
    <w:name w:val="Основной текст 23"/>
    <w:basedOn w:val="a4"/>
    <w:rsid w:val="00A8554D"/>
    <w:pPr>
      <w:spacing w:after="0" w:line="360" w:lineRule="auto"/>
      <w:ind w:firstLine="720"/>
      <w:jc w:val="center"/>
    </w:pPr>
    <w:rPr>
      <w:rFonts w:ascii="Times New Roman" w:eastAsia="Times New Roman" w:hAnsi="Times New Roman"/>
      <w:sz w:val="26"/>
      <w:szCs w:val="20"/>
      <w:lang w:eastAsia="ru-RU"/>
    </w:rPr>
  </w:style>
  <w:style w:type="paragraph" w:customStyle="1" w:styleId="2f9">
    <w:name w:val="Абзац списка2"/>
    <w:basedOn w:val="a4"/>
    <w:qFormat/>
    <w:rsid w:val="000529EE"/>
    <w:pPr>
      <w:ind w:left="720"/>
    </w:pPr>
    <w:rPr>
      <w:rFonts w:cs="Calibri"/>
    </w:rPr>
  </w:style>
  <w:style w:type="character" w:styleId="affffff8">
    <w:name w:val="Emphasis"/>
    <w:basedOn w:val="a5"/>
    <w:qFormat/>
    <w:rsid w:val="000529EE"/>
    <w:rPr>
      <w:i/>
      <w:iCs/>
    </w:rPr>
  </w:style>
  <w:style w:type="paragraph" w:customStyle="1" w:styleId="affffff9">
    <w:name w:val="Знак Знак Знак Знак"/>
    <w:basedOn w:val="a4"/>
    <w:rsid w:val="000529EE"/>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0529EE"/>
    <w:pPr>
      <w:spacing w:before="100" w:beforeAutospacing="1" w:after="100" w:afterAutospacing="1" w:line="240" w:lineRule="auto"/>
    </w:pPr>
    <w:rPr>
      <w:rFonts w:ascii="Tahoma" w:eastAsia="Times New Roman" w:hAnsi="Tahoma"/>
      <w:sz w:val="20"/>
      <w:szCs w:val="20"/>
      <w:lang w:val="en-US"/>
    </w:rPr>
  </w:style>
  <w:style w:type="paragraph" w:customStyle="1" w:styleId="b30">
    <w:name w:val="b_Заголовок_3"/>
    <w:basedOn w:val="b"/>
    <w:next w:val="b"/>
    <w:qFormat/>
    <w:rsid w:val="000529EE"/>
    <w:pPr>
      <w:ind w:left="1134" w:firstLine="0"/>
    </w:pPr>
    <w:rPr>
      <w:b/>
    </w:rPr>
  </w:style>
  <w:style w:type="paragraph" w:customStyle="1" w:styleId="b10">
    <w:name w:val="b_Заголовок_1"/>
    <w:basedOn w:val="b"/>
    <w:next w:val="b"/>
    <w:qFormat/>
    <w:rsid w:val="000529EE"/>
    <w:pPr>
      <w:ind w:firstLine="0"/>
      <w:outlineLvl w:val="0"/>
    </w:pPr>
    <w:rPr>
      <w:b/>
    </w:rPr>
  </w:style>
  <w:style w:type="paragraph" w:customStyle="1" w:styleId="b20">
    <w:name w:val="b_Заголовок_2"/>
    <w:basedOn w:val="b"/>
    <w:next w:val="b"/>
    <w:qFormat/>
    <w:rsid w:val="000529EE"/>
    <w:pPr>
      <w:ind w:left="709" w:firstLine="0"/>
    </w:pPr>
    <w:rPr>
      <w:b/>
    </w:rPr>
  </w:style>
  <w:style w:type="paragraph" w:customStyle="1" w:styleId="xl138">
    <w:name w:val="xl138"/>
    <w:basedOn w:val="a4"/>
    <w:rsid w:val="000529EE"/>
    <w:pPr>
      <w:pBdr>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6"/>
      <w:szCs w:val="26"/>
      <w:lang w:eastAsia="ru-RU"/>
    </w:rPr>
  </w:style>
  <w:style w:type="paragraph" w:customStyle="1" w:styleId="1f9">
    <w:name w:val="Подпись к таблице1"/>
    <w:basedOn w:val="a4"/>
    <w:uiPriority w:val="99"/>
    <w:rsid w:val="000529EE"/>
    <w:pPr>
      <w:widowControl w:val="0"/>
      <w:shd w:val="clear" w:color="auto" w:fill="FFFFFF"/>
      <w:spacing w:after="0" w:line="240" w:lineRule="atLeast"/>
    </w:pPr>
    <w:rPr>
      <w:rFonts w:ascii="Times New Roman" w:hAnsi="Times New Roman"/>
      <w:sz w:val="20"/>
      <w:szCs w:val="20"/>
      <w:lang w:eastAsia="ru-RU"/>
    </w:rPr>
  </w:style>
  <w:style w:type="table" w:customStyle="1" w:styleId="1fa">
    <w:name w:val="Сетка таблицы1"/>
    <w:basedOn w:val="a6"/>
    <w:next w:val="af1"/>
    <w:uiPriority w:val="3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5"/>
    <w:uiPriority w:val="99"/>
    <w:rsid w:val="000529EE"/>
    <w:rPr>
      <w:rFonts w:ascii="Times New Roman" w:hAnsi="Times New Roman" w:cs="Times New Roman"/>
      <w:u w:val="none"/>
    </w:rPr>
  </w:style>
  <w:style w:type="table" w:customStyle="1" w:styleId="2fa">
    <w:name w:val="Сетка таблицы2"/>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Базовый"/>
    <w:rsid w:val="000529EE"/>
    <w:pPr>
      <w:tabs>
        <w:tab w:val="left" w:pos="709"/>
      </w:tabs>
      <w:suppressAutoHyphens/>
      <w:spacing w:after="200" w:line="276" w:lineRule="atLeast"/>
    </w:pPr>
    <w:rPr>
      <w:rFonts w:ascii="Calibri" w:eastAsia="SimSun" w:hAnsi="Calibri"/>
      <w:sz w:val="22"/>
      <w:szCs w:val="22"/>
      <w:lang w:eastAsia="en-US"/>
    </w:rPr>
  </w:style>
  <w:style w:type="paragraph" w:customStyle="1" w:styleId="b4">
    <w:name w:val="b_обычный_табл"/>
    <w:basedOn w:val="b"/>
    <w:qFormat/>
    <w:rsid w:val="000529EE"/>
    <w:pPr>
      <w:ind w:firstLine="0"/>
    </w:pPr>
    <w:rPr>
      <w:sz w:val="24"/>
    </w:rPr>
  </w:style>
  <w:style w:type="paragraph" w:customStyle="1" w:styleId="b5">
    <w:name w:val="b_обычный_без_отсупа"/>
    <w:basedOn w:val="b"/>
    <w:qFormat/>
    <w:rsid w:val="000529EE"/>
    <w:pPr>
      <w:ind w:firstLine="0"/>
    </w:pPr>
    <w:rPr>
      <w:szCs w:val="28"/>
    </w:rPr>
  </w:style>
  <w:style w:type="character" w:customStyle="1" w:styleId="HeaderChar">
    <w:name w:val="Header Char"/>
    <w:locked/>
    <w:rsid w:val="000529EE"/>
    <w:rPr>
      <w:rFonts w:ascii="Calibri" w:hAnsi="Calibri"/>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1 Char"/>
    <w:locked/>
    <w:rsid w:val="000529EE"/>
    <w:rPr>
      <w:rFonts w:ascii="Times New Roman" w:hAnsi="Times New Roman"/>
      <w:sz w:val="24"/>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5"/>
    <w:semiHidden/>
    <w:locked/>
    <w:rsid w:val="000529EE"/>
    <w:rPr>
      <w:rFonts w:cs="Times New Roman"/>
      <w:sz w:val="20"/>
      <w:szCs w:val="20"/>
    </w:rPr>
  </w:style>
  <w:style w:type="paragraph" w:customStyle="1" w:styleId="a2">
    <w:name w:val="перечисление"/>
    <w:basedOn w:val="a4"/>
    <w:rsid w:val="000529EE"/>
    <w:pPr>
      <w:numPr>
        <w:numId w:val="15"/>
      </w:numPr>
      <w:spacing w:after="0" w:line="240" w:lineRule="auto"/>
      <w:jc w:val="both"/>
    </w:pPr>
    <w:rPr>
      <w:rFonts w:eastAsia="Times New Roman" w:cs="Calibri"/>
      <w:spacing w:val="-2"/>
      <w:sz w:val="24"/>
      <w:szCs w:val="24"/>
      <w:lang w:eastAsia="ru-RU"/>
    </w:rPr>
  </w:style>
  <w:style w:type="paragraph" w:customStyle="1" w:styleId="Heading">
    <w:name w:val="Heading"/>
    <w:rsid w:val="000529EE"/>
    <w:pPr>
      <w:widowControl w:val="0"/>
      <w:autoSpaceDE w:val="0"/>
      <w:autoSpaceDN w:val="0"/>
      <w:adjustRightInd w:val="0"/>
      <w:ind w:firstLine="709"/>
      <w:jc w:val="both"/>
    </w:pPr>
    <w:rPr>
      <w:rFonts w:ascii="Arial" w:eastAsia="Times New Roman" w:hAnsi="Arial" w:cs="Arial"/>
      <w:b/>
      <w:bCs/>
      <w:sz w:val="22"/>
      <w:szCs w:val="22"/>
    </w:rPr>
  </w:style>
  <w:style w:type="paragraph" w:customStyle="1" w:styleId="affffffb">
    <w:name w:val="текст таблицы"/>
    <w:basedOn w:val="a4"/>
    <w:semiHidden/>
    <w:rsid w:val="000529EE"/>
    <w:pPr>
      <w:spacing w:after="0" w:line="360" w:lineRule="auto"/>
      <w:ind w:left="-108" w:right="-108" w:firstLine="709"/>
      <w:jc w:val="both"/>
    </w:pPr>
    <w:rPr>
      <w:rFonts w:eastAsia="Times New Roman" w:cs="Calibri"/>
      <w:sz w:val="24"/>
      <w:szCs w:val="24"/>
      <w:lang w:eastAsia="ru-RU"/>
    </w:rPr>
  </w:style>
  <w:style w:type="paragraph" w:customStyle="1" w:styleId="a3">
    <w:name w:val="название таблицы"/>
    <w:basedOn w:val="a4"/>
    <w:semiHidden/>
    <w:rsid w:val="000529EE"/>
    <w:pPr>
      <w:numPr>
        <w:numId w:val="16"/>
      </w:numPr>
      <w:spacing w:after="0" w:line="240" w:lineRule="auto"/>
      <w:ind w:right="-108"/>
      <w:jc w:val="both"/>
    </w:pPr>
    <w:rPr>
      <w:rFonts w:eastAsia="Times New Roman" w:cs="Calibri"/>
      <w:sz w:val="24"/>
      <w:szCs w:val="24"/>
      <w:lang w:eastAsia="ru-RU"/>
    </w:rPr>
  </w:style>
  <w:style w:type="paragraph" w:customStyle="1" w:styleId="affffffc">
    <w:name w:val="подзаг таб"/>
    <w:basedOn w:val="a4"/>
    <w:rsid w:val="000529EE"/>
    <w:pPr>
      <w:spacing w:after="0" w:line="288" w:lineRule="auto"/>
      <w:ind w:firstLine="709"/>
      <w:jc w:val="center"/>
    </w:pPr>
    <w:rPr>
      <w:rFonts w:ascii="Arial" w:eastAsia="Times New Roman" w:hAnsi="Arial" w:cs="Arial"/>
      <w:lang w:eastAsia="ru-RU"/>
    </w:rPr>
  </w:style>
  <w:style w:type="paragraph" w:customStyle="1" w:styleId="ConsNonformat">
    <w:name w:val="ConsNonformat"/>
    <w:link w:val="ConsNonformat0"/>
    <w:uiPriority w:val="99"/>
    <w:rsid w:val="000529EE"/>
    <w:pPr>
      <w:widowControl w:val="0"/>
      <w:autoSpaceDE w:val="0"/>
      <w:autoSpaceDN w:val="0"/>
      <w:adjustRightInd w:val="0"/>
      <w:ind w:firstLine="709"/>
      <w:jc w:val="both"/>
    </w:pPr>
    <w:rPr>
      <w:rFonts w:ascii="Courier New" w:eastAsia="Times New Roman" w:hAnsi="Courier New" w:cs="Courier New"/>
    </w:rPr>
  </w:style>
  <w:style w:type="paragraph" w:customStyle="1" w:styleId="affffffd">
    <w:name w:val="Список маркир"/>
    <w:basedOn w:val="a4"/>
    <w:link w:val="affffffe"/>
    <w:semiHidden/>
    <w:rsid w:val="000529EE"/>
    <w:pPr>
      <w:spacing w:after="0" w:line="360" w:lineRule="auto"/>
      <w:ind w:firstLine="540"/>
      <w:jc w:val="both"/>
    </w:pPr>
    <w:rPr>
      <w:rFonts w:eastAsia="Times New Roman" w:cs="Calibri"/>
      <w:sz w:val="24"/>
      <w:szCs w:val="24"/>
      <w:lang w:eastAsia="ru-RU"/>
    </w:rPr>
  </w:style>
  <w:style w:type="character" w:customStyle="1" w:styleId="affffffe">
    <w:name w:val="Список маркир Знак"/>
    <w:basedOn w:val="a5"/>
    <w:link w:val="affffffd"/>
    <w:semiHidden/>
    <w:locked/>
    <w:rsid w:val="000529EE"/>
    <w:rPr>
      <w:rFonts w:ascii="Calibri" w:eastAsia="Times New Roman" w:hAnsi="Calibri" w:cs="Calibri"/>
      <w:sz w:val="24"/>
      <w:szCs w:val="24"/>
    </w:rPr>
  </w:style>
  <w:style w:type="paragraph" w:customStyle="1" w:styleId="a0">
    <w:name w:val="Список нумерованный Знак"/>
    <w:basedOn w:val="a4"/>
    <w:semiHidden/>
    <w:rsid w:val="000529EE"/>
    <w:pPr>
      <w:numPr>
        <w:numId w:val="17"/>
      </w:numPr>
      <w:tabs>
        <w:tab w:val="left" w:pos="1260"/>
      </w:tabs>
      <w:spacing w:after="0" w:line="360" w:lineRule="auto"/>
      <w:jc w:val="both"/>
    </w:pPr>
    <w:rPr>
      <w:rFonts w:eastAsia="Times New Roman" w:cs="Calibri"/>
      <w:sz w:val="24"/>
      <w:szCs w:val="24"/>
      <w:lang w:eastAsia="ru-RU"/>
    </w:rPr>
  </w:style>
  <w:style w:type="paragraph" w:customStyle="1" w:styleId="afffffff">
    <w:name w:val="Список нумерованный"/>
    <w:basedOn w:val="a4"/>
    <w:semiHidden/>
    <w:rsid w:val="000529EE"/>
    <w:pPr>
      <w:tabs>
        <w:tab w:val="num" w:pos="153"/>
        <w:tab w:val="left" w:pos="1260"/>
      </w:tabs>
      <w:spacing w:after="0" w:line="360" w:lineRule="auto"/>
      <w:ind w:left="153" w:hanging="153"/>
      <w:jc w:val="both"/>
    </w:pPr>
    <w:rPr>
      <w:rFonts w:eastAsia="Times New Roman" w:cs="Calibri"/>
      <w:sz w:val="24"/>
      <w:szCs w:val="24"/>
      <w:lang w:eastAsia="ru-RU"/>
    </w:rPr>
  </w:style>
  <w:style w:type="character" w:customStyle="1" w:styleId="ConsNonformat0">
    <w:name w:val="ConsNonformat Знак"/>
    <w:basedOn w:val="a5"/>
    <w:link w:val="ConsNonformat"/>
    <w:uiPriority w:val="99"/>
    <w:locked/>
    <w:rsid w:val="000529EE"/>
    <w:rPr>
      <w:rFonts w:ascii="Courier New" w:eastAsia="Times New Roman" w:hAnsi="Courier New" w:cs="Courier New"/>
    </w:rPr>
  </w:style>
  <w:style w:type="paragraph" w:customStyle="1" w:styleId="afffffff0">
    <w:name w:val="том"/>
    <w:basedOn w:val="ConsNonformat"/>
    <w:semiHidden/>
    <w:rsid w:val="000529EE"/>
    <w:pPr>
      <w:widowControl/>
      <w:spacing w:line="360" w:lineRule="auto"/>
      <w:ind w:firstLine="720"/>
    </w:pPr>
    <w:rPr>
      <w:rFonts w:ascii="Calibri" w:hAnsi="Calibri" w:cs="Calibri"/>
      <w:b/>
      <w:bCs/>
      <w:sz w:val="28"/>
      <w:szCs w:val="28"/>
    </w:rPr>
  </w:style>
  <w:style w:type="paragraph" w:customStyle="1" w:styleId="111">
    <w:name w:val="Заголовок 1.1"/>
    <w:basedOn w:val="a4"/>
    <w:semiHidden/>
    <w:rsid w:val="000529EE"/>
    <w:pPr>
      <w:keepNext/>
      <w:keepLines/>
      <w:spacing w:before="40" w:after="40" w:line="360" w:lineRule="auto"/>
      <w:ind w:firstLine="709"/>
      <w:jc w:val="center"/>
    </w:pPr>
    <w:rPr>
      <w:rFonts w:eastAsia="Times New Roman" w:cs="Calibri"/>
      <w:b/>
      <w:bCs/>
      <w:sz w:val="26"/>
      <w:szCs w:val="26"/>
      <w:lang w:eastAsia="ru-RU"/>
    </w:rPr>
  </w:style>
  <w:style w:type="paragraph" w:customStyle="1" w:styleId="afffffff1">
    <w:name w:val="Статья"/>
    <w:basedOn w:val="a4"/>
    <w:link w:val="afffffff2"/>
    <w:semiHidden/>
    <w:rsid w:val="000529EE"/>
    <w:pPr>
      <w:spacing w:after="0" w:line="360" w:lineRule="auto"/>
      <w:ind w:firstLine="567"/>
      <w:jc w:val="both"/>
    </w:pPr>
    <w:rPr>
      <w:rFonts w:eastAsia="Times New Roman" w:cs="Calibri"/>
      <w:sz w:val="24"/>
      <w:szCs w:val="24"/>
      <w:lang w:eastAsia="ru-RU"/>
    </w:rPr>
  </w:style>
  <w:style w:type="character" w:customStyle="1" w:styleId="afffffff2">
    <w:name w:val="Статья Знак"/>
    <w:basedOn w:val="a5"/>
    <w:link w:val="afffffff1"/>
    <w:semiHidden/>
    <w:locked/>
    <w:rsid w:val="000529EE"/>
    <w:rPr>
      <w:rFonts w:ascii="Calibri" w:eastAsia="Times New Roman" w:hAnsi="Calibri" w:cs="Calibri"/>
      <w:sz w:val="24"/>
      <w:szCs w:val="24"/>
    </w:rPr>
  </w:style>
  <w:style w:type="paragraph" w:customStyle="1" w:styleId="xl22">
    <w:name w:val="xl22"/>
    <w:basedOn w:val="a4"/>
    <w:semiHidden/>
    <w:rsid w:val="000529EE"/>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22">
    <w:name w:val="Заголовок_12"/>
    <w:semiHidden/>
    <w:rsid w:val="000529EE"/>
    <w:rPr>
      <w:b/>
    </w:rPr>
  </w:style>
  <w:style w:type="paragraph" w:customStyle="1" w:styleId="afffffff3">
    <w:name w:val="Обычный в таблице"/>
    <w:basedOn w:val="a4"/>
    <w:link w:val="afffffff4"/>
    <w:semiHidden/>
    <w:rsid w:val="000529EE"/>
    <w:pPr>
      <w:spacing w:after="0" w:line="360" w:lineRule="auto"/>
      <w:ind w:hanging="6"/>
      <w:jc w:val="center"/>
    </w:pPr>
    <w:rPr>
      <w:rFonts w:eastAsia="Times New Roman" w:cs="Calibri"/>
      <w:sz w:val="24"/>
      <w:szCs w:val="24"/>
      <w:lang w:eastAsia="ru-RU"/>
    </w:rPr>
  </w:style>
  <w:style w:type="character" w:customStyle="1" w:styleId="Sd">
    <w:name w:val="S_Обычный в таблице Знак"/>
    <w:basedOn w:val="a5"/>
    <w:link w:val="Sc"/>
    <w:locked/>
    <w:rsid w:val="000529EE"/>
    <w:rPr>
      <w:rFonts w:eastAsia="Times New Roman"/>
    </w:rPr>
  </w:style>
  <w:style w:type="character" w:customStyle="1" w:styleId="afffffff4">
    <w:name w:val="Обычный в таблице Знак"/>
    <w:basedOn w:val="a5"/>
    <w:link w:val="afffffff3"/>
    <w:semiHidden/>
    <w:locked/>
    <w:rsid w:val="000529EE"/>
    <w:rPr>
      <w:rFonts w:ascii="Calibri" w:eastAsia="Times New Roman" w:hAnsi="Calibri" w:cs="Calibri"/>
      <w:sz w:val="24"/>
      <w:szCs w:val="24"/>
    </w:rPr>
  </w:style>
  <w:style w:type="character" w:customStyle="1" w:styleId="1fb">
    <w:name w:val="Заголовок 1 Знак Знак Знак Знак"/>
    <w:basedOn w:val="a5"/>
    <w:semiHidden/>
    <w:rsid w:val="000529EE"/>
    <w:rPr>
      <w:rFonts w:cs="Times New Roman"/>
      <w:sz w:val="28"/>
      <w:szCs w:val="28"/>
      <w:lang w:val="ru-RU" w:eastAsia="ru-RU"/>
    </w:rPr>
  </w:style>
  <w:style w:type="paragraph" w:customStyle="1" w:styleId="afffffff5">
    <w:name w:val="Заглавие раздела"/>
    <w:basedOn w:val="2"/>
    <w:semiHidden/>
    <w:rsid w:val="000529EE"/>
    <w:pPr>
      <w:keepNext w:val="0"/>
      <w:keepLines w:val="0"/>
      <w:numPr>
        <w:ilvl w:val="0"/>
        <w:numId w:val="0"/>
      </w:numPr>
      <w:tabs>
        <w:tab w:val="num" w:pos="555"/>
        <w:tab w:val="num" w:pos="1789"/>
      </w:tabs>
      <w:spacing w:before="0" w:after="240" w:line="360" w:lineRule="auto"/>
      <w:ind w:left="1789" w:hanging="360"/>
      <w:jc w:val="center"/>
    </w:pPr>
    <w:rPr>
      <w:rFonts w:ascii="Calibri" w:hAnsi="Calibri" w:cs="Calibri"/>
      <w:i/>
      <w:iCs/>
      <w:color w:val="auto"/>
      <w:sz w:val="24"/>
      <w:szCs w:val="24"/>
      <w:lang w:eastAsia="ru-RU"/>
    </w:rPr>
  </w:style>
  <w:style w:type="paragraph" w:customStyle="1" w:styleId="1fc">
    <w:name w:val="Заголовок_1 Знак"/>
    <w:basedOn w:val="a4"/>
    <w:link w:val="1fd"/>
    <w:semiHidden/>
    <w:rsid w:val="000529EE"/>
    <w:pPr>
      <w:spacing w:after="0" w:line="360" w:lineRule="auto"/>
      <w:ind w:firstLine="709"/>
      <w:jc w:val="center"/>
    </w:pPr>
    <w:rPr>
      <w:rFonts w:eastAsia="Times New Roman" w:cs="Calibri"/>
      <w:b/>
      <w:bCs/>
      <w:caps/>
      <w:sz w:val="24"/>
      <w:szCs w:val="24"/>
      <w:lang w:eastAsia="ru-RU"/>
    </w:rPr>
  </w:style>
  <w:style w:type="character" w:customStyle="1" w:styleId="1fd">
    <w:name w:val="Заголовок_1 Знак Знак"/>
    <w:basedOn w:val="a5"/>
    <w:link w:val="1fc"/>
    <w:semiHidden/>
    <w:locked/>
    <w:rsid w:val="000529EE"/>
    <w:rPr>
      <w:rFonts w:ascii="Calibri" w:eastAsia="Times New Roman" w:hAnsi="Calibri" w:cs="Calibri"/>
      <w:b/>
      <w:bCs/>
      <w:caps/>
      <w:sz w:val="24"/>
      <w:szCs w:val="24"/>
    </w:rPr>
  </w:style>
  <w:style w:type="paragraph" w:customStyle="1" w:styleId="afffffff6">
    <w:name w:val="Неразрывный основной текст"/>
    <w:basedOn w:val="aff"/>
    <w:semiHidden/>
    <w:rsid w:val="000529EE"/>
    <w:pPr>
      <w:keepNext/>
      <w:widowControl/>
      <w:autoSpaceDE/>
      <w:autoSpaceDN/>
      <w:adjustRightInd/>
      <w:spacing w:after="240" w:line="240" w:lineRule="atLeast"/>
      <w:ind w:left="1080" w:firstLine="709"/>
      <w:jc w:val="both"/>
    </w:pPr>
    <w:rPr>
      <w:rFonts w:ascii="Arial" w:hAnsi="Arial" w:cs="Arial"/>
      <w:spacing w:val="-5"/>
      <w:lang w:eastAsia="en-US"/>
    </w:rPr>
  </w:style>
  <w:style w:type="paragraph" w:customStyle="1" w:styleId="afffffff7">
    <w:name w:val="Рисунок"/>
    <w:basedOn w:val="a4"/>
    <w:next w:val="affff1"/>
    <w:semiHidden/>
    <w:rsid w:val="000529EE"/>
    <w:pPr>
      <w:keepNext/>
      <w:spacing w:after="0" w:line="360" w:lineRule="auto"/>
      <w:ind w:left="1080" w:firstLine="709"/>
      <w:jc w:val="both"/>
    </w:pPr>
    <w:rPr>
      <w:rFonts w:ascii="Arial" w:eastAsia="Times New Roman" w:hAnsi="Arial" w:cs="Arial"/>
      <w:spacing w:val="-5"/>
      <w:sz w:val="20"/>
      <w:szCs w:val="20"/>
    </w:rPr>
  </w:style>
  <w:style w:type="paragraph" w:customStyle="1" w:styleId="afffffff8">
    <w:name w:val="Название части"/>
    <w:basedOn w:val="a4"/>
    <w:semiHidden/>
    <w:rsid w:val="000529EE"/>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9">
    <w:name w:val="Подзаголовок главы"/>
    <w:basedOn w:val="afd"/>
    <w:semiHidden/>
    <w:rsid w:val="000529EE"/>
    <w:pPr>
      <w:keepNext/>
      <w:keepLines/>
      <w:spacing w:before="60" w:line="340" w:lineRule="atLeast"/>
      <w:ind w:left="0" w:right="0" w:firstLine="709"/>
      <w:jc w:val="left"/>
    </w:pPr>
    <w:rPr>
      <w:rFonts w:ascii="Arial" w:eastAsia="Times New Roman" w:hAnsi="Arial" w:cs="Arial"/>
      <w:b w:val="0"/>
      <w:spacing w:val="-16"/>
      <w:kern w:val="28"/>
      <w:sz w:val="32"/>
      <w:szCs w:val="32"/>
    </w:rPr>
  </w:style>
  <w:style w:type="paragraph" w:customStyle="1" w:styleId="afffffffa">
    <w:name w:val="Название предприятия"/>
    <w:basedOn w:val="a4"/>
    <w:semiHidden/>
    <w:rsid w:val="000529EE"/>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4"/>
    <w:link w:val="1fe"/>
    <w:semiHidden/>
    <w:rsid w:val="000529EE"/>
    <w:pPr>
      <w:numPr>
        <w:ilvl w:val="1"/>
        <w:numId w:val="20"/>
      </w:numPr>
      <w:tabs>
        <w:tab w:val="clear" w:pos="2149"/>
        <w:tab w:val="left" w:pos="900"/>
      </w:tabs>
      <w:spacing w:after="0" w:line="360" w:lineRule="auto"/>
      <w:ind w:left="0" w:firstLine="720"/>
      <w:jc w:val="both"/>
    </w:pPr>
    <w:rPr>
      <w:rFonts w:eastAsia="Times New Roman" w:cs="Calibri"/>
      <w:sz w:val="24"/>
      <w:szCs w:val="24"/>
      <w:lang w:eastAsia="ru-RU"/>
    </w:rPr>
  </w:style>
  <w:style w:type="character" w:customStyle="1" w:styleId="1fe">
    <w:name w:val="Маркированный_1 Знак"/>
    <w:basedOn w:val="a5"/>
    <w:link w:val="13"/>
    <w:semiHidden/>
    <w:locked/>
    <w:rsid w:val="000529EE"/>
    <w:rPr>
      <w:rFonts w:ascii="Calibri" w:eastAsia="Times New Roman" w:hAnsi="Calibri" w:cs="Calibri"/>
      <w:sz w:val="24"/>
      <w:szCs w:val="24"/>
    </w:rPr>
  </w:style>
  <w:style w:type="paragraph" w:customStyle="1" w:styleId="afffffffb">
    <w:name w:val="Название документа"/>
    <w:basedOn w:val="a4"/>
    <w:semiHidden/>
    <w:rsid w:val="000529EE"/>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c">
    <w:name w:val="Нижний колонтитул (четный)"/>
    <w:basedOn w:val="ad"/>
    <w:semiHidden/>
    <w:rsid w:val="000529E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d">
    <w:name w:val="Нижний колонтитул (первый)"/>
    <w:basedOn w:val="ad"/>
    <w:semiHidden/>
    <w:rsid w:val="000529E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e">
    <w:name w:val="Нижний колонтитул (нечетный)"/>
    <w:basedOn w:val="ad"/>
    <w:semiHidden/>
    <w:rsid w:val="000529E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b">
    <w:name w:val="List 2"/>
    <w:basedOn w:val="afb"/>
    <w:semiHidden/>
    <w:rsid w:val="000529EE"/>
    <w:pPr>
      <w:spacing w:before="0" w:after="240" w:line="240" w:lineRule="atLeast"/>
      <w:ind w:left="1800" w:hanging="360"/>
    </w:pPr>
    <w:rPr>
      <w:rFonts w:ascii="Arial" w:eastAsia="Times New Roman" w:hAnsi="Arial" w:cs="Arial"/>
      <w:color w:val="auto"/>
      <w:spacing w:val="-5"/>
      <w:sz w:val="20"/>
      <w:szCs w:val="20"/>
      <w:u w:val="none"/>
    </w:rPr>
  </w:style>
  <w:style w:type="paragraph" w:styleId="3b">
    <w:name w:val="List 3"/>
    <w:basedOn w:val="afb"/>
    <w:semiHidden/>
    <w:rsid w:val="000529EE"/>
    <w:pPr>
      <w:spacing w:before="0" w:after="240" w:line="240" w:lineRule="atLeast"/>
      <w:ind w:left="2160" w:hanging="360"/>
    </w:pPr>
    <w:rPr>
      <w:rFonts w:ascii="Arial" w:eastAsia="Times New Roman" w:hAnsi="Arial" w:cs="Arial"/>
      <w:color w:val="auto"/>
      <w:spacing w:val="-5"/>
      <w:sz w:val="20"/>
      <w:szCs w:val="20"/>
      <w:u w:val="none"/>
    </w:rPr>
  </w:style>
  <w:style w:type="paragraph" w:styleId="45">
    <w:name w:val="List 4"/>
    <w:basedOn w:val="afb"/>
    <w:semiHidden/>
    <w:rsid w:val="000529EE"/>
    <w:pPr>
      <w:spacing w:before="0" w:after="240" w:line="240" w:lineRule="atLeast"/>
      <w:ind w:left="2520" w:hanging="360"/>
    </w:pPr>
    <w:rPr>
      <w:rFonts w:ascii="Arial" w:eastAsia="Times New Roman" w:hAnsi="Arial" w:cs="Arial"/>
      <w:color w:val="auto"/>
      <w:spacing w:val="-5"/>
      <w:sz w:val="20"/>
      <w:szCs w:val="20"/>
      <w:u w:val="none"/>
    </w:rPr>
  </w:style>
  <w:style w:type="paragraph" w:styleId="56">
    <w:name w:val="List 5"/>
    <w:basedOn w:val="afb"/>
    <w:semiHidden/>
    <w:rsid w:val="000529EE"/>
    <w:pPr>
      <w:spacing w:before="0" w:after="240" w:line="240" w:lineRule="atLeast"/>
      <w:ind w:left="2880" w:hanging="360"/>
    </w:pPr>
    <w:rPr>
      <w:rFonts w:ascii="Arial" w:eastAsia="Times New Roman" w:hAnsi="Arial" w:cs="Arial"/>
      <w:color w:val="auto"/>
      <w:spacing w:val="-5"/>
      <w:sz w:val="20"/>
      <w:szCs w:val="20"/>
      <w:u w:val="none"/>
    </w:rPr>
  </w:style>
  <w:style w:type="paragraph" w:styleId="2fc">
    <w:name w:val="List Bullet 2"/>
    <w:basedOn w:val="a4"/>
    <w:autoRedefine/>
    <w:semiHidden/>
    <w:rsid w:val="000529EE"/>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46">
    <w:name w:val="List Bullet 4"/>
    <w:basedOn w:val="a4"/>
    <w:autoRedefine/>
    <w:semiHidden/>
    <w:rsid w:val="000529EE"/>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7">
    <w:name w:val="List Bullet 5"/>
    <w:basedOn w:val="a4"/>
    <w:autoRedefine/>
    <w:semiHidden/>
    <w:rsid w:val="000529EE"/>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f">
    <w:name w:val="List Continue"/>
    <w:basedOn w:val="afb"/>
    <w:semiHidden/>
    <w:rsid w:val="000529EE"/>
    <w:pPr>
      <w:spacing w:before="0" w:after="240" w:line="240" w:lineRule="atLeast"/>
      <w:ind w:left="1440" w:firstLine="0"/>
    </w:pPr>
    <w:rPr>
      <w:rFonts w:ascii="Arial" w:eastAsia="Times New Roman" w:hAnsi="Arial" w:cs="Arial"/>
      <w:color w:val="auto"/>
      <w:spacing w:val="-5"/>
      <w:sz w:val="20"/>
      <w:szCs w:val="20"/>
      <w:u w:val="none"/>
    </w:rPr>
  </w:style>
  <w:style w:type="paragraph" w:styleId="2fd">
    <w:name w:val="List Continue 2"/>
    <w:basedOn w:val="affffffff"/>
    <w:semiHidden/>
    <w:rsid w:val="000529EE"/>
    <w:pPr>
      <w:ind w:left="2160"/>
    </w:pPr>
  </w:style>
  <w:style w:type="paragraph" w:styleId="3c">
    <w:name w:val="List Continue 3"/>
    <w:basedOn w:val="affffffff"/>
    <w:semiHidden/>
    <w:rsid w:val="000529EE"/>
    <w:pPr>
      <w:ind w:left="2520"/>
    </w:pPr>
  </w:style>
  <w:style w:type="paragraph" w:styleId="47">
    <w:name w:val="List Continue 4"/>
    <w:basedOn w:val="affffffff"/>
    <w:semiHidden/>
    <w:rsid w:val="000529EE"/>
    <w:pPr>
      <w:ind w:left="2880"/>
    </w:pPr>
  </w:style>
  <w:style w:type="paragraph" w:styleId="58">
    <w:name w:val="List Continue 5"/>
    <w:basedOn w:val="affffffff"/>
    <w:semiHidden/>
    <w:rsid w:val="000529EE"/>
    <w:pPr>
      <w:ind w:left="3240"/>
    </w:pPr>
  </w:style>
  <w:style w:type="paragraph" w:styleId="affffffff0">
    <w:name w:val="List Number"/>
    <w:basedOn w:val="a4"/>
    <w:semiHidden/>
    <w:rsid w:val="000529EE"/>
    <w:pPr>
      <w:spacing w:before="100" w:beforeAutospacing="1" w:after="100" w:afterAutospacing="1" w:line="360" w:lineRule="auto"/>
      <w:ind w:firstLine="709"/>
      <w:jc w:val="both"/>
    </w:pPr>
    <w:rPr>
      <w:rFonts w:eastAsia="Times New Roman" w:cs="Calibri"/>
      <w:sz w:val="28"/>
      <w:szCs w:val="28"/>
      <w:lang w:eastAsia="ru-RU"/>
    </w:rPr>
  </w:style>
  <w:style w:type="paragraph" w:styleId="2fe">
    <w:name w:val="List Number 2"/>
    <w:basedOn w:val="affffffff0"/>
    <w:semiHidden/>
    <w:rsid w:val="000529E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f0"/>
    <w:semiHidden/>
    <w:rsid w:val="000529E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8">
    <w:name w:val="List Number 4"/>
    <w:basedOn w:val="affffffff0"/>
    <w:semiHidden/>
    <w:rsid w:val="000529E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f0"/>
    <w:semiHidden/>
    <w:rsid w:val="000529EE"/>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1">
    <w:name w:val="Подзаголовок части"/>
    <w:basedOn w:val="a4"/>
    <w:next w:val="aff"/>
    <w:semiHidden/>
    <w:rsid w:val="000529EE"/>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2">
    <w:name w:val="Обратный адрес"/>
    <w:basedOn w:val="a4"/>
    <w:semiHidden/>
    <w:rsid w:val="000529EE"/>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3">
    <w:name w:val="Название раздела"/>
    <w:basedOn w:val="a4"/>
    <w:next w:val="aff"/>
    <w:semiHidden/>
    <w:rsid w:val="000529EE"/>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4">
    <w:name w:val="Подзаголовок титульного листа"/>
    <w:basedOn w:val="a4"/>
    <w:next w:val="aff"/>
    <w:semiHidden/>
    <w:rsid w:val="000529EE"/>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5">
    <w:name w:val="Надстрочный"/>
    <w:semiHidden/>
    <w:rsid w:val="000529EE"/>
    <w:rPr>
      <w:b/>
      <w:vertAlign w:val="superscript"/>
    </w:rPr>
  </w:style>
  <w:style w:type="character" w:styleId="HTML">
    <w:name w:val="HTML Sample"/>
    <w:basedOn w:val="a5"/>
    <w:semiHidden/>
    <w:rsid w:val="000529EE"/>
    <w:rPr>
      <w:rFonts w:ascii="Courier New" w:hAnsi="Courier New" w:cs="Courier New"/>
      <w:lang w:val="ru-RU"/>
    </w:rPr>
  </w:style>
  <w:style w:type="paragraph" w:styleId="2ff">
    <w:name w:val="envelope return"/>
    <w:basedOn w:val="a4"/>
    <w:semiHidden/>
    <w:rsid w:val="000529EE"/>
    <w:pPr>
      <w:spacing w:after="0" w:line="360" w:lineRule="auto"/>
      <w:ind w:left="1080" w:firstLine="709"/>
      <w:jc w:val="both"/>
    </w:pPr>
    <w:rPr>
      <w:rFonts w:ascii="Arial" w:eastAsia="Times New Roman" w:hAnsi="Arial" w:cs="Arial"/>
      <w:spacing w:val="-5"/>
      <w:sz w:val="20"/>
      <w:szCs w:val="20"/>
    </w:rPr>
  </w:style>
  <w:style w:type="character" w:styleId="HTML0">
    <w:name w:val="HTML Definition"/>
    <w:basedOn w:val="a5"/>
    <w:semiHidden/>
    <w:rsid w:val="000529EE"/>
    <w:rPr>
      <w:rFonts w:cs="Times New Roman"/>
      <w:i/>
      <w:iCs/>
      <w:lang w:val="ru-RU"/>
    </w:rPr>
  </w:style>
  <w:style w:type="character" w:styleId="HTML1">
    <w:name w:val="HTML Variable"/>
    <w:basedOn w:val="a5"/>
    <w:semiHidden/>
    <w:rsid w:val="000529EE"/>
    <w:rPr>
      <w:rFonts w:cs="Times New Roman"/>
      <w:i/>
      <w:iCs/>
      <w:lang w:val="ru-RU"/>
    </w:rPr>
  </w:style>
  <w:style w:type="character" w:styleId="HTML2">
    <w:name w:val="HTML Typewriter"/>
    <w:basedOn w:val="a5"/>
    <w:semiHidden/>
    <w:rsid w:val="000529EE"/>
    <w:rPr>
      <w:rFonts w:ascii="Courier New" w:hAnsi="Courier New" w:cs="Courier New"/>
      <w:sz w:val="20"/>
      <w:szCs w:val="20"/>
      <w:lang w:val="ru-RU"/>
    </w:rPr>
  </w:style>
  <w:style w:type="paragraph" w:styleId="affffffff6">
    <w:name w:val="Signature"/>
    <w:basedOn w:val="a4"/>
    <w:link w:val="affffffff7"/>
    <w:semiHidden/>
    <w:rsid w:val="000529EE"/>
    <w:pPr>
      <w:spacing w:after="0" w:line="360" w:lineRule="auto"/>
      <w:ind w:left="4252" w:firstLine="709"/>
      <w:jc w:val="both"/>
    </w:pPr>
    <w:rPr>
      <w:rFonts w:ascii="Arial" w:eastAsia="Times New Roman" w:hAnsi="Arial" w:cs="Arial"/>
      <w:spacing w:val="-5"/>
      <w:sz w:val="20"/>
      <w:szCs w:val="20"/>
    </w:rPr>
  </w:style>
  <w:style w:type="character" w:customStyle="1" w:styleId="affffffff7">
    <w:name w:val="Подпись Знак"/>
    <w:basedOn w:val="a5"/>
    <w:link w:val="affffffff6"/>
    <w:semiHidden/>
    <w:rsid w:val="000529EE"/>
    <w:rPr>
      <w:rFonts w:ascii="Arial" w:eastAsia="Times New Roman" w:hAnsi="Arial" w:cs="Arial"/>
      <w:spacing w:val="-5"/>
      <w:lang w:eastAsia="en-US"/>
    </w:rPr>
  </w:style>
  <w:style w:type="paragraph" w:styleId="affffffff8">
    <w:name w:val="Salutation"/>
    <w:basedOn w:val="a4"/>
    <w:next w:val="a4"/>
    <w:link w:val="affffffff9"/>
    <w:semiHidden/>
    <w:rsid w:val="000529EE"/>
    <w:pPr>
      <w:spacing w:after="0" w:line="360" w:lineRule="auto"/>
      <w:ind w:left="1080" w:firstLine="709"/>
      <w:jc w:val="both"/>
    </w:pPr>
    <w:rPr>
      <w:rFonts w:ascii="Arial" w:eastAsia="Times New Roman" w:hAnsi="Arial" w:cs="Arial"/>
      <w:spacing w:val="-5"/>
      <w:sz w:val="20"/>
      <w:szCs w:val="20"/>
    </w:rPr>
  </w:style>
  <w:style w:type="character" w:customStyle="1" w:styleId="affffffff9">
    <w:name w:val="Приветствие Знак"/>
    <w:basedOn w:val="a5"/>
    <w:link w:val="affffffff8"/>
    <w:semiHidden/>
    <w:rsid w:val="000529EE"/>
    <w:rPr>
      <w:rFonts w:ascii="Arial" w:eastAsia="Times New Roman" w:hAnsi="Arial" w:cs="Arial"/>
      <w:spacing w:val="-5"/>
      <w:lang w:eastAsia="en-US"/>
    </w:rPr>
  </w:style>
  <w:style w:type="paragraph" w:styleId="affffffffa">
    <w:name w:val="Closing"/>
    <w:basedOn w:val="a4"/>
    <w:link w:val="affffffffb"/>
    <w:semiHidden/>
    <w:rsid w:val="000529EE"/>
    <w:pPr>
      <w:spacing w:after="0" w:line="360" w:lineRule="auto"/>
      <w:ind w:left="4252" w:firstLine="709"/>
      <w:jc w:val="both"/>
    </w:pPr>
    <w:rPr>
      <w:rFonts w:ascii="Arial" w:eastAsia="Times New Roman" w:hAnsi="Arial" w:cs="Arial"/>
      <w:spacing w:val="-5"/>
      <w:sz w:val="20"/>
      <w:szCs w:val="20"/>
    </w:rPr>
  </w:style>
  <w:style w:type="character" w:customStyle="1" w:styleId="affffffffb">
    <w:name w:val="Прощание Знак"/>
    <w:basedOn w:val="a5"/>
    <w:link w:val="affffffffa"/>
    <w:semiHidden/>
    <w:rsid w:val="000529EE"/>
    <w:rPr>
      <w:rFonts w:ascii="Arial" w:eastAsia="Times New Roman" w:hAnsi="Arial" w:cs="Arial"/>
      <w:spacing w:val="-5"/>
      <w:lang w:eastAsia="en-US"/>
    </w:rPr>
  </w:style>
  <w:style w:type="paragraph" w:styleId="HTML3">
    <w:name w:val="HTML Preformatted"/>
    <w:basedOn w:val="a4"/>
    <w:link w:val="HTML4"/>
    <w:semiHidden/>
    <w:rsid w:val="000529EE"/>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5"/>
    <w:link w:val="HTML3"/>
    <w:semiHidden/>
    <w:rsid w:val="000529EE"/>
    <w:rPr>
      <w:rFonts w:ascii="Courier New" w:eastAsia="Times New Roman" w:hAnsi="Courier New" w:cs="Courier New"/>
      <w:spacing w:val="-5"/>
      <w:lang w:eastAsia="en-US"/>
    </w:rPr>
  </w:style>
  <w:style w:type="paragraph" w:styleId="affffffffc">
    <w:name w:val="E-mail Signature"/>
    <w:basedOn w:val="a4"/>
    <w:link w:val="affffffffd"/>
    <w:semiHidden/>
    <w:rsid w:val="000529EE"/>
    <w:pPr>
      <w:spacing w:after="0" w:line="360" w:lineRule="auto"/>
      <w:ind w:left="1080" w:firstLine="709"/>
      <w:jc w:val="both"/>
    </w:pPr>
    <w:rPr>
      <w:rFonts w:ascii="Arial" w:eastAsia="Times New Roman" w:hAnsi="Arial" w:cs="Arial"/>
      <w:spacing w:val="-5"/>
      <w:sz w:val="20"/>
      <w:szCs w:val="20"/>
    </w:rPr>
  </w:style>
  <w:style w:type="character" w:customStyle="1" w:styleId="affffffffd">
    <w:name w:val="Электронная подпись Знак"/>
    <w:basedOn w:val="a5"/>
    <w:link w:val="affffffffc"/>
    <w:semiHidden/>
    <w:rsid w:val="000529EE"/>
    <w:rPr>
      <w:rFonts w:ascii="Arial" w:eastAsia="Times New Roman" w:hAnsi="Arial" w:cs="Arial"/>
      <w:spacing w:val="-5"/>
      <w:lang w:eastAsia="en-US"/>
    </w:rPr>
  </w:style>
  <w:style w:type="character" w:customStyle="1" w:styleId="1ff">
    <w:name w:val="Заголовок_1 Знак Знак Знак"/>
    <w:basedOn w:val="a5"/>
    <w:semiHidden/>
    <w:rsid w:val="000529EE"/>
    <w:rPr>
      <w:rFonts w:cs="Times New Roman"/>
      <w:b/>
      <w:bCs/>
      <w:caps/>
      <w:sz w:val="24"/>
      <w:szCs w:val="24"/>
      <w:lang w:val="ru-RU" w:eastAsia="ru-RU"/>
    </w:rPr>
  </w:style>
  <w:style w:type="paragraph" w:customStyle="1" w:styleId="2ff0">
    <w:name w:val="Стиль2"/>
    <w:basedOn w:val="a4"/>
    <w:next w:val="1"/>
    <w:semiHidden/>
    <w:rsid w:val="000529EE"/>
    <w:pPr>
      <w:spacing w:after="0" w:line="360" w:lineRule="auto"/>
      <w:ind w:right="-8" w:firstLine="720"/>
      <w:jc w:val="center"/>
    </w:pPr>
    <w:rPr>
      <w:rFonts w:eastAsia="Times New Roman" w:cs="Calibri"/>
      <w:b/>
      <w:bCs/>
      <w:caps/>
      <w:sz w:val="24"/>
      <w:szCs w:val="24"/>
      <w:lang w:eastAsia="ru-RU"/>
    </w:rPr>
  </w:style>
  <w:style w:type="character" w:styleId="affffffffe">
    <w:name w:val="annotation reference"/>
    <w:basedOn w:val="a5"/>
    <w:semiHidden/>
    <w:rsid w:val="000529EE"/>
    <w:rPr>
      <w:rFonts w:cs="Times New Roman"/>
      <w:sz w:val="16"/>
      <w:szCs w:val="16"/>
    </w:rPr>
  </w:style>
  <w:style w:type="paragraph" w:styleId="afffffffff">
    <w:name w:val="annotation text"/>
    <w:basedOn w:val="a4"/>
    <w:link w:val="afffffffff0"/>
    <w:semiHidden/>
    <w:rsid w:val="000529EE"/>
    <w:pPr>
      <w:spacing w:after="0" w:line="360" w:lineRule="auto"/>
      <w:ind w:firstLine="680"/>
      <w:jc w:val="both"/>
    </w:pPr>
    <w:rPr>
      <w:rFonts w:eastAsia="Times New Roman" w:cs="Calibri"/>
      <w:sz w:val="20"/>
      <w:szCs w:val="20"/>
      <w:lang w:eastAsia="ru-RU"/>
    </w:rPr>
  </w:style>
  <w:style w:type="character" w:customStyle="1" w:styleId="afffffffff0">
    <w:name w:val="Текст примечания Знак"/>
    <w:basedOn w:val="a5"/>
    <w:link w:val="afffffffff"/>
    <w:semiHidden/>
    <w:rsid w:val="000529EE"/>
    <w:rPr>
      <w:rFonts w:ascii="Calibri" w:eastAsia="Times New Roman" w:hAnsi="Calibri" w:cs="Calibri"/>
    </w:rPr>
  </w:style>
  <w:style w:type="paragraph" w:styleId="afffffffff1">
    <w:name w:val="annotation subject"/>
    <w:basedOn w:val="afffffffff"/>
    <w:next w:val="afffffffff"/>
    <w:link w:val="afffffffff2"/>
    <w:semiHidden/>
    <w:rsid w:val="000529EE"/>
    <w:rPr>
      <w:b/>
      <w:bCs/>
    </w:rPr>
  </w:style>
  <w:style w:type="character" w:customStyle="1" w:styleId="afffffffff2">
    <w:name w:val="Тема примечания Знак"/>
    <w:basedOn w:val="afffffffff0"/>
    <w:link w:val="afffffffff1"/>
    <w:semiHidden/>
    <w:rsid w:val="000529EE"/>
    <w:rPr>
      <w:b/>
      <w:bCs/>
    </w:rPr>
  </w:style>
  <w:style w:type="paragraph" w:customStyle="1" w:styleId="afffffffff3">
    <w:name w:val="База заголовка"/>
    <w:basedOn w:val="a4"/>
    <w:next w:val="aff"/>
    <w:semiHidden/>
    <w:rsid w:val="000529EE"/>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4">
    <w:name w:val="Цитаты"/>
    <w:basedOn w:val="a4"/>
    <w:semiHidden/>
    <w:rsid w:val="000529E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5">
    <w:name w:val="Заголовок части"/>
    <w:basedOn w:val="a4"/>
    <w:semiHidden/>
    <w:rsid w:val="000529EE"/>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6">
    <w:name w:val="Заголовок главы"/>
    <w:basedOn w:val="a4"/>
    <w:semiHidden/>
    <w:rsid w:val="000529EE"/>
    <w:pPr>
      <w:spacing w:after="0" w:line="360" w:lineRule="auto"/>
      <w:ind w:firstLine="709"/>
      <w:jc w:val="center"/>
    </w:pPr>
    <w:rPr>
      <w:rFonts w:eastAsia="Times New Roman" w:cs="Calibri"/>
      <w:caps/>
      <w:sz w:val="24"/>
      <w:szCs w:val="24"/>
      <w:lang w:eastAsia="ru-RU"/>
    </w:rPr>
  </w:style>
  <w:style w:type="paragraph" w:customStyle="1" w:styleId="afffffffff7">
    <w:name w:val="База сноски"/>
    <w:basedOn w:val="a4"/>
    <w:semiHidden/>
    <w:rsid w:val="000529EE"/>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8">
    <w:name w:val="Заголовок титульного листа"/>
    <w:basedOn w:val="afffffffff3"/>
    <w:next w:val="a4"/>
    <w:semiHidden/>
    <w:rsid w:val="000529E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9">
    <w:name w:val="База верхнего колонтитула"/>
    <w:basedOn w:val="a4"/>
    <w:semiHidden/>
    <w:rsid w:val="000529EE"/>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a">
    <w:name w:val="Верхний колонтитул (четный)"/>
    <w:basedOn w:val="ab"/>
    <w:semiHidden/>
    <w:rsid w:val="000529E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b">
    <w:name w:val="Верхний колонтитул (первый)"/>
    <w:basedOn w:val="ab"/>
    <w:semiHidden/>
    <w:rsid w:val="000529EE"/>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c">
    <w:name w:val="Верхний колонтитул (нечетный)"/>
    <w:basedOn w:val="ab"/>
    <w:semiHidden/>
    <w:rsid w:val="000529E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d">
    <w:name w:val="База указателя"/>
    <w:basedOn w:val="a4"/>
    <w:semiHidden/>
    <w:rsid w:val="000529EE"/>
    <w:pPr>
      <w:spacing w:after="0" w:line="240" w:lineRule="atLeast"/>
      <w:ind w:left="360" w:hanging="360"/>
      <w:jc w:val="both"/>
    </w:pPr>
    <w:rPr>
      <w:rFonts w:ascii="Arial" w:eastAsia="Times New Roman" w:hAnsi="Arial" w:cs="Arial"/>
      <w:spacing w:val="-5"/>
      <w:sz w:val="18"/>
      <w:szCs w:val="18"/>
    </w:rPr>
  </w:style>
  <w:style w:type="character" w:customStyle="1" w:styleId="afffffffffe">
    <w:name w:val="Вступление"/>
    <w:semiHidden/>
    <w:rsid w:val="000529EE"/>
    <w:rPr>
      <w:rFonts w:ascii="Arial Black" w:hAnsi="Arial Black"/>
      <w:spacing w:val="-4"/>
      <w:sz w:val="18"/>
    </w:rPr>
  </w:style>
  <w:style w:type="paragraph" w:customStyle="1" w:styleId="affffffffff">
    <w:name w:val="Заголовок таблицы"/>
    <w:basedOn w:val="a4"/>
    <w:semiHidden/>
    <w:rsid w:val="000529EE"/>
    <w:pPr>
      <w:spacing w:before="60" w:after="0" w:line="360" w:lineRule="auto"/>
      <w:ind w:firstLine="709"/>
      <w:jc w:val="center"/>
    </w:pPr>
    <w:rPr>
      <w:rFonts w:ascii="Arial Black" w:eastAsia="Times New Roman" w:hAnsi="Arial Black" w:cs="Arial Black"/>
      <w:spacing w:val="-5"/>
      <w:sz w:val="16"/>
      <w:szCs w:val="16"/>
    </w:rPr>
  </w:style>
  <w:style w:type="paragraph" w:styleId="affffffffff0">
    <w:name w:val="Message Header"/>
    <w:basedOn w:val="aff"/>
    <w:link w:val="affffffffff1"/>
    <w:semiHidden/>
    <w:rsid w:val="000529EE"/>
    <w:pPr>
      <w:keepLines/>
      <w:widowControl/>
      <w:tabs>
        <w:tab w:val="left" w:pos="3600"/>
        <w:tab w:val="left" w:pos="4680"/>
      </w:tabs>
      <w:autoSpaceDE/>
      <w:autoSpaceDN/>
      <w:adjustRightInd/>
      <w:spacing w:line="280" w:lineRule="exact"/>
      <w:ind w:left="1080" w:right="2160" w:hanging="1080"/>
      <w:jc w:val="both"/>
    </w:pPr>
    <w:rPr>
      <w:rFonts w:ascii="Arial" w:hAnsi="Arial" w:cs="Arial"/>
      <w:sz w:val="22"/>
      <w:szCs w:val="22"/>
      <w:lang w:eastAsia="en-US"/>
    </w:rPr>
  </w:style>
  <w:style w:type="character" w:customStyle="1" w:styleId="affffffffff1">
    <w:name w:val="Шапка Знак"/>
    <w:basedOn w:val="a5"/>
    <w:link w:val="affffffffff0"/>
    <w:semiHidden/>
    <w:rsid w:val="000529EE"/>
    <w:rPr>
      <w:rFonts w:ascii="Arial" w:eastAsia="Times New Roman" w:hAnsi="Arial" w:cs="Arial"/>
      <w:sz w:val="22"/>
      <w:szCs w:val="22"/>
      <w:lang w:eastAsia="en-US"/>
    </w:rPr>
  </w:style>
  <w:style w:type="character" w:customStyle="1" w:styleId="affffffffff2">
    <w:name w:val="Девиз"/>
    <w:basedOn w:val="a5"/>
    <w:semiHidden/>
    <w:rsid w:val="000529EE"/>
    <w:rPr>
      <w:rFonts w:cs="Times New Roman"/>
      <w:i/>
      <w:iCs/>
      <w:spacing w:val="-6"/>
      <w:sz w:val="24"/>
      <w:szCs w:val="24"/>
      <w:lang w:val="ru-RU"/>
    </w:rPr>
  </w:style>
  <w:style w:type="paragraph" w:customStyle="1" w:styleId="affffffffff3">
    <w:name w:val="База оглавления"/>
    <w:basedOn w:val="a4"/>
    <w:semiHidden/>
    <w:rsid w:val="000529EE"/>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4"/>
    <w:link w:val="HTML6"/>
    <w:semiHidden/>
    <w:rsid w:val="000529EE"/>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5"/>
    <w:link w:val="HTML5"/>
    <w:semiHidden/>
    <w:rsid w:val="000529EE"/>
    <w:rPr>
      <w:rFonts w:ascii="Arial" w:eastAsia="Times New Roman" w:hAnsi="Arial" w:cs="Arial"/>
      <w:i/>
      <w:iCs/>
      <w:spacing w:val="-5"/>
      <w:lang w:eastAsia="en-US"/>
    </w:rPr>
  </w:style>
  <w:style w:type="paragraph" w:styleId="affffffffff4">
    <w:name w:val="envelope address"/>
    <w:basedOn w:val="a4"/>
    <w:semiHidden/>
    <w:rsid w:val="000529E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5"/>
    <w:semiHidden/>
    <w:rsid w:val="000529EE"/>
    <w:rPr>
      <w:rFonts w:cs="Times New Roman"/>
      <w:lang w:val="ru-RU"/>
    </w:rPr>
  </w:style>
  <w:style w:type="paragraph" w:styleId="affffffffff5">
    <w:name w:val="Date"/>
    <w:basedOn w:val="a4"/>
    <w:next w:val="a4"/>
    <w:link w:val="affffffffff6"/>
    <w:semiHidden/>
    <w:rsid w:val="000529EE"/>
    <w:pPr>
      <w:spacing w:after="0" w:line="360" w:lineRule="auto"/>
      <w:ind w:left="1080" w:firstLine="709"/>
      <w:jc w:val="both"/>
    </w:pPr>
    <w:rPr>
      <w:rFonts w:ascii="Arial" w:eastAsia="Times New Roman" w:hAnsi="Arial" w:cs="Arial"/>
      <w:spacing w:val="-5"/>
      <w:sz w:val="20"/>
      <w:szCs w:val="20"/>
    </w:rPr>
  </w:style>
  <w:style w:type="character" w:customStyle="1" w:styleId="affffffffff6">
    <w:name w:val="Дата Знак"/>
    <w:basedOn w:val="a5"/>
    <w:link w:val="affffffffff5"/>
    <w:semiHidden/>
    <w:rsid w:val="000529EE"/>
    <w:rPr>
      <w:rFonts w:ascii="Arial" w:eastAsia="Times New Roman" w:hAnsi="Arial" w:cs="Arial"/>
      <w:spacing w:val="-5"/>
      <w:lang w:eastAsia="en-US"/>
    </w:rPr>
  </w:style>
  <w:style w:type="paragraph" w:styleId="affffffffff7">
    <w:name w:val="Note Heading"/>
    <w:basedOn w:val="a4"/>
    <w:next w:val="a4"/>
    <w:link w:val="affffffffff8"/>
    <w:semiHidden/>
    <w:rsid w:val="000529EE"/>
    <w:pPr>
      <w:spacing w:after="0" w:line="360" w:lineRule="auto"/>
      <w:ind w:left="1080" w:firstLine="709"/>
      <w:jc w:val="both"/>
    </w:pPr>
    <w:rPr>
      <w:rFonts w:ascii="Arial" w:eastAsia="Times New Roman" w:hAnsi="Arial" w:cs="Arial"/>
      <w:spacing w:val="-5"/>
      <w:sz w:val="20"/>
      <w:szCs w:val="20"/>
    </w:rPr>
  </w:style>
  <w:style w:type="character" w:customStyle="1" w:styleId="affffffffff8">
    <w:name w:val="Заголовок записки Знак"/>
    <w:basedOn w:val="a5"/>
    <w:link w:val="affffffffff7"/>
    <w:semiHidden/>
    <w:rsid w:val="000529EE"/>
    <w:rPr>
      <w:rFonts w:ascii="Arial" w:eastAsia="Times New Roman" w:hAnsi="Arial" w:cs="Arial"/>
      <w:spacing w:val="-5"/>
      <w:lang w:eastAsia="en-US"/>
    </w:rPr>
  </w:style>
  <w:style w:type="character" w:styleId="HTML8">
    <w:name w:val="HTML Keyboard"/>
    <w:basedOn w:val="a5"/>
    <w:semiHidden/>
    <w:rsid w:val="000529EE"/>
    <w:rPr>
      <w:rFonts w:ascii="Courier New" w:hAnsi="Courier New" w:cs="Courier New"/>
      <w:sz w:val="20"/>
      <w:szCs w:val="20"/>
      <w:lang w:val="ru-RU"/>
    </w:rPr>
  </w:style>
  <w:style w:type="character" w:styleId="HTML9">
    <w:name w:val="HTML Code"/>
    <w:basedOn w:val="a5"/>
    <w:semiHidden/>
    <w:rsid w:val="000529EE"/>
    <w:rPr>
      <w:rFonts w:ascii="Courier New" w:hAnsi="Courier New" w:cs="Courier New"/>
      <w:sz w:val="20"/>
      <w:szCs w:val="20"/>
      <w:lang w:val="ru-RU"/>
    </w:rPr>
  </w:style>
  <w:style w:type="paragraph" w:styleId="2ff1">
    <w:name w:val="Body Text First Indent 2"/>
    <w:basedOn w:val="af4"/>
    <w:link w:val="2ff2"/>
    <w:semiHidden/>
    <w:rsid w:val="000529EE"/>
    <w:pPr>
      <w:suppressAutoHyphens w:val="0"/>
      <w:spacing w:line="360" w:lineRule="auto"/>
      <w:ind w:firstLine="210"/>
      <w:jc w:val="both"/>
    </w:pPr>
    <w:rPr>
      <w:rFonts w:ascii="Arial" w:hAnsi="Arial" w:cs="Arial"/>
      <w:spacing w:val="-5"/>
      <w:sz w:val="20"/>
      <w:szCs w:val="20"/>
      <w:lang w:eastAsia="en-US"/>
    </w:rPr>
  </w:style>
  <w:style w:type="character" w:customStyle="1" w:styleId="2ff2">
    <w:name w:val="Красная строка 2 Знак"/>
    <w:basedOn w:val="af5"/>
    <w:link w:val="2ff1"/>
    <w:semiHidden/>
    <w:rsid w:val="000529EE"/>
    <w:rPr>
      <w:rFonts w:ascii="Arial" w:hAnsi="Arial" w:cs="Arial"/>
      <w:spacing w:val="-5"/>
      <w:lang w:eastAsia="en-US"/>
    </w:rPr>
  </w:style>
  <w:style w:type="character" w:styleId="HTMLa">
    <w:name w:val="HTML Cite"/>
    <w:basedOn w:val="a5"/>
    <w:semiHidden/>
    <w:rsid w:val="000529EE"/>
    <w:rPr>
      <w:rFonts w:cs="Times New Roman"/>
      <w:i/>
      <w:iCs/>
      <w:lang w:val="ru-RU"/>
    </w:rPr>
  </w:style>
  <w:style w:type="paragraph" w:customStyle="1" w:styleId="Caption1">
    <w:name w:val="Caption1"/>
    <w:basedOn w:val="a4"/>
    <w:semiHidden/>
    <w:rsid w:val="000529EE"/>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0">
    <w:name w:val="Цитата1"/>
    <w:basedOn w:val="a4"/>
    <w:semiHidden/>
    <w:rsid w:val="000529EE"/>
    <w:pPr>
      <w:spacing w:after="0" w:line="360" w:lineRule="auto"/>
      <w:ind w:left="526" w:right="43" w:firstLine="709"/>
      <w:jc w:val="both"/>
    </w:pPr>
    <w:rPr>
      <w:rFonts w:eastAsia="Times New Roman" w:cs="Calibri"/>
      <w:sz w:val="28"/>
      <w:szCs w:val="28"/>
      <w:lang w:eastAsia="ru-RU"/>
    </w:rPr>
  </w:style>
  <w:style w:type="paragraph" w:customStyle="1" w:styleId="1ff1">
    <w:name w:val="Маркированный список1"/>
    <w:basedOn w:val="a4"/>
    <w:semiHidden/>
    <w:rsid w:val="000529EE"/>
    <w:pPr>
      <w:spacing w:before="100" w:beforeAutospacing="1" w:after="100" w:afterAutospacing="1" w:line="360" w:lineRule="auto"/>
      <w:ind w:firstLine="709"/>
      <w:jc w:val="both"/>
    </w:pPr>
    <w:rPr>
      <w:rFonts w:eastAsia="Times New Roman" w:cs="Calibri"/>
      <w:sz w:val="28"/>
      <w:szCs w:val="28"/>
      <w:lang w:eastAsia="ru-RU"/>
    </w:rPr>
  </w:style>
  <w:style w:type="paragraph" w:customStyle="1" w:styleId="1ff2">
    <w:name w:val="Нумерованный список1"/>
    <w:basedOn w:val="a4"/>
    <w:semiHidden/>
    <w:rsid w:val="000529EE"/>
    <w:pPr>
      <w:spacing w:before="100" w:beforeAutospacing="1" w:after="100" w:afterAutospacing="1" w:line="360" w:lineRule="auto"/>
      <w:ind w:firstLine="709"/>
      <w:jc w:val="both"/>
    </w:pPr>
    <w:rPr>
      <w:rFonts w:eastAsia="Times New Roman" w:cs="Calibri"/>
      <w:sz w:val="28"/>
      <w:szCs w:val="28"/>
      <w:lang w:eastAsia="ru-RU"/>
    </w:rPr>
  </w:style>
  <w:style w:type="table" w:styleId="-1">
    <w:name w:val="Table Web 1"/>
    <w:basedOn w:val="a6"/>
    <w:semiHidden/>
    <w:rsid w:val="000529EE"/>
    <w:rPr>
      <w:rFonts w:ascii="Calibri" w:eastAsia="Times New Roman" w:hAnsi="Calibri" w:cs="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2">
    <w:name w:val="Table Web 2"/>
    <w:basedOn w:val="a6"/>
    <w:semiHidden/>
    <w:rsid w:val="000529EE"/>
    <w:rPr>
      <w:rFonts w:ascii="Calibri" w:eastAsia="Times New Roman" w:hAnsi="Calibri" w:cs="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3">
    <w:name w:val="Table Web 3"/>
    <w:basedOn w:val="a6"/>
    <w:semiHidden/>
    <w:rsid w:val="000529EE"/>
    <w:rPr>
      <w:rFonts w:ascii="Calibri" w:eastAsia="Times New Roman" w:hAnsi="Calibri" w:cs="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affffffffff9">
    <w:name w:val="Table Elegant"/>
    <w:basedOn w:val="a6"/>
    <w:semiHidden/>
    <w:rsid w:val="000529EE"/>
    <w:rPr>
      <w:rFonts w:ascii="Calibri" w:eastAsia="Times New Roman" w:hAnsi="Calibri"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caps/>
        <w:color w:val="auto"/>
      </w:rPr>
      <w:tblPr/>
      <w:tcPr>
        <w:tcBorders>
          <w:tl2br w:val="none" w:sz="0" w:space="0" w:color="auto"/>
          <w:tr2bl w:val="none" w:sz="0" w:space="0" w:color="auto"/>
        </w:tcBorders>
      </w:tcPr>
    </w:tblStylePr>
  </w:style>
  <w:style w:type="table" w:styleId="1ff3">
    <w:name w:val="Table Subtle 1"/>
    <w:basedOn w:val="a6"/>
    <w:semiHidden/>
    <w:rsid w:val="000529EE"/>
    <w:rPr>
      <w:rFonts w:ascii="Calibri" w:eastAsia="Times New Roman" w:hAnsi="Calibri" w:cs="Calibri"/>
    </w:rPr>
    <w:tblPr>
      <w:tblStyleRowBandSize w:val="1"/>
      <w:tblInd w:w="0" w:type="dxa"/>
      <w:tblCellMar>
        <w:top w:w="0" w:type="dxa"/>
        <w:left w:w="108" w:type="dxa"/>
        <w:bottom w:w="0" w:type="dxa"/>
        <w:right w:w="108" w:type="dxa"/>
      </w:tblCellMar>
    </w:tblPr>
    <w:tblStylePr w:type="firstRow">
      <w:rPr>
        <w:rFonts w:cs="Tahoma"/>
      </w:rPr>
      <w:tblPr/>
      <w:tcPr>
        <w:tcBorders>
          <w:top w:val="single" w:sz="6" w:space="0" w:color="000000"/>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shd w:val="pct25" w:color="800080" w:fill="FFFFFF"/>
      </w:tcPr>
    </w:tblStylePr>
    <w:tblStylePr w:type="firstCol">
      <w:rPr>
        <w:rFonts w:cs="Tahoma"/>
      </w:rPr>
      <w:tblPr/>
      <w:tcPr>
        <w:tcBorders>
          <w:right w:val="single" w:sz="12" w:space="0" w:color="000000"/>
          <w:tl2br w:val="none" w:sz="0" w:space="0" w:color="auto"/>
          <w:tr2bl w:val="none" w:sz="0" w:space="0" w:color="auto"/>
        </w:tcBorders>
      </w:tcPr>
    </w:tblStylePr>
    <w:tblStylePr w:type="lastCol">
      <w:rPr>
        <w:rFonts w:cs="Tahoma"/>
      </w:rPr>
      <w:tblPr/>
      <w:tcPr>
        <w:tcBorders>
          <w:left w:val="single" w:sz="12" w:space="0" w:color="000000"/>
          <w:tl2br w:val="none" w:sz="0" w:space="0" w:color="auto"/>
          <w:tr2bl w:val="none" w:sz="0" w:space="0" w:color="auto"/>
        </w:tcBorders>
      </w:tcPr>
    </w:tblStylePr>
    <w:tblStylePr w:type="band1Horz">
      <w:rPr>
        <w:rFonts w:cs="Tahoma"/>
      </w:rPr>
      <w:tblPr/>
      <w:tcPr>
        <w:tcBorders>
          <w:bottom w:val="single" w:sz="6"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f3">
    <w:name w:val="Table Subtle 2"/>
    <w:basedOn w:val="a6"/>
    <w:semiHidden/>
    <w:rsid w:val="000529EE"/>
    <w:rPr>
      <w:rFonts w:ascii="Calibri" w:eastAsia="Times New Roman" w:hAnsi="Calibri" w:cs="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firstCol">
      <w:rPr>
        <w:rFonts w:cs="Tahoma"/>
      </w:rPr>
      <w:tblPr/>
      <w:tcPr>
        <w:tcBorders>
          <w:right w:val="single" w:sz="12" w:space="0" w:color="000000"/>
          <w:tl2br w:val="none" w:sz="0" w:space="0" w:color="auto"/>
          <w:tr2bl w:val="none" w:sz="0" w:space="0" w:color="auto"/>
        </w:tcBorders>
        <w:shd w:val="pct25" w:color="008000" w:fill="FFFFFF"/>
      </w:tcPr>
    </w:tblStylePr>
    <w:tblStylePr w:type="lastCol">
      <w:rPr>
        <w:rFonts w:cs="Tahoma"/>
      </w:rPr>
      <w:tblPr/>
      <w:tcPr>
        <w:tcBorders>
          <w:left w:val="single" w:sz="12"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4">
    <w:name w:val="Table Classic 1"/>
    <w:basedOn w:val="a6"/>
    <w:semiHidden/>
    <w:rsid w:val="000529EE"/>
    <w:rPr>
      <w:rFonts w:ascii="Calibri" w:eastAsia="Times New Roman" w:hAnsi="Calibri"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ahoma"/>
        <w:i/>
        <w:i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b/>
        <w:bCs/>
        <w:i w:val="0"/>
        <w:iCs w:val="0"/>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f4">
    <w:name w:val="Table Classic 2"/>
    <w:basedOn w:val="a6"/>
    <w:semiHidden/>
    <w:rsid w:val="000529EE"/>
    <w:rPr>
      <w:rFonts w:ascii="Calibri" w:eastAsia="Times New Roman" w:hAnsi="Calibri"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ahom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shd w:val="solid" w:color="C0C0C0" w:fill="FFFFFF"/>
      </w:tcPr>
    </w:tblStylePr>
    <w:tblStylePr w:type="neCell">
      <w:rPr>
        <w:rFonts w:cs="Tahoma"/>
        <w:b/>
        <w:bCs/>
      </w:rPr>
      <w:tblPr/>
      <w:tcPr>
        <w:tcBorders>
          <w:tl2br w:val="none" w:sz="0" w:space="0" w:color="auto"/>
          <w:tr2bl w:val="none" w:sz="0" w:space="0" w:color="auto"/>
        </w:tcBorders>
      </w:tcPr>
    </w:tblStylePr>
    <w:tblStylePr w:type="nwCell">
      <w:rPr>
        <w:rFonts w:cs="Tahoma"/>
      </w:rPr>
      <w:tblPr/>
      <w:tcPr>
        <w:tcBorders>
          <w:tl2br w:val="none" w:sz="0" w:space="0" w:color="auto"/>
          <w:tr2bl w:val="none" w:sz="0" w:space="0" w:color="auto"/>
        </w:tcBorders>
        <w:shd w:val="solid" w:color="800080" w:fill="FFFFFF"/>
      </w:tcPr>
    </w:tblStylePr>
    <w:tblStylePr w:type="swCell">
      <w:rPr>
        <w:rFonts w:cs="Tahoma"/>
        <w:color w:val="000080"/>
      </w:rPr>
      <w:tblPr/>
      <w:tcPr>
        <w:tcBorders>
          <w:tl2br w:val="none" w:sz="0" w:space="0" w:color="auto"/>
          <w:tr2bl w:val="none" w:sz="0" w:space="0" w:color="auto"/>
        </w:tcBorders>
      </w:tcPr>
    </w:tblStylePr>
  </w:style>
  <w:style w:type="table" w:styleId="3e">
    <w:name w:val="Table Classic 3"/>
    <w:basedOn w:val="a6"/>
    <w:semiHidden/>
    <w:rsid w:val="000529EE"/>
    <w:rPr>
      <w:rFonts w:ascii="Calibri" w:eastAsia="Times New Roman" w:hAnsi="Calibri"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ahom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ahom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ahoma"/>
        <w:b/>
        <w:bCs/>
        <w:color w:val="000000"/>
      </w:rPr>
      <w:tblPr/>
      <w:tcPr>
        <w:tcBorders>
          <w:tl2br w:val="none" w:sz="0" w:space="0" w:color="auto"/>
          <w:tr2bl w:val="none" w:sz="0" w:space="0" w:color="auto"/>
        </w:tcBorders>
      </w:tcPr>
    </w:tblStylePr>
  </w:style>
  <w:style w:type="table" w:styleId="49">
    <w:name w:val="Table Classic 4"/>
    <w:basedOn w:val="a6"/>
    <w:semiHidden/>
    <w:rsid w:val="000529EE"/>
    <w:rPr>
      <w:rFonts w:ascii="Calibri" w:eastAsia="Times New Roman" w:hAnsi="Calibri" w:cs="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ahom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ahom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ahoma"/>
        <w:b/>
        <w:bCs/>
      </w:rPr>
      <w:tblPr/>
      <w:tcPr>
        <w:tcBorders>
          <w:tl2br w:val="none" w:sz="0" w:space="0" w:color="auto"/>
          <w:tr2bl w:val="none" w:sz="0" w:space="0" w:color="auto"/>
        </w:tcBorders>
      </w:tcPr>
    </w:tblStylePr>
    <w:tblStylePr w:type="nwCell">
      <w:rPr>
        <w:rFonts w:cs="Tahoma"/>
        <w:b/>
        <w:bCs/>
      </w:rPr>
      <w:tblPr/>
      <w:tcPr>
        <w:tcBorders>
          <w:tl2br w:val="none" w:sz="0" w:space="0" w:color="auto"/>
          <w:tr2bl w:val="none" w:sz="0" w:space="0" w:color="auto"/>
        </w:tcBorders>
      </w:tcPr>
    </w:tblStylePr>
    <w:tblStylePr w:type="swCell">
      <w:rPr>
        <w:rFonts w:cs="Tahoma"/>
        <w:color w:val="000080"/>
      </w:rPr>
      <w:tblPr/>
      <w:tcPr>
        <w:tcBorders>
          <w:tl2br w:val="none" w:sz="0" w:space="0" w:color="auto"/>
          <w:tr2bl w:val="none" w:sz="0" w:space="0" w:color="auto"/>
        </w:tcBorders>
      </w:tcPr>
    </w:tblStylePr>
  </w:style>
  <w:style w:type="table" w:styleId="1ff5">
    <w:name w:val="Table 3D effects 1"/>
    <w:basedOn w:val="a6"/>
    <w:semiHidden/>
    <w:rsid w:val="000529EE"/>
    <w:rPr>
      <w:rFonts w:ascii="Calibri" w:eastAsia="Times New Roman" w:hAnsi="Calibri" w:cs="Calibri"/>
    </w:rPr>
    <w:tblPr>
      <w:tblInd w:w="0" w:type="dxa"/>
      <w:tblCellMar>
        <w:top w:w="0" w:type="dxa"/>
        <w:left w:w="108" w:type="dxa"/>
        <w:bottom w:w="0" w:type="dxa"/>
        <w:right w:w="108" w:type="dxa"/>
      </w:tblCellMar>
    </w:tblPr>
    <w:tcPr>
      <w:shd w:val="solid" w:color="C0C0C0" w:fill="FFFFFF"/>
    </w:tcPr>
    <w:tblStylePr w:type="firstRow">
      <w:rPr>
        <w:rFonts w:cs="Tahoma"/>
        <w:b/>
        <w:bCs/>
        <w:color w:val="800080"/>
      </w:rPr>
      <w:tblPr/>
      <w:tcPr>
        <w:tcBorders>
          <w:bottom w:val="single" w:sz="6" w:space="0" w:color="808080"/>
          <w:tl2br w:val="none" w:sz="0" w:space="0" w:color="auto"/>
          <w:tr2bl w:val="none" w:sz="0" w:space="0" w:color="auto"/>
        </w:tcBorders>
      </w:tcPr>
    </w:tblStylePr>
    <w:tblStylePr w:type="lastRow">
      <w:rPr>
        <w:rFonts w:cs="Tahoma"/>
      </w:rPr>
      <w:tblPr/>
      <w:tcPr>
        <w:tcBorders>
          <w:top w:val="single" w:sz="6" w:space="0" w:color="FFFFFF"/>
          <w:tl2br w:val="none" w:sz="0" w:space="0" w:color="auto"/>
          <w:tr2bl w:val="none" w:sz="0" w:space="0" w:color="auto"/>
        </w:tcBorders>
      </w:tcPr>
    </w:tblStylePr>
    <w:tblStylePr w:type="firstCol">
      <w:rPr>
        <w:rFonts w:cs="Tahoma"/>
        <w:b/>
        <w:bCs/>
      </w:rPr>
      <w:tblPr/>
      <w:tcPr>
        <w:tcBorders>
          <w:right w:val="single" w:sz="6" w:space="0" w:color="808080"/>
          <w:tl2br w:val="none" w:sz="0" w:space="0" w:color="auto"/>
          <w:tr2bl w:val="none" w:sz="0" w:space="0" w:color="auto"/>
        </w:tcBorders>
      </w:tcPr>
    </w:tblStylePr>
    <w:tblStylePr w:type="lastCol">
      <w:rPr>
        <w:rFonts w:cs="Tahoma"/>
      </w:rPr>
      <w:tblPr/>
      <w:tcPr>
        <w:tcBorders>
          <w:left w:val="single" w:sz="6" w:space="0" w:color="FFFFFF"/>
          <w:tl2br w:val="none" w:sz="0" w:space="0" w:color="auto"/>
          <w:tr2bl w:val="none" w:sz="0" w:space="0" w:color="auto"/>
        </w:tcBorders>
      </w:tcPr>
    </w:tblStylePr>
    <w:tblStylePr w:type="neCell">
      <w:rPr>
        <w:rFonts w:cs="Tahoma"/>
      </w:rPr>
      <w:tblPr/>
      <w:tcPr>
        <w:tcBorders>
          <w:left w:val="none" w:sz="0" w:space="0" w:color="auto"/>
          <w:bottom w:val="none" w:sz="0" w:space="0" w:color="auto"/>
          <w:tl2br w:val="none" w:sz="0" w:space="0" w:color="auto"/>
          <w:tr2bl w:val="none" w:sz="0" w:space="0" w:color="auto"/>
        </w:tcBorders>
      </w:tcPr>
    </w:tblStylePr>
    <w:tblStylePr w:type="nwCell">
      <w:rPr>
        <w:rFonts w:cs="Tahoma"/>
      </w:rPr>
      <w:tblPr/>
      <w:tcPr>
        <w:tcBorders>
          <w:bottom w:val="none" w:sz="0" w:space="0" w:color="auto"/>
          <w:right w:val="none" w:sz="0" w:space="0" w:color="auto"/>
          <w:tl2br w:val="none" w:sz="0" w:space="0" w:color="auto"/>
          <w:tr2bl w:val="none" w:sz="0" w:space="0" w:color="auto"/>
        </w:tcBorders>
      </w:tcPr>
    </w:tblStylePr>
    <w:tblStylePr w:type="seCell">
      <w:rPr>
        <w:rFonts w:cs="Tahoma"/>
      </w:rPr>
      <w:tblPr/>
      <w:tcPr>
        <w:tcBorders>
          <w:top w:val="none" w:sz="0" w:space="0" w:color="auto"/>
          <w:left w:val="none" w:sz="0" w:space="0" w:color="auto"/>
          <w:tl2br w:val="none" w:sz="0" w:space="0" w:color="auto"/>
          <w:tr2bl w:val="none" w:sz="0" w:space="0" w:color="auto"/>
        </w:tcBorders>
      </w:tcPr>
    </w:tblStylePr>
    <w:tblStylePr w:type="swCell">
      <w:rPr>
        <w:rFonts w:cs="Tahoma"/>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6"/>
    <w:semiHidden/>
    <w:rsid w:val="000529EE"/>
    <w:rPr>
      <w:rFonts w:ascii="Calibri" w:eastAsia="Times New Roman" w:hAnsi="Calibri" w:cs="Calibri"/>
    </w:rPr>
    <w:tblPr>
      <w:tblStyleRowBandSize w:val="1"/>
      <w:tblInd w:w="0" w:type="dxa"/>
      <w:tblCellMar>
        <w:top w:w="0" w:type="dxa"/>
        <w:left w:w="108" w:type="dxa"/>
        <w:bottom w:w="0" w:type="dxa"/>
        <w:right w:w="108" w:type="dxa"/>
      </w:tblCellMar>
    </w:tblPr>
    <w:tcPr>
      <w:shd w:val="solid" w:color="C0C0C0" w:fill="FFFFFF"/>
    </w:tc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
    <w:name w:val="Table 3D effects 3"/>
    <w:basedOn w:val="a6"/>
    <w:semiHidden/>
    <w:rsid w:val="000529EE"/>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50" w:color="C0C0C0" w:fill="FFFFFF"/>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6">
    <w:name w:val="Table Simple 1"/>
    <w:basedOn w:val="a6"/>
    <w:semiHidden/>
    <w:rsid w:val="000529EE"/>
    <w:rPr>
      <w:rFonts w:ascii="Calibri" w:eastAsia="Times New Roman" w:hAnsi="Calibri" w:cs="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ahoma"/>
      </w:rPr>
      <w:tblPr/>
      <w:tcPr>
        <w:tcBorders>
          <w:bottom w:val="single" w:sz="6" w:space="0" w:color="008000"/>
          <w:tl2br w:val="none" w:sz="0" w:space="0" w:color="auto"/>
          <w:tr2bl w:val="none" w:sz="0" w:space="0" w:color="auto"/>
        </w:tcBorders>
      </w:tcPr>
    </w:tblStylePr>
    <w:tblStylePr w:type="lastRow">
      <w:rPr>
        <w:rFonts w:cs="Tahoma"/>
      </w:rPr>
      <w:tblPr/>
      <w:tcPr>
        <w:tcBorders>
          <w:top w:val="single" w:sz="6" w:space="0" w:color="008000"/>
          <w:tl2br w:val="none" w:sz="0" w:space="0" w:color="auto"/>
          <w:tr2bl w:val="none" w:sz="0" w:space="0" w:color="auto"/>
        </w:tcBorders>
      </w:tcPr>
    </w:tblStylePr>
  </w:style>
  <w:style w:type="table" w:styleId="2ff6">
    <w:name w:val="Table Simple 2"/>
    <w:basedOn w:val="a6"/>
    <w:semiHidden/>
    <w:rsid w:val="000529EE"/>
    <w:rPr>
      <w:rFonts w:ascii="Calibri" w:eastAsia="Times New Roman" w:hAnsi="Calibri" w:cs="Calibri"/>
    </w:rPr>
    <w:tblPr>
      <w:tblInd w:w="0" w:type="dxa"/>
      <w:tblCellMar>
        <w:top w:w="0" w:type="dxa"/>
        <w:left w:w="108" w:type="dxa"/>
        <w:bottom w:w="0" w:type="dxa"/>
        <w:right w:w="108" w:type="dxa"/>
      </w:tblCellMar>
    </w:tblPr>
    <w:tblStylePr w:type="firstRow">
      <w:rPr>
        <w:rFonts w:cs="Tahoma"/>
        <w:b/>
        <w:bCs/>
      </w:rPr>
      <w:tblPr/>
      <w:tcPr>
        <w:tcBorders>
          <w:bottom w:val="single" w:sz="12" w:space="0" w:color="000000"/>
          <w:tl2br w:val="none" w:sz="0" w:space="0" w:color="auto"/>
          <w:tr2bl w:val="none" w:sz="0" w:space="0" w:color="auto"/>
        </w:tcBorders>
      </w:tcPr>
    </w:tblStylePr>
    <w:tblStylePr w:type="lastRow">
      <w:rPr>
        <w:rFonts w:cs="Tahoma"/>
        <w:b/>
        <w:bCs/>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lastCol">
      <w:rPr>
        <w:rFonts w:cs="Tahoma"/>
        <w:b/>
        <w:bCs/>
      </w:rPr>
      <w:tblPr/>
      <w:tcPr>
        <w:tcBorders>
          <w:left w:val="single" w:sz="6" w:space="0" w:color="000000"/>
          <w:tl2br w:val="none" w:sz="0" w:space="0" w:color="auto"/>
          <w:tr2bl w:val="none" w:sz="0" w:space="0" w:color="auto"/>
        </w:tcBorders>
      </w:tcPr>
    </w:tblStylePr>
    <w:tblStylePr w:type="neCell">
      <w:rPr>
        <w:rFonts w:cs="Tahoma"/>
        <w:b/>
        <w:bCs/>
      </w:rPr>
      <w:tblPr/>
      <w:tcPr>
        <w:tcBorders>
          <w:left w:val="none" w:sz="0" w:space="0" w:color="auto"/>
          <w:tl2br w:val="none" w:sz="0" w:space="0" w:color="auto"/>
          <w:tr2bl w:val="none" w:sz="0" w:space="0" w:color="auto"/>
        </w:tcBorders>
      </w:tcPr>
    </w:tblStylePr>
    <w:tblStylePr w:type="swCell">
      <w:rPr>
        <w:rFonts w:cs="Tahoma"/>
        <w:b/>
        <w:bCs/>
      </w:rPr>
      <w:tblPr/>
      <w:tcPr>
        <w:tcBorders>
          <w:top w:val="none" w:sz="0" w:space="0" w:color="auto"/>
          <w:tl2br w:val="none" w:sz="0" w:space="0" w:color="auto"/>
          <w:tr2bl w:val="none" w:sz="0" w:space="0" w:color="auto"/>
        </w:tcBorders>
      </w:tcPr>
    </w:tblStylePr>
  </w:style>
  <w:style w:type="table" w:styleId="3f0">
    <w:name w:val="Table Simple 3"/>
    <w:basedOn w:val="a6"/>
    <w:semiHidden/>
    <w:rsid w:val="000529EE"/>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ahoma"/>
        <w:b/>
        <w:bCs/>
        <w:color w:val="FFFFFF"/>
      </w:rPr>
      <w:tblPr/>
      <w:tcPr>
        <w:tcBorders>
          <w:tl2br w:val="none" w:sz="0" w:space="0" w:color="auto"/>
          <w:tr2bl w:val="none" w:sz="0" w:space="0" w:color="auto"/>
        </w:tcBorders>
        <w:shd w:val="solid" w:color="000000" w:fill="FFFFFF"/>
      </w:tcPr>
    </w:tblStylePr>
  </w:style>
  <w:style w:type="table" w:styleId="1ff7">
    <w:name w:val="Table Grid 1"/>
    <w:basedOn w:val="a6"/>
    <w:semiHidden/>
    <w:rsid w:val="000529EE"/>
    <w:rPr>
      <w:rFonts w:ascii="Calibri" w:eastAsia="Times New Roman"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ahoma"/>
        <w:i/>
        <w:iCs/>
      </w:rPr>
      <w:tblPr/>
      <w:tcPr>
        <w:tcBorders>
          <w:tl2br w:val="none" w:sz="0" w:space="0" w:color="auto"/>
          <w:tr2bl w:val="none" w:sz="0" w:space="0" w:color="auto"/>
        </w:tcBorders>
      </w:tcPr>
    </w:tblStylePr>
    <w:tblStylePr w:type="lastCol">
      <w:rPr>
        <w:rFonts w:cs="Tahoma"/>
        <w:i/>
        <w:iCs/>
      </w:rPr>
      <w:tblPr/>
      <w:tcPr>
        <w:tcBorders>
          <w:tl2br w:val="none" w:sz="0" w:space="0" w:color="auto"/>
          <w:tr2bl w:val="none" w:sz="0" w:space="0" w:color="auto"/>
        </w:tcBorders>
      </w:tcPr>
    </w:tblStylePr>
  </w:style>
  <w:style w:type="table" w:styleId="2ff7">
    <w:name w:val="Table Grid 2"/>
    <w:basedOn w:val="a6"/>
    <w:semiHidden/>
    <w:rsid w:val="000529EE"/>
    <w:rPr>
      <w:rFonts w:ascii="Calibri" w:eastAsia="Times New Roman" w:hAnsi="Calibri" w:cs="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ahoma"/>
        <w:b/>
        <w:bCs/>
      </w:rPr>
      <w:tblPr/>
      <w:tcPr>
        <w:tcBorders>
          <w:tl2br w:val="none" w:sz="0" w:space="0" w:color="auto"/>
          <w:tr2bl w:val="none" w:sz="0" w:space="0" w:color="auto"/>
        </w:tcBorders>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3f1">
    <w:name w:val="Table Grid 3"/>
    <w:basedOn w:val="a6"/>
    <w:semiHidden/>
    <w:rsid w:val="000529EE"/>
    <w:rPr>
      <w:rFonts w:ascii="Calibri" w:eastAsia="Times New Roman" w:hAnsi="Calibri" w:cs="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ahoma"/>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4a">
    <w:name w:val="Table Grid 4"/>
    <w:basedOn w:val="a6"/>
    <w:semiHidden/>
    <w:rsid w:val="000529EE"/>
    <w:rPr>
      <w:rFonts w:ascii="Calibri" w:eastAsia="Times New Roman" w:hAnsi="Calibri" w:cs="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ahoma"/>
        <w:b/>
        <w:bCs/>
        <w:color w:val="auto"/>
      </w:rPr>
      <w:tblPr/>
      <w:tcPr>
        <w:tcBorders>
          <w:tl2br w:val="none" w:sz="0" w:space="0" w:color="auto"/>
          <w:tr2bl w:val="none" w:sz="0" w:space="0" w:color="auto"/>
        </w:tcBorders>
      </w:tcPr>
    </w:tblStylePr>
  </w:style>
  <w:style w:type="table" w:styleId="5a">
    <w:name w:val="Table Grid 5"/>
    <w:basedOn w:val="a6"/>
    <w:semiHidden/>
    <w:rsid w:val="000529EE"/>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64">
    <w:name w:val="Table Grid 6"/>
    <w:basedOn w:val="a6"/>
    <w:semiHidden/>
    <w:rsid w:val="000529EE"/>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ahoma"/>
        <w:b/>
        <w:b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72">
    <w:name w:val="Table Grid 7"/>
    <w:basedOn w:val="a6"/>
    <w:semiHidden/>
    <w:rsid w:val="000529EE"/>
    <w:rPr>
      <w:rFonts w:ascii="Calibri" w:eastAsia="Times New Roman" w:hAnsi="Calibri" w:cs="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b w:val="0"/>
        <w:bCs w:val="0"/>
      </w:rPr>
      <w:tblPr/>
      <w:tcPr>
        <w:tcBorders>
          <w:bottom w:val="single" w:sz="12" w:space="0" w:color="000000"/>
          <w:tl2br w:val="none" w:sz="0" w:space="0" w:color="auto"/>
          <w:tr2bl w:val="none" w:sz="0" w:space="0" w:color="auto"/>
        </w:tcBorders>
      </w:tcPr>
    </w:tblStylePr>
    <w:tblStylePr w:type="lastRow">
      <w:rPr>
        <w:rFonts w:cs="Tahoma"/>
        <w:b w:val="0"/>
        <w:bCs w:val="0"/>
      </w:rPr>
      <w:tblPr/>
      <w:tcPr>
        <w:tcBorders>
          <w:top w:val="single" w:sz="6" w:space="0" w:color="00000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82">
    <w:name w:val="Table Grid 8"/>
    <w:basedOn w:val="a6"/>
    <w:semiHidden/>
    <w:rsid w:val="000529EE"/>
    <w:rPr>
      <w:rFonts w:ascii="Calibri" w:eastAsia="Times New Roman" w:hAnsi="Calibri" w:cs="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ahoma"/>
        <w:b/>
        <w:bCs/>
        <w:color w:val="FFFFFF"/>
      </w:rPr>
      <w:tblPr/>
      <w:tcPr>
        <w:tcBorders>
          <w:tl2br w:val="none" w:sz="0" w:space="0" w:color="auto"/>
          <w:tr2bl w:val="none" w:sz="0" w:space="0" w:color="auto"/>
        </w:tcBorders>
        <w:shd w:val="solid" w:color="000080" w:fill="FFFFFF"/>
      </w:tcPr>
    </w:tblStylePr>
    <w:tblStylePr w:type="lastRow">
      <w:rPr>
        <w:rFonts w:cs="Tahoma"/>
        <w:b/>
        <w:bCs/>
        <w:color w:val="auto"/>
      </w:rPr>
      <w:tblPr/>
      <w:tcPr>
        <w:tcBorders>
          <w:tl2br w:val="none" w:sz="0" w:space="0" w:color="auto"/>
          <w:tr2bl w:val="none" w:sz="0" w:space="0" w:color="auto"/>
        </w:tcBorders>
      </w:tcPr>
    </w:tblStylePr>
    <w:tblStylePr w:type="lastCol">
      <w:rPr>
        <w:rFonts w:cs="Tahoma"/>
        <w:b/>
        <w:bCs/>
        <w:color w:val="auto"/>
      </w:rPr>
      <w:tblPr/>
      <w:tcPr>
        <w:tcBorders>
          <w:tl2br w:val="none" w:sz="0" w:space="0" w:color="auto"/>
          <w:tr2bl w:val="none" w:sz="0" w:space="0" w:color="auto"/>
        </w:tcBorders>
      </w:tcPr>
    </w:tblStylePr>
  </w:style>
  <w:style w:type="table" w:styleId="affffffffffa">
    <w:name w:val="Table Contemporary"/>
    <w:basedOn w:val="a6"/>
    <w:semiHidden/>
    <w:rsid w:val="000529EE"/>
    <w:rPr>
      <w:rFonts w:ascii="Calibri" w:eastAsia="Times New Roman" w:hAnsi="Calibri" w:cs="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ahoma"/>
        <w:b/>
        <w:bCs/>
        <w:color w:val="auto"/>
      </w:rPr>
      <w:tblPr/>
      <w:tcPr>
        <w:tcBorders>
          <w:tl2br w:val="none" w:sz="0" w:space="0" w:color="auto"/>
          <w:tr2bl w:val="none" w:sz="0" w:space="0" w:color="auto"/>
        </w:tcBorders>
        <w:shd w:val="pct20" w:color="000000" w:fill="FFFFFF"/>
      </w:tcPr>
    </w:tblStylePr>
    <w:tblStylePr w:type="band1Horz">
      <w:rPr>
        <w:rFonts w:cs="Tahoma"/>
        <w:color w:val="auto"/>
      </w:rPr>
      <w:tblPr/>
      <w:tcPr>
        <w:tcBorders>
          <w:tl2br w:val="none" w:sz="0" w:space="0" w:color="auto"/>
          <w:tr2bl w:val="none" w:sz="0" w:space="0" w:color="auto"/>
        </w:tcBorders>
        <w:shd w:val="pct5" w:color="000000" w:fill="FFFFFF"/>
      </w:tcPr>
    </w:tblStylePr>
    <w:tblStylePr w:type="band2Horz">
      <w:rPr>
        <w:rFonts w:cs="Tahoma"/>
        <w:color w:val="auto"/>
      </w:rPr>
      <w:tblPr/>
      <w:tcPr>
        <w:tcBorders>
          <w:tl2br w:val="none" w:sz="0" w:space="0" w:color="auto"/>
          <w:tr2bl w:val="none" w:sz="0" w:space="0" w:color="auto"/>
        </w:tcBorders>
        <w:shd w:val="pct20" w:color="000000" w:fill="FFFFFF"/>
      </w:tcPr>
    </w:tblStylePr>
  </w:style>
  <w:style w:type="table" w:styleId="affffffffffb">
    <w:name w:val="Table Professional"/>
    <w:basedOn w:val="a6"/>
    <w:semiHidden/>
    <w:rsid w:val="000529EE"/>
    <w:rPr>
      <w:rFonts w:ascii="Calibri" w:eastAsia="Times New Roman"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b/>
        <w:bCs/>
        <w:color w:val="auto"/>
      </w:rPr>
      <w:tblPr/>
      <w:tcPr>
        <w:tcBorders>
          <w:tl2br w:val="none" w:sz="0" w:space="0" w:color="auto"/>
          <w:tr2bl w:val="none" w:sz="0" w:space="0" w:color="auto"/>
        </w:tcBorders>
        <w:shd w:val="solid" w:color="000000" w:fill="FFFFFF"/>
      </w:tcPr>
    </w:tblStylePr>
  </w:style>
  <w:style w:type="table" w:styleId="1ff8">
    <w:name w:val="Table Columns 1"/>
    <w:basedOn w:val="a6"/>
    <w:semiHidden/>
    <w:rsid w:val="000529EE"/>
    <w:rPr>
      <w:rFonts w:ascii="Calibri" w:eastAsia="Times New Roman" w:hAnsi="Calibri"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ahoma"/>
        <w:b w:val="0"/>
        <w:bCs w:val="0"/>
      </w:rPr>
      <w:tblPr/>
      <w:tcPr>
        <w:tcBorders>
          <w:bottom w:val="double" w:sz="6" w:space="0" w:color="000000"/>
          <w:tl2br w:val="none" w:sz="0" w:space="0" w:color="auto"/>
          <w:tr2bl w:val="none" w:sz="0" w:space="0" w:color="auto"/>
        </w:tcBorders>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25" w:color="000000" w:fill="FFFFFF"/>
      </w:tcPr>
    </w:tblStylePr>
    <w:tblStylePr w:type="band2Vert">
      <w:rPr>
        <w:rFonts w:cs="Tahoma"/>
        <w:color w:val="auto"/>
      </w:rPr>
      <w:tblPr/>
      <w:tcPr>
        <w:shd w:val="pct25" w:color="FF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f8">
    <w:name w:val="Table Columns 2"/>
    <w:basedOn w:val="a6"/>
    <w:semiHidden/>
    <w:rsid w:val="000529EE"/>
    <w:rPr>
      <w:rFonts w:ascii="Calibri" w:eastAsia="Times New Roman" w:hAnsi="Calibri" w:cs="Calibri"/>
      <w:b/>
      <w:bCs/>
    </w:rPr>
    <w:tblPr>
      <w:tblStyleColBandSize w:val="1"/>
      <w:tblInd w:w="0" w:type="dxa"/>
      <w:tblCellMar>
        <w:top w:w="0" w:type="dxa"/>
        <w:left w:w="108" w:type="dxa"/>
        <w:bottom w:w="0" w:type="dxa"/>
        <w:right w:w="108" w:type="dxa"/>
      </w:tblCellMar>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color w:val="00000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30" w:color="000000" w:fill="FFFFFF"/>
      </w:tcPr>
    </w:tblStylePr>
    <w:tblStylePr w:type="band2Vert">
      <w:rPr>
        <w:rFonts w:cs="Tahoma"/>
        <w:color w:val="auto"/>
      </w:rPr>
      <w:tblPr/>
      <w:tcPr>
        <w:shd w:val="pct25" w:color="00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2">
    <w:name w:val="Table Columns 3"/>
    <w:basedOn w:val="a6"/>
    <w:semiHidden/>
    <w:rsid w:val="000529EE"/>
    <w:rPr>
      <w:rFonts w:ascii="Calibri" w:eastAsia="Times New Roman" w:hAnsi="Calibri" w:cs="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op w:val="single" w:sz="6" w:space="0" w:color="00008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10" w:color="000000" w:fill="FFFFFF"/>
      </w:tcPr>
    </w:tblStylePr>
    <w:tblStylePr w:type="neCell">
      <w:rPr>
        <w:rFonts w:cs="Tahoma"/>
        <w:b/>
        <w:bCs/>
      </w:rPr>
      <w:tblPr/>
      <w:tcPr>
        <w:tcBorders>
          <w:tl2br w:val="none" w:sz="0" w:space="0" w:color="auto"/>
          <w:tr2bl w:val="none" w:sz="0" w:space="0" w:color="auto"/>
        </w:tcBorders>
      </w:tcPr>
    </w:tblStylePr>
  </w:style>
  <w:style w:type="table" w:styleId="4b">
    <w:name w:val="Table Columns 4"/>
    <w:basedOn w:val="a6"/>
    <w:semiHidden/>
    <w:rsid w:val="000529EE"/>
    <w:rPr>
      <w:rFonts w:ascii="Calibri" w:eastAsia="Times New Roman" w:hAnsi="Calibri" w:cs="Calibri"/>
    </w:rPr>
    <w:tblPr>
      <w:tblStyleColBandSize w:val="1"/>
      <w:tblInd w:w="0" w:type="dxa"/>
      <w:tblCellMar>
        <w:top w:w="0" w:type="dxa"/>
        <w:left w:w="108" w:type="dxa"/>
        <w:bottom w:w="0" w:type="dxa"/>
        <w:right w:w="108" w:type="dxa"/>
      </w:tblCellMar>
    </w:tblPr>
    <w:tblStylePr w:type="firstRow">
      <w:rPr>
        <w:rFonts w:cs="Tahoma"/>
        <w:color w:val="FFFFFF"/>
      </w:rPr>
      <w:tblPr/>
      <w:tcPr>
        <w:tcBorders>
          <w:tl2br w:val="none" w:sz="0" w:space="0" w:color="auto"/>
          <w:tr2bl w:val="none" w:sz="0" w:space="0" w:color="auto"/>
        </w:tcBorders>
        <w:shd w:val="solid" w:color="0000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pct50" w:color="008080" w:fill="FFFFFF"/>
      </w:tcPr>
    </w:tblStylePr>
    <w:tblStylePr w:type="band2Vert">
      <w:rPr>
        <w:rFonts w:cs="Tahoma"/>
        <w:color w:val="auto"/>
      </w:rPr>
      <w:tblPr/>
      <w:tcPr>
        <w:shd w:val="pct10" w:color="000000" w:fill="FFFFFF"/>
      </w:tcPr>
    </w:tblStylePr>
  </w:style>
  <w:style w:type="table" w:styleId="5b">
    <w:name w:val="Table Columns 5"/>
    <w:basedOn w:val="a6"/>
    <w:semiHidden/>
    <w:rsid w:val="000529EE"/>
    <w:rPr>
      <w:rFonts w:ascii="Calibri" w:eastAsia="Times New Roman" w:hAnsi="Calibri" w:cs="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ahoma"/>
        <w:b/>
        <w:bCs/>
        <w:i/>
        <w:iCs/>
      </w:rPr>
      <w:tblPr/>
      <w:tcPr>
        <w:tcBorders>
          <w:bottom w:val="single" w:sz="6" w:space="0" w:color="808080"/>
          <w:tl2br w:val="none" w:sz="0" w:space="0" w:color="auto"/>
          <w:tr2bl w:val="none" w:sz="0" w:space="0" w:color="auto"/>
        </w:tcBorders>
      </w:tcPr>
    </w:tblStylePr>
    <w:tblStylePr w:type="lastRow">
      <w:rPr>
        <w:rFonts w:cs="Tahoma"/>
        <w:b/>
        <w:bCs/>
      </w:rPr>
      <w:tblPr/>
      <w:tcPr>
        <w:tcBorders>
          <w:top w:val="single" w:sz="6" w:space="0" w:color="80808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StylePr>
  </w:style>
  <w:style w:type="table" w:styleId="-10">
    <w:name w:val="Table List 1"/>
    <w:basedOn w:val="a6"/>
    <w:semiHidden/>
    <w:rsid w:val="000529EE"/>
    <w:rPr>
      <w:rFonts w:ascii="Calibri" w:eastAsia="Times New Roman" w:hAnsi="Calibri" w:cs="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ahom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solid" w:color="C0C0C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0">
    <w:name w:val="Table List 2"/>
    <w:basedOn w:val="a6"/>
    <w:semiHidden/>
    <w:rsid w:val="000529EE"/>
    <w:rPr>
      <w:rFonts w:ascii="Calibri" w:eastAsia="Times New Roman" w:hAnsi="Calibri" w:cs="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ahom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FF0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0">
    <w:name w:val="Table List 3"/>
    <w:basedOn w:val="a6"/>
    <w:semiHidden/>
    <w:rsid w:val="000529EE"/>
    <w:rPr>
      <w:rFonts w:ascii="Calibri" w:eastAsia="Times New Roman" w:hAnsi="Calibri"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ahoma"/>
        <w:b/>
        <w:bCs/>
        <w:color w:val="000080"/>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swCell">
      <w:rPr>
        <w:rFonts w:cs="Tahoma"/>
        <w:i/>
        <w:iCs/>
        <w:color w:val="000080"/>
      </w:rPr>
      <w:tblPr/>
      <w:tcPr>
        <w:tcBorders>
          <w:tl2br w:val="none" w:sz="0" w:space="0" w:color="auto"/>
          <w:tr2bl w:val="none" w:sz="0" w:space="0" w:color="auto"/>
        </w:tcBorders>
      </w:tcPr>
    </w:tblStylePr>
  </w:style>
  <w:style w:type="table" w:styleId="-4">
    <w:name w:val="Table List 4"/>
    <w:basedOn w:val="a6"/>
    <w:semiHidden/>
    <w:rsid w:val="000529EE"/>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ahom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0529EE"/>
    <w:rPr>
      <w:rFonts w:ascii="Calibri" w:eastAsia="Times New Roman"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style>
  <w:style w:type="table" w:styleId="-6">
    <w:name w:val="Table List 6"/>
    <w:basedOn w:val="a6"/>
    <w:semiHidden/>
    <w:rsid w:val="000529EE"/>
    <w:rPr>
      <w:rFonts w:ascii="Calibri" w:eastAsia="Times New Roman" w:hAnsi="Calibri" w:cs="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band1Horz">
      <w:rPr>
        <w:rFonts w:cs="Tahoma"/>
      </w:rPr>
      <w:tblPr/>
      <w:tcPr>
        <w:tcBorders>
          <w:tl2br w:val="none" w:sz="0" w:space="0" w:color="auto"/>
          <w:tr2bl w:val="none" w:sz="0" w:space="0" w:color="auto"/>
        </w:tcBorders>
        <w:shd w:val="pct25" w:color="000000" w:fill="FFFFFF"/>
      </w:tcPr>
    </w:tblStylePr>
  </w:style>
  <w:style w:type="table" w:styleId="-7">
    <w:name w:val="Table List 7"/>
    <w:basedOn w:val="a6"/>
    <w:semiHidden/>
    <w:rsid w:val="000529EE"/>
    <w:rPr>
      <w:rFonts w:ascii="Calibri" w:eastAsia="Times New Roman" w:hAnsi="Calibri" w:cs="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ahoma"/>
        <w:b/>
        <w:bCs/>
      </w:rPr>
      <w:tblPr/>
      <w:tcPr>
        <w:tcBorders>
          <w:bottom w:val="single" w:sz="12" w:space="0" w:color="008000"/>
          <w:tl2br w:val="none" w:sz="0" w:space="0" w:color="auto"/>
          <w:tr2bl w:val="none" w:sz="0" w:space="0" w:color="auto"/>
        </w:tcBorders>
        <w:shd w:val="solid" w:color="C0C0C0" w:fill="FFFFFF"/>
      </w:tcPr>
    </w:tblStylePr>
    <w:tblStylePr w:type="lastRow">
      <w:rPr>
        <w:rFonts w:cs="Tahoma"/>
        <w:b/>
        <w:bCs/>
      </w:rPr>
      <w:tblPr/>
      <w:tcPr>
        <w:tcBorders>
          <w:top w:val="single" w:sz="12" w:space="0" w:color="008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0000" w:fill="FFFFFF"/>
      </w:tcPr>
    </w:tblStylePr>
    <w:tblStylePr w:type="band2Horz">
      <w:rPr>
        <w:rFonts w:cs="Tahoma"/>
      </w:rPr>
      <w:tblPr/>
      <w:tcPr>
        <w:tcBorders>
          <w:tl2br w:val="none" w:sz="0" w:space="0" w:color="auto"/>
          <w:tr2bl w:val="none" w:sz="0" w:space="0" w:color="auto"/>
        </w:tcBorders>
        <w:shd w:val="pct25" w:color="FFFF00" w:fill="FFFFFF"/>
      </w:tcPr>
    </w:tblStylePr>
  </w:style>
  <w:style w:type="table" w:styleId="-8">
    <w:name w:val="Table List 8"/>
    <w:basedOn w:val="a6"/>
    <w:semiHidden/>
    <w:rsid w:val="000529EE"/>
    <w:rPr>
      <w:rFonts w:ascii="Calibri" w:eastAsia="Times New Roman" w:hAnsi="Calibri" w:cs="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ahom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5" w:color="FFFF00" w:fill="FFFFFF"/>
      </w:tcPr>
    </w:tblStylePr>
    <w:tblStylePr w:type="band2Horz">
      <w:rPr>
        <w:rFonts w:cs="Tahoma"/>
      </w:rPr>
      <w:tblPr/>
      <w:tcPr>
        <w:tcBorders>
          <w:tl2br w:val="none" w:sz="0" w:space="0" w:color="auto"/>
          <w:tr2bl w:val="none" w:sz="0" w:space="0" w:color="auto"/>
        </w:tcBorders>
        <w:shd w:val="pct50" w:color="FF0000" w:fill="FFFFFF"/>
      </w:tcPr>
    </w:tblStylePr>
  </w:style>
  <w:style w:type="table" w:styleId="affffffffffc">
    <w:name w:val="Table Theme"/>
    <w:basedOn w:val="a6"/>
    <w:semiHidden/>
    <w:rsid w:val="000529EE"/>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9">
    <w:name w:val="Table Colorful 1"/>
    <w:basedOn w:val="a6"/>
    <w:semiHidden/>
    <w:rsid w:val="000529EE"/>
    <w:rPr>
      <w:rFonts w:ascii="Calibri" w:eastAsia="Times New Roman" w:hAnsi="Calibri" w:cs="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ahoma"/>
        <w:b/>
        <w:bCs/>
        <w:i/>
        <w:iCs/>
      </w:rPr>
      <w:tblPr/>
      <w:tcPr>
        <w:tcBorders>
          <w:tl2br w:val="none" w:sz="0" w:space="0" w:color="auto"/>
          <w:tr2bl w:val="none" w:sz="0" w:space="0" w:color="auto"/>
        </w:tcBorders>
        <w:shd w:val="solid" w:color="000000" w:fill="FFFFFF"/>
      </w:tcPr>
    </w:tblStylePr>
    <w:tblStylePr w:type="firstCol">
      <w:rPr>
        <w:rFonts w:cs="Tahoma"/>
        <w:b/>
        <w:bCs/>
        <w:i/>
        <w:iCs/>
      </w:rPr>
      <w:tblPr/>
      <w:tcPr>
        <w:tcBorders>
          <w:tl2br w:val="none" w:sz="0" w:space="0" w:color="auto"/>
          <w:tr2bl w:val="none" w:sz="0" w:space="0" w:color="auto"/>
        </w:tcBorders>
        <w:shd w:val="solid" w:color="000080" w:fill="FFFFFF"/>
      </w:tcPr>
    </w:tblStylePr>
    <w:tblStylePr w:type="nwCell">
      <w:rPr>
        <w:rFonts w:cs="Tahoma"/>
      </w:rPr>
      <w:tblPr/>
      <w:tcPr>
        <w:tcBorders>
          <w:tl2br w:val="none" w:sz="0" w:space="0" w:color="auto"/>
          <w:tr2bl w:val="none" w:sz="0" w:space="0" w:color="auto"/>
        </w:tcBorders>
        <w:shd w:val="solid" w:color="000000" w:fill="FFFFFF"/>
      </w:tcPr>
    </w:tblStylePr>
    <w:tblStylePr w:type="swCell">
      <w:rPr>
        <w:rFonts w:cs="Tahoma"/>
        <w:b/>
        <w:bCs/>
        <w:i w:val="0"/>
        <w:iCs w:val="0"/>
      </w:rPr>
      <w:tblPr/>
      <w:tcPr>
        <w:tcBorders>
          <w:tl2br w:val="none" w:sz="0" w:space="0" w:color="auto"/>
          <w:tr2bl w:val="none" w:sz="0" w:space="0" w:color="auto"/>
        </w:tcBorders>
      </w:tcPr>
    </w:tblStylePr>
  </w:style>
  <w:style w:type="table" w:styleId="2ff9">
    <w:name w:val="Table Colorful 2"/>
    <w:basedOn w:val="a6"/>
    <w:semiHidden/>
    <w:rsid w:val="000529EE"/>
    <w:rPr>
      <w:rFonts w:ascii="Calibri" w:eastAsia="Times New Roman" w:hAnsi="Calibri" w:cs="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ahom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ahoma"/>
        <w:b/>
        <w:bCs/>
        <w:i/>
        <w:iCs/>
      </w:rPr>
      <w:tblPr/>
      <w:tcPr>
        <w:tcBorders>
          <w:tl2br w:val="none" w:sz="0" w:space="0" w:color="auto"/>
          <w:tr2bl w:val="none" w:sz="0" w:space="0" w:color="auto"/>
        </w:tcBorders>
      </w:tcPr>
    </w:tblStylePr>
    <w:tblStylePr w:type="lastCol">
      <w:rPr>
        <w:rFonts w:cs="Tahoma"/>
      </w:rPr>
      <w:tblPr/>
      <w:tcPr>
        <w:tcBorders>
          <w:tl2br w:val="none" w:sz="0" w:space="0" w:color="auto"/>
          <w:tr2bl w:val="none" w:sz="0" w:space="0" w:color="auto"/>
        </w:tcBorders>
        <w:shd w:val="solid" w:color="C0C0C0" w:fill="FFFFFF"/>
      </w:tcPr>
    </w:tblStylePr>
    <w:tblStylePr w:type="swCell">
      <w:rPr>
        <w:rFonts w:cs="Tahoma"/>
        <w:b/>
        <w:bCs/>
        <w:i w:val="0"/>
        <w:iCs w:val="0"/>
      </w:rPr>
      <w:tblPr/>
      <w:tcPr>
        <w:tcBorders>
          <w:tl2br w:val="none" w:sz="0" w:space="0" w:color="auto"/>
          <w:tr2bl w:val="none" w:sz="0" w:space="0" w:color="auto"/>
        </w:tcBorders>
      </w:tcPr>
    </w:tblStylePr>
  </w:style>
  <w:style w:type="table" w:styleId="3f3">
    <w:name w:val="Table Colorful 3"/>
    <w:basedOn w:val="a6"/>
    <w:semiHidden/>
    <w:rsid w:val="000529EE"/>
    <w:rPr>
      <w:rFonts w:ascii="Calibri" w:eastAsia="Times New Roman" w:hAnsi="Calibri" w:cs="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ahoma"/>
      </w:rPr>
      <w:tblPr/>
      <w:tcPr>
        <w:tcBorders>
          <w:bottom w:val="single" w:sz="6" w:space="0" w:color="000000"/>
          <w:tl2br w:val="none" w:sz="0" w:space="0" w:color="auto"/>
          <w:tr2bl w:val="none" w:sz="0" w:space="0" w:color="auto"/>
        </w:tcBorders>
        <w:shd w:val="solid" w:color="008080" w:fill="FFFFFF"/>
      </w:tcPr>
    </w:tblStylePr>
    <w:tblStylePr w:type="firstCol">
      <w:rPr>
        <w:rFonts w:cs="Tahom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ahoma"/>
        <w:b/>
        <w:bCs/>
        <w:color w:val="FFFFFF"/>
      </w:rPr>
      <w:tblPr/>
      <w:tcPr>
        <w:tcBorders>
          <w:tl2br w:val="none" w:sz="0" w:space="0" w:color="auto"/>
          <w:tr2bl w:val="none" w:sz="0" w:space="0" w:color="auto"/>
        </w:tcBorders>
        <w:shd w:val="solid" w:color="000000" w:fill="FFFFFF"/>
      </w:tcPr>
    </w:tblStylePr>
  </w:style>
  <w:style w:type="character" w:customStyle="1" w:styleId="1ffa">
    <w:name w:val="Заголовок_1"/>
    <w:semiHidden/>
    <w:rsid w:val="000529EE"/>
    <w:rPr>
      <w:caps/>
    </w:rPr>
  </w:style>
  <w:style w:type="character" w:customStyle="1" w:styleId="1ffb">
    <w:name w:val="Маркированный_1 Знак Знак"/>
    <w:basedOn w:val="a5"/>
    <w:semiHidden/>
    <w:rsid w:val="000529EE"/>
    <w:rPr>
      <w:rFonts w:cs="Times New Roman"/>
      <w:sz w:val="24"/>
      <w:szCs w:val="24"/>
      <w:lang w:val="ru-RU" w:eastAsia="ru-RU"/>
    </w:rPr>
  </w:style>
  <w:style w:type="character" w:customStyle="1" w:styleId="affffffffffd">
    <w:name w:val="Подчеркнутый Знак Знак"/>
    <w:basedOn w:val="a5"/>
    <w:semiHidden/>
    <w:rsid w:val="000529EE"/>
    <w:rPr>
      <w:rFonts w:cs="Times New Roman"/>
      <w:sz w:val="24"/>
      <w:szCs w:val="24"/>
      <w:u w:val="single"/>
      <w:lang w:val="ru-RU" w:eastAsia="ru-RU"/>
    </w:rPr>
  </w:style>
  <w:style w:type="paragraph" w:customStyle="1" w:styleId="1ffc">
    <w:name w:val="текст 1"/>
    <w:basedOn w:val="a4"/>
    <w:next w:val="a4"/>
    <w:semiHidden/>
    <w:rsid w:val="000529EE"/>
    <w:pPr>
      <w:spacing w:after="0" w:line="240" w:lineRule="auto"/>
      <w:ind w:firstLine="540"/>
      <w:jc w:val="both"/>
    </w:pPr>
    <w:rPr>
      <w:rFonts w:eastAsia="Times New Roman" w:cs="Calibri"/>
      <w:sz w:val="20"/>
      <w:szCs w:val="20"/>
      <w:lang w:eastAsia="ru-RU"/>
    </w:rPr>
  </w:style>
  <w:style w:type="paragraph" w:customStyle="1" w:styleId="affffffffffe">
    <w:name w:val="Заголовок таблици"/>
    <w:basedOn w:val="1ffc"/>
    <w:semiHidden/>
    <w:rsid w:val="000529EE"/>
    <w:rPr>
      <w:sz w:val="22"/>
      <w:szCs w:val="22"/>
    </w:rPr>
  </w:style>
  <w:style w:type="paragraph" w:customStyle="1" w:styleId="afffffffffff">
    <w:name w:val="Номер таблици"/>
    <w:basedOn w:val="a4"/>
    <w:next w:val="a4"/>
    <w:semiHidden/>
    <w:rsid w:val="000529EE"/>
    <w:pPr>
      <w:spacing w:after="0" w:line="240" w:lineRule="auto"/>
      <w:ind w:firstLine="709"/>
      <w:jc w:val="right"/>
    </w:pPr>
    <w:rPr>
      <w:rFonts w:eastAsia="Times New Roman" w:cs="Calibri"/>
      <w:b/>
      <w:bCs/>
      <w:sz w:val="20"/>
      <w:szCs w:val="20"/>
      <w:lang w:eastAsia="ru-RU"/>
    </w:rPr>
  </w:style>
  <w:style w:type="paragraph" w:customStyle="1" w:styleId="afffffffffff0">
    <w:name w:val="Приложение"/>
    <w:basedOn w:val="a4"/>
    <w:next w:val="a4"/>
    <w:semiHidden/>
    <w:rsid w:val="000529EE"/>
    <w:pPr>
      <w:spacing w:after="0" w:line="240" w:lineRule="auto"/>
      <w:ind w:firstLine="709"/>
      <w:jc w:val="right"/>
    </w:pPr>
    <w:rPr>
      <w:rFonts w:eastAsia="Times New Roman" w:cs="Calibri"/>
      <w:sz w:val="20"/>
      <w:szCs w:val="20"/>
      <w:lang w:eastAsia="ru-RU"/>
    </w:rPr>
  </w:style>
  <w:style w:type="paragraph" w:customStyle="1" w:styleId="afffffffffff1">
    <w:name w:val="Обычный по таблице"/>
    <w:basedOn w:val="a4"/>
    <w:semiHidden/>
    <w:rsid w:val="000529EE"/>
    <w:pPr>
      <w:spacing w:after="0" w:line="240" w:lineRule="auto"/>
      <w:ind w:firstLine="709"/>
      <w:jc w:val="both"/>
    </w:pPr>
    <w:rPr>
      <w:rFonts w:eastAsia="Times New Roman" w:cs="Calibri"/>
      <w:sz w:val="24"/>
      <w:szCs w:val="24"/>
      <w:lang w:eastAsia="ru-RU"/>
    </w:rPr>
  </w:style>
  <w:style w:type="paragraph" w:customStyle="1" w:styleId="font5">
    <w:name w:val="font5"/>
    <w:basedOn w:val="a4"/>
    <w:semiHidden/>
    <w:rsid w:val="000529EE"/>
    <w:pPr>
      <w:spacing w:before="100" w:beforeAutospacing="1" w:after="100" w:afterAutospacing="1" w:line="240" w:lineRule="auto"/>
      <w:ind w:firstLine="709"/>
      <w:jc w:val="both"/>
    </w:pPr>
    <w:rPr>
      <w:rFonts w:eastAsia="Times New Roman" w:cs="Calibri"/>
      <w:sz w:val="20"/>
      <w:szCs w:val="20"/>
      <w:lang w:eastAsia="ru-RU"/>
    </w:rPr>
  </w:style>
  <w:style w:type="paragraph" w:customStyle="1" w:styleId="font6">
    <w:name w:val="font6"/>
    <w:basedOn w:val="a4"/>
    <w:semiHidden/>
    <w:rsid w:val="000529EE"/>
    <w:pPr>
      <w:spacing w:before="100" w:beforeAutospacing="1" w:after="100" w:afterAutospacing="1" w:line="240" w:lineRule="auto"/>
      <w:ind w:firstLine="709"/>
      <w:jc w:val="both"/>
    </w:pPr>
    <w:rPr>
      <w:rFonts w:eastAsia="Times New Roman" w:cs="Calibri"/>
      <w:b/>
      <w:bCs/>
      <w:lang w:eastAsia="ru-RU"/>
    </w:rPr>
  </w:style>
  <w:style w:type="character" w:customStyle="1" w:styleId="1ffd">
    <w:name w:val="Знак Знак1"/>
    <w:basedOn w:val="a5"/>
    <w:semiHidden/>
    <w:rsid w:val="000529EE"/>
    <w:rPr>
      <w:rFonts w:cs="Times New Roman"/>
      <w:sz w:val="24"/>
      <w:szCs w:val="24"/>
      <w:u w:val="single"/>
      <w:lang w:val="ru-RU" w:eastAsia="ru-RU"/>
    </w:rPr>
  </w:style>
  <w:style w:type="character" w:customStyle="1" w:styleId="1ffe">
    <w:name w:val="Маркированный_1 Знак Знак Знак"/>
    <w:basedOn w:val="a5"/>
    <w:semiHidden/>
    <w:rsid w:val="000529EE"/>
    <w:rPr>
      <w:rFonts w:cs="Times New Roman"/>
      <w:sz w:val="24"/>
      <w:szCs w:val="24"/>
      <w:lang w:val="ru-RU" w:eastAsia="ru-RU"/>
    </w:rPr>
  </w:style>
  <w:style w:type="paragraph" w:customStyle="1" w:styleId="xl23">
    <w:name w:val="xl23"/>
    <w:basedOn w:val="a4"/>
    <w:semiHidden/>
    <w:rsid w:val="000529EE"/>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eastAsia="Times New Roman" w:cs="Calibri"/>
      <w:sz w:val="24"/>
      <w:szCs w:val="24"/>
      <w:lang w:eastAsia="ru-RU"/>
    </w:rPr>
  </w:style>
  <w:style w:type="character" w:customStyle="1" w:styleId="3f4">
    <w:name w:val="Знак3 Знак Знак"/>
    <w:basedOn w:val="a5"/>
    <w:semiHidden/>
    <w:rsid w:val="000529EE"/>
    <w:rPr>
      <w:rFonts w:cs="Times New Roman"/>
      <w:b/>
      <w:bCs/>
      <w:sz w:val="24"/>
      <w:szCs w:val="24"/>
      <w:u w:val="single"/>
      <w:lang w:val="ru-RU" w:eastAsia="ru-RU"/>
    </w:rPr>
  </w:style>
  <w:style w:type="character" w:customStyle="1" w:styleId="afffffffffff2">
    <w:name w:val="Подчеркнутый Знак Знак Знак"/>
    <w:basedOn w:val="a5"/>
    <w:semiHidden/>
    <w:rsid w:val="000529EE"/>
    <w:rPr>
      <w:rFonts w:cs="Times New Roman"/>
      <w:sz w:val="24"/>
      <w:szCs w:val="24"/>
      <w:u w:val="single"/>
      <w:lang w:val="ru-RU" w:eastAsia="ru-RU"/>
    </w:rPr>
  </w:style>
  <w:style w:type="character" w:customStyle="1" w:styleId="1fff">
    <w:name w:val="Маркированный_1 Знак Знак Знак Знак"/>
    <w:basedOn w:val="a5"/>
    <w:semiHidden/>
    <w:rsid w:val="000529EE"/>
    <w:rPr>
      <w:rFonts w:cs="Times New Roman"/>
      <w:sz w:val="24"/>
      <w:szCs w:val="24"/>
      <w:lang w:val="ru-RU" w:eastAsia="ru-RU"/>
    </w:rPr>
  </w:style>
  <w:style w:type="character" w:customStyle="1" w:styleId="2ffa">
    <w:name w:val="Знак2 Знак Знак"/>
    <w:basedOn w:val="a5"/>
    <w:semiHidden/>
    <w:rsid w:val="000529EE"/>
    <w:rPr>
      <w:rFonts w:cs="Times New Roman"/>
      <w:b/>
      <w:bCs/>
      <w:sz w:val="24"/>
      <w:szCs w:val="24"/>
      <w:lang w:val="ru-RU" w:eastAsia="ru-RU"/>
    </w:rPr>
  </w:style>
  <w:style w:type="character" w:customStyle="1" w:styleId="1fff0">
    <w:name w:val="Подчеркнутый Знак Знак1"/>
    <w:basedOn w:val="a5"/>
    <w:semiHidden/>
    <w:rsid w:val="000529EE"/>
    <w:rPr>
      <w:rFonts w:cs="Times New Roman"/>
      <w:sz w:val="24"/>
      <w:szCs w:val="24"/>
      <w:u w:val="single"/>
      <w:lang w:val="ru-RU" w:eastAsia="ru-RU"/>
    </w:rPr>
  </w:style>
  <w:style w:type="paragraph" w:customStyle="1" w:styleId="S35">
    <w:name w:val="S_Нмерованный_3"/>
    <w:basedOn w:val="3"/>
    <w:link w:val="S36"/>
    <w:autoRedefine/>
    <w:rsid w:val="000529EE"/>
    <w:pPr>
      <w:keepNext w:val="0"/>
      <w:keepLines w:val="0"/>
      <w:numPr>
        <w:ilvl w:val="0"/>
        <w:numId w:val="0"/>
      </w:numPr>
      <w:spacing w:before="0" w:line="360" w:lineRule="auto"/>
      <w:ind w:firstLine="709"/>
      <w:jc w:val="center"/>
    </w:pPr>
    <w:rPr>
      <w:rFonts w:ascii="Calibri" w:hAnsi="Calibri" w:cs="Calibri"/>
      <w:b w:val="0"/>
      <w:bCs w:val="0"/>
      <w:color w:val="auto"/>
      <w:sz w:val="24"/>
      <w:szCs w:val="24"/>
      <w:lang w:eastAsia="ru-RU"/>
    </w:rPr>
  </w:style>
  <w:style w:type="character" w:customStyle="1" w:styleId="S41">
    <w:name w:val="S_Заголовок 4 Знак"/>
    <w:basedOn w:val="a5"/>
    <w:link w:val="S40"/>
    <w:locked/>
    <w:rsid w:val="000529EE"/>
    <w:rPr>
      <w:rFonts w:eastAsia="Times New Roman"/>
      <w:b/>
      <w:i/>
      <w:sz w:val="28"/>
      <w:szCs w:val="28"/>
      <w:u w:val="single"/>
      <w:lang w:eastAsia="ar-SA"/>
    </w:rPr>
  </w:style>
  <w:style w:type="paragraph" w:customStyle="1" w:styleId="Se">
    <w:name w:val="S_Титульный"/>
    <w:basedOn w:val="afffffffff8"/>
    <w:rsid w:val="000529EE"/>
    <w:pPr>
      <w:keepNext w:val="0"/>
      <w:keepLines w:val="0"/>
      <w:pBdr>
        <w:top w:val="none" w:sz="0" w:space="0" w:color="auto"/>
      </w:pBdr>
      <w:tabs>
        <w:tab w:val="clear" w:pos="0"/>
      </w:tabs>
      <w:spacing w:before="0" w:after="0" w:line="360" w:lineRule="auto"/>
      <w:ind w:left="3060" w:firstLine="0"/>
      <w:jc w:val="right"/>
    </w:pPr>
    <w:rPr>
      <w:rFonts w:ascii="Calibri" w:hAnsi="Calibri" w:cs="Calibri"/>
      <w:caps/>
      <w:spacing w:val="0"/>
      <w:kern w:val="0"/>
      <w:sz w:val="24"/>
      <w:szCs w:val="24"/>
      <w:lang w:eastAsia="ru-RU"/>
    </w:rPr>
  </w:style>
  <w:style w:type="character" w:customStyle="1" w:styleId="112">
    <w:name w:val="Маркированный_1 Знак1"/>
    <w:basedOn w:val="a5"/>
    <w:semiHidden/>
    <w:rsid w:val="000529EE"/>
    <w:rPr>
      <w:rFonts w:cs="Times New Roman"/>
    </w:rPr>
  </w:style>
  <w:style w:type="character" w:customStyle="1" w:styleId="S36">
    <w:name w:val="S_Нмерованный_3 Знак Знак"/>
    <w:basedOn w:val="afffe"/>
    <w:link w:val="S35"/>
    <w:locked/>
    <w:rsid w:val="000529EE"/>
    <w:rPr>
      <w:rFonts w:ascii="Calibri" w:eastAsia="Times New Roman" w:hAnsi="Calibri" w:cs="Calibri"/>
      <w:sz w:val="24"/>
      <w:szCs w:val="24"/>
    </w:rPr>
  </w:style>
  <w:style w:type="character" w:customStyle="1" w:styleId="1fff1">
    <w:name w:val="Заголовок_1 Знак Знак Знак Знак"/>
    <w:basedOn w:val="a5"/>
    <w:semiHidden/>
    <w:rsid w:val="000529EE"/>
    <w:rPr>
      <w:rFonts w:cs="Times New Roman"/>
      <w:b/>
      <w:bCs/>
      <w:caps/>
      <w:sz w:val="24"/>
      <w:szCs w:val="24"/>
      <w:lang w:val="ru-RU" w:eastAsia="ru-RU"/>
    </w:rPr>
  </w:style>
  <w:style w:type="paragraph" w:customStyle="1" w:styleId="14">
    <w:name w:val="Таблица 1 + Обычный"/>
    <w:basedOn w:val="a4"/>
    <w:autoRedefine/>
    <w:semiHidden/>
    <w:rsid w:val="000529EE"/>
    <w:pPr>
      <w:numPr>
        <w:numId w:val="27"/>
      </w:numPr>
      <w:spacing w:after="0" w:line="360" w:lineRule="auto"/>
      <w:jc w:val="right"/>
    </w:pPr>
    <w:rPr>
      <w:rFonts w:eastAsia="Times New Roman" w:cs="Calibri"/>
      <w:sz w:val="24"/>
      <w:szCs w:val="24"/>
      <w:lang w:eastAsia="ru-RU"/>
    </w:rPr>
  </w:style>
  <w:style w:type="paragraph" w:customStyle="1" w:styleId="afffffffffff3">
    <w:name w:val="Заголовок таблицы + Обычный"/>
    <w:basedOn w:val="a4"/>
    <w:link w:val="afffffffffff4"/>
    <w:autoRedefine/>
    <w:semiHidden/>
    <w:rsid w:val="000529EE"/>
    <w:pPr>
      <w:spacing w:after="0" w:line="360" w:lineRule="auto"/>
      <w:ind w:firstLine="720"/>
      <w:jc w:val="center"/>
    </w:pPr>
    <w:rPr>
      <w:rFonts w:eastAsia="Times New Roman" w:cs="Calibri"/>
      <w:sz w:val="24"/>
      <w:szCs w:val="24"/>
      <w:u w:val="single"/>
      <w:lang w:eastAsia="ru-RU"/>
    </w:rPr>
  </w:style>
  <w:style w:type="character" w:customStyle="1" w:styleId="3f5">
    <w:name w:val="Знак3 Знак Знак Знак"/>
    <w:basedOn w:val="a5"/>
    <w:semiHidden/>
    <w:rsid w:val="000529EE"/>
    <w:rPr>
      <w:rFonts w:cs="Times New Roman"/>
      <w:b/>
      <w:bCs/>
      <w:sz w:val="24"/>
      <w:szCs w:val="24"/>
      <w:u w:val="single"/>
      <w:lang w:val="ru-RU" w:eastAsia="ru-RU"/>
    </w:rPr>
  </w:style>
  <w:style w:type="paragraph" w:customStyle="1" w:styleId="11">
    <w:name w:val="Рисунок 1 + Обычный"/>
    <w:basedOn w:val="14"/>
    <w:autoRedefine/>
    <w:semiHidden/>
    <w:rsid w:val="000529EE"/>
    <w:pPr>
      <w:numPr>
        <w:numId w:val="26"/>
      </w:numPr>
    </w:pPr>
    <w:rPr>
      <w:lang w:val="en-US"/>
    </w:rPr>
  </w:style>
  <w:style w:type="character" w:customStyle="1" w:styleId="afffffffffff4">
    <w:name w:val="Заголовок таблицы + Обычный Знак"/>
    <w:basedOn w:val="a5"/>
    <w:link w:val="afffffffffff3"/>
    <w:semiHidden/>
    <w:locked/>
    <w:rsid w:val="000529EE"/>
    <w:rPr>
      <w:rFonts w:ascii="Calibri" w:eastAsia="Times New Roman" w:hAnsi="Calibri" w:cs="Calibri"/>
      <w:sz w:val="24"/>
      <w:szCs w:val="24"/>
      <w:u w:val="single"/>
    </w:rPr>
  </w:style>
  <w:style w:type="character" w:customStyle="1" w:styleId="afffffffffff5">
    <w:name w:val="Обычный в таблице Знак Знак"/>
    <w:basedOn w:val="a5"/>
    <w:semiHidden/>
    <w:rsid w:val="000529EE"/>
    <w:rPr>
      <w:rFonts w:cs="Times New Roman"/>
      <w:sz w:val="24"/>
      <w:szCs w:val="24"/>
      <w:lang w:val="ru-RU" w:eastAsia="ru-RU"/>
    </w:rPr>
  </w:style>
  <w:style w:type="character" w:customStyle="1" w:styleId="afffffffffff6">
    <w:name w:val="Подчеркнутый Знак Знак Знак Знак"/>
    <w:basedOn w:val="a5"/>
    <w:semiHidden/>
    <w:rsid w:val="000529EE"/>
    <w:rPr>
      <w:rFonts w:cs="Times New Roman"/>
      <w:sz w:val="24"/>
      <w:szCs w:val="24"/>
      <w:u w:val="single"/>
      <w:lang w:val="ru-RU" w:eastAsia="ru-RU"/>
    </w:rPr>
  </w:style>
  <w:style w:type="character" w:customStyle="1" w:styleId="1fff2">
    <w:name w:val="Маркированный_1 Знак Знак Знак Знак Знак"/>
    <w:basedOn w:val="a5"/>
    <w:semiHidden/>
    <w:rsid w:val="000529EE"/>
    <w:rPr>
      <w:rFonts w:cs="Times New Roman"/>
      <w:sz w:val="24"/>
      <w:szCs w:val="24"/>
      <w:lang w:val="ru-RU" w:eastAsia="ru-RU"/>
    </w:rPr>
  </w:style>
  <w:style w:type="character" w:customStyle="1" w:styleId="2ffb">
    <w:name w:val="Знак2 Знак Знак Знак"/>
    <w:basedOn w:val="a5"/>
    <w:semiHidden/>
    <w:rsid w:val="000529EE"/>
    <w:rPr>
      <w:rFonts w:cs="Times New Roman"/>
      <w:b/>
      <w:bCs/>
      <w:sz w:val="24"/>
      <w:szCs w:val="24"/>
      <w:lang w:val="ru-RU" w:eastAsia="ru-RU"/>
    </w:rPr>
  </w:style>
  <w:style w:type="character" w:customStyle="1" w:styleId="1fff3">
    <w:name w:val="Знак1 Знак Знак Знак"/>
    <w:basedOn w:val="a5"/>
    <w:semiHidden/>
    <w:rsid w:val="000529EE"/>
    <w:rPr>
      <w:rFonts w:cs="Times New Roman"/>
      <w:sz w:val="24"/>
      <w:szCs w:val="24"/>
      <w:lang w:val="ru-RU" w:eastAsia="ru-RU"/>
    </w:rPr>
  </w:style>
  <w:style w:type="character" w:customStyle="1" w:styleId="1fff4">
    <w:name w:val="Заголовок_1 Знак Знак Знак Знак Знак"/>
    <w:basedOn w:val="a5"/>
    <w:semiHidden/>
    <w:rsid w:val="000529EE"/>
    <w:rPr>
      <w:rFonts w:cs="Times New Roman"/>
      <w:b/>
      <w:bCs/>
      <w:caps/>
      <w:sz w:val="24"/>
      <w:szCs w:val="24"/>
      <w:lang w:val="ru-RU" w:eastAsia="ru-RU"/>
    </w:rPr>
  </w:style>
  <w:style w:type="paragraph" w:customStyle="1" w:styleId="afffffffffff7">
    <w:name w:val="В таблице"/>
    <w:basedOn w:val="a4"/>
    <w:semiHidden/>
    <w:rsid w:val="000529EE"/>
    <w:pPr>
      <w:spacing w:after="0" w:line="360" w:lineRule="auto"/>
      <w:ind w:firstLine="709"/>
      <w:jc w:val="center"/>
    </w:pPr>
    <w:rPr>
      <w:rFonts w:eastAsia="Times New Roman" w:cs="Calibri"/>
      <w:sz w:val="24"/>
      <w:szCs w:val="24"/>
      <w:lang w:eastAsia="ru-RU"/>
    </w:rPr>
  </w:style>
  <w:style w:type="paragraph" w:customStyle="1" w:styleId="Sf">
    <w:name w:val="S_Обычный с подчеркиванием"/>
    <w:basedOn w:val="a4"/>
    <w:link w:val="Sf0"/>
    <w:rsid w:val="000529EE"/>
    <w:pPr>
      <w:spacing w:after="0" w:line="360" w:lineRule="auto"/>
      <w:ind w:firstLine="709"/>
      <w:jc w:val="both"/>
    </w:pPr>
    <w:rPr>
      <w:rFonts w:eastAsia="Times New Roman" w:cs="Calibri"/>
      <w:sz w:val="24"/>
      <w:szCs w:val="24"/>
      <w:u w:val="single"/>
      <w:lang w:eastAsia="ru-RU"/>
    </w:rPr>
  </w:style>
  <w:style w:type="character" w:customStyle="1" w:styleId="Sf0">
    <w:name w:val="S_Обычный с подчеркиванием Знак"/>
    <w:basedOn w:val="a5"/>
    <w:link w:val="Sf"/>
    <w:locked/>
    <w:rsid w:val="000529EE"/>
    <w:rPr>
      <w:rFonts w:ascii="Calibri" w:eastAsia="Times New Roman" w:hAnsi="Calibri" w:cs="Calibri"/>
      <w:sz w:val="24"/>
      <w:szCs w:val="24"/>
      <w:u w:val="single"/>
    </w:rPr>
  </w:style>
  <w:style w:type="paragraph" w:customStyle="1" w:styleId="S1">
    <w:name w:val="S_рисунок"/>
    <w:basedOn w:val="a4"/>
    <w:rsid w:val="000529EE"/>
    <w:pPr>
      <w:numPr>
        <w:numId w:val="28"/>
      </w:numPr>
      <w:tabs>
        <w:tab w:val="clear" w:pos="2149"/>
        <w:tab w:val="num" w:pos="360"/>
      </w:tabs>
      <w:spacing w:after="0" w:line="360" w:lineRule="auto"/>
      <w:ind w:left="0" w:firstLine="0"/>
      <w:jc w:val="right"/>
    </w:pPr>
    <w:rPr>
      <w:rFonts w:eastAsia="Times New Roman" w:cs="Calibri"/>
      <w:sz w:val="24"/>
      <w:szCs w:val="24"/>
      <w:lang w:eastAsia="ru-RU"/>
    </w:rPr>
  </w:style>
  <w:style w:type="paragraph" w:customStyle="1" w:styleId="afffffffffff8">
    <w:name w:val="_Обычный"/>
    <w:basedOn w:val="a4"/>
    <w:semiHidden/>
    <w:rsid w:val="000529EE"/>
    <w:pPr>
      <w:spacing w:after="0" w:line="360" w:lineRule="auto"/>
      <w:ind w:firstLine="709"/>
      <w:jc w:val="both"/>
    </w:pPr>
    <w:rPr>
      <w:rFonts w:eastAsia="Times New Roman" w:cs="Calibri"/>
      <w:sz w:val="24"/>
      <w:szCs w:val="24"/>
      <w:lang w:eastAsia="ru-RU"/>
    </w:rPr>
  </w:style>
  <w:style w:type="paragraph" w:customStyle="1" w:styleId="1fff5">
    <w:name w:val="Заголов1"/>
    <w:basedOn w:val="ConsPlusTitle"/>
    <w:semiHidden/>
    <w:rsid w:val="000529EE"/>
    <w:pPr>
      <w:widowControl/>
      <w:spacing w:line="360" w:lineRule="auto"/>
      <w:jc w:val="center"/>
    </w:pPr>
    <w:rPr>
      <w:sz w:val="28"/>
      <w:szCs w:val="28"/>
    </w:rPr>
  </w:style>
  <w:style w:type="paragraph" w:customStyle="1" w:styleId="Sf1">
    <w:name w:val="S_Нумерованный"/>
    <w:basedOn w:val="S21"/>
    <w:link w:val="Sf2"/>
    <w:autoRedefine/>
    <w:rsid w:val="000529EE"/>
    <w:pPr>
      <w:keepNext w:val="0"/>
      <w:numPr>
        <w:ilvl w:val="0"/>
        <w:numId w:val="0"/>
      </w:numPr>
      <w:tabs>
        <w:tab w:val="num" w:pos="1287"/>
      </w:tabs>
      <w:suppressAutoHyphens w:val="0"/>
      <w:spacing w:line="360" w:lineRule="auto"/>
      <w:ind w:left="323" w:firstLine="397"/>
    </w:pPr>
    <w:rPr>
      <w:rFonts w:ascii="Calibri" w:hAnsi="Calibri" w:cs="Calibri"/>
      <w:b w:val="0"/>
      <w:i w:val="0"/>
      <w:sz w:val="24"/>
      <w:szCs w:val="24"/>
      <w:lang w:eastAsia="ru-RU"/>
    </w:rPr>
  </w:style>
  <w:style w:type="paragraph" w:customStyle="1" w:styleId="S2">
    <w:name w:val="S_Нумерованный_2"/>
    <w:basedOn w:val="a4"/>
    <w:autoRedefine/>
    <w:rsid w:val="000529EE"/>
    <w:pPr>
      <w:numPr>
        <w:ilvl w:val="2"/>
        <w:numId w:val="29"/>
      </w:numPr>
      <w:spacing w:after="0" w:line="360" w:lineRule="auto"/>
      <w:jc w:val="both"/>
    </w:pPr>
    <w:rPr>
      <w:rFonts w:eastAsia="Times New Roman" w:cs="Calibri"/>
      <w:sz w:val="24"/>
      <w:szCs w:val="24"/>
      <w:lang w:eastAsia="ru-RU"/>
    </w:rPr>
  </w:style>
  <w:style w:type="paragraph" w:customStyle="1" w:styleId="S3">
    <w:name w:val="S_Нумерованный_3"/>
    <w:basedOn w:val="ConsNormal"/>
    <w:link w:val="S37"/>
    <w:autoRedefine/>
    <w:rsid w:val="000529EE"/>
    <w:pPr>
      <w:widowControl/>
      <w:numPr>
        <w:numId w:val="30"/>
      </w:numPr>
      <w:spacing w:line="360" w:lineRule="auto"/>
      <w:jc w:val="both"/>
    </w:pPr>
    <w:rPr>
      <w:rFonts w:ascii="Calibri" w:hAnsi="Calibri" w:cs="Calibri"/>
      <w:sz w:val="24"/>
      <w:szCs w:val="24"/>
    </w:rPr>
  </w:style>
  <w:style w:type="paragraph" w:customStyle="1" w:styleId="S31">
    <w:name w:val="S_Нумерованный_3.1"/>
    <w:basedOn w:val="S"/>
    <w:link w:val="S310"/>
    <w:autoRedefine/>
    <w:rsid w:val="000529EE"/>
    <w:pPr>
      <w:numPr>
        <w:numId w:val="33"/>
      </w:numPr>
      <w:spacing w:line="360" w:lineRule="auto"/>
      <w:ind w:left="0"/>
      <w:jc w:val="both"/>
    </w:pPr>
    <w:rPr>
      <w:rFonts w:ascii="Calibri" w:hAnsi="Calibri" w:cs="Calibri"/>
      <w:sz w:val="24"/>
      <w:szCs w:val="24"/>
      <w:lang w:eastAsia="ru-RU"/>
    </w:rPr>
  </w:style>
  <w:style w:type="character" w:customStyle="1" w:styleId="S310">
    <w:name w:val="S_Нумерованный_3.1 Знак Знак"/>
    <w:basedOn w:val="S5"/>
    <w:link w:val="S31"/>
    <w:locked/>
    <w:rsid w:val="000529EE"/>
    <w:rPr>
      <w:rFonts w:ascii="Calibri" w:hAnsi="Calibri" w:cs="Calibri"/>
      <w:sz w:val="24"/>
      <w:szCs w:val="24"/>
    </w:rPr>
  </w:style>
  <w:style w:type="paragraph" w:customStyle="1" w:styleId="S30">
    <w:name w:val="S_Заголовок_Текста3"/>
    <w:basedOn w:val="S35"/>
    <w:autoRedefine/>
    <w:rsid w:val="000529EE"/>
    <w:pPr>
      <w:numPr>
        <w:ilvl w:val="2"/>
        <w:numId w:val="31"/>
      </w:numPr>
      <w:tabs>
        <w:tab w:val="clear" w:pos="567"/>
        <w:tab w:val="num" w:pos="1800"/>
      </w:tabs>
      <w:ind w:left="2160" w:hanging="720"/>
    </w:pPr>
    <w:rPr>
      <w:u w:val="single"/>
    </w:rPr>
  </w:style>
  <w:style w:type="character" w:customStyle="1" w:styleId="ConsNormal0">
    <w:name w:val="ConsNormal Знак"/>
    <w:basedOn w:val="a5"/>
    <w:link w:val="ConsNormal"/>
    <w:locked/>
    <w:rsid w:val="000529EE"/>
    <w:rPr>
      <w:rFonts w:ascii="Arial" w:eastAsia="Times New Roman" w:hAnsi="Arial" w:cs="Arial"/>
    </w:rPr>
  </w:style>
  <w:style w:type="character" w:customStyle="1" w:styleId="S37">
    <w:name w:val="S_Нумерованный_3 Знак Знак"/>
    <w:basedOn w:val="ConsNormal0"/>
    <w:link w:val="S3"/>
    <w:locked/>
    <w:rsid w:val="000529EE"/>
    <w:rPr>
      <w:rFonts w:ascii="Calibri" w:hAnsi="Calibri" w:cs="Calibri"/>
      <w:sz w:val="24"/>
      <w:szCs w:val="24"/>
    </w:rPr>
  </w:style>
  <w:style w:type="character" w:customStyle="1" w:styleId="Sf2">
    <w:name w:val="S_Нумерованный Знак Знак"/>
    <w:basedOn w:val="S22"/>
    <w:link w:val="Sf1"/>
    <w:locked/>
    <w:rsid w:val="000529EE"/>
    <w:rPr>
      <w:rFonts w:ascii="Calibri" w:hAnsi="Calibri" w:cs="Calibri"/>
      <w:sz w:val="24"/>
      <w:szCs w:val="24"/>
    </w:rPr>
  </w:style>
  <w:style w:type="paragraph" w:customStyle="1" w:styleId="S0">
    <w:name w:val="S_Список литературы"/>
    <w:basedOn w:val="S"/>
    <w:autoRedefine/>
    <w:rsid w:val="000529EE"/>
    <w:pPr>
      <w:numPr>
        <w:numId w:val="32"/>
      </w:numPr>
      <w:spacing w:line="360" w:lineRule="auto"/>
      <w:ind w:left="0"/>
      <w:jc w:val="both"/>
    </w:pPr>
    <w:rPr>
      <w:rFonts w:ascii="Calibri" w:hAnsi="Calibri" w:cs="Calibri"/>
      <w:sz w:val="24"/>
      <w:szCs w:val="24"/>
      <w:lang w:eastAsia="ru-RU"/>
    </w:rPr>
  </w:style>
  <w:style w:type="character" w:customStyle="1" w:styleId="toctoggle">
    <w:name w:val="toctoggle"/>
    <w:basedOn w:val="a5"/>
    <w:rsid w:val="000529EE"/>
    <w:rPr>
      <w:rFonts w:cs="Times New Roman"/>
    </w:rPr>
  </w:style>
  <w:style w:type="character" w:customStyle="1" w:styleId="tocnumber">
    <w:name w:val="tocnumber"/>
    <w:basedOn w:val="a5"/>
    <w:rsid w:val="000529EE"/>
    <w:rPr>
      <w:rFonts w:cs="Times New Roman"/>
    </w:rPr>
  </w:style>
  <w:style w:type="character" w:customStyle="1" w:styleId="toctext">
    <w:name w:val="toctext"/>
    <w:basedOn w:val="a5"/>
    <w:rsid w:val="000529EE"/>
    <w:rPr>
      <w:rFonts w:cs="Times New Roman"/>
    </w:rPr>
  </w:style>
  <w:style w:type="character" w:customStyle="1" w:styleId="editsection">
    <w:name w:val="editsection"/>
    <w:basedOn w:val="a5"/>
    <w:rsid w:val="000529EE"/>
    <w:rPr>
      <w:rFonts w:cs="Times New Roman"/>
    </w:rPr>
  </w:style>
  <w:style w:type="character" w:customStyle="1" w:styleId="mw-headline">
    <w:name w:val="mw-headline"/>
    <w:basedOn w:val="a5"/>
    <w:rsid w:val="000529EE"/>
    <w:rPr>
      <w:rFonts w:cs="Times New Roman"/>
    </w:rPr>
  </w:style>
  <w:style w:type="character" w:customStyle="1" w:styleId="FontStyle16">
    <w:name w:val="Font Style16"/>
    <w:basedOn w:val="a5"/>
    <w:rsid w:val="000529EE"/>
    <w:rPr>
      <w:rFonts w:ascii="Times New Roman" w:hAnsi="Times New Roman" w:cs="Times New Roman"/>
      <w:spacing w:val="-10"/>
      <w:sz w:val="24"/>
      <w:szCs w:val="24"/>
    </w:rPr>
  </w:style>
  <w:style w:type="character" w:customStyle="1" w:styleId="1fff6">
    <w:name w:val="Основной текст Знак1"/>
    <w:basedOn w:val="a5"/>
    <w:semiHidden/>
    <w:rsid w:val="000529EE"/>
    <w:rPr>
      <w:rFonts w:cs="Times New Roman"/>
    </w:rPr>
  </w:style>
  <w:style w:type="numbering" w:customStyle="1" w:styleId="1ai2">
    <w:name w:val="1 / a / i2"/>
    <w:rsid w:val="000529EE"/>
    <w:pPr>
      <w:numPr>
        <w:numId w:val="22"/>
      </w:numPr>
    </w:pPr>
  </w:style>
  <w:style w:type="numbering" w:customStyle="1" w:styleId="ArticleSection">
    <w:name w:val="Article / Section"/>
    <w:rsid w:val="000529EE"/>
    <w:pPr>
      <w:numPr>
        <w:numId w:val="34"/>
      </w:numPr>
    </w:pPr>
  </w:style>
  <w:style w:type="numbering" w:customStyle="1" w:styleId="20">
    <w:name w:val="Статья / Раздел2"/>
    <w:rsid w:val="000529EE"/>
    <w:pPr>
      <w:numPr>
        <w:numId w:val="23"/>
      </w:numPr>
    </w:pPr>
  </w:style>
  <w:style w:type="numbering" w:customStyle="1" w:styleId="12">
    <w:name w:val="Статья / Раздел1"/>
    <w:rsid w:val="000529EE"/>
    <w:pPr>
      <w:numPr>
        <w:numId w:val="25"/>
      </w:numPr>
    </w:pPr>
  </w:style>
  <w:style w:type="numbering" w:customStyle="1" w:styleId="1ai1">
    <w:name w:val="1 / a / i1"/>
    <w:rsid w:val="000529EE"/>
    <w:pPr>
      <w:numPr>
        <w:numId w:val="24"/>
      </w:numPr>
    </w:pPr>
  </w:style>
  <w:style w:type="numbering" w:styleId="1ai">
    <w:name w:val="Outline List 1"/>
    <w:basedOn w:val="a7"/>
    <w:rsid w:val="000529EE"/>
    <w:pPr>
      <w:numPr>
        <w:numId w:val="18"/>
      </w:numPr>
    </w:pPr>
  </w:style>
  <w:style w:type="numbering" w:customStyle="1" w:styleId="1111111">
    <w:name w:val="1 / 1.1 / 1.1.11"/>
    <w:rsid w:val="000529EE"/>
    <w:pPr>
      <w:numPr>
        <w:numId w:val="19"/>
      </w:numPr>
    </w:pPr>
  </w:style>
  <w:style w:type="numbering" w:styleId="111111">
    <w:name w:val="Outline List 2"/>
    <w:basedOn w:val="a7"/>
    <w:rsid w:val="000529EE"/>
    <w:pPr>
      <w:numPr>
        <w:numId w:val="17"/>
      </w:numPr>
    </w:pPr>
  </w:style>
  <w:style w:type="numbering" w:customStyle="1" w:styleId="1111112">
    <w:name w:val="1 / 1.1 / 1.1.12"/>
    <w:rsid w:val="000529EE"/>
    <w:pPr>
      <w:numPr>
        <w:numId w:val="21"/>
      </w:numPr>
    </w:pPr>
  </w:style>
  <w:style w:type="character" w:customStyle="1" w:styleId="3f6">
    <w:name w:val="Знак Знак3"/>
    <w:basedOn w:val="a5"/>
    <w:rsid w:val="000529EE"/>
    <w:rPr>
      <w:sz w:val="28"/>
      <w:szCs w:val="24"/>
    </w:rPr>
  </w:style>
  <w:style w:type="character" w:customStyle="1" w:styleId="1fff7">
    <w:name w:val="Знак Знак1"/>
    <w:basedOn w:val="a5"/>
    <w:semiHidden/>
    <w:rsid w:val="000529EE"/>
    <w:rPr>
      <w:sz w:val="24"/>
    </w:rPr>
  </w:style>
  <w:style w:type="character" w:customStyle="1" w:styleId="131">
    <w:name w:val="Знак Знак13"/>
    <w:basedOn w:val="a5"/>
    <w:rsid w:val="000529EE"/>
    <w:rPr>
      <w:rFonts w:ascii="Times New Roman" w:eastAsia="Times New Roman" w:hAnsi="Times New Roman" w:cs="Times New Roman"/>
      <w:b/>
      <w:bCs/>
      <w:sz w:val="24"/>
      <w:szCs w:val="24"/>
    </w:rPr>
  </w:style>
  <w:style w:type="character" w:customStyle="1" w:styleId="190">
    <w:name w:val="Знак Знак19"/>
    <w:basedOn w:val="a5"/>
    <w:locked/>
    <w:rsid w:val="000529EE"/>
    <w:rPr>
      <w:rFonts w:cs="Times New Roman"/>
    </w:rPr>
  </w:style>
  <w:style w:type="paragraph" w:customStyle="1" w:styleId="new">
    <w:name w:val="new"/>
    <w:basedOn w:val="a4"/>
    <w:rsid w:val="000529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attribute3">
    <w:name w:val="paraattribute3"/>
    <w:basedOn w:val="a4"/>
    <w:rsid w:val="000529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11">
    <w:name w:val="charattribute11"/>
    <w:basedOn w:val="a5"/>
    <w:rsid w:val="000529EE"/>
  </w:style>
  <w:style w:type="paragraph" w:customStyle="1" w:styleId="b6">
    <w:name w:val="b_рисунок"/>
    <w:next w:val="b"/>
    <w:qFormat/>
    <w:rsid w:val="000529EE"/>
    <w:pPr>
      <w:jc w:val="center"/>
    </w:pPr>
    <w:rPr>
      <w:rFonts w:eastAsia="Times New Roman"/>
      <w:i/>
      <w:sz w:val="28"/>
      <w:szCs w:val="28"/>
    </w:rPr>
  </w:style>
  <w:style w:type="paragraph" w:customStyle="1" w:styleId="afffffffffff9">
    <w:name w:val="Стиль По ширине"/>
    <w:basedOn w:val="a4"/>
    <w:rsid w:val="000529EE"/>
    <w:pPr>
      <w:jc w:val="both"/>
    </w:pPr>
    <w:rPr>
      <w:sz w:val="28"/>
    </w:rPr>
  </w:style>
  <w:style w:type="paragraph" w:customStyle="1" w:styleId="afffffffffffa">
    <w:name w:val="рабочий"/>
    <w:basedOn w:val="a4"/>
    <w:link w:val="afffffffffffb"/>
    <w:qFormat/>
    <w:rsid w:val="00F73F76"/>
    <w:pPr>
      <w:spacing w:after="0" w:line="240" w:lineRule="auto"/>
      <w:ind w:firstLine="426"/>
      <w:jc w:val="both"/>
    </w:pPr>
    <w:rPr>
      <w:rFonts w:ascii="Arial Narrow" w:eastAsia="Times New Roman" w:hAnsi="Arial Narrow"/>
      <w:sz w:val="24"/>
      <w:szCs w:val="24"/>
      <w:lang w:eastAsia="ru-RU"/>
    </w:rPr>
  </w:style>
  <w:style w:type="character" w:customStyle="1" w:styleId="afffffffffffb">
    <w:name w:val="рабочий Знак"/>
    <w:basedOn w:val="a5"/>
    <w:link w:val="afffffffffffa"/>
    <w:rsid w:val="00F73F76"/>
    <w:rPr>
      <w:rFonts w:ascii="Arial Narrow" w:eastAsia="Times New Roman" w:hAnsi="Arial Narrow"/>
      <w:sz w:val="24"/>
      <w:szCs w:val="24"/>
    </w:rPr>
  </w:style>
  <w:style w:type="paragraph" w:customStyle="1" w:styleId="e">
    <w:name w:val="Основной тeкст"/>
    <w:rsid w:val="00E6689C"/>
    <w:pPr>
      <w:keepLines/>
      <w:spacing w:before="120"/>
      <w:ind w:firstLine="709"/>
      <w:jc w:val="both"/>
    </w:pPr>
    <w:rPr>
      <w:rFonts w:eastAsia="Times New Roman"/>
      <w:sz w:val="24"/>
    </w:rPr>
  </w:style>
  <w:style w:type="character" w:customStyle="1" w:styleId="211pt">
    <w:name w:val="Основной текст (2) + 11 pt"/>
    <w:basedOn w:val="2f"/>
    <w:rsid w:val="00A107E0"/>
    <w:rPr>
      <w:rFonts w:ascii="Sylfaen" w:eastAsia="Sylfaen" w:hAnsi="Sylfaen" w:cs="Sylfaen"/>
      <w:b/>
      <w:bCs/>
      <w:color w:val="000000"/>
      <w:spacing w:val="0"/>
      <w:w w:val="100"/>
      <w:position w:val="0"/>
      <w:sz w:val="22"/>
      <w:szCs w:val="22"/>
      <w:lang w:val="ru-RU" w:eastAsia="ru-RU" w:bidi="ru-RU"/>
    </w:rPr>
  </w:style>
  <w:style w:type="character" w:customStyle="1" w:styleId="28pt">
    <w:name w:val="Основной текст (2) + 8 pt"/>
    <w:basedOn w:val="2f"/>
    <w:rsid w:val="00A107E0"/>
    <w:rPr>
      <w:rFonts w:ascii="Sylfaen" w:eastAsia="Sylfaen" w:hAnsi="Sylfaen" w:cs="Sylfaen"/>
      <w:b/>
      <w:bCs/>
      <w:color w:val="000000"/>
      <w:spacing w:val="0"/>
      <w:w w:val="100"/>
      <w:position w:val="0"/>
      <w:sz w:val="16"/>
      <w:szCs w:val="16"/>
      <w:lang w:val="ru-RU" w:eastAsia="ru-RU" w:bidi="ru-RU"/>
    </w:rPr>
  </w:style>
  <w:style w:type="character" w:customStyle="1" w:styleId="2MSReferenceSansSerif4pt">
    <w:name w:val="Основной текст (2) + MS Reference Sans Serif;4 pt"/>
    <w:basedOn w:val="2f"/>
    <w:rsid w:val="00A107E0"/>
    <w:rPr>
      <w:rFonts w:ascii="MS Reference Sans Serif" w:eastAsia="MS Reference Sans Serif" w:hAnsi="MS Reference Sans Serif" w:cs="MS Reference Sans Serif"/>
      <w:b/>
      <w:bCs/>
      <w:color w:val="000000"/>
      <w:spacing w:val="0"/>
      <w:w w:val="100"/>
      <w:position w:val="0"/>
      <w:sz w:val="8"/>
      <w:szCs w:val="8"/>
      <w:lang w:val="ru-RU" w:eastAsia="ru-RU" w:bidi="ru-RU"/>
    </w:rPr>
  </w:style>
  <w:style w:type="character" w:customStyle="1" w:styleId="2Calibri">
    <w:name w:val="Основной текст (2) + Calibri"/>
    <w:basedOn w:val="2f"/>
    <w:rsid w:val="00E16A89"/>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2Arial9pt">
    <w:name w:val="Основной текст (2) + Arial;9 pt"/>
    <w:basedOn w:val="2f"/>
    <w:rsid w:val="000A166C"/>
    <w:rPr>
      <w:rFonts w:ascii="Arial" w:eastAsia="Arial" w:hAnsi="Arial" w:cs="Arial"/>
      <w:color w:val="000000"/>
      <w:spacing w:val="0"/>
      <w:w w:val="100"/>
      <w:position w:val="0"/>
      <w:sz w:val="18"/>
      <w:szCs w:val="18"/>
      <w:shd w:val="clear" w:color="auto" w:fill="FFFFFF"/>
      <w:lang w:val="ru-RU" w:eastAsia="ru-RU" w:bidi="ru-RU"/>
    </w:rPr>
  </w:style>
  <w:style w:type="paragraph" w:customStyle="1" w:styleId="b7">
    <w:name w:val="_b_табл_граф"/>
    <w:basedOn w:val="a4"/>
    <w:qFormat/>
    <w:rsid w:val="00BE339D"/>
    <w:pPr>
      <w:spacing w:after="0" w:line="240" w:lineRule="auto"/>
      <w:jc w:val="center"/>
    </w:pPr>
    <w:rPr>
      <w:rFonts w:ascii="Times New Roman" w:hAnsi="Times New Roman"/>
      <w:sz w:val="24"/>
      <w:szCs w:val="24"/>
      <w:lang w:eastAsia="ru-RU"/>
    </w:rPr>
  </w:style>
  <w:style w:type="character" w:customStyle="1" w:styleId="afffff1">
    <w:name w:val="Название таблицы Знак"/>
    <w:basedOn w:val="a5"/>
    <w:link w:val="afffff0"/>
    <w:locked/>
    <w:rsid w:val="00254480"/>
    <w:rPr>
      <w:rFonts w:eastAsia="Times New Roman"/>
      <w:b/>
      <w:bCs/>
      <w:sz w:val="22"/>
    </w:rPr>
  </w:style>
  <w:style w:type="paragraph" w:customStyle="1" w:styleId="140">
    <w:name w:val="основной 14"/>
    <w:basedOn w:val="a4"/>
    <w:link w:val="141"/>
    <w:qFormat/>
    <w:rsid w:val="00222C7E"/>
    <w:pPr>
      <w:spacing w:after="0" w:line="240" w:lineRule="auto"/>
      <w:ind w:firstLine="720"/>
      <w:jc w:val="both"/>
    </w:pPr>
    <w:rPr>
      <w:rFonts w:ascii="Times New Roman" w:eastAsia="Times New Roman" w:hAnsi="Times New Roman"/>
      <w:sz w:val="28"/>
      <w:szCs w:val="28"/>
      <w:lang w:eastAsia="ru-RU"/>
    </w:rPr>
  </w:style>
  <w:style w:type="character" w:customStyle="1" w:styleId="141">
    <w:name w:val="основной 14 Знак"/>
    <w:link w:val="140"/>
    <w:rsid w:val="00222C7E"/>
    <w:rPr>
      <w:rFonts w:eastAsia="Times New Roman"/>
      <w:sz w:val="28"/>
      <w:szCs w:val="28"/>
    </w:rPr>
  </w:style>
  <w:style w:type="character" w:customStyle="1" w:styleId="210pt">
    <w:name w:val="Основной текст (2) + 10 pt"/>
    <w:basedOn w:val="2f"/>
    <w:rsid w:val="006B5E6C"/>
    <w:rPr>
      <w:rFonts w:ascii="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55pt">
    <w:name w:val="Основной текст (2) + 5;5 pt;Полужирный"/>
    <w:basedOn w:val="2f"/>
    <w:rsid w:val="00D9522A"/>
    <w:rPr>
      <w:rFonts w:ascii="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4pt">
    <w:name w:val="Основной текст (2) + 4 pt"/>
    <w:basedOn w:val="2f"/>
    <w:rsid w:val="004434CD"/>
    <w:rPr>
      <w:rFonts w:ascii="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2pt">
    <w:name w:val="Основной текст (2) + 12 pt"/>
    <w:basedOn w:val="2f"/>
    <w:rsid w:val="00E378B2"/>
    <w:rPr>
      <w:rFonts w:ascii="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1pt0pt">
    <w:name w:val="Основной текст (2) + 11 pt;Полужирный;Интервал 0 pt"/>
    <w:basedOn w:val="2f"/>
    <w:rsid w:val="00E378B2"/>
    <w:rPr>
      <w:rFonts w:ascii="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13Exact">
    <w:name w:val="Основной текст (13) Exact"/>
    <w:basedOn w:val="a5"/>
    <w:link w:val="132"/>
    <w:rsid w:val="00C06AA7"/>
    <w:rPr>
      <w:rFonts w:eastAsia="Times New Roman"/>
      <w:sz w:val="28"/>
      <w:szCs w:val="28"/>
      <w:shd w:val="clear" w:color="auto" w:fill="FFFFFF"/>
    </w:rPr>
  </w:style>
  <w:style w:type="paragraph" w:customStyle="1" w:styleId="132">
    <w:name w:val="Основной текст (13)"/>
    <w:basedOn w:val="a4"/>
    <w:link w:val="13Exact"/>
    <w:rsid w:val="00C06AA7"/>
    <w:pPr>
      <w:widowControl w:val="0"/>
      <w:shd w:val="clear" w:color="auto" w:fill="FFFFFF"/>
      <w:spacing w:after="0" w:line="182" w:lineRule="exact"/>
      <w:jc w:val="both"/>
    </w:pPr>
    <w:rPr>
      <w:rFonts w:ascii="Times New Roman" w:eastAsia="Times New Roman" w:hAnsi="Times New Roman"/>
      <w:sz w:val="28"/>
      <w:szCs w:val="28"/>
      <w:lang w:eastAsia="ru-RU"/>
    </w:rPr>
  </w:style>
  <w:style w:type="paragraph" w:customStyle="1" w:styleId="Text">
    <w:name w:val="Text"/>
    <w:basedOn w:val="a4"/>
    <w:link w:val="Text0"/>
    <w:qFormat/>
    <w:rsid w:val="00E66F68"/>
    <w:pPr>
      <w:suppressAutoHyphens/>
      <w:autoSpaceDE w:val="0"/>
      <w:spacing w:after="0" w:line="360" w:lineRule="auto"/>
      <w:ind w:firstLine="567"/>
      <w:jc w:val="both"/>
    </w:pPr>
    <w:rPr>
      <w:rFonts w:ascii="Times New Roman" w:eastAsia="Times New Roman" w:hAnsi="Times New Roman"/>
      <w:kern w:val="1"/>
      <w:sz w:val="24"/>
      <w:szCs w:val="24"/>
      <w:lang w:eastAsia="hi-IN" w:bidi="hi-IN"/>
    </w:rPr>
  </w:style>
  <w:style w:type="character" w:customStyle="1" w:styleId="Text0">
    <w:name w:val="Text Знак"/>
    <w:basedOn w:val="a5"/>
    <w:link w:val="Text"/>
    <w:rsid w:val="00E66F68"/>
    <w:rPr>
      <w:rFonts w:eastAsia="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7510028">
      <w:bodyDiv w:val="1"/>
      <w:marLeft w:val="0"/>
      <w:marRight w:val="0"/>
      <w:marTop w:val="0"/>
      <w:marBottom w:val="0"/>
      <w:divBdr>
        <w:top w:val="none" w:sz="0" w:space="0" w:color="auto"/>
        <w:left w:val="none" w:sz="0" w:space="0" w:color="auto"/>
        <w:bottom w:val="none" w:sz="0" w:space="0" w:color="auto"/>
        <w:right w:val="none" w:sz="0" w:space="0" w:color="auto"/>
      </w:divBdr>
      <w:divsChild>
        <w:div w:id="1270316616">
          <w:marLeft w:val="0"/>
          <w:marRight w:val="0"/>
          <w:marTop w:val="94"/>
          <w:marBottom w:val="94"/>
          <w:divBdr>
            <w:top w:val="none" w:sz="0" w:space="0" w:color="auto"/>
            <w:left w:val="none" w:sz="0" w:space="0" w:color="auto"/>
            <w:bottom w:val="none" w:sz="0" w:space="0" w:color="auto"/>
            <w:right w:val="none" w:sz="0" w:space="0" w:color="auto"/>
          </w:divBdr>
          <w:divsChild>
            <w:div w:id="522473202">
              <w:marLeft w:val="0"/>
              <w:marRight w:val="0"/>
              <w:marTop w:val="0"/>
              <w:marBottom w:val="0"/>
              <w:divBdr>
                <w:top w:val="none" w:sz="0" w:space="0" w:color="auto"/>
                <w:left w:val="none" w:sz="0" w:space="0" w:color="auto"/>
                <w:bottom w:val="none" w:sz="0" w:space="0" w:color="auto"/>
                <w:right w:val="none" w:sz="0" w:space="0" w:color="auto"/>
              </w:divBdr>
              <w:divsChild>
                <w:div w:id="254286033">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 w:id="1311519884">
          <w:marLeft w:val="0"/>
          <w:marRight w:val="0"/>
          <w:marTop w:val="374"/>
          <w:marBottom w:val="0"/>
          <w:divBdr>
            <w:top w:val="none" w:sz="0" w:space="0" w:color="auto"/>
            <w:left w:val="none" w:sz="0" w:space="0" w:color="auto"/>
            <w:bottom w:val="none" w:sz="0" w:space="0" w:color="auto"/>
            <w:right w:val="none" w:sz="0" w:space="0" w:color="auto"/>
          </w:divBdr>
          <w:divsChild>
            <w:div w:id="1742630745">
              <w:marLeft w:val="0"/>
              <w:marRight w:val="0"/>
              <w:marTop w:val="0"/>
              <w:marBottom w:val="0"/>
              <w:divBdr>
                <w:top w:val="single" w:sz="8" w:space="6" w:color="A5A5A5"/>
                <w:left w:val="single" w:sz="8" w:space="31" w:color="A5A5A5"/>
                <w:bottom w:val="single" w:sz="8" w:space="6" w:color="A5A5A5"/>
                <w:right w:val="single" w:sz="8" w:space="6" w:color="A5A5A5"/>
              </w:divBdr>
              <w:divsChild>
                <w:div w:id="1067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8307">
      <w:bodyDiv w:val="1"/>
      <w:marLeft w:val="0"/>
      <w:marRight w:val="0"/>
      <w:marTop w:val="0"/>
      <w:marBottom w:val="0"/>
      <w:divBdr>
        <w:top w:val="none" w:sz="0" w:space="0" w:color="auto"/>
        <w:left w:val="none" w:sz="0" w:space="0" w:color="auto"/>
        <w:bottom w:val="none" w:sz="0" w:space="0" w:color="auto"/>
        <w:right w:val="none" w:sz="0" w:space="0" w:color="auto"/>
      </w:divBdr>
    </w:div>
    <w:div w:id="34701158">
      <w:bodyDiv w:val="1"/>
      <w:marLeft w:val="0"/>
      <w:marRight w:val="0"/>
      <w:marTop w:val="0"/>
      <w:marBottom w:val="0"/>
      <w:divBdr>
        <w:top w:val="none" w:sz="0" w:space="0" w:color="auto"/>
        <w:left w:val="none" w:sz="0" w:space="0" w:color="auto"/>
        <w:bottom w:val="none" w:sz="0" w:space="0" w:color="auto"/>
        <w:right w:val="none" w:sz="0" w:space="0" w:color="auto"/>
      </w:divBdr>
    </w:div>
    <w:div w:id="101000004">
      <w:bodyDiv w:val="1"/>
      <w:marLeft w:val="0"/>
      <w:marRight w:val="0"/>
      <w:marTop w:val="0"/>
      <w:marBottom w:val="0"/>
      <w:divBdr>
        <w:top w:val="none" w:sz="0" w:space="0" w:color="auto"/>
        <w:left w:val="none" w:sz="0" w:space="0" w:color="auto"/>
        <w:bottom w:val="none" w:sz="0" w:space="0" w:color="auto"/>
        <w:right w:val="none" w:sz="0" w:space="0" w:color="auto"/>
      </w:divBdr>
    </w:div>
    <w:div w:id="117916179">
      <w:bodyDiv w:val="1"/>
      <w:marLeft w:val="0"/>
      <w:marRight w:val="0"/>
      <w:marTop w:val="0"/>
      <w:marBottom w:val="0"/>
      <w:divBdr>
        <w:top w:val="none" w:sz="0" w:space="0" w:color="auto"/>
        <w:left w:val="none" w:sz="0" w:space="0" w:color="auto"/>
        <w:bottom w:val="none" w:sz="0" w:space="0" w:color="auto"/>
        <w:right w:val="none" w:sz="0" w:space="0" w:color="auto"/>
      </w:divBdr>
    </w:div>
    <w:div w:id="165946494">
      <w:bodyDiv w:val="1"/>
      <w:marLeft w:val="0"/>
      <w:marRight w:val="0"/>
      <w:marTop w:val="0"/>
      <w:marBottom w:val="0"/>
      <w:divBdr>
        <w:top w:val="none" w:sz="0" w:space="0" w:color="auto"/>
        <w:left w:val="none" w:sz="0" w:space="0" w:color="auto"/>
        <w:bottom w:val="none" w:sz="0" w:space="0" w:color="auto"/>
        <w:right w:val="none" w:sz="0" w:space="0" w:color="auto"/>
      </w:divBdr>
    </w:div>
    <w:div w:id="181285919">
      <w:bodyDiv w:val="1"/>
      <w:marLeft w:val="0"/>
      <w:marRight w:val="0"/>
      <w:marTop w:val="0"/>
      <w:marBottom w:val="0"/>
      <w:divBdr>
        <w:top w:val="none" w:sz="0" w:space="0" w:color="auto"/>
        <w:left w:val="none" w:sz="0" w:space="0" w:color="auto"/>
        <w:bottom w:val="none" w:sz="0" w:space="0" w:color="auto"/>
        <w:right w:val="none" w:sz="0" w:space="0" w:color="auto"/>
      </w:divBdr>
    </w:div>
    <w:div w:id="182744344">
      <w:bodyDiv w:val="1"/>
      <w:marLeft w:val="0"/>
      <w:marRight w:val="0"/>
      <w:marTop w:val="0"/>
      <w:marBottom w:val="0"/>
      <w:divBdr>
        <w:top w:val="none" w:sz="0" w:space="0" w:color="auto"/>
        <w:left w:val="none" w:sz="0" w:space="0" w:color="auto"/>
        <w:bottom w:val="none" w:sz="0" w:space="0" w:color="auto"/>
        <w:right w:val="none" w:sz="0" w:space="0" w:color="auto"/>
      </w:divBdr>
    </w:div>
    <w:div w:id="190413570">
      <w:bodyDiv w:val="1"/>
      <w:marLeft w:val="0"/>
      <w:marRight w:val="0"/>
      <w:marTop w:val="0"/>
      <w:marBottom w:val="0"/>
      <w:divBdr>
        <w:top w:val="none" w:sz="0" w:space="0" w:color="auto"/>
        <w:left w:val="none" w:sz="0" w:space="0" w:color="auto"/>
        <w:bottom w:val="none" w:sz="0" w:space="0" w:color="auto"/>
        <w:right w:val="none" w:sz="0" w:space="0" w:color="auto"/>
      </w:divBdr>
    </w:div>
    <w:div w:id="202407916">
      <w:bodyDiv w:val="1"/>
      <w:marLeft w:val="0"/>
      <w:marRight w:val="0"/>
      <w:marTop w:val="0"/>
      <w:marBottom w:val="0"/>
      <w:divBdr>
        <w:top w:val="none" w:sz="0" w:space="0" w:color="auto"/>
        <w:left w:val="none" w:sz="0" w:space="0" w:color="auto"/>
        <w:bottom w:val="none" w:sz="0" w:space="0" w:color="auto"/>
        <w:right w:val="none" w:sz="0" w:space="0" w:color="auto"/>
      </w:divBdr>
    </w:div>
    <w:div w:id="226114299">
      <w:bodyDiv w:val="1"/>
      <w:marLeft w:val="0"/>
      <w:marRight w:val="0"/>
      <w:marTop w:val="0"/>
      <w:marBottom w:val="0"/>
      <w:divBdr>
        <w:top w:val="none" w:sz="0" w:space="0" w:color="auto"/>
        <w:left w:val="none" w:sz="0" w:space="0" w:color="auto"/>
        <w:bottom w:val="none" w:sz="0" w:space="0" w:color="auto"/>
        <w:right w:val="none" w:sz="0" w:space="0" w:color="auto"/>
      </w:divBdr>
    </w:div>
    <w:div w:id="228460928">
      <w:bodyDiv w:val="1"/>
      <w:marLeft w:val="0"/>
      <w:marRight w:val="0"/>
      <w:marTop w:val="0"/>
      <w:marBottom w:val="0"/>
      <w:divBdr>
        <w:top w:val="none" w:sz="0" w:space="0" w:color="auto"/>
        <w:left w:val="none" w:sz="0" w:space="0" w:color="auto"/>
        <w:bottom w:val="none" w:sz="0" w:space="0" w:color="auto"/>
        <w:right w:val="none" w:sz="0" w:space="0" w:color="auto"/>
      </w:divBdr>
    </w:div>
    <w:div w:id="237445052">
      <w:bodyDiv w:val="1"/>
      <w:marLeft w:val="0"/>
      <w:marRight w:val="0"/>
      <w:marTop w:val="0"/>
      <w:marBottom w:val="0"/>
      <w:divBdr>
        <w:top w:val="none" w:sz="0" w:space="0" w:color="auto"/>
        <w:left w:val="none" w:sz="0" w:space="0" w:color="auto"/>
        <w:bottom w:val="none" w:sz="0" w:space="0" w:color="auto"/>
        <w:right w:val="none" w:sz="0" w:space="0" w:color="auto"/>
      </w:divBdr>
    </w:div>
    <w:div w:id="240874227">
      <w:bodyDiv w:val="1"/>
      <w:marLeft w:val="0"/>
      <w:marRight w:val="0"/>
      <w:marTop w:val="0"/>
      <w:marBottom w:val="0"/>
      <w:divBdr>
        <w:top w:val="none" w:sz="0" w:space="0" w:color="auto"/>
        <w:left w:val="none" w:sz="0" w:space="0" w:color="auto"/>
        <w:bottom w:val="none" w:sz="0" w:space="0" w:color="auto"/>
        <w:right w:val="none" w:sz="0" w:space="0" w:color="auto"/>
      </w:divBdr>
    </w:div>
    <w:div w:id="277882597">
      <w:bodyDiv w:val="1"/>
      <w:marLeft w:val="0"/>
      <w:marRight w:val="0"/>
      <w:marTop w:val="0"/>
      <w:marBottom w:val="0"/>
      <w:divBdr>
        <w:top w:val="none" w:sz="0" w:space="0" w:color="auto"/>
        <w:left w:val="none" w:sz="0" w:space="0" w:color="auto"/>
        <w:bottom w:val="none" w:sz="0" w:space="0" w:color="auto"/>
        <w:right w:val="none" w:sz="0" w:space="0" w:color="auto"/>
      </w:divBdr>
    </w:div>
    <w:div w:id="293802212">
      <w:bodyDiv w:val="1"/>
      <w:marLeft w:val="0"/>
      <w:marRight w:val="0"/>
      <w:marTop w:val="0"/>
      <w:marBottom w:val="0"/>
      <w:divBdr>
        <w:top w:val="none" w:sz="0" w:space="0" w:color="auto"/>
        <w:left w:val="none" w:sz="0" w:space="0" w:color="auto"/>
        <w:bottom w:val="none" w:sz="0" w:space="0" w:color="auto"/>
        <w:right w:val="none" w:sz="0" w:space="0" w:color="auto"/>
      </w:divBdr>
    </w:div>
    <w:div w:id="312489118">
      <w:bodyDiv w:val="1"/>
      <w:marLeft w:val="0"/>
      <w:marRight w:val="0"/>
      <w:marTop w:val="0"/>
      <w:marBottom w:val="0"/>
      <w:divBdr>
        <w:top w:val="none" w:sz="0" w:space="0" w:color="auto"/>
        <w:left w:val="none" w:sz="0" w:space="0" w:color="auto"/>
        <w:bottom w:val="none" w:sz="0" w:space="0" w:color="auto"/>
        <w:right w:val="none" w:sz="0" w:space="0" w:color="auto"/>
      </w:divBdr>
    </w:div>
    <w:div w:id="323974770">
      <w:bodyDiv w:val="1"/>
      <w:marLeft w:val="0"/>
      <w:marRight w:val="0"/>
      <w:marTop w:val="0"/>
      <w:marBottom w:val="0"/>
      <w:divBdr>
        <w:top w:val="none" w:sz="0" w:space="0" w:color="auto"/>
        <w:left w:val="none" w:sz="0" w:space="0" w:color="auto"/>
        <w:bottom w:val="none" w:sz="0" w:space="0" w:color="auto"/>
        <w:right w:val="none" w:sz="0" w:space="0" w:color="auto"/>
      </w:divBdr>
    </w:div>
    <w:div w:id="365496145">
      <w:bodyDiv w:val="1"/>
      <w:marLeft w:val="0"/>
      <w:marRight w:val="0"/>
      <w:marTop w:val="0"/>
      <w:marBottom w:val="0"/>
      <w:divBdr>
        <w:top w:val="none" w:sz="0" w:space="0" w:color="auto"/>
        <w:left w:val="none" w:sz="0" w:space="0" w:color="auto"/>
        <w:bottom w:val="none" w:sz="0" w:space="0" w:color="auto"/>
        <w:right w:val="none" w:sz="0" w:space="0" w:color="auto"/>
      </w:divBdr>
    </w:div>
    <w:div w:id="400981538">
      <w:bodyDiv w:val="1"/>
      <w:marLeft w:val="0"/>
      <w:marRight w:val="0"/>
      <w:marTop w:val="0"/>
      <w:marBottom w:val="0"/>
      <w:divBdr>
        <w:top w:val="none" w:sz="0" w:space="0" w:color="auto"/>
        <w:left w:val="none" w:sz="0" w:space="0" w:color="auto"/>
        <w:bottom w:val="none" w:sz="0" w:space="0" w:color="auto"/>
        <w:right w:val="none" w:sz="0" w:space="0" w:color="auto"/>
      </w:divBdr>
    </w:div>
    <w:div w:id="411706908">
      <w:bodyDiv w:val="1"/>
      <w:marLeft w:val="0"/>
      <w:marRight w:val="0"/>
      <w:marTop w:val="0"/>
      <w:marBottom w:val="0"/>
      <w:divBdr>
        <w:top w:val="none" w:sz="0" w:space="0" w:color="auto"/>
        <w:left w:val="none" w:sz="0" w:space="0" w:color="auto"/>
        <w:bottom w:val="none" w:sz="0" w:space="0" w:color="auto"/>
        <w:right w:val="none" w:sz="0" w:space="0" w:color="auto"/>
      </w:divBdr>
    </w:div>
    <w:div w:id="427044484">
      <w:bodyDiv w:val="1"/>
      <w:marLeft w:val="0"/>
      <w:marRight w:val="0"/>
      <w:marTop w:val="0"/>
      <w:marBottom w:val="0"/>
      <w:divBdr>
        <w:top w:val="none" w:sz="0" w:space="0" w:color="auto"/>
        <w:left w:val="none" w:sz="0" w:space="0" w:color="auto"/>
        <w:bottom w:val="none" w:sz="0" w:space="0" w:color="auto"/>
        <w:right w:val="none" w:sz="0" w:space="0" w:color="auto"/>
      </w:divBdr>
    </w:div>
    <w:div w:id="493187254">
      <w:bodyDiv w:val="1"/>
      <w:marLeft w:val="0"/>
      <w:marRight w:val="0"/>
      <w:marTop w:val="0"/>
      <w:marBottom w:val="0"/>
      <w:divBdr>
        <w:top w:val="none" w:sz="0" w:space="0" w:color="auto"/>
        <w:left w:val="none" w:sz="0" w:space="0" w:color="auto"/>
        <w:bottom w:val="none" w:sz="0" w:space="0" w:color="auto"/>
        <w:right w:val="none" w:sz="0" w:space="0" w:color="auto"/>
      </w:divBdr>
    </w:div>
    <w:div w:id="505051098">
      <w:bodyDiv w:val="1"/>
      <w:marLeft w:val="0"/>
      <w:marRight w:val="0"/>
      <w:marTop w:val="0"/>
      <w:marBottom w:val="0"/>
      <w:divBdr>
        <w:top w:val="none" w:sz="0" w:space="0" w:color="auto"/>
        <w:left w:val="none" w:sz="0" w:space="0" w:color="auto"/>
        <w:bottom w:val="none" w:sz="0" w:space="0" w:color="auto"/>
        <w:right w:val="none" w:sz="0" w:space="0" w:color="auto"/>
      </w:divBdr>
    </w:div>
    <w:div w:id="551767831">
      <w:bodyDiv w:val="1"/>
      <w:marLeft w:val="0"/>
      <w:marRight w:val="0"/>
      <w:marTop w:val="0"/>
      <w:marBottom w:val="0"/>
      <w:divBdr>
        <w:top w:val="none" w:sz="0" w:space="0" w:color="auto"/>
        <w:left w:val="none" w:sz="0" w:space="0" w:color="auto"/>
        <w:bottom w:val="none" w:sz="0" w:space="0" w:color="auto"/>
        <w:right w:val="none" w:sz="0" w:space="0" w:color="auto"/>
      </w:divBdr>
    </w:div>
    <w:div w:id="552547239">
      <w:bodyDiv w:val="1"/>
      <w:marLeft w:val="0"/>
      <w:marRight w:val="0"/>
      <w:marTop w:val="0"/>
      <w:marBottom w:val="0"/>
      <w:divBdr>
        <w:top w:val="none" w:sz="0" w:space="0" w:color="auto"/>
        <w:left w:val="none" w:sz="0" w:space="0" w:color="auto"/>
        <w:bottom w:val="none" w:sz="0" w:space="0" w:color="auto"/>
        <w:right w:val="none" w:sz="0" w:space="0" w:color="auto"/>
      </w:divBdr>
    </w:div>
    <w:div w:id="580068124">
      <w:bodyDiv w:val="1"/>
      <w:marLeft w:val="0"/>
      <w:marRight w:val="0"/>
      <w:marTop w:val="0"/>
      <w:marBottom w:val="0"/>
      <w:divBdr>
        <w:top w:val="none" w:sz="0" w:space="0" w:color="auto"/>
        <w:left w:val="none" w:sz="0" w:space="0" w:color="auto"/>
        <w:bottom w:val="none" w:sz="0" w:space="0" w:color="auto"/>
        <w:right w:val="none" w:sz="0" w:space="0" w:color="auto"/>
      </w:divBdr>
    </w:div>
    <w:div w:id="594047999">
      <w:bodyDiv w:val="1"/>
      <w:marLeft w:val="0"/>
      <w:marRight w:val="0"/>
      <w:marTop w:val="0"/>
      <w:marBottom w:val="0"/>
      <w:divBdr>
        <w:top w:val="none" w:sz="0" w:space="0" w:color="auto"/>
        <w:left w:val="none" w:sz="0" w:space="0" w:color="auto"/>
        <w:bottom w:val="none" w:sz="0" w:space="0" w:color="auto"/>
        <w:right w:val="none" w:sz="0" w:space="0" w:color="auto"/>
      </w:divBdr>
    </w:div>
    <w:div w:id="600990522">
      <w:bodyDiv w:val="1"/>
      <w:marLeft w:val="0"/>
      <w:marRight w:val="0"/>
      <w:marTop w:val="0"/>
      <w:marBottom w:val="0"/>
      <w:divBdr>
        <w:top w:val="none" w:sz="0" w:space="0" w:color="auto"/>
        <w:left w:val="none" w:sz="0" w:space="0" w:color="auto"/>
        <w:bottom w:val="none" w:sz="0" w:space="0" w:color="auto"/>
        <w:right w:val="none" w:sz="0" w:space="0" w:color="auto"/>
      </w:divBdr>
    </w:div>
    <w:div w:id="667949183">
      <w:bodyDiv w:val="1"/>
      <w:marLeft w:val="0"/>
      <w:marRight w:val="0"/>
      <w:marTop w:val="0"/>
      <w:marBottom w:val="0"/>
      <w:divBdr>
        <w:top w:val="none" w:sz="0" w:space="0" w:color="auto"/>
        <w:left w:val="none" w:sz="0" w:space="0" w:color="auto"/>
        <w:bottom w:val="none" w:sz="0" w:space="0" w:color="auto"/>
        <w:right w:val="none" w:sz="0" w:space="0" w:color="auto"/>
      </w:divBdr>
    </w:div>
    <w:div w:id="695614887">
      <w:bodyDiv w:val="1"/>
      <w:marLeft w:val="0"/>
      <w:marRight w:val="0"/>
      <w:marTop w:val="0"/>
      <w:marBottom w:val="0"/>
      <w:divBdr>
        <w:top w:val="none" w:sz="0" w:space="0" w:color="auto"/>
        <w:left w:val="none" w:sz="0" w:space="0" w:color="auto"/>
        <w:bottom w:val="none" w:sz="0" w:space="0" w:color="auto"/>
        <w:right w:val="none" w:sz="0" w:space="0" w:color="auto"/>
      </w:divBdr>
    </w:div>
    <w:div w:id="736054933">
      <w:bodyDiv w:val="1"/>
      <w:marLeft w:val="0"/>
      <w:marRight w:val="0"/>
      <w:marTop w:val="0"/>
      <w:marBottom w:val="0"/>
      <w:divBdr>
        <w:top w:val="none" w:sz="0" w:space="0" w:color="auto"/>
        <w:left w:val="none" w:sz="0" w:space="0" w:color="auto"/>
        <w:bottom w:val="none" w:sz="0" w:space="0" w:color="auto"/>
        <w:right w:val="none" w:sz="0" w:space="0" w:color="auto"/>
      </w:divBdr>
    </w:div>
    <w:div w:id="736198466">
      <w:bodyDiv w:val="1"/>
      <w:marLeft w:val="0"/>
      <w:marRight w:val="0"/>
      <w:marTop w:val="0"/>
      <w:marBottom w:val="0"/>
      <w:divBdr>
        <w:top w:val="none" w:sz="0" w:space="0" w:color="auto"/>
        <w:left w:val="none" w:sz="0" w:space="0" w:color="auto"/>
        <w:bottom w:val="none" w:sz="0" w:space="0" w:color="auto"/>
        <w:right w:val="none" w:sz="0" w:space="0" w:color="auto"/>
      </w:divBdr>
    </w:div>
    <w:div w:id="747121249">
      <w:bodyDiv w:val="1"/>
      <w:marLeft w:val="0"/>
      <w:marRight w:val="0"/>
      <w:marTop w:val="0"/>
      <w:marBottom w:val="0"/>
      <w:divBdr>
        <w:top w:val="none" w:sz="0" w:space="0" w:color="auto"/>
        <w:left w:val="none" w:sz="0" w:space="0" w:color="auto"/>
        <w:bottom w:val="none" w:sz="0" w:space="0" w:color="auto"/>
        <w:right w:val="none" w:sz="0" w:space="0" w:color="auto"/>
      </w:divBdr>
    </w:div>
    <w:div w:id="768549548">
      <w:bodyDiv w:val="1"/>
      <w:marLeft w:val="0"/>
      <w:marRight w:val="0"/>
      <w:marTop w:val="0"/>
      <w:marBottom w:val="0"/>
      <w:divBdr>
        <w:top w:val="none" w:sz="0" w:space="0" w:color="auto"/>
        <w:left w:val="none" w:sz="0" w:space="0" w:color="auto"/>
        <w:bottom w:val="none" w:sz="0" w:space="0" w:color="auto"/>
        <w:right w:val="none" w:sz="0" w:space="0" w:color="auto"/>
      </w:divBdr>
    </w:div>
    <w:div w:id="778716619">
      <w:bodyDiv w:val="1"/>
      <w:marLeft w:val="0"/>
      <w:marRight w:val="0"/>
      <w:marTop w:val="0"/>
      <w:marBottom w:val="0"/>
      <w:divBdr>
        <w:top w:val="none" w:sz="0" w:space="0" w:color="auto"/>
        <w:left w:val="none" w:sz="0" w:space="0" w:color="auto"/>
        <w:bottom w:val="none" w:sz="0" w:space="0" w:color="auto"/>
        <w:right w:val="none" w:sz="0" w:space="0" w:color="auto"/>
      </w:divBdr>
    </w:div>
    <w:div w:id="821242089">
      <w:bodyDiv w:val="1"/>
      <w:marLeft w:val="0"/>
      <w:marRight w:val="0"/>
      <w:marTop w:val="0"/>
      <w:marBottom w:val="0"/>
      <w:divBdr>
        <w:top w:val="none" w:sz="0" w:space="0" w:color="auto"/>
        <w:left w:val="none" w:sz="0" w:space="0" w:color="auto"/>
        <w:bottom w:val="none" w:sz="0" w:space="0" w:color="auto"/>
        <w:right w:val="none" w:sz="0" w:space="0" w:color="auto"/>
      </w:divBdr>
    </w:div>
    <w:div w:id="839078013">
      <w:bodyDiv w:val="1"/>
      <w:marLeft w:val="0"/>
      <w:marRight w:val="0"/>
      <w:marTop w:val="0"/>
      <w:marBottom w:val="0"/>
      <w:divBdr>
        <w:top w:val="none" w:sz="0" w:space="0" w:color="auto"/>
        <w:left w:val="none" w:sz="0" w:space="0" w:color="auto"/>
        <w:bottom w:val="none" w:sz="0" w:space="0" w:color="auto"/>
        <w:right w:val="none" w:sz="0" w:space="0" w:color="auto"/>
      </w:divBdr>
    </w:div>
    <w:div w:id="843738138">
      <w:bodyDiv w:val="1"/>
      <w:marLeft w:val="0"/>
      <w:marRight w:val="0"/>
      <w:marTop w:val="0"/>
      <w:marBottom w:val="0"/>
      <w:divBdr>
        <w:top w:val="none" w:sz="0" w:space="0" w:color="auto"/>
        <w:left w:val="none" w:sz="0" w:space="0" w:color="auto"/>
        <w:bottom w:val="none" w:sz="0" w:space="0" w:color="auto"/>
        <w:right w:val="none" w:sz="0" w:space="0" w:color="auto"/>
      </w:divBdr>
    </w:div>
    <w:div w:id="853956658">
      <w:bodyDiv w:val="1"/>
      <w:marLeft w:val="0"/>
      <w:marRight w:val="0"/>
      <w:marTop w:val="0"/>
      <w:marBottom w:val="0"/>
      <w:divBdr>
        <w:top w:val="none" w:sz="0" w:space="0" w:color="auto"/>
        <w:left w:val="none" w:sz="0" w:space="0" w:color="auto"/>
        <w:bottom w:val="none" w:sz="0" w:space="0" w:color="auto"/>
        <w:right w:val="none" w:sz="0" w:space="0" w:color="auto"/>
      </w:divBdr>
    </w:div>
    <w:div w:id="857348303">
      <w:bodyDiv w:val="1"/>
      <w:marLeft w:val="0"/>
      <w:marRight w:val="0"/>
      <w:marTop w:val="0"/>
      <w:marBottom w:val="0"/>
      <w:divBdr>
        <w:top w:val="none" w:sz="0" w:space="0" w:color="auto"/>
        <w:left w:val="none" w:sz="0" w:space="0" w:color="auto"/>
        <w:bottom w:val="none" w:sz="0" w:space="0" w:color="auto"/>
        <w:right w:val="none" w:sz="0" w:space="0" w:color="auto"/>
      </w:divBdr>
    </w:div>
    <w:div w:id="866021379">
      <w:bodyDiv w:val="1"/>
      <w:marLeft w:val="0"/>
      <w:marRight w:val="0"/>
      <w:marTop w:val="0"/>
      <w:marBottom w:val="0"/>
      <w:divBdr>
        <w:top w:val="none" w:sz="0" w:space="0" w:color="auto"/>
        <w:left w:val="none" w:sz="0" w:space="0" w:color="auto"/>
        <w:bottom w:val="none" w:sz="0" w:space="0" w:color="auto"/>
        <w:right w:val="none" w:sz="0" w:space="0" w:color="auto"/>
      </w:divBdr>
    </w:div>
    <w:div w:id="912544881">
      <w:bodyDiv w:val="1"/>
      <w:marLeft w:val="0"/>
      <w:marRight w:val="0"/>
      <w:marTop w:val="0"/>
      <w:marBottom w:val="0"/>
      <w:divBdr>
        <w:top w:val="none" w:sz="0" w:space="0" w:color="auto"/>
        <w:left w:val="none" w:sz="0" w:space="0" w:color="auto"/>
        <w:bottom w:val="none" w:sz="0" w:space="0" w:color="auto"/>
        <w:right w:val="none" w:sz="0" w:space="0" w:color="auto"/>
      </w:divBdr>
    </w:div>
    <w:div w:id="988096472">
      <w:bodyDiv w:val="1"/>
      <w:marLeft w:val="0"/>
      <w:marRight w:val="0"/>
      <w:marTop w:val="0"/>
      <w:marBottom w:val="0"/>
      <w:divBdr>
        <w:top w:val="none" w:sz="0" w:space="0" w:color="auto"/>
        <w:left w:val="none" w:sz="0" w:space="0" w:color="auto"/>
        <w:bottom w:val="none" w:sz="0" w:space="0" w:color="auto"/>
        <w:right w:val="none" w:sz="0" w:space="0" w:color="auto"/>
      </w:divBdr>
    </w:div>
    <w:div w:id="1000235286">
      <w:bodyDiv w:val="1"/>
      <w:marLeft w:val="0"/>
      <w:marRight w:val="0"/>
      <w:marTop w:val="0"/>
      <w:marBottom w:val="0"/>
      <w:divBdr>
        <w:top w:val="none" w:sz="0" w:space="0" w:color="auto"/>
        <w:left w:val="none" w:sz="0" w:space="0" w:color="auto"/>
        <w:bottom w:val="none" w:sz="0" w:space="0" w:color="auto"/>
        <w:right w:val="none" w:sz="0" w:space="0" w:color="auto"/>
      </w:divBdr>
    </w:div>
    <w:div w:id="1011220754">
      <w:bodyDiv w:val="1"/>
      <w:marLeft w:val="0"/>
      <w:marRight w:val="0"/>
      <w:marTop w:val="0"/>
      <w:marBottom w:val="0"/>
      <w:divBdr>
        <w:top w:val="none" w:sz="0" w:space="0" w:color="auto"/>
        <w:left w:val="none" w:sz="0" w:space="0" w:color="auto"/>
        <w:bottom w:val="none" w:sz="0" w:space="0" w:color="auto"/>
        <w:right w:val="none" w:sz="0" w:space="0" w:color="auto"/>
      </w:divBdr>
    </w:div>
    <w:div w:id="1014499198">
      <w:bodyDiv w:val="1"/>
      <w:marLeft w:val="0"/>
      <w:marRight w:val="0"/>
      <w:marTop w:val="0"/>
      <w:marBottom w:val="0"/>
      <w:divBdr>
        <w:top w:val="none" w:sz="0" w:space="0" w:color="auto"/>
        <w:left w:val="none" w:sz="0" w:space="0" w:color="auto"/>
        <w:bottom w:val="none" w:sz="0" w:space="0" w:color="auto"/>
        <w:right w:val="none" w:sz="0" w:space="0" w:color="auto"/>
      </w:divBdr>
    </w:div>
    <w:div w:id="1014769758">
      <w:bodyDiv w:val="1"/>
      <w:marLeft w:val="0"/>
      <w:marRight w:val="0"/>
      <w:marTop w:val="0"/>
      <w:marBottom w:val="0"/>
      <w:divBdr>
        <w:top w:val="none" w:sz="0" w:space="0" w:color="auto"/>
        <w:left w:val="none" w:sz="0" w:space="0" w:color="auto"/>
        <w:bottom w:val="none" w:sz="0" w:space="0" w:color="auto"/>
        <w:right w:val="none" w:sz="0" w:space="0" w:color="auto"/>
      </w:divBdr>
    </w:div>
    <w:div w:id="1017002060">
      <w:bodyDiv w:val="1"/>
      <w:marLeft w:val="0"/>
      <w:marRight w:val="0"/>
      <w:marTop w:val="0"/>
      <w:marBottom w:val="0"/>
      <w:divBdr>
        <w:top w:val="none" w:sz="0" w:space="0" w:color="auto"/>
        <w:left w:val="none" w:sz="0" w:space="0" w:color="auto"/>
        <w:bottom w:val="none" w:sz="0" w:space="0" w:color="auto"/>
        <w:right w:val="none" w:sz="0" w:space="0" w:color="auto"/>
      </w:divBdr>
    </w:div>
    <w:div w:id="1031145028">
      <w:bodyDiv w:val="1"/>
      <w:marLeft w:val="0"/>
      <w:marRight w:val="0"/>
      <w:marTop w:val="0"/>
      <w:marBottom w:val="0"/>
      <w:divBdr>
        <w:top w:val="none" w:sz="0" w:space="0" w:color="auto"/>
        <w:left w:val="none" w:sz="0" w:space="0" w:color="auto"/>
        <w:bottom w:val="none" w:sz="0" w:space="0" w:color="auto"/>
        <w:right w:val="none" w:sz="0" w:space="0" w:color="auto"/>
      </w:divBdr>
    </w:div>
    <w:div w:id="1067873402">
      <w:bodyDiv w:val="1"/>
      <w:marLeft w:val="0"/>
      <w:marRight w:val="0"/>
      <w:marTop w:val="0"/>
      <w:marBottom w:val="0"/>
      <w:divBdr>
        <w:top w:val="none" w:sz="0" w:space="0" w:color="auto"/>
        <w:left w:val="none" w:sz="0" w:space="0" w:color="auto"/>
        <w:bottom w:val="none" w:sz="0" w:space="0" w:color="auto"/>
        <w:right w:val="none" w:sz="0" w:space="0" w:color="auto"/>
      </w:divBdr>
    </w:div>
    <w:div w:id="1077096221">
      <w:bodyDiv w:val="1"/>
      <w:marLeft w:val="0"/>
      <w:marRight w:val="0"/>
      <w:marTop w:val="0"/>
      <w:marBottom w:val="0"/>
      <w:divBdr>
        <w:top w:val="none" w:sz="0" w:space="0" w:color="auto"/>
        <w:left w:val="none" w:sz="0" w:space="0" w:color="auto"/>
        <w:bottom w:val="none" w:sz="0" w:space="0" w:color="auto"/>
        <w:right w:val="none" w:sz="0" w:space="0" w:color="auto"/>
      </w:divBdr>
    </w:div>
    <w:div w:id="1090391433">
      <w:bodyDiv w:val="1"/>
      <w:marLeft w:val="0"/>
      <w:marRight w:val="0"/>
      <w:marTop w:val="0"/>
      <w:marBottom w:val="0"/>
      <w:divBdr>
        <w:top w:val="none" w:sz="0" w:space="0" w:color="auto"/>
        <w:left w:val="none" w:sz="0" w:space="0" w:color="auto"/>
        <w:bottom w:val="none" w:sz="0" w:space="0" w:color="auto"/>
        <w:right w:val="none" w:sz="0" w:space="0" w:color="auto"/>
      </w:divBdr>
    </w:div>
    <w:div w:id="1118064911">
      <w:bodyDiv w:val="1"/>
      <w:marLeft w:val="0"/>
      <w:marRight w:val="0"/>
      <w:marTop w:val="0"/>
      <w:marBottom w:val="0"/>
      <w:divBdr>
        <w:top w:val="none" w:sz="0" w:space="0" w:color="auto"/>
        <w:left w:val="none" w:sz="0" w:space="0" w:color="auto"/>
        <w:bottom w:val="none" w:sz="0" w:space="0" w:color="auto"/>
        <w:right w:val="none" w:sz="0" w:space="0" w:color="auto"/>
      </w:divBdr>
    </w:div>
    <w:div w:id="1167937674">
      <w:bodyDiv w:val="1"/>
      <w:marLeft w:val="0"/>
      <w:marRight w:val="0"/>
      <w:marTop w:val="0"/>
      <w:marBottom w:val="0"/>
      <w:divBdr>
        <w:top w:val="none" w:sz="0" w:space="0" w:color="auto"/>
        <w:left w:val="none" w:sz="0" w:space="0" w:color="auto"/>
        <w:bottom w:val="none" w:sz="0" w:space="0" w:color="auto"/>
        <w:right w:val="none" w:sz="0" w:space="0" w:color="auto"/>
      </w:divBdr>
    </w:div>
    <w:div w:id="1173489413">
      <w:bodyDiv w:val="1"/>
      <w:marLeft w:val="0"/>
      <w:marRight w:val="0"/>
      <w:marTop w:val="0"/>
      <w:marBottom w:val="0"/>
      <w:divBdr>
        <w:top w:val="none" w:sz="0" w:space="0" w:color="auto"/>
        <w:left w:val="none" w:sz="0" w:space="0" w:color="auto"/>
        <w:bottom w:val="none" w:sz="0" w:space="0" w:color="auto"/>
        <w:right w:val="none" w:sz="0" w:space="0" w:color="auto"/>
      </w:divBdr>
    </w:div>
    <w:div w:id="1244727680">
      <w:bodyDiv w:val="1"/>
      <w:marLeft w:val="0"/>
      <w:marRight w:val="0"/>
      <w:marTop w:val="0"/>
      <w:marBottom w:val="0"/>
      <w:divBdr>
        <w:top w:val="none" w:sz="0" w:space="0" w:color="auto"/>
        <w:left w:val="none" w:sz="0" w:space="0" w:color="auto"/>
        <w:bottom w:val="none" w:sz="0" w:space="0" w:color="auto"/>
        <w:right w:val="none" w:sz="0" w:space="0" w:color="auto"/>
      </w:divBdr>
    </w:div>
    <w:div w:id="1275594310">
      <w:bodyDiv w:val="1"/>
      <w:marLeft w:val="0"/>
      <w:marRight w:val="0"/>
      <w:marTop w:val="0"/>
      <w:marBottom w:val="0"/>
      <w:divBdr>
        <w:top w:val="none" w:sz="0" w:space="0" w:color="auto"/>
        <w:left w:val="none" w:sz="0" w:space="0" w:color="auto"/>
        <w:bottom w:val="none" w:sz="0" w:space="0" w:color="auto"/>
        <w:right w:val="none" w:sz="0" w:space="0" w:color="auto"/>
      </w:divBdr>
    </w:div>
    <w:div w:id="1277760839">
      <w:bodyDiv w:val="1"/>
      <w:marLeft w:val="0"/>
      <w:marRight w:val="0"/>
      <w:marTop w:val="0"/>
      <w:marBottom w:val="0"/>
      <w:divBdr>
        <w:top w:val="none" w:sz="0" w:space="0" w:color="auto"/>
        <w:left w:val="none" w:sz="0" w:space="0" w:color="auto"/>
        <w:bottom w:val="none" w:sz="0" w:space="0" w:color="auto"/>
        <w:right w:val="none" w:sz="0" w:space="0" w:color="auto"/>
      </w:divBdr>
    </w:div>
    <w:div w:id="1284774021">
      <w:bodyDiv w:val="1"/>
      <w:marLeft w:val="0"/>
      <w:marRight w:val="0"/>
      <w:marTop w:val="0"/>
      <w:marBottom w:val="0"/>
      <w:divBdr>
        <w:top w:val="none" w:sz="0" w:space="0" w:color="auto"/>
        <w:left w:val="none" w:sz="0" w:space="0" w:color="auto"/>
        <w:bottom w:val="none" w:sz="0" w:space="0" w:color="auto"/>
        <w:right w:val="none" w:sz="0" w:space="0" w:color="auto"/>
      </w:divBdr>
    </w:div>
    <w:div w:id="1322080690">
      <w:bodyDiv w:val="1"/>
      <w:marLeft w:val="0"/>
      <w:marRight w:val="0"/>
      <w:marTop w:val="0"/>
      <w:marBottom w:val="0"/>
      <w:divBdr>
        <w:top w:val="none" w:sz="0" w:space="0" w:color="auto"/>
        <w:left w:val="none" w:sz="0" w:space="0" w:color="auto"/>
        <w:bottom w:val="none" w:sz="0" w:space="0" w:color="auto"/>
        <w:right w:val="none" w:sz="0" w:space="0" w:color="auto"/>
      </w:divBdr>
    </w:div>
    <w:div w:id="1442258820">
      <w:bodyDiv w:val="1"/>
      <w:marLeft w:val="0"/>
      <w:marRight w:val="0"/>
      <w:marTop w:val="0"/>
      <w:marBottom w:val="0"/>
      <w:divBdr>
        <w:top w:val="none" w:sz="0" w:space="0" w:color="auto"/>
        <w:left w:val="none" w:sz="0" w:space="0" w:color="auto"/>
        <w:bottom w:val="none" w:sz="0" w:space="0" w:color="auto"/>
        <w:right w:val="none" w:sz="0" w:space="0" w:color="auto"/>
      </w:divBdr>
      <w:divsChild>
        <w:div w:id="650132306">
          <w:marLeft w:val="0"/>
          <w:marRight w:val="0"/>
          <w:marTop w:val="0"/>
          <w:marBottom w:val="0"/>
          <w:divBdr>
            <w:top w:val="none" w:sz="0" w:space="0" w:color="auto"/>
            <w:left w:val="none" w:sz="0" w:space="0" w:color="auto"/>
            <w:bottom w:val="none" w:sz="0" w:space="0" w:color="auto"/>
            <w:right w:val="none" w:sz="0" w:space="0" w:color="auto"/>
          </w:divBdr>
          <w:divsChild>
            <w:div w:id="1214459965">
              <w:marLeft w:val="0"/>
              <w:marRight w:val="0"/>
              <w:marTop w:val="0"/>
              <w:marBottom w:val="0"/>
              <w:divBdr>
                <w:top w:val="none" w:sz="0" w:space="0" w:color="auto"/>
                <w:left w:val="none" w:sz="0" w:space="0" w:color="auto"/>
                <w:bottom w:val="none" w:sz="0" w:space="0" w:color="auto"/>
                <w:right w:val="none" w:sz="0" w:space="0" w:color="auto"/>
              </w:divBdr>
              <w:divsChild>
                <w:div w:id="1754934323">
                  <w:marLeft w:val="0"/>
                  <w:marRight w:val="0"/>
                  <w:marTop w:val="0"/>
                  <w:marBottom w:val="0"/>
                  <w:divBdr>
                    <w:top w:val="single" w:sz="6" w:space="0" w:color="C8CCD1"/>
                    <w:left w:val="single" w:sz="6" w:space="0" w:color="C8CCD1"/>
                    <w:bottom w:val="single" w:sz="6" w:space="0" w:color="C8CCD1"/>
                    <w:right w:val="single" w:sz="6" w:space="0" w:color="C8CCD1"/>
                  </w:divBdr>
                  <w:divsChild>
                    <w:div w:id="973214083">
                      <w:marLeft w:val="0"/>
                      <w:marRight w:val="0"/>
                      <w:marTop w:val="0"/>
                      <w:marBottom w:val="0"/>
                      <w:divBdr>
                        <w:top w:val="none" w:sz="0" w:space="0" w:color="auto"/>
                        <w:left w:val="none" w:sz="0" w:space="0" w:color="auto"/>
                        <w:bottom w:val="none" w:sz="0" w:space="0" w:color="auto"/>
                        <w:right w:val="none" w:sz="0" w:space="0" w:color="auto"/>
                      </w:divBdr>
                      <w:divsChild>
                        <w:div w:id="8985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2457">
      <w:bodyDiv w:val="1"/>
      <w:marLeft w:val="0"/>
      <w:marRight w:val="0"/>
      <w:marTop w:val="0"/>
      <w:marBottom w:val="0"/>
      <w:divBdr>
        <w:top w:val="none" w:sz="0" w:space="0" w:color="auto"/>
        <w:left w:val="none" w:sz="0" w:space="0" w:color="auto"/>
        <w:bottom w:val="none" w:sz="0" w:space="0" w:color="auto"/>
        <w:right w:val="none" w:sz="0" w:space="0" w:color="auto"/>
      </w:divBdr>
    </w:div>
    <w:div w:id="1448239321">
      <w:bodyDiv w:val="1"/>
      <w:marLeft w:val="0"/>
      <w:marRight w:val="0"/>
      <w:marTop w:val="0"/>
      <w:marBottom w:val="0"/>
      <w:divBdr>
        <w:top w:val="none" w:sz="0" w:space="0" w:color="auto"/>
        <w:left w:val="none" w:sz="0" w:space="0" w:color="auto"/>
        <w:bottom w:val="none" w:sz="0" w:space="0" w:color="auto"/>
        <w:right w:val="none" w:sz="0" w:space="0" w:color="auto"/>
      </w:divBdr>
    </w:div>
    <w:div w:id="14540098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152">
          <w:marLeft w:val="0"/>
          <w:marRight w:val="0"/>
          <w:marTop w:val="120"/>
          <w:marBottom w:val="0"/>
          <w:divBdr>
            <w:top w:val="none" w:sz="0" w:space="0" w:color="auto"/>
            <w:left w:val="none" w:sz="0" w:space="0" w:color="auto"/>
            <w:bottom w:val="none" w:sz="0" w:space="0" w:color="auto"/>
            <w:right w:val="none" w:sz="0" w:space="0" w:color="auto"/>
          </w:divBdr>
        </w:div>
      </w:divsChild>
    </w:div>
    <w:div w:id="1455174274">
      <w:bodyDiv w:val="1"/>
      <w:marLeft w:val="0"/>
      <w:marRight w:val="0"/>
      <w:marTop w:val="0"/>
      <w:marBottom w:val="0"/>
      <w:divBdr>
        <w:top w:val="none" w:sz="0" w:space="0" w:color="auto"/>
        <w:left w:val="none" w:sz="0" w:space="0" w:color="auto"/>
        <w:bottom w:val="none" w:sz="0" w:space="0" w:color="auto"/>
        <w:right w:val="none" w:sz="0" w:space="0" w:color="auto"/>
      </w:divBdr>
    </w:div>
    <w:div w:id="1479490082">
      <w:bodyDiv w:val="1"/>
      <w:marLeft w:val="0"/>
      <w:marRight w:val="0"/>
      <w:marTop w:val="0"/>
      <w:marBottom w:val="0"/>
      <w:divBdr>
        <w:top w:val="none" w:sz="0" w:space="0" w:color="auto"/>
        <w:left w:val="none" w:sz="0" w:space="0" w:color="auto"/>
        <w:bottom w:val="none" w:sz="0" w:space="0" w:color="auto"/>
        <w:right w:val="none" w:sz="0" w:space="0" w:color="auto"/>
      </w:divBdr>
    </w:div>
    <w:div w:id="1482040362">
      <w:bodyDiv w:val="1"/>
      <w:marLeft w:val="0"/>
      <w:marRight w:val="0"/>
      <w:marTop w:val="0"/>
      <w:marBottom w:val="0"/>
      <w:divBdr>
        <w:top w:val="none" w:sz="0" w:space="0" w:color="auto"/>
        <w:left w:val="none" w:sz="0" w:space="0" w:color="auto"/>
        <w:bottom w:val="none" w:sz="0" w:space="0" w:color="auto"/>
        <w:right w:val="none" w:sz="0" w:space="0" w:color="auto"/>
      </w:divBdr>
    </w:div>
    <w:div w:id="1548713065">
      <w:bodyDiv w:val="1"/>
      <w:marLeft w:val="0"/>
      <w:marRight w:val="0"/>
      <w:marTop w:val="0"/>
      <w:marBottom w:val="0"/>
      <w:divBdr>
        <w:top w:val="none" w:sz="0" w:space="0" w:color="auto"/>
        <w:left w:val="none" w:sz="0" w:space="0" w:color="auto"/>
        <w:bottom w:val="none" w:sz="0" w:space="0" w:color="auto"/>
        <w:right w:val="none" w:sz="0" w:space="0" w:color="auto"/>
      </w:divBdr>
    </w:div>
    <w:div w:id="1556965559">
      <w:bodyDiv w:val="1"/>
      <w:marLeft w:val="0"/>
      <w:marRight w:val="0"/>
      <w:marTop w:val="0"/>
      <w:marBottom w:val="0"/>
      <w:divBdr>
        <w:top w:val="none" w:sz="0" w:space="0" w:color="auto"/>
        <w:left w:val="none" w:sz="0" w:space="0" w:color="auto"/>
        <w:bottom w:val="none" w:sz="0" w:space="0" w:color="auto"/>
        <w:right w:val="none" w:sz="0" w:space="0" w:color="auto"/>
      </w:divBdr>
    </w:div>
    <w:div w:id="1572227277">
      <w:bodyDiv w:val="1"/>
      <w:marLeft w:val="0"/>
      <w:marRight w:val="0"/>
      <w:marTop w:val="0"/>
      <w:marBottom w:val="0"/>
      <w:divBdr>
        <w:top w:val="none" w:sz="0" w:space="0" w:color="auto"/>
        <w:left w:val="none" w:sz="0" w:space="0" w:color="auto"/>
        <w:bottom w:val="none" w:sz="0" w:space="0" w:color="auto"/>
        <w:right w:val="none" w:sz="0" w:space="0" w:color="auto"/>
      </w:divBdr>
    </w:div>
    <w:div w:id="1632903390">
      <w:bodyDiv w:val="1"/>
      <w:marLeft w:val="0"/>
      <w:marRight w:val="0"/>
      <w:marTop w:val="0"/>
      <w:marBottom w:val="0"/>
      <w:divBdr>
        <w:top w:val="none" w:sz="0" w:space="0" w:color="auto"/>
        <w:left w:val="none" w:sz="0" w:space="0" w:color="auto"/>
        <w:bottom w:val="none" w:sz="0" w:space="0" w:color="auto"/>
        <w:right w:val="none" w:sz="0" w:space="0" w:color="auto"/>
      </w:divBdr>
    </w:div>
    <w:div w:id="1637952555">
      <w:bodyDiv w:val="1"/>
      <w:marLeft w:val="0"/>
      <w:marRight w:val="0"/>
      <w:marTop w:val="0"/>
      <w:marBottom w:val="0"/>
      <w:divBdr>
        <w:top w:val="none" w:sz="0" w:space="0" w:color="auto"/>
        <w:left w:val="none" w:sz="0" w:space="0" w:color="auto"/>
        <w:bottom w:val="none" w:sz="0" w:space="0" w:color="auto"/>
        <w:right w:val="none" w:sz="0" w:space="0" w:color="auto"/>
      </w:divBdr>
    </w:div>
    <w:div w:id="1639799511">
      <w:bodyDiv w:val="1"/>
      <w:marLeft w:val="0"/>
      <w:marRight w:val="0"/>
      <w:marTop w:val="0"/>
      <w:marBottom w:val="0"/>
      <w:divBdr>
        <w:top w:val="none" w:sz="0" w:space="0" w:color="auto"/>
        <w:left w:val="none" w:sz="0" w:space="0" w:color="auto"/>
        <w:bottom w:val="none" w:sz="0" w:space="0" w:color="auto"/>
        <w:right w:val="none" w:sz="0" w:space="0" w:color="auto"/>
      </w:divBdr>
    </w:div>
    <w:div w:id="1647468552">
      <w:bodyDiv w:val="1"/>
      <w:marLeft w:val="0"/>
      <w:marRight w:val="0"/>
      <w:marTop w:val="0"/>
      <w:marBottom w:val="0"/>
      <w:divBdr>
        <w:top w:val="none" w:sz="0" w:space="0" w:color="auto"/>
        <w:left w:val="none" w:sz="0" w:space="0" w:color="auto"/>
        <w:bottom w:val="none" w:sz="0" w:space="0" w:color="auto"/>
        <w:right w:val="none" w:sz="0" w:space="0" w:color="auto"/>
      </w:divBdr>
    </w:div>
    <w:div w:id="1659961520">
      <w:bodyDiv w:val="1"/>
      <w:marLeft w:val="0"/>
      <w:marRight w:val="0"/>
      <w:marTop w:val="0"/>
      <w:marBottom w:val="0"/>
      <w:divBdr>
        <w:top w:val="none" w:sz="0" w:space="0" w:color="auto"/>
        <w:left w:val="none" w:sz="0" w:space="0" w:color="auto"/>
        <w:bottom w:val="none" w:sz="0" w:space="0" w:color="auto"/>
        <w:right w:val="none" w:sz="0" w:space="0" w:color="auto"/>
      </w:divBdr>
    </w:div>
    <w:div w:id="1668635662">
      <w:bodyDiv w:val="1"/>
      <w:marLeft w:val="0"/>
      <w:marRight w:val="0"/>
      <w:marTop w:val="0"/>
      <w:marBottom w:val="0"/>
      <w:divBdr>
        <w:top w:val="none" w:sz="0" w:space="0" w:color="auto"/>
        <w:left w:val="none" w:sz="0" w:space="0" w:color="auto"/>
        <w:bottom w:val="none" w:sz="0" w:space="0" w:color="auto"/>
        <w:right w:val="none" w:sz="0" w:space="0" w:color="auto"/>
      </w:divBdr>
    </w:div>
    <w:div w:id="1672178854">
      <w:bodyDiv w:val="1"/>
      <w:marLeft w:val="0"/>
      <w:marRight w:val="0"/>
      <w:marTop w:val="0"/>
      <w:marBottom w:val="0"/>
      <w:divBdr>
        <w:top w:val="none" w:sz="0" w:space="0" w:color="auto"/>
        <w:left w:val="none" w:sz="0" w:space="0" w:color="auto"/>
        <w:bottom w:val="none" w:sz="0" w:space="0" w:color="auto"/>
        <w:right w:val="none" w:sz="0" w:space="0" w:color="auto"/>
      </w:divBdr>
    </w:div>
    <w:div w:id="1679504206">
      <w:bodyDiv w:val="1"/>
      <w:marLeft w:val="0"/>
      <w:marRight w:val="0"/>
      <w:marTop w:val="0"/>
      <w:marBottom w:val="0"/>
      <w:divBdr>
        <w:top w:val="none" w:sz="0" w:space="0" w:color="auto"/>
        <w:left w:val="none" w:sz="0" w:space="0" w:color="auto"/>
        <w:bottom w:val="none" w:sz="0" w:space="0" w:color="auto"/>
        <w:right w:val="none" w:sz="0" w:space="0" w:color="auto"/>
      </w:divBdr>
    </w:div>
    <w:div w:id="1684671944">
      <w:bodyDiv w:val="1"/>
      <w:marLeft w:val="0"/>
      <w:marRight w:val="0"/>
      <w:marTop w:val="0"/>
      <w:marBottom w:val="0"/>
      <w:divBdr>
        <w:top w:val="none" w:sz="0" w:space="0" w:color="auto"/>
        <w:left w:val="none" w:sz="0" w:space="0" w:color="auto"/>
        <w:bottom w:val="none" w:sz="0" w:space="0" w:color="auto"/>
        <w:right w:val="none" w:sz="0" w:space="0" w:color="auto"/>
      </w:divBdr>
    </w:div>
    <w:div w:id="1695686061">
      <w:bodyDiv w:val="1"/>
      <w:marLeft w:val="0"/>
      <w:marRight w:val="0"/>
      <w:marTop w:val="0"/>
      <w:marBottom w:val="0"/>
      <w:divBdr>
        <w:top w:val="none" w:sz="0" w:space="0" w:color="auto"/>
        <w:left w:val="none" w:sz="0" w:space="0" w:color="auto"/>
        <w:bottom w:val="none" w:sz="0" w:space="0" w:color="auto"/>
        <w:right w:val="none" w:sz="0" w:space="0" w:color="auto"/>
      </w:divBdr>
    </w:div>
    <w:div w:id="1722709894">
      <w:bodyDiv w:val="1"/>
      <w:marLeft w:val="0"/>
      <w:marRight w:val="0"/>
      <w:marTop w:val="0"/>
      <w:marBottom w:val="0"/>
      <w:divBdr>
        <w:top w:val="none" w:sz="0" w:space="0" w:color="auto"/>
        <w:left w:val="none" w:sz="0" w:space="0" w:color="auto"/>
        <w:bottom w:val="none" w:sz="0" w:space="0" w:color="auto"/>
        <w:right w:val="none" w:sz="0" w:space="0" w:color="auto"/>
      </w:divBdr>
    </w:div>
    <w:div w:id="1740709716">
      <w:bodyDiv w:val="1"/>
      <w:marLeft w:val="0"/>
      <w:marRight w:val="0"/>
      <w:marTop w:val="0"/>
      <w:marBottom w:val="0"/>
      <w:divBdr>
        <w:top w:val="none" w:sz="0" w:space="0" w:color="auto"/>
        <w:left w:val="none" w:sz="0" w:space="0" w:color="auto"/>
        <w:bottom w:val="none" w:sz="0" w:space="0" w:color="auto"/>
        <w:right w:val="none" w:sz="0" w:space="0" w:color="auto"/>
      </w:divBdr>
    </w:div>
    <w:div w:id="1751266232">
      <w:bodyDiv w:val="1"/>
      <w:marLeft w:val="0"/>
      <w:marRight w:val="0"/>
      <w:marTop w:val="0"/>
      <w:marBottom w:val="0"/>
      <w:divBdr>
        <w:top w:val="none" w:sz="0" w:space="0" w:color="auto"/>
        <w:left w:val="none" w:sz="0" w:space="0" w:color="auto"/>
        <w:bottom w:val="none" w:sz="0" w:space="0" w:color="auto"/>
        <w:right w:val="none" w:sz="0" w:space="0" w:color="auto"/>
      </w:divBdr>
    </w:div>
    <w:div w:id="1771854385">
      <w:bodyDiv w:val="1"/>
      <w:marLeft w:val="0"/>
      <w:marRight w:val="0"/>
      <w:marTop w:val="0"/>
      <w:marBottom w:val="0"/>
      <w:divBdr>
        <w:top w:val="none" w:sz="0" w:space="0" w:color="auto"/>
        <w:left w:val="none" w:sz="0" w:space="0" w:color="auto"/>
        <w:bottom w:val="none" w:sz="0" w:space="0" w:color="auto"/>
        <w:right w:val="none" w:sz="0" w:space="0" w:color="auto"/>
      </w:divBdr>
    </w:div>
    <w:div w:id="1786194344">
      <w:bodyDiv w:val="1"/>
      <w:marLeft w:val="0"/>
      <w:marRight w:val="0"/>
      <w:marTop w:val="0"/>
      <w:marBottom w:val="0"/>
      <w:divBdr>
        <w:top w:val="none" w:sz="0" w:space="0" w:color="auto"/>
        <w:left w:val="none" w:sz="0" w:space="0" w:color="auto"/>
        <w:bottom w:val="none" w:sz="0" w:space="0" w:color="auto"/>
        <w:right w:val="none" w:sz="0" w:space="0" w:color="auto"/>
      </w:divBdr>
    </w:div>
    <w:div w:id="1803378396">
      <w:bodyDiv w:val="1"/>
      <w:marLeft w:val="0"/>
      <w:marRight w:val="0"/>
      <w:marTop w:val="0"/>
      <w:marBottom w:val="0"/>
      <w:divBdr>
        <w:top w:val="none" w:sz="0" w:space="0" w:color="auto"/>
        <w:left w:val="none" w:sz="0" w:space="0" w:color="auto"/>
        <w:bottom w:val="none" w:sz="0" w:space="0" w:color="auto"/>
        <w:right w:val="none" w:sz="0" w:space="0" w:color="auto"/>
      </w:divBdr>
    </w:div>
    <w:div w:id="1825390346">
      <w:bodyDiv w:val="1"/>
      <w:marLeft w:val="0"/>
      <w:marRight w:val="0"/>
      <w:marTop w:val="0"/>
      <w:marBottom w:val="0"/>
      <w:divBdr>
        <w:top w:val="none" w:sz="0" w:space="0" w:color="auto"/>
        <w:left w:val="none" w:sz="0" w:space="0" w:color="auto"/>
        <w:bottom w:val="none" w:sz="0" w:space="0" w:color="auto"/>
        <w:right w:val="none" w:sz="0" w:space="0" w:color="auto"/>
      </w:divBdr>
    </w:div>
    <w:div w:id="1849447953">
      <w:bodyDiv w:val="1"/>
      <w:marLeft w:val="0"/>
      <w:marRight w:val="0"/>
      <w:marTop w:val="0"/>
      <w:marBottom w:val="0"/>
      <w:divBdr>
        <w:top w:val="none" w:sz="0" w:space="0" w:color="auto"/>
        <w:left w:val="none" w:sz="0" w:space="0" w:color="auto"/>
        <w:bottom w:val="none" w:sz="0" w:space="0" w:color="auto"/>
        <w:right w:val="none" w:sz="0" w:space="0" w:color="auto"/>
      </w:divBdr>
    </w:div>
    <w:div w:id="1861237335">
      <w:bodyDiv w:val="1"/>
      <w:marLeft w:val="0"/>
      <w:marRight w:val="0"/>
      <w:marTop w:val="0"/>
      <w:marBottom w:val="0"/>
      <w:divBdr>
        <w:top w:val="none" w:sz="0" w:space="0" w:color="auto"/>
        <w:left w:val="none" w:sz="0" w:space="0" w:color="auto"/>
        <w:bottom w:val="none" w:sz="0" w:space="0" w:color="auto"/>
        <w:right w:val="none" w:sz="0" w:space="0" w:color="auto"/>
      </w:divBdr>
    </w:div>
    <w:div w:id="1870794381">
      <w:bodyDiv w:val="1"/>
      <w:marLeft w:val="0"/>
      <w:marRight w:val="0"/>
      <w:marTop w:val="0"/>
      <w:marBottom w:val="0"/>
      <w:divBdr>
        <w:top w:val="none" w:sz="0" w:space="0" w:color="auto"/>
        <w:left w:val="none" w:sz="0" w:space="0" w:color="auto"/>
        <w:bottom w:val="none" w:sz="0" w:space="0" w:color="auto"/>
        <w:right w:val="none" w:sz="0" w:space="0" w:color="auto"/>
      </w:divBdr>
    </w:div>
    <w:div w:id="1904170655">
      <w:bodyDiv w:val="1"/>
      <w:marLeft w:val="0"/>
      <w:marRight w:val="0"/>
      <w:marTop w:val="0"/>
      <w:marBottom w:val="0"/>
      <w:divBdr>
        <w:top w:val="none" w:sz="0" w:space="0" w:color="auto"/>
        <w:left w:val="none" w:sz="0" w:space="0" w:color="auto"/>
        <w:bottom w:val="none" w:sz="0" w:space="0" w:color="auto"/>
        <w:right w:val="none" w:sz="0" w:space="0" w:color="auto"/>
      </w:divBdr>
    </w:div>
    <w:div w:id="1927109860">
      <w:bodyDiv w:val="1"/>
      <w:marLeft w:val="0"/>
      <w:marRight w:val="0"/>
      <w:marTop w:val="0"/>
      <w:marBottom w:val="0"/>
      <w:divBdr>
        <w:top w:val="none" w:sz="0" w:space="0" w:color="auto"/>
        <w:left w:val="none" w:sz="0" w:space="0" w:color="auto"/>
        <w:bottom w:val="none" w:sz="0" w:space="0" w:color="auto"/>
        <w:right w:val="none" w:sz="0" w:space="0" w:color="auto"/>
      </w:divBdr>
    </w:div>
    <w:div w:id="1935703502">
      <w:bodyDiv w:val="1"/>
      <w:marLeft w:val="0"/>
      <w:marRight w:val="0"/>
      <w:marTop w:val="0"/>
      <w:marBottom w:val="0"/>
      <w:divBdr>
        <w:top w:val="none" w:sz="0" w:space="0" w:color="auto"/>
        <w:left w:val="none" w:sz="0" w:space="0" w:color="auto"/>
        <w:bottom w:val="none" w:sz="0" w:space="0" w:color="auto"/>
        <w:right w:val="none" w:sz="0" w:space="0" w:color="auto"/>
      </w:divBdr>
    </w:div>
    <w:div w:id="1965229535">
      <w:bodyDiv w:val="1"/>
      <w:marLeft w:val="0"/>
      <w:marRight w:val="0"/>
      <w:marTop w:val="0"/>
      <w:marBottom w:val="0"/>
      <w:divBdr>
        <w:top w:val="none" w:sz="0" w:space="0" w:color="auto"/>
        <w:left w:val="none" w:sz="0" w:space="0" w:color="auto"/>
        <w:bottom w:val="none" w:sz="0" w:space="0" w:color="auto"/>
        <w:right w:val="none" w:sz="0" w:space="0" w:color="auto"/>
      </w:divBdr>
    </w:div>
    <w:div w:id="2010136283">
      <w:bodyDiv w:val="1"/>
      <w:marLeft w:val="0"/>
      <w:marRight w:val="0"/>
      <w:marTop w:val="0"/>
      <w:marBottom w:val="0"/>
      <w:divBdr>
        <w:top w:val="none" w:sz="0" w:space="0" w:color="auto"/>
        <w:left w:val="none" w:sz="0" w:space="0" w:color="auto"/>
        <w:bottom w:val="none" w:sz="0" w:space="0" w:color="auto"/>
        <w:right w:val="none" w:sz="0" w:space="0" w:color="auto"/>
      </w:divBdr>
    </w:div>
    <w:div w:id="2023892533">
      <w:bodyDiv w:val="1"/>
      <w:marLeft w:val="0"/>
      <w:marRight w:val="0"/>
      <w:marTop w:val="0"/>
      <w:marBottom w:val="0"/>
      <w:divBdr>
        <w:top w:val="none" w:sz="0" w:space="0" w:color="auto"/>
        <w:left w:val="none" w:sz="0" w:space="0" w:color="auto"/>
        <w:bottom w:val="none" w:sz="0" w:space="0" w:color="auto"/>
        <w:right w:val="none" w:sz="0" w:space="0" w:color="auto"/>
      </w:divBdr>
    </w:div>
    <w:div w:id="2032297277">
      <w:bodyDiv w:val="1"/>
      <w:marLeft w:val="0"/>
      <w:marRight w:val="0"/>
      <w:marTop w:val="0"/>
      <w:marBottom w:val="0"/>
      <w:divBdr>
        <w:top w:val="none" w:sz="0" w:space="0" w:color="auto"/>
        <w:left w:val="none" w:sz="0" w:space="0" w:color="auto"/>
        <w:bottom w:val="none" w:sz="0" w:space="0" w:color="auto"/>
        <w:right w:val="none" w:sz="0" w:space="0" w:color="auto"/>
      </w:divBdr>
    </w:div>
    <w:div w:id="2040469960">
      <w:bodyDiv w:val="1"/>
      <w:marLeft w:val="0"/>
      <w:marRight w:val="0"/>
      <w:marTop w:val="0"/>
      <w:marBottom w:val="0"/>
      <w:divBdr>
        <w:top w:val="none" w:sz="0" w:space="0" w:color="auto"/>
        <w:left w:val="none" w:sz="0" w:space="0" w:color="auto"/>
        <w:bottom w:val="none" w:sz="0" w:space="0" w:color="auto"/>
        <w:right w:val="none" w:sz="0" w:space="0" w:color="auto"/>
      </w:divBdr>
    </w:div>
    <w:div w:id="2061397352">
      <w:bodyDiv w:val="1"/>
      <w:marLeft w:val="0"/>
      <w:marRight w:val="0"/>
      <w:marTop w:val="0"/>
      <w:marBottom w:val="0"/>
      <w:divBdr>
        <w:top w:val="none" w:sz="0" w:space="0" w:color="auto"/>
        <w:left w:val="none" w:sz="0" w:space="0" w:color="auto"/>
        <w:bottom w:val="none" w:sz="0" w:space="0" w:color="auto"/>
        <w:right w:val="none" w:sz="0" w:space="0" w:color="auto"/>
      </w:divBdr>
      <w:divsChild>
        <w:div w:id="1077284455">
          <w:marLeft w:val="0"/>
          <w:marRight w:val="0"/>
          <w:marTop w:val="0"/>
          <w:marBottom w:val="0"/>
          <w:divBdr>
            <w:top w:val="none" w:sz="0" w:space="0" w:color="auto"/>
            <w:left w:val="none" w:sz="0" w:space="0" w:color="auto"/>
            <w:bottom w:val="none" w:sz="0" w:space="0" w:color="auto"/>
            <w:right w:val="none" w:sz="0" w:space="0" w:color="auto"/>
          </w:divBdr>
          <w:divsChild>
            <w:div w:id="670181150">
              <w:marLeft w:val="0"/>
              <w:marRight w:val="0"/>
              <w:marTop w:val="0"/>
              <w:marBottom w:val="0"/>
              <w:divBdr>
                <w:top w:val="none" w:sz="0" w:space="0" w:color="auto"/>
                <w:left w:val="none" w:sz="0" w:space="0" w:color="auto"/>
                <w:bottom w:val="none" w:sz="0" w:space="0" w:color="auto"/>
                <w:right w:val="none" w:sz="0" w:space="0" w:color="auto"/>
              </w:divBdr>
              <w:divsChild>
                <w:div w:id="1494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2433">
      <w:bodyDiv w:val="1"/>
      <w:marLeft w:val="0"/>
      <w:marRight w:val="0"/>
      <w:marTop w:val="0"/>
      <w:marBottom w:val="0"/>
      <w:divBdr>
        <w:top w:val="none" w:sz="0" w:space="0" w:color="auto"/>
        <w:left w:val="none" w:sz="0" w:space="0" w:color="auto"/>
        <w:bottom w:val="none" w:sz="0" w:space="0" w:color="auto"/>
        <w:right w:val="none" w:sz="0" w:space="0" w:color="auto"/>
      </w:divBdr>
    </w:div>
    <w:div w:id="21383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consultant.ru/document/cons_doc_LAW_221337/4c65ff0f232195d8dccc08535d2c3923d5b67f1c/"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111777/" TargetMode="External"/><Relationship Id="rId20" Type="http://schemas.openxmlformats.org/officeDocument/2006/relationships/header" Target="header7.xml"/><Relationship Id="rId29" Type="http://schemas.openxmlformats.org/officeDocument/2006/relationships/hyperlink" Target="http://www.consultant.ru/document/cons_doc_LAW_159501/c71c5eafa62445863e6ec351df6698f919c744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hart" Target="charts/chart1.xml"/><Relationship Id="rId27" Type="http://schemas.openxmlformats.org/officeDocument/2006/relationships/header" Target="header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87;&#1088;&#1086;&#1077;&#1082;&#1090;&#1080;&#1088;&#1086;&#1074;&#1072;&#1085;&#1080;&#1077;\&#1041;%20&#1048;&#1088;&#1073;&#1072;\&#1080;&#1088;&#1073;&#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7;&#1088;&#1086;&#1077;&#1082;&#1090;&#1080;&#1088;&#1086;&#1074;&#1072;&#1085;&#1080;&#1077;\&#1041;%20&#1048;&#1088;&#1073;&#1072;\&#1056;&#1072;&#1089;&#1095;&#1077;&#1090;&#1099;.%20&#1044;&#1077;&#1084;&#1086;&#1075;&#1088;&#1072;&#1092;&#1080;&#1103;%20&#1086;&#1090;%20&#1058;&#1072;&#1085;&#1080;.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8575" cap="rnd">
              <a:solidFill>
                <a:schemeClr val="accent1"/>
              </a:solidFill>
              <a:round/>
            </a:ln>
            <a:effectLst/>
          </c:spPr>
          <c:marker>
            <c:symbol val="square"/>
            <c:size val="4"/>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Лист3!$B$3:$K$3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Лист3!$B$2:$K$2</c:f>
              <c:numCache>
                <c:formatCode>0.0</c:formatCode>
                <c:ptCount val="10"/>
                <c:pt idx="0">
                  <c:v>4.6710000000000003</c:v>
                </c:pt>
                <c:pt idx="1">
                  <c:v>4.6619999999999955</c:v>
                </c:pt>
                <c:pt idx="2">
                  <c:v>4.6399999999999997</c:v>
                </c:pt>
                <c:pt idx="3">
                  <c:v>4.5289999999999955</c:v>
                </c:pt>
                <c:pt idx="4">
                  <c:v>4.4480000000000004</c:v>
                </c:pt>
                <c:pt idx="5">
                  <c:v>4.3239999999999945</c:v>
                </c:pt>
                <c:pt idx="6">
                  <c:v>4.3159999999999945</c:v>
                </c:pt>
                <c:pt idx="7">
                  <c:v>4.274</c:v>
                </c:pt>
                <c:pt idx="8">
                  <c:v>4.2290000000000001</c:v>
                </c:pt>
                <c:pt idx="9">
                  <c:v>4.17</c:v>
                </c:pt>
              </c:numCache>
            </c:numRef>
          </c:val>
        </c:ser>
        <c:marker val="1"/>
        <c:axId val="424942208"/>
        <c:axId val="424952192"/>
      </c:lineChart>
      <c:catAx>
        <c:axId val="424942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952192"/>
        <c:crosses val="autoZero"/>
        <c:auto val="1"/>
        <c:lblAlgn val="ctr"/>
        <c:lblOffset val="100"/>
      </c:catAx>
      <c:valAx>
        <c:axId val="42495219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Численность населения, тыс.чел.</a:t>
                </a:r>
              </a:p>
            </c:rich>
          </c:tx>
          <c:spPr>
            <a:noFill/>
            <a:ln>
              <a:noFill/>
            </a:ln>
            <a:effectLst/>
          </c:spPr>
        </c:title>
        <c:numFmt formatCode="0.0" sourceLinked="1"/>
        <c:majorTickMark val="none"/>
        <c:tickLblPos val="nextTo"/>
        <c:spPr>
          <a:noFill/>
          <a:ln w="15875">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94220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469406524016726E-2"/>
          <c:y val="2.9574888060745493E-2"/>
          <c:w val="0.86461840328211581"/>
          <c:h val="0.76506007224944272"/>
        </c:manualLayout>
      </c:layout>
      <c:barChart>
        <c:barDir val="col"/>
        <c:grouping val="clustered"/>
        <c:ser>
          <c:idx val="1"/>
          <c:order val="0"/>
          <c:tx>
            <c:v>Естественный прирост/убыль населения, чел.</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dLbl>
              <c:idx val="0"/>
              <c:layout>
                <c:manualLayout>
                  <c:x val="4.6532227896877122E-3"/>
                  <c:y val="-2.2181619091117852E-3"/>
                </c:manualLayout>
              </c:layout>
              <c:dLblPos val="outEnd"/>
              <c:showVal val="1"/>
              <c:extLst>
                <c:ext xmlns:c15="http://schemas.microsoft.com/office/drawing/2012/chart" uri="{CE6537A1-D6FC-4f65-9D91-7224C49458BB}"/>
              </c:extLst>
            </c:dLbl>
            <c:dLbl>
              <c:idx val="1"/>
              <c:layout>
                <c:manualLayout>
                  <c:x val="3.8442144359666737E-3"/>
                  <c:y val="2.5532135826921063E-3"/>
                </c:manualLayout>
              </c:layout>
              <c:dLblPos val="outEnd"/>
              <c:showVal val="1"/>
              <c:extLst>
                <c:ext xmlns:c15="http://schemas.microsoft.com/office/drawing/2012/chart" uri="{CE6537A1-D6FC-4f65-9D91-7224C49458BB}"/>
              </c:extLst>
            </c:dLbl>
            <c:dLbl>
              <c:idx val="2"/>
              <c:layout>
                <c:manualLayout>
                  <c:x val="-3.4372960549758436E-3"/>
                  <c:y val="1.5198974592693494E-2"/>
                </c:manualLayout>
              </c:layout>
              <c:dLblPos val="outEnd"/>
              <c:showVal val="1"/>
              <c:extLst>
                <c:ext xmlns:c15="http://schemas.microsoft.com/office/drawing/2012/chart" uri="{CE6537A1-D6FC-4f65-9D91-7224C49458BB}"/>
              </c:extLst>
            </c:dLbl>
            <c:dLbl>
              <c:idx val="3"/>
              <c:layout>
                <c:manualLayout>
                  <c:x val="-5.8645998246796794E-3"/>
                  <c:y val="1.0632142489220292E-2"/>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'Ест. и мех. приросты'!$Q$47:$Q$56</c:f>
              <c:numCache>
                <c:formatCode>General</c:formatCode>
                <c:ptCount val="10"/>
                <c:pt idx="0">
                  <c:v>2011</c:v>
                </c:pt>
                <c:pt idx="1">
                  <c:v>2012</c:v>
                </c:pt>
                <c:pt idx="2">
                  <c:v>2013</c:v>
                </c:pt>
                <c:pt idx="3">
                  <c:v>2014</c:v>
                </c:pt>
                <c:pt idx="4">
                  <c:v>2015</c:v>
                </c:pt>
                <c:pt idx="5">
                  <c:v>2016</c:v>
                </c:pt>
                <c:pt idx="6">
                  <c:v>2017</c:v>
                </c:pt>
                <c:pt idx="7">
                  <c:v>2018</c:v>
                </c:pt>
                <c:pt idx="8">
                  <c:v>2019</c:v>
                </c:pt>
              </c:numCache>
            </c:numRef>
          </c:cat>
          <c:val>
            <c:numRef>
              <c:f>'Ест. и мех. приросты'!$R$47:$R$56</c:f>
              <c:numCache>
                <c:formatCode>General</c:formatCode>
                <c:ptCount val="10"/>
                <c:pt idx="0">
                  <c:v>-15</c:v>
                </c:pt>
                <c:pt idx="1">
                  <c:v>-11</c:v>
                </c:pt>
                <c:pt idx="2">
                  <c:v>-34</c:v>
                </c:pt>
                <c:pt idx="3">
                  <c:v>-1</c:v>
                </c:pt>
                <c:pt idx="4">
                  <c:v>-18</c:v>
                </c:pt>
                <c:pt idx="5">
                  <c:v>-34</c:v>
                </c:pt>
                <c:pt idx="6">
                  <c:v>-34</c:v>
                </c:pt>
                <c:pt idx="7">
                  <c:v>-41</c:v>
                </c:pt>
                <c:pt idx="8">
                  <c:v>-15</c:v>
                </c:pt>
              </c:numCache>
            </c:numRef>
          </c:val>
        </c:ser>
        <c:ser>
          <c:idx val="0"/>
          <c:order val="1"/>
          <c:tx>
            <c:v>Миграционный прирост/убыль населения, чел.</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3"/>
              <c:layout>
                <c:manualLayout>
                  <c:x val="2.0718906642746161E-2"/>
                  <c:y val="-4.9604581352224036E-2"/>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'Ест. и мех. приросты'!$Q$47:$Q$56</c:f>
              <c:numCache>
                <c:formatCode>General</c:formatCode>
                <c:ptCount val="10"/>
                <c:pt idx="0">
                  <c:v>2011</c:v>
                </c:pt>
                <c:pt idx="1">
                  <c:v>2012</c:v>
                </c:pt>
                <c:pt idx="2">
                  <c:v>2013</c:v>
                </c:pt>
                <c:pt idx="3">
                  <c:v>2014</c:v>
                </c:pt>
                <c:pt idx="4">
                  <c:v>2015</c:v>
                </c:pt>
                <c:pt idx="5">
                  <c:v>2016</c:v>
                </c:pt>
                <c:pt idx="6">
                  <c:v>2017</c:v>
                </c:pt>
                <c:pt idx="7">
                  <c:v>2018</c:v>
                </c:pt>
                <c:pt idx="8">
                  <c:v>2019</c:v>
                </c:pt>
              </c:numCache>
            </c:numRef>
          </c:cat>
          <c:val>
            <c:numRef>
              <c:f>'Ест. и мех. приросты'!$S$47:$S$56</c:f>
              <c:numCache>
                <c:formatCode>General</c:formatCode>
                <c:ptCount val="10"/>
                <c:pt idx="0">
                  <c:v>6</c:v>
                </c:pt>
                <c:pt idx="1">
                  <c:v>-11</c:v>
                </c:pt>
                <c:pt idx="2">
                  <c:v>-77</c:v>
                </c:pt>
                <c:pt idx="3">
                  <c:v>-80</c:v>
                </c:pt>
                <c:pt idx="4">
                  <c:v>-106</c:v>
                </c:pt>
                <c:pt idx="5">
                  <c:v>26</c:v>
                </c:pt>
                <c:pt idx="6">
                  <c:v>-8</c:v>
                </c:pt>
                <c:pt idx="7">
                  <c:v>-4</c:v>
                </c:pt>
                <c:pt idx="8">
                  <c:v>-44</c:v>
                </c:pt>
              </c:numCache>
            </c:numRef>
          </c:val>
        </c:ser>
        <c:dLbls>
          <c:showVal val="1"/>
        </c:dLbls>
        <c:axId val="425099648"/>
        <c:axId val="425101568"/>
      </c:barChart>
      <c:lineChart>
        <c:grouping val="standard"/>
        <c:ser>
          <c:idx val="2"/>
          <c:order val="2"/>
          <c:tx>
            <c:v>Общий прирост/убыль населения, чел.</c:v>
          </c:tx>
          <c:spPr>
            <a:ln w="31750" cap="rnd">
              <a:solidFill>
                <a:schemeClr val="accent3"/>
              </a:solidFill>
              <a:round/>
            </a:ln>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700">
                <a:solidFill>
                  <a:schemeClr val="lt2"/>
                </a:solidFill>
                <a:round/>
              </a:ln>
              <a:effectLst/>
            </c:spPr>
          </c:marker>
          <c:dLbls>
            <c:dLbl>
              <c:idx val="0"/>
              <c:layout>
                <c:manualLayout>
                  <c:x val="1.1461667939761109E-2"/>
                  <c:y val="-1.9413481888989316E-2"/>
                </c:manualLayout>
              </c:layout>
              <c:dLblPos val="r"/>
              <c:showVal val="1"/>
              <c:extLst>
                <c:ext xmlns:c15="http://schemas.microsoft.com/office/drawing/2012/chart" uri="{CE6537A1-D6FC-4f65-9D91-7224C49458BB}"/>
              </c:extLst>
            </c:dLbl>
            <c:dLbl>
              <c:idx val="1"/>
              <c:layout>
                <c:manualLayout>
                  <c:x val="-5.5690487320479994E-2"/>
                  <c:y val="9.7572126220170363E-3"/>
                </c:manualLayout>
              </c:layout>
              <c:dLblPos val="r"/>
              <c:showVal val="1"/>
              <c:extLst>
                <c:ext xmlns:c15="http://schemas.microsoft.com/office/drawing/2012/chart" uri="{CE6537A1-D6FC-4f65-9D91-7224C49458BB}"/>
              </c:extLst>
            </c:dLbl>
            <c:dLbl>
              <c:idx val="2"/>
              <c:layout>
                <c:manualLayout>
                  <c:x val="-5.0026993536979564E-2"/>
                  <c:y val="3.1221128986803046E-2"/>
                </c:manualLayout>
              </c:layout>
              <c:dLblPos val="r"/>
              <c:showVal val="1"/>
              <c:extLst>
                <c:ext xmlns:c15="http://schemas.microsoft.com/office/drawing/2012/chart" uri="{CE6537A1-D6FC-4f65-9D91-7224C49458BB}"/>
              </c:extLst>
            </c:dLbl>
            <c:dLbl>
              <c:idx val="3"/>
              <c:layout>
                <c:manualLayout>
                  <c:x val="-3.3036790895018993E-2"/>
                  <c:y val="-3.558115058655683E-2"/>
                </c:manualLayout>
              </c:layout>
              <c:dLblPos val="r"/>
              <c:showVal val="1"/>
              <c:extLst>
                <c:ext xmlns:c15="http://schemas.microsoft.com/office/drawing/2012/chart" uri="{CE6537A1-D6FC-4f65-9D91-7224C49458BB}"/>
              </c:extLst>
            </c:dLbl>
            <c:dLbl>
              <c:idx val="5"/>
              <c:layout>
                <c:manualLayout>
                  <c:x val="-4.4363560808293519E-2"/>
                  <c:y val="-2.6257622672046285E-2"/>
                </c:manualLayout>
              </c:layout>
              <c:dLblPos val="r"/>
              <c:showVal val="1"/>
              <c:extLst>
                <c:ext xmlns:c15="http://schemas.microsoft.com/office/drawing/2012/chart" uri="{CE6537A1-D6FC-4f65-9D91-7224C49458BB}"/>
              </c:extLst>
            </c:dLbl>
            <c:dLbl>
              <c:idx val="6"/>
              <c:layout>
                <c:manualLayout>
                  <c:x val="-5.0026945764930372E-2"/>
                  <c:y val="-2.2481838990053508E-2"/>
                </c:manualLayout>
              </c:layout>
              <c:dLblPos val="r"/>
              <c:showVal val="1"/>
              <c:extLst>
                <c:ext xmlns:c15="http://schemas.microsoft.com/office/drawing/2012/chart" uri="{CE6537A1-D6FC-4f65-9D91-7224C49458BB}"/>
              </c:extLst>
            </c:dLbl>
            <c:dLbl>
              <c:idx val="7"/>
              <c:layout>
                <c:manualLayout>
                  <c:x val="-4.1127370794496486E-2"/>
                  <c:y val="-2.5808977527800099E-2"/>
                </c:manualLayout>
              </c:layout>
              <c:dLblPos val="r"/>
              <c:showVal val="1"/>
              <c:extLst>
                <c:ext xmlns:c15="http://schemas.microsoft.com/office/drawing/2012/chart" uri="{CE6537A1-D6FC-4f65-9D91-7224C49458BB}"/>
              </c:extLst>
            </c:dLbl>
            <c:dLbl>
              <c:idx val="8"/>
              <c:layout>
                <c:manualLayout>
                  <c:x val="-4.517263021682854E-2"/>
                  <c:y val="-2.737658875076409E-2"/>
                </c:manualLayout>
              </c:layout>
              <c:dLblPos val="r"/>
              <c:showVal val="1"/>
              <c:extLst>
                <c:ext xmlns:c15="http://schemas.microsoft.com/office/drawing/2012/chart" uri="{CE6537A1-D6FC-4f65-9D91-7224C49458BB}"/>
              </c:extLst>
            </c:dLbl>
            <c:dLbl>
              <c:idx val="9"/>
              <c:layout>
                <c:manualLayout>
                  <c:x val="-5.4072266242076443E-2"/>
                  <c:y val="-3.4013527148259191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0"/>
              </c:ext>
            </c:extLst>
          </c:dLbls>
          <c:val>
            <c:numRef>
              <c:f>'Ест. и мех. приросты'!$T$47:$T$56</c:f>
              <c:numCache>
                <c:formatCode>General</c:formatCode>
                <c:ptCount val="10"/>
                <c:pt idx="0">
                  <c:v>-9</c:v>
                </c:pt>
                <c:pt idx="1">
                  <c:v>-22</c:v>
                </c:pt>
                <c:pt idx="2">
                  <c:v>-111</c:v>
                </c:pt>
                <c:pt idx="3">
                  <c:v>-81</c:v>
                </c:pt>
                <c:pt idx="4">
                  <c:v>-124</c:v>
                </c:pt>
                <c:pt idx="5">
                  <c:v>-8</c:v>
                </c:pt>
                <c:pt idx="6">
                  <c:v>-42</c:v>
                </c:pt>
                <c:pt idx="7">
                  <c:v>-45</c:v>
                </c:pt>
                <c:pt idx="8">
                  <c:v>-59</c:v>
                </c:pt>
              </c:numCache>
            </c:numRef>
          </c:val>
          <c:smooth val="1"/>
        </c:ser>
        <c:dLbls>
          <c:showVal val="1"/>
        </c:dLbls>
        <c:marker val="1"/>
        <c:axId val="425775488"/>
        <c:axId val="425778176"/>
      </c:lineChart>
      <c:catAx>
        <c:axId val="425099648"/>
        <c:scaling>
          <c:orientation val="minMax"/>
        </c:scaling>
        <c:axPos val="b"/>
        <c:numFmt formatCode="0" sourceLinked="0"/>
        <c:maj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ru-RU"/>
          </a:p>
        </c:txPr>
        <c:crossAx val="425101568"/>
        <c:crosses val="autoZero"/>
        <c:lblAlgn val="ctr"/>
        <c:lblOffset val="100"/>
        <c:tickLblSkip val="1"/>
        <c:tickMarkSkip val="1"/>
      </c:catAx>
      <c:valAx>
        <c:axId val="425101568"/>
        <c:scaling>
          <c:orientation val="minMax"/>
          <c:max val="30"/>
          <c:min val="-130"/>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ru-RU"/>
          </a:p>
        </c:txPr>
        <c:crossAx val="425099648"/>
        <c:crosses val="autoZero"/>
        <c:crossBetween val="between"/>
      </c:valAx>
      <c:catAx>
        <c:axId val="425775488"/>
        <c:scaling>
          <c:orientation val="minMax"/>
        </c:scaling>
        <c:delete val="1"/>
        <c:axPos val="b"/>
        <c:majorTickMark val="none"/>
        <c:tickLblPos val="none"/>
        <c:crossAx val="425778176"/>
        <c:crosses val="autoZero"/>
        <c:lblAlgn val="ctr"/>
        <c:lblOffset val="100"/>
      </c:catAx>
      <c:valAx>
        <c:axId val="425778176"/>
        <c:scaling>
          <c:orientation val="minMax"/>
        </c:scaling>
        <c:delete val="1"/>
        <c:axPos val="l"/>
        <c:numFmt formatCode="General" sourceLinked="1"/>
        <c:majorTickMark val="none"/>
        <c:tickLblPos val="none"/>
        <c:crossAx val="425775488"/>
        <c:crosses val="autoZero"/>
        <c:crossBetween val="between"/>
      </c:valAx>
      <c:spPr>
        <a:noFill/>
        <a:ln>
          <a:noFill/>
        </a:ln>
        <a:effectLst/>
      </c:spPr>
    </c:plotArea>
    <c:legend>
      <c:legendPos val="b"/>
      <c:layout>
        <c:manualLayout>
          <c:xMode val="edge"/>
          <c:yMode val="edge"/>
          <c:x val="5.5113183667575505E-2"/>
          <c:y val="0.86721885070782878"/>
          <c:w val="0.88977363266485199"/>
          <c:h val="0.1183615386216596"/>
        </c:manualLayout>
      </c:layout>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1183654126572E-2"/>
          <c:y val="0.10514210612781349"/>
          <c:w val="0.77125200495771351"/>
          <c:h val="0.771660960338027"/>
        </c:manualLayout>
      </c:layout>
      <c:barChart>
        <c:barDir val="col"/>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987.4</c:v>
                </c:pt>
                <c:pt idx="1">
                  <c:v>709.5</c:v>
                </c:pt>
                <c:pt idx="2">
                  <c:v>1200</c:v>
                </c:pt>
                <c:pt idx="3">
                  <c:v>700</c:v>
                </c:pt>
                <c:pt idx="4">
                  <c:v>60.4</c:v>
                </c:pt>
                <c:pt idx="5">
                  <c:v>376</c:v>
                </c:pt>
                <c:pt idx="6">
                  <c:v>504</c:v>
                </c:pt>
              </c:numCache>
            </c:numRef>
          </c:val>
          <c:extLst xmlns:c16r2="http://schemas.microsoft.com/office/drawing/2015/06/chart">
            <c:ext xmlns:c16="http://schemas.microsoft.com/office/drawing/2014/chart" uri="{C3380CC4-5D6E-409C-BE32-E72D297353CC}">
              <c16:uniqueId val="{00000000-2227-4B1A-9684-A5039529C086}"/>
            </c:ext>
          </c:extLst>
        </c:ser>
        <c:gapWidth val="300"/>
        <c:axId val="428390656"/>
        <c:axId val="438838016"/>
      </c:barChart>
      <c:catAx>
        <c:axId val="42839065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Годы</a:t>
                </a:r>
              </a:p>
            </c:rich>
          </c:tx>
          <c:layout>
            <c:manualLayout>
              <c:xMode val="edge"/>
              <c:yMode val="edge"/>
              <c:x val="0.80727325750948076"/>
              <c:y val="0.93903176642573283"/>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38838016"/>
        <c:crosses val="autoZero"/>
        <c:auto val="1"/>
        <c:lblAlgn val="ctr"/>
        <c:lblOffset val="100"/>
      </c:catAx>
      <c:valAx>
        <c:axId val="438838016"/>
        <c:scaling>
          <c:orientation val="minMax"/>
          <c:max val="1250"/>
          <c:min val="0"/>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t"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Ввод</a:t>
                </a:r>
                <a:r>
                  <a:rPr lang="ru-RU" baseline="0">
                    <a:latin typeface="Times New Roman" panose="02020603050405020304" pitchFamily="18" charset="0"/>
                    <a:cs typeface="Times New Roman" panose="02020603050405020304" pitchFamily="18" charset="0"/>
                  </a:rPr>
                  <a:t> жилищного фонда, кв.м</a:t>
                </a:r>
                <a:endParaRPr lang="ru-RU">
                  <a:latin typeface="Times New Roman" panose="02020603050405020304" pitchFamily="18" charset="0"/>
                  <a:cs typeface="Times New Roman" panose="02020603050405020304" pitchFamily="18" charset="0"/>
                </a:endParaRPr>
              </a:p>
            </c:rich>
          </c:tx>
          <c:layout>
            <c:manualLayout>
              <c:xMode val="edge"/>
              <c:yMode val="edge"/>
              <c:x val="3.0092592592592591E-2"/>
              <c:y val="2.5828021497312677E-3"/>
            </c:manualLayout>
          </c:layout>
          <c:spPr>
            <a:noFill/>
            <a:ln>
              <a:noFill/>
            </a:ln>
            <a:effectLst/>
          </c:spPr>
        </c:title>
        <c:numFmt formatCode="General" sourceLinked="1"/>
        <c:tickLblPos val="nextTo"/>
        <c:spPr>
          <a:noFill/>
          <a:ln w="12700">
            <a:solidFill>
              <a:schemeClr val="tx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839065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ED21-85C3-4427-9340-51A1A14E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34822</TotalTime>
  <Pages>74</Pages>
  <Words>26757</Words>
  <Characters>184362</Characters>
  <Application>Microsoft Office Word</Application>
  <DocSecurity>0</DocSecurity>
  <Lines>7374</Lines>
  <Paragraphs>3104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208015</CharactersWithSpaces>
  <SharedDoc>false</SharedDoc>
  <HLinks>
    <vt:vector size="6" baseType="variant">
      <vt:variant>
        <vt:i4>5767192</vt:i4>
      </vt:variant>
      <vt:variant>
        <vt:i4>111</vt:i4>
      </vt:variant>
      <vt:variant>
        <vt:i4>0</vt:i4>
      </vt:variant>
      <vt:variant>
        <vt:i4>5</vt:i4>
      </vt:variant>
      <vt:variant>
        <vt:lpwstr>garantf1://2225092.0/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prudnikova</cp:lastModifiedBy>
  <cp:revision>1169</cp:revision>
  <cp:lastPrinted>2020-09-15T09:14:00Z</cp:lastPrinted>
  <dcterms:created xsi:type="dcterms:W3CDTF">2018-11-30T11:02:00Z</dcterms:created>
  <dcterms:modified xsi:type="dcterms:W3CDTF">2020-10-21T05:05:00Z</dcterms:modified>
</cp:coreProperties>
</file>