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AC" w:rsidRPr="00067D39" w:rsidRDefault="00B210AC" w:rsidP="00B916E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АДМИНИСТРАЦИЯ ПОСЕЛКА БОЛЬШАЯ ИРБА</w:t>
      </w:r>
    </w:p>
    <w:p w:rsidR="00B210AC" w:rsidRPr="00067D39" w:rsidRDefault="00B210AC" w:rsidP="00B916E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КУРАГИНСКОГО РАЙОНА</w:t>
      </w:r>
    </w:p>
    <w:p w:rsidR="00B210AC" w:rsidRPr="00067D39" w:rsidRDefault="00B210AC" w:rsidP="00B916E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B210AC" w:rsidRPr="00067D39" w:rsidRDefault="00B210AC" w:rsidP="00B916E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210AC" w:rsidRPr="00067D39" w:rsidRDefault="00B210AC" w:rsidP="00B916E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210AC" w:rsidRPr="00E2569D" w:rsidRDefault="00B210AC" w:rsidP="00B916E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0AC" w:rsidRPr="00E2569D" w:rsidRDefault="005434A4" w:rsidP="00B916E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04.10.2022</w:t>
      </w:r>
      <w:r w:rsidR="00B210AC" w:rsidRPr="00E2569D">
        <w:rPr>
          <w:rFonts w:ascii="Times New Roman" w:hAnsi="Times New Roman"/>
          <w:sz w:val="28"/>
          <w:szCs w:val="28"/>
        </w:rPr>
        <w:t xml:space="preserve">                              </w:t>
      </w:r>
      <w:r w:rsidR="00A5032C">
        <w:rPr>
          <w:rFonts w:ascii="Times New Roman" w:hAnsi="Times New Roman"/>
          <w:sz w:val="28"/>
          <w:szCs w:val="28"/>
        </w:rPr>
        <w:t xml:space="preserve">  </w:t>
      </w:r>
      <w:r w:rsidR="00B210AC" w:rsidRPr="00E2569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210AC" w:rsidRPr="00E2569D">
        <w:rPr>
          <w:rFonts w:ascii="Times New Roman" w:hAnsi="Times New Roman"/>
          <w:sz w:val="28"/>
          <w:szCs w:val="28"/>
        </w:rPr>
        <w:t>пгт</w:t>
      </w:r>
      <w:proofErr w:type="spellEnd"/>
      <w:r w:rsidR="00B210AC" w:rsidRPr="00E2569D">
        <w:rPr>
          <w:rFonts w:ascii="Times New Roman" w:hAnsi="Times New Roman"/>
          <w:sz w:val="28"/>
          <w:szCs w:val="28"/>
        </w:rPr>
        <w:t xml:space="preserve"> Большая Ирба     </w:t>
      </w:r>
      <w:r w:rsidR="00A5032C">
        <w:rPr>
          <w:rFonts w:ascii="Times New Roman" w:hAnsi="Times New Roman"/>
          <w:sz w:val="28"/>
          <w:szCs w:val="28"/>
        </w:rPr>
        <w:t xml:space="preserve">   </w:t>
      </w:r>
      <w:r w:rsidR="00B210AC" w:rsidRPr="00E2569D">
        <w:rPr>
          <w:rFonts w:ascii="Times New Roman" w:hAnsi="Times New Roman"/>
          <w:sz w:val="28"/>
          <w:szCs w:val="28"/>
        </w:rPr>
        <w:t xml:space="preserve">           </w:t>
      </w:r>
      <w:r w:rsidR="00D926CC">
        <w:rPr>
          <w:rFonts w:ascii="Times New Roman" w:hAnsi="Times New Roman"/>
          <w:sz w:val="28"/>
          <w:szCs w:val="28"/>
        </w:rPr>
        <w:t xml:space="preserve"> </w:t>
      </w:r>
      <w:r w:rsidR="00A5032C">
        <w:rPr>
          <w:rFonts w:ascii="Times New Roman" w:hAnsi="Times New Roman"/>
          <w:sz w:val="28"/>
          <w:szCs w:val="28"/>
        </w:rPr>
        <w:t xml:space="preserve">               </w:t>
      </w:r>
      <w:r w:rsidR="00B210AC" w:rsidRPr="00E2569D">
        <w:rPr>
          <w:rFonts w:ascii="Times New Roman" w:hAnsi="Times New Roman"/>
          <w:sz w:val="28"/>
          <w:szCs w:val="28"/>
        </w:rPr>
        <w:t xml:space="preserve">    № </w:t>
      </w:r>
      <w:r w:rsidR="007B7B3D">
        <w:rPr>
          <w:rFonts w:ascii="Times New Roman" w:hAnsi="Times New Roman"/>
          <w:sz w:val="28"/>
          <w:szCs w:val="28"/>
        </w:rPr>
        <w:t>5</w:t>
      </w:r>
      <w:r w:rsidR="00B916EB">
        <w:rPr>
          <w:rFonts w:ascii="Times New Roman" w:hAnsi="Times New Roman"/>
          <w:sz w:val="28"/>
          <w:szCs w:val="28"/>
        </w:rPr>
        <w:t>6</w:t>
      </w:r>
      <w:r w:rsidR="00B210AC" w:rsidRPr="00E2569D">
        <w:rPr>
          <w:rFonts w:ascii="Times New Roman" w:hAnsi="Times New Roman"/>
          <w:sz w:val="28"/>
          <w:szCs w:val="28"/>
        </w:rPr>
        <w:t>-п</w:t>
      </w:r>
    </w:p>
    <w:p w:rsidR="00B210AC" w:rsidRDefault="00B210AC" w:rsidP="00B916EB">
      <w:pPr>
        <w:pStyle w:val="ConsPlusNormal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5434A4" w:rsidRPr="00E2569D" w:rsidRDefault="005434A4" w:rsidP="00B916E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О внесении изменений и дополнений в постановление от </w:t>
      </w:r>
      <w:r>
        <w:rPr>
          <w:rFonts w:ascii="Times New Roman" w:hAnsi="Times New Roman"/>
          <w:sz w:val="28"/>
          <w:szCs w:val="28"/>
        </w:rPr>
        <w:t>17.09.2021</w:t>
      </w:r>
      <w:r w:rsidRPr="00E2569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58</w:t>
      </w:r>
      <w:r w:rsidRPr="00E2569D">
        <w:rPr>
          <w:rFonts w:ascii="Times New Roman" w:hAnsi="Times New Roman"/>
          <w:sz w:val="28"/>
          <w:szCs w:val="28"/>
        </w:rPr>
        <w:t>-п</w:t>
      </w:r>
    </w:p>
    <w:p w:rsidR="00FF336D" w:rsidRDefault="005434A4" w:rsidP="00B916EB">
      <w:pPr>
        <w:widowControl w:val="0"/>
        <w:shd w:val="clear" w:color="auto" w:fill="FFFFFF" w:themeFill="background1"/>
        <w:suppressAutoHyphens/>
        <w:spacing w:after="0" w:line="100" w:lineRule="atLeast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63182F"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«Об утверждении муниципальной </w:t>
      </w:r>
      <w:r w:rsidR="0063182F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программы «Формирование комфортной городской</w:t>
      </w:r>
      <w:r w:rsidR="0063182F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373AC2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(сельской) </w:t>
      </w:r>
      <w:r w:rsidR="0063182F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среды» на 2018-202</w:t>
      </w:r>
      <w:r w:rsidR="00373AC2">
        <w:rPr>
          <w:rFonts w:ascii="Times New Roman" w:eastAsia="SimSun" w:hAnsi="Times New Roman"/>
          <w:kern w:val="1"/>
          <w:sz w:val="28"/>
          <w:szCs w:val="28"/>
          <w:lang w:eastAsia="ar-SA"/>
        </w:rPr>
        <w:t>4</w:t>
      </w:r>
      <w:r w:rsidR="0063182F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годы муниципального образования</w:t>
      </w:r>
      <w:r w:rsidR="0063182F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63182F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поселок </w:t>
      </w:r>
      <w:proofErr w:type="gramStart"/>
      <w:r w:rsidR="0063182F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Большая</w:t>
      </w:r>
      <w:proofErr w:type="gramEnd"/>
      <w:r w:rsidR="0063182F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Ирба Курагинского района Красноярского края</w:t>
      </w:r>
      <w:r w:rsidR="0063182F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</w:p>
    <w:p w:rsidR="0063182F" w:rsidRDefault="0063182F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34A4" w:rsidRDefault="00B210AC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от 06.10.2003 </w:t>
      </w:r>
      <w:r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63182F">
        <w:rPr>
          <w:rFonts w:ascii="Times New Roman" w:hAnsi="Times New Roman"/>
          <w:sz w:val="28"/>
          <w:szCs w:val="28"/>
          <w:lang w:eastAsia="ru-RU"/>
        </w:rPr>
        <w:t xml:space="preserve"> на</w:t>
      </w:r>
      <w:proofErr w:type="gramEnd"/>
      <w:r w:rsidR="006318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3182F">
        <w:rPr>
          <w:rFonts w:ascii="Times New Roman" w:hAnsi="Times New Roman"/>
          <w:sz w:val="28"/>
          <w:szCs w:val="28"/>
          <w:lang w:eastAsia="ru-RU"/>
        </w:rPr>
        <w:t xml:space="preserve">основании Постановления правительства Красноярского края № 512-п от 29.08.2017 </w:t>
      </w:r>
      <w:r w:rsidR="00CD54C5">
        <w:rPr>
          <w:rFonts w:ascii="Times New Roman" w:hAnsi="Times New Roman"/>
          <w:sz w:val="28"/>
          <w:szCs w:val="28"/>
          <w:lang w:eastAsia="ru-RU"/>
        </w:rPr>
        <w:t>«</w:t>
      </w:r>
      <w:r w:rsidR="0063182F">
        <w:rPr>
          <w:rFonts w:ascii="Times New Roman" w:hAnsi="Times New Roman"/>
          <w:sz w:val="28"/>
          <w:szCs w:val="28"/>
          <w:lang w:eastAsia="ru-RU"/>
        </w:rPr>
        <w:t xml:space="preserve">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</w:t>
      </w:r>
      <w:r w:rsidRPr="00E2569D">
        <w:rPr>
          <w:rFonts w:ascii="Times New Roman" w:hAnsi="Times New Roman"/>
          <w:color w:val="000000"/>
          <w:spacing w:val="-8"/>
          <w:sz w:val="28"/>
          <w:szCs w:val="28"/>
        </w:rPr>
        <w:t>руководствуясь Уставом муниципального образования поселок</w:t>
      </w:r>
      <w:proofErr w:type="gramEnd"/>
      <w:r w:rsidRPr="00E2569D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proofErr w:type="gramStart"/>
      <w:r w:rsidRPr="00E2569D">
        <w:rPr>
          <w:rFonts w:ascii="Times New Roman" w:hAnsi="Times New Roman"/>
          <w:color w:val="000000"/>
          <w:spacing w:val="-8"/>
          <w:sz w:val="28"/>
          <w:szCs w:val="28"/>
        </w:rPr>
        <w:t>Большая</w:t>
      </w:r>
      <w:proofErr w:type="gramEnd"/>
      <w:r w:rsidRPr="00E2569D">
        <w:rPr>
          <w:rFonts w:ascii="Times New Roman" w:hAnsi="Times New Roman"/>
          <w:color w:val="000000"/>
          <w:spacing w:val="-8"/>
          <w:sz w:val="28"/>
          <w:szCs w:val="28"/>
        </w:rPr>
        <w:t xml:space="preserve"> Ирба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реализации общероссийского приоритетного проекта «Формирование современной го</w:t>
      </w:r>
      <w:r w:rsidRPr="00A30B1A">
        <w:rPr>
          <w:rFonts w:ascii="Times New Roman" w:hAnsi="Times New Roman"/>
          <w:sz w:val="28"/>
          <w:szCs w:val="28"/>
          <w:lang w:eastAsia="ru-RU"/>
        </w:rPr>
        <w:t>родской</w:t>
      </w:r>
      <w:r w:rsidR="00CD54C5">
        <w:rPr>
          <w:rFonts w:ascii="Times New Roman" w:hAnsi="Times New Roman"/>
          <w:sz w:val="28"/>
          <w:szCs w:val="28"/>
          <w:lang w:eastAsia="ru-RU"/>
        </w:rPr>
        <w:t xml:space="preserve"> (сельской)</w:t>
      </w:r>
      <w:r w:rsidRPr="00A30B1A">
        <w:rPr>
          <w:rFonts w:ascii="Times New Roman" w:hAnsi="Times New Roman"/>
          <w:sz w:val="28"/>
          <w:szCs w:val="28"/>
          <w:lang w:eastAsia="ru-RU"/>
        </w:rPr>
        <w:t xml:space="preserve"> среды»</w:t>
      </w:r>
      <w:r w:rsidRPr="00A30B1A">
        <w:rPr>
          <w:rFonts w:ascii="Times New Roman" w:hAnsi="Times New Roman"/>
          <w:color w:val="000000"/>
          <w:spacing w:val="-8"/>
          <w:sz w:val="28"/>
          <w:szCs w:val="28"/>
        </w:rPr>
        <w:t>, ПОСТАНОВЛЯЮ:</w:t>
      </w:r>
    </w:p>
    <w:p w:rsidR="00D51F8D" w:rsidRDefault="00B210AC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B1A">
        <w:rPr>
          <w:rFonts w:ascii="Times New Roman" w:hAnsi="Times New Roman"/>
          <w:sz w:val="28"/>
          <w:szCs w:val="28"/>
        </w:rPr>
        <w:t xml:space="preserve">1. </w:t>
      </w:r>
      <w:r w:rsidR="005434A4">
        <w:rPr>
          <w:rFonts w:ascii="Times New Roman" w:hAnsi="Times New Roman"/>
          <w:sz w:val="28"/>
          <w:szCs w:val="28"/>
        </w:rPr>
        <w:t xml:space="preserve">В </w:t>
      </w:r>
      <w:r w:rsidRPr="00A30B1A">
        <w:rPr>
          <w:rFonts w:ascii="Times New Roman" w:hAnsi="Times New Roman"/>
          <w:sz w:val="28"/>
          <w:szCs w:val="28"/>
        </w:rPr>
        <w:t xml:space="preserve">муниципальную программу «Формирование современной городской </w:t>
      </w:r>
      <w:r w:rsidR="00373AC2">
        <w:rPr>
          <w:rFonts w:ascii="Times New Roman" w:hAnsi="Times New Roman"/>
          <w:sz w:val="28"/>
          <w:szCs w:val="28"/>
        </w:rPr>
        <w:t xml:space="preserve">(сельской) </w:t>
      </w:r>
      <w:r w:rsidRPr="00A30B1A">
        <w:rPr>
          <w:rFonts w:ascii="Times New Roman" w:hAnsi="Times New Roman"/>
          <w:sz w:val="28"/>
          <w:szCs w:val="28"/>
        </w:rPr>
        <w:t xml:space="preserve">среды на территории муниципального образования поселок </w:t>
      </w:r>
      <w:proofErr w:type="gramStart"/>
      <w:r w:rsidRPr="00A30B1A">
        <w:rPr>
          <w:rFonts w:ascii="Times New Roman" w:hAnsi="Times New Roman"/>
          <w:sz w:val="28"/>
          <w:szCs w:val="28"/>
        </w:rPr>
        <w:t>Большая</w:t>
      </w:r>
      <w:proofErr w:type="gramEnd"/>
      <w:r w:rsidRPr="00A30B1A">
        <w:rPr>
          <w:rFonts w:ascii="Times New Roman" w:hAnsi="Times New Roman"/>
          <w:sz w:val="28"/>
          <w:szCs w:val="28"/>
        </w:rPr>
        <w:t xml:space="preserve"> Ирба» на 2018-202</w:t>
      </w:r>
      <w:r w:rsidR="00B625B5">
        <w:rPr>
          <w:rFonts w:ascii="Times New Roman" w:hAnsi="Times New Roman"/>
          <w:sz w:val="28"/>
          <w:szCs w:val="28"/>
        </w:rPr>
        <w:t>4</w:t>
      </w:r>
      <w:r w:rsidR="00CD54C5">
        <w:rPr>
          <w:rFonts w:ascii="Times New Roman" w:hAnsi="Times New Roman"/>
          <w:sz w:val="28"/>
          <w:szCs w:val="28"/>
        </w:rPr>
        <w:t xml:space="preserve"> годы, </w:t>
      </w:r>
      <w:r w:rsidR="005434A4">
        <w:rPr>
          <w:rFonts w:ascii="Times New Roman" w:hAnsi="Times New Roman"/>
          <w:sz w:val="28"/>
          <w:szCs w:val="28"/>
        </w:rPr>
        <w:t>утвержденную 17.09.2021</w:t>
      </w:r>
      <w:r w:rsidR="005434A4" w:rsidRPr="00E2569D">
        <w:rPr>
          <w:rFonts w:ascii="Times New Roman" w:hAnsi="Times New Roman"/>
          <w:sz w:val="28"/>
          <w:szCs w:val="28"/>
        </w:rPr>
        <w:t xml:space="preserve"> № </w:t>
      </w:r>
      <w:r w:rsidR="005434A4">
        <w:rPr>
          <w:rFonts w:ascii="Times New Roman" w:hAnsi="Times New Roman"/>
          <w:sz w:val="28"/>
          <w:szCs w:val="28"/>
        </w:rPr>
        <w:t>58</w:t>
      </w:r>
      <w:r w:rsidR="005434A4" w:rsidRPr="00E2569D">
        <w:rPr>
          <w:rFonts w:ascii="Times New Roman" w:hAnsi="Times New Roman"/>
          <w:sz w:val="28"/>
          <w:szCs w:val="28"/>
        </w:rPr>
        <w:t>-п</w:t>
      </w:r>
      <w:r w:rsidR="005434A4">
        <w:rPr>
          <w:rFonts w:ascii="Times New Roman" w:hAnsi="Times New Roman"/>
          <w:sz w:val="28"/>
          <w:szCs w:val="28"/>
        </w:rPr>
        <w:t xml:space="preserve"> внести следующие изменения и дополнения:</w:t>
      </w:r>
    </w:p>
    <w:p w:rsidR="00D51F8D" w:rsidRDefault="005434A4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51F8D">
        <w:rPr>
          <w:rFonts w:ascii="Times New Roman" w:hAnsi="Times New Roman"/>
          <w:sz w:val="28"/>
          <w:szCs w:val="28"/>
        </w:rPr>
        <w:t xml:space="preserve">1.1. </w:t>
      </w:r>
      <w:r w:rsidR="00D51F8D" w:rsidRPr="00D51F8D">
        <w:rPr>
          <w:rFonts w:ascii="Times New Roman" w:eastAsia="SimSun" w:hAnsi="Times New Roman"/>
          <w:kern w:val="1"/>
          <w:sz w:val="28"/>
          <w:szCs w:val="28"/>
          <w:lang w:eastAsia="ar-SA"/>
        </w:rPr>
        <w:t>Паспорт муниципальной программы «Формирование комфортной городской (сельской) среды» на 2018-2024 годы (далее – Программа) муниципального образования поселок Большая Ирба Курагинского района Красноярского края</w:t>
      </w:r>
      <w:r w:rsidR="00D51F8D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изложить в новой редакции, согласно приложению;</w:t>
      </w:r>
    </w:p>
    <w:p w:rsidR="004E3564" w:rsidRPr="00A30B1A" w:rsidRDefault="00D51F8D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1.2. Приложения №2, №2.5, №3 изложить в новой редакции, согласно приложениям № 1, №2, №3 к настоящему постановлению.</w:t>
      </w:r>
    </w:p>
    <w:p w:rsidR="00292B59" w:rsidRDefault="00D51F8D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926CC" w:rsidRPr="00A30B1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92B59" w:rsidRPr="00A30B1A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292B59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292B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B59" w:rsidRPr="00A30B1A">
        <w:rPr>
          <w:rFonts w:ascii="Times New Roman" w:hAnsi="Times New Roman"/>
          <w:sz w:val="28"/>
          <w:szCs w:val="28"/>
          <w:lang w:eastAsia="ru-RU"/>
        </w:rPr>
        <w:t>исполнени</w:t>
      </w:r>
      <w:r w:rsidR="00292B59">
        <w:rPr>
          <w:rFonts w:ascii="Times New Roman" w:hAnsi="Times New Roman"/>
          <w:sz w:val="28"/>
          <w:szCs w:val="28"/>
          <w:lang w:eastAsia="ru-RU"/>
        </w:rPr>
        <w:t>ем</w:t>
      </w:r>
      <w:r w:rsidR="00292B59" w:rsidRPr="00A30B1A">
        <w:rPr>
          <w:rFonts w:ascii="Times New Roman" w:hAnsi="Times New Roman"/>
          <w:sz w:val="28"/>
          <w:szCs w:val="28"/>
          <w:lang w:eastAsia="ru-RU"/>
        </w:rPr>
        <w:t xml:space="preserve"> настоящего постановления возложить на заместителя Главы поселка </w:t>
      </w:r>
      <w:r w:rsidR="0063182F">
        <w:rPr>
          <w:rFonts w:ascii="Times New Roman" w:hAnsi="Times New Roman"/>
          <w:sz w:val="28"/>
          <w:szCs w:val="28"/>
          <w:lang w:eastAsia="ru-RU"/>
        </w:rPr>
        <w:t xml:space="preserve">Т.А. </w:t>
      </w:r>
      <w:proofErr w:type="spellStart"/>
      <w:r w:rsidR="0063182F">
        <w:rPr>
          <w:rFonts w:ascii="Times New Roman" w:hAnsi="Times New Roman"/>
          <w:sz w:val="28"/>
          <w:szCs w:val="28"/>
          <w:lang w:eastAsia="ru-RU"/>
        </w:rPr>
        <w:t>Волкодаеву</w:t>
      </w:r>
      <w:proofErr w:type="spellEnd"/>
      <w:r w:rsidR="0063182F">
        <w:rPr>
          <w:rFonts w:ascii="Times New Roman" w:hAnsi="Times New Roman"/>
          <w:sz w:val="28"/>
          <w:szCs w:val="28"/>
          <w:lang w:eastAsia="ru-RU"/>
        </w:rPr>
        <w:t>.</w:t>
      </w:r>
    </w:p>
    <w:p w:rsidR="00B210AC" w:rsidRPr="00292B59" w:rsidRDefault="00292B59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B210AC" w:rsidRPr="00A30B1A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 момента подписания</w:t>
      </w:r>
      <w:r w:rsidR="0063182F">
        <w:rPr>
          <w:rFonts w:ascii="Times New Roman" w:hAnsi="Times New Roman"/>
          <w:sz w:val="28"/>
          <w:szCs w:val="28"/>
          <w:lang w:eastAsia="ru-RU"/>
        </w:rPr>
        <w:t>,</w:t>
      </w:r>
      <w:r w:rsidR="00B210AC" w:rsidRPr="00A30B1A">
        <w:rPr>
          <w:rFonts w:ascii="Times New Roman" w:hAnsi="Times New Roman"/>
          <w:sz w:val="28"/>
          <w:szCs w:val="28"/>
          <w:lang w:eastAsia="ru-RU"/>
        </w:rPr>
        <w:t xml:space="preserve"> подлежит </w:t>
      </w:r>
      <w:r w:rsidR="00D926CC" w:rsidRPr="00A30B1A">
        <w:rPr>
          <w:rFonts w:ascii="Times New Roman" w:hAnsi="Times New Roman"/>
          <w:sz w:val="28"/>
          <w:szCs w:val="28"/>
          <w:lang w:eastAsia="ru-RU"/>
        </w:rPr>
        <w:t>официальному опубликованию в газете</w:t>
      </w:r>
      <w:r>
        <w:rPr>
          <w:rFonts w:ascii="Times New Roman" w:hAnsi="Times New Roman"/>
          <w:sz w:val="28"/>
          <w:szCs w:val="28"/>
          <w:lang w:eastAsia="ru-RU"/>
        </w:rPr>
        <w:t xml:space="preserve"> «Ирбинский вестник»</w:t>
      </w:r>
      <w:r w:rsidR="0063182F">
        <w:rPr>
          <w:rFonts w:ascii="Times New Roman" w:hAnsi="Times New Roman"/>
          <w:sz w:val="28"/>
          <w:szCs w:val="28"/>
          <w:lang w:eastAsia="ru-RU"/>
        </w:rPr>
        <w:t xml:space="preserve">, размещению </w:t>
      </w:r>
      <w:r>
        <w:rPr>
          <w:rFonts w:ascii="Times New Roman" w:hAnsi="Times New Roman"/>
          <w:sz w:val="28"/>
          <w:szCs w:val="28"/>
          <w:lang w:eastAsia="ru-RU"/>
        </w:rPr>
        <w:t>на сайте муниципального образования</w:t>
      </w:r>
      <w:r w:rsidR="00CD54C5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CD54C5" w:rsidRPr="00156165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CD54C5" w:rsidRPr="00156165">
          <w:rPr>
            <w:rStyle w:val="ab"/>
            <w:rFonts w:ascii="Times New Roman" w:hAnsi="Times New Roman"/>
            <w:sz w:val="28"/>
            <w:szCs w:val="28"/>
            <w:lang w:eastAsia="ru-RU"/>
          </w:rPr>
          <w:t>.большая-ирба.рф</w:t>
        </w:r>
      </w:hyperlink>
      <w:r w:rsidR="00CD54C5">
        <w:rPr>
          <w:rFonts w:ascii="Times New Roman" w:hAnsi="Times New Roman"/>
          <w:sz w:val="28"/>
          <w:szCs w:val="28"/>
          <w:lang w:eastAsia="ru-RU"/>
        </w:rPr>
        <w:t>.</w:t>
      </w:r>
    </w:p>
    <w:p w:rsidR="00292B59" w:rsidRPr="00292B59" w:rsidRDefault="00292B59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10AC" w:rsidRDefault="003C4E02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поселка                                               </w:t>
      </w:r>
      <w:r w:rsidR="0063182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3182F">
        <w:rPr>
          <w:rFonts w:ascii="Times New Roman" w:hAnsi="Times New Roman"/>
          <w:sz w:val="28"/>
          <w:szCs w:val="28"/>
        </w:rPr>
        <w:t>М.В. Конюхова</w:t>
      </w:r>
    </w:p>
    <w:p w:rsidR="00C866D4" w:rsidRPr="00E8704C" w:rsidRDefault="00C866D4" w:rsidP="00B916EB">
      <w:pPr>
        <w:widowControl w:val="0"/>
        <w:shd w:val="clear" w:color="auto" w:fill="FFFFFF" w:themeFill="background1"/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lastRenderedPageBreak/>
        <w:t xml:space="preserve">Паспорт муниципальной </w:t>
      </w:r>
      <w:r w:rsidR="00A7089F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программы 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«Формирование комфортной городской</w:t>
      </w:r>
      <w:r w:rsidR="00A7089F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(сельской) 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среды» на 2018-202</w:t>
      </w:r>
      <w:r w:rsidR="00B625B5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4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годы</w:t>
      </w:r>
      <w:r w:rsidR="00D37B14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(далее – Программа)</w:t>
      </w:r>
      <w:r w:rsidR="008409F6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</w:t>
      </w:r>
      <w:r w:rsidR="0001407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муниципально</w:t>
      </w:r>
      <w:r w:rsidR="00D926C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го образования поселок Большая И</w:t>
      </w:r>
      <w:r w:rsidR="0001407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рба Курагинского района Красноярского края</w:t>
      </w:r>
    </w:p>
    <w:p w:rsidR="00C866D4" w:rsidRPr="00E8704C" w:rsidRDefault="00C866D4" w:rsidP="00B916EB">
      <w:pPr>
        <w:widowControl w:val="0"/>
        <w:shd w:val="clear" w:color="auto" w:fill="FFFFFF" w:themeFill="background1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kern w:val="1"/>
          <w:lang w:eastAsia="ar-SA"/>
        </w:rPr>
      </w:pPr>
      <w:r w:rsidRPr="00E8704C">
        <w:rPr>
          <w:rFonts w:ascii="Times New Roman" w:eastAsia="SimSun" w:hAnsi="Times New Roman"/>
          <w:kern w:val="1"/>
          <w:lang w:eastAsia="ar-SA"/>
        </w:rPr>
        <w:t xml:space="preserve">(наименование </w:t>
      </w:r>
      <w:r w:rsidR="00426B1C" w:rsidRPr="00E8704C">
        <w:rPr>
          <w:rFonts w:ascii="Times New Roman" w:eastAsia="SimSun" w:hAnsi="Times New Roman"/>
          <w:kern w:val="1"/>
          <w:lang w:eastAsia="ar-SA"/>
        </w:rPr>
        <w:t xml:space="preserve">городского округа,  </w:t>
      </w:r>
      <w:r w:rsidR="006A0C85" w:rsidRPr="00E8704C">
        <w:rPr>
          <w:rFonts w:ascii="Times New Roman" w:eastAsia="SimSun" w:hAnsi="Times New Roman"/>
          <w:kern w:val="1"/>
          <w:lang w:eastAsia="ar-SA"/>
        </w:rPr>
        <w:t>поселения численностью</w:t>
      </w:r>
      <w:r w:rsidRPr="00E8704C">
        <w:rPr>
          <w:rFonts w:ascii="Times New Roman" w:eastAsia="SimSun" w:hAnsi="Times New Roman"/>
          <w:kern w:val="1"/>
          <w:lang w:eastAsia="ar-SA"/>
        </w:rPr>
        <w:t xml:space="preserve"> свыше 1000 человек)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C866D4" w:rsidRPr="00E8704C" w:rsidTr="008409F6">
        <w:trPr>
          <w:trHeight w:val="61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01407C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Администрация поселка Большая Ирба</w:t>
            </w:r>
          </w:p>
        </w:tc>
      </w:tr>
      <w:tr w:rsidR="00C866D4" w:rsidRPr="00E8704C" w:rsidTr="008409F6">
        <w:trPr>
          <w:trHeight w:val="69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Участники</w:t>
            </w:r>
          </w:p>
          <w:p w:rsidR="00C866D4" w:rsidRPr="00E8704C" w:rsidRDefault="00C866D4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7C" w:rsidRDefault="0027208D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Администрация поселка Большая Ирба</w:t>
            </w:r>
          </w:p>
          <w:p w:rsidR="00C866D4" w:rsidRPr="00E8704C" w:rsidRDefault="0001407C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Жители поселка</w:t>
            </w:r>
          </w:p>
        </w:tc>
      </w:tr>
      <w:tr w:rsidR="00C866D4" w:rsidRPr="00E8704C" w:rsidTr="008409F6">
        <w:trPr>
          <w:trHeight w:val="56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146379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hAnsi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  <w:r w:rsidRPr="00E870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866D4" w:rsidRPr="00E8704C" w:rsidTr="00DD3C73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Задачи</w:t>
            </w:r>
          </w:p>
          <w:p w:rsidR="00C866D4" w:rsidRPr="00E8704C" w:rsidRDefault="00C866D4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79" w:rsidRPr="00E8704C" w:rsidRDefault="00C866D4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</w:t>
            </w:r>
            <w:r w:rsidR="00337548" w:rsidRPr="0033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  <w:r w:rsidR="00337548" w:rsidRPr="0033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  <w:r w:rsidR="00337548" w:rsidRPr="0033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46379" w:rsidRPr="00E8704C">
              <w:rPr>
                <w:rFonts w:ascii="Times New Roman" w:hAnsi="Times New Roman"/>
                <w:bCs/>
                <w:sz w:val="24"/>
                <w:szCs w:val="24"/>
              </w:rPr>
      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  <w:proofErr w:type="gramEnd"/>
          </w:p>
        </w:tc>
      </w:tr>
      <w:tr w:rsidR="00C866D4" w:rsidRPr="00E8704C" w:rsidTr="008409F6">
        <w:trPr>
          <w:trHeight w:val="50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893C1B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</w:t>
            </w:r>
            <w:r w:rsidR="00C866D4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Срок</w:t>
            </w:r>
            <w:r w:rsidR="008409F6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</w:t>
            </w:r>
            <w:r w:rsidR="00B62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21BA9"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B21BA9" w:rsidRPr="00E8704C" w:rsidRDefault="00B21BA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этап: 2018-2019 годы</w:t>
            </w:r>
          </w:p>
          <w:p w:rsidR="00B21BA9" w:rsidRPr="00E8704C" w:rsidRDefault="00B21BA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этап: 2020-2021 годы</w:t>
            </w:r>
          </w:p>
          <w:p w:rsidR="00B21BA9" w:rsidRPr="00E8704C" w:rsidRDefault="00B21BA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этап</w:t>
            </w:r>
            <w:r w:rsidR="00272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B62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2022-</w:t>
            </w: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2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866D4" w:rsidRPr="00E8704C" w:rsidTr="00BC271D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 w:rsidR="003510E4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1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66D4" w:rsidRDefault="00C866D4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Всего на реализацию подпрограммы в 2018-202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4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годы — </w:t>
            </w:r>
            <w:r w:rsidR="00B916EB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9514,202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тыс.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руб., в том числе: </w:t>
            </w:r>
          </w:p>
          <w:p w:rsidR="00C80DFC" w:rsidRDefault="00F36B30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2018 год:</w:t>
            </w:r>
            <w:r w:rsidR="00C80DF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1622,52 тыс. руб.:</w:t>
            </w:r>
          </w:p>
          <w:p w:rsidR="00C866D4" w:rsidRPr="00E8704C" w:rsidRDefault="00C866D4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федеральн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ый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бюджет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924,</w:t>
            </w:r>
            <w:r w:rsidR="0015427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45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C80DF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66D4" w:rsidRPr="00E8704C" w:rsidRDefault="00C866D4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краево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й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бюджет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83477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569,18 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C80DF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E46CE5" w:rsidRPr="00E8704C" w:rsidRDefault="00C866D4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местн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ый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бюджет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14,9</w:t>
            </w:r>
            <w:r w:rsidR="00D745C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3</w:t>
            </w:r>
            <w:r w:rsidR="00EE631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="00C80DF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66D4" w:rsidRDefault="00C80DFC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и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ные источники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15427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113,89</w:t>
            </w:r>
            <w:r w:rsidR="00245D46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0DFC" w:rsidRDefault="00C80DFC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2019 год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858,51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тыс. руб.:</w:t>
            </w:r>
          </w:p>
          <w:p w:rsidR="00C80DFC" w:rsidRPr="00E8704C" w:rsidRDefault="00C80DFC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федеральный бюджет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—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799,52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0DFC" w:rsidRPr="00E8704C" w:rsidRDefault="00C80DFC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краевой бюджет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—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42,079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0DFC" w:rsidRPr="00E8704C" w:rsidRDefault="00C80DFC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местный бюджет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—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8,416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руб.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0DFC" w:rsidRDefault="00C80DFC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и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ные источники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—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83477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8,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489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83477D" w:rsidRDefault="0083477D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2020 год: 825,95 тыс. руб.:</w:t>
            </w:r>
          </w:p>
          <w:p w:rsidR="0083477D" w:rsidRPr="00E8704C" w:rsidRDefault="0083477D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краевой бюджет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801,17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83477D" w:rsidRPr="00E8704C" w:rsidRDefault="0083477D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местный бюджет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8,27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руб.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83477D" w:rsidRDefault="0083477D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и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ные источники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16,52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тыс. руб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83477D" w:rsidRDefault="0083477D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8E7DB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год: 1505,07 тыс. руб.:</w:t>
            </w:r>
          </w:p>
          <w:p w:rsidR="0083477D" w:rsidRPr="00E8704C" w:rsidRDefault="0083477D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краевой бюджет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1445,44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83477D" w:rsidRPr="00E8704C" w:rsidRDefault="0083477D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местный бюджет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14,454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руб.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83477D" w:rsidRDefault="0083477D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и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ные источники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45,183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тыс. руб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1F2F33" w:rsidRDefault="001F2F33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5434A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год: </w:t>
            </w:r>
            <w:r w:rsidR="005434A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тыс. руб.:</w:t>
            </w:r>
          </w:p>
          <w:p w:rsidR="001F2F33" w:rsidRPr="00E8704C" w:rsidRDefault="001F2F33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краевой бюджет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5434A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1F2F33" w:rsidRPr="00E8704C" w:rsidRDefault="001F2F33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местный бюджет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5434A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руб.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1F2F33" w:rsidRDefault="001F2F33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и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ные источники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5434A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0,0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CD54C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5434A4" w:rsidRDefault="005434A4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2023 год: </w:t>
            </w:r>
            <w:r w:rsidR="00B916EB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3158,204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тыс. руб.:</w:t>
            </w:r>
          </w:p>
          <w:p w:rsidR="005434A4" w:rsidRPr="00E8704C" w:rsidRDefault="005434A4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краевой бюджет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B916EB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3063,458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5434A4" w:rsidRPr="00E8704C" w:rsidRDefault="005434A4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местный бюджет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B916EB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31,582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руб.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5434A4" w:rsidRPr="00E8704C" w:rsidRDefault="005434A4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и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ные источники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B916EB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63,164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4" w:rsidRPr="00E8704C" w:rsidRDefault="00C866D4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4" w:rsidRPr="00E8704C" w:rsidRDefault="00487E2A" w:rsidP="00B916EB">
            <w:pPr>
              <w:widowControl w:val="0"/>
              <w:shd w:val="clear" w:color="auto" w:fill="FFFFFF" w:themeFill="background1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7E5EE4" w:rsidRDefault="007E5EE4" w:rsidP="00B916E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0C85" w:rsidRPr="00E8704C" w:rsidRDefault="006B6F89" w:rsidP="00B916E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C866D4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Приоритеты политики 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>ф</w:t>
      </w:r>
      <w:r w:rsidR="00A94157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ормировани</w:t>
      </w:r>
      <w:r w:rsidR="006A0C85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A94157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комфортной городской (сельской) среды </w:t>
      </w:r>
      <w:r w:rsidR="006A0C85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целях </w:t>
      </w:r>
      <w:r w:rsidR="00C866D4" w:rsidRPr="00E8704C">
        <w:rPr>
          <w:rFonts w:ascii="Times New Roman" w:hAnsi="Times New Roman"/>
          <w:b/>
          <w:sz w:val="24"/>
          <w:szCs w:val="24"/>
          <w:lang w:eastAsia="ru-RU"/>
        </w:rPr>
        <w:t>благоустройства</w:t>
      </w:r>
      <w:r w:rsidR="00947BF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территорий 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>городских округов</w:t>
      </w:r>
      <w:r w:rsidR="00DE737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>поселений</w:t>
      </w:r>
      <w:r w:rsidR="00DE7375" w:rsidRPr="00E8704C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54CBE" w:rsidRPr="00E8704C" w:rsidRDefault="00854CBE" w:rsidP="00B916E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комфортной городской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(сельской)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муниципальных образовани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866D4" w:rsidRPr="00E8704C" w:rsidRDefault="00093DEF" w:rsidP="00B916E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866D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093DEF" w:rsidRPr="00E8704C" w:rsidRDefault="005D6830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</w:rPr>
        <w:t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</w:t>
      </w:r>
      <w:r w:rsidR="00A94157" w:rsidRPr="00E8704C">
        <w:rPr>
          <w:rFonts w:ascii="Times New Roman" w:hAnsi="Times New Roman"/>
          <w:sz w:val="24"/>
          <w:szCs w:val="24"/>
        </w:rPr>
        <w:t xml:space="preserve">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принципы формирования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 формирование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комфортной городской среды.</w:t>
      </w:r>
    </w:p>
    <w:p w:rsidR="005D6830" w:rsidRPr="00E8704C" w:rsidRDefault="00093DEF" w:rsidP="00B916E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1.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Общественное участие. Общественные комиссии,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создаются органами местного самоуправления,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контролируют программу, согласуют отчеты, </w:t>
      </w:r>
      <w:r w:rsidR="005647D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принимают работы,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>в их состав включаются предст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вители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политических и общественных партий и движений.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Обязательное общественное обсуждение, утверждение муниципальных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, концепций и </w:t>
      </w:r>
      <w:proofErr w:type="spellStart"/>
      <w:proofErr w:type="gramStart"/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дизайн-проектов</w:t>
      </w:r>
      <w:proofErr w:type="spellEnd"/>
      <w:proofErr w:type="gramEnd"/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благоустройства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. Обязательное обсуждение местных правил благоустройства. Свободное право предложения объектов для включения в прогр</w:t>
      </w:r>
      <w:r w:rsidR="0027208D">
        <w:rPr>
          <w:rFonts w:ascii="Times New Roman" w:eastAsia="Times New Roman" w:hAnsi="Times New Roman"/>
          <w:sz w:val="24"/>
          <w:szCs w:val="24"/>
          <w:lang w:eastAsia="ru-RU"/>
        </w:rPr>
        <w:t xml:space="preserve">аммы. Подробное информирование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обо всех этапах программ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6830" w:rsidRPr="00E8704C" w:rsidRDefault="00093DEF" w:rsidP="00B916E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2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Системный подход.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муниципальных программ на 2018-202</w:t>
      </w:r>
      <w:r w:rsidR="00B625B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во всех муниципалитетах с численностью более 1000 человек. 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инвентаризации объектов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(земельных участков) 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>частной собственности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территорий.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Формирование графика благоустройства: дворов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ых территорий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общественных пространств и объектов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(земельных участков)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частной собственности.</w:t>
      </w:r>
    </w:p>
    <w:p w:rsidR="002B5D3D" w:rsidRPr="00E8704C" w:rsidRDefault="00093DEF" w:rsidP="00B916E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3.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начинается с дворов.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Двор включается в программу только по инициативе жителей. </w:t>
      </w:r>
      <w:r w:rsidR="00B63BD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Условием включения в программу является софинансирование собственников – </w:t>
      </w:r>
      <w:r w:rsidR="00D10A28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B63BDF" w:rsidRPr="00E8704C">
        <w:rPr>
          <w:rFonts w:ascii="Times New Roman" w:eastAsia="Times New Roman" w:hAnsi="Times New Roman"/>
          <w:sz w:val="24"/>
          <w:szCs w:val="24"/>
          <w:lang w:eastAsia="ru-RU"/>
        </w:rPr>
        <w:t>2% от сметной стоимости по минимальному перечню работ по благоустройству (ремонт проездов, освещение, скамейки, урны)</w:t>
      </w:r>
      <w:r w:rsidR="007E5EE4">
        <w:rPr>
          <w:rFonts w:ascii="Times New Roman" w:eastAsia="Times New Roman" w:hAnsi="Times New Roman"/>
          <w:sz w:val="24"/>
          <w:szCs w:val="24"/>
          <w:lang w:eastAsia="ru-RU"/>
        </w:rPr>
        <w:t>, 20% от сметной стоимости по дополнительному перечню работ (установка спортивных и детских городков).</w:t>
      </w:r>
    </w:p>
    <w:p w:rsidR="00093DEF" w:rsidRPr="00E8704C" w:rsidRDefault="00C07F00" w:rsidP="00B916E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ри благоустройстве двора учитывается принцип </w:t>
      </w:r>
      <w:proofErr w:type="spellStart"/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безбарье</w:t>
      </w:r>
      <w:r w:rsidR="0027208D">
        <w:rPr>
          <w:rFonts w:ascii="Times New Roman" w:eastAsia="Times New Roman" w:hAnsi="Times New Roman"/>
          <w:sz w:val="24"/>
          <w:szCs w:val="24"/>
          <w:lang w:eastAsia="ru-RU"/>
        </w:rPr>
        <w:t>рности</w:t>
      </w:r>
      <w:proofErr w:type="spellEnd"/>
      <w:r w:rsidR="0027208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маломобильных групп.</w:t>
      </w:r>
    </w:p>
    <w:p w:rsidR="00A94157" w:rsidRPr="00E8704C" w:rsidRDefault="00C07F00" w:rsidP="00B916E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4.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общественного пространства</w:t>
      </w:r>
      <w:r w:rsidR="00A94157" w:rsidRPr="00E8704C">
        <w:rPr>
          <w:rStyle w:val="a6"/>
          <w:rFonts w:ascii="Times New Roman" w:eastAsia="Times New Roman" w:hAnsi="Times New Roman"/>
          <w:sz w:val="24"/>
          <w:szCs w:val="24"/>
          <w:lang w:eastAsia="ru-RU"/>
        </w:rPr>
        <w:footnoteReference w:id="2"/>
      </w:r>
      <w:r w:rsidR="00A94157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34DD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о выбору жителей. Формирование плана (графика) благоустройства до 202</w:t>
      </w:r>
      <w:r w:rsidR="00B625B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1354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неблагоустроенных общественных зон.</w:t>
      </w:r>
    </w:p>
    <w:p w:rsidR="00C07F00" w:rsidRPr="00E8704C" w:rsidRDefault="00A94157" w:rsidP="00B916E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5.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>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>, участие в субботниках и т.д.</w:t>
      </w:r>
      <w:r w:rsidR="0027208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93DEF" w:rsidRPr="00E8704C" w:rsidRDefault="00A94157" w:rsidP="00B916E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Принцип 6.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Личная ответс</w:t>
      </w:r>
      <w:r w:rsidR="00C07F00" w:rsidRPr="00E8704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венность.</w:t>
      </w:r>
      <w:r w:rsidR="00C07F0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3ABE">
        <w:rPr>
          <w:rFonts w:ascii="Times New Roman" w:eastAsia="Times New Roman" w:hAnsi="Times New Roman"/>
          <w:sz w:val="24"/>
          <w:szCs w:val="24"/>
          <w:lang w:eastAsia="ru-RU"/>
        </w:rPr>
        <w:t>За прогр</w:t>
      </w:r>
      <w:r w:rsidR="00461354">
        <w:rPr>
          <w:rFonts w:ascii="Times New Roman" w:eastAsia="Times New Roman" w:hAnsi="Times New Roman"/>
          <w:sz w:val="24"/>
          <w:szCs w:val="24"/>
          <w:lang w:eastAsia="ru-RU"/>
        </w:rPr>
        <w:t>амму отвечает Г</w:t>
      </w:r>
      <w:r w:rsidR="00AD3ABE">
        <w:rPr>
          <w:rFonts w:ascii="Times New Roman" w:eastAsia="Times New Roman" w:hAnsi="Times New Roman"/>
          <w:sz w:val="24"/>
          <w:szCs w:val="24"/>
          <w:lang w:eastAsia="ru-RU"/>
        </w:rPr>
        <w:t>лава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1354">
        <w:rPr>
          <w:rFonts w:ascii="Times New Roman" w:eastAsia="Times New Roman" w:hAnsi="Times New Roman"/>
          <w:sz w:val="24"/>
          <w:szCs w:val="24"/>
          <w:lang w:eastAsia="ru-RU"/>
        </w:rPr>
        <w:t>поселка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Собственник (арендатор) несет ответственность за содержание недвижимости (зе</w:t>
      </w:r>
      <w:r w:rsidR="00AD3ABE">
        <w:rPr>
          <w:rFonts w:ascii="Times New Roman" w:eastAsia="Times New Roman" w:hAnsi="Times New Roman"/>
          <w:sz w:val="24"/>
          <w:szCs w:val="24"/>
          <w:lang w:eastAsia="ru-RU"/>
        </w:rPr>
        <w:t xml:space="preserve">мельного участка), прилегающей </w:t>
      </w:r>
      <w:r w:rsidR="0027208D">
        <w:rPr>
          <w:rFonts w:ascii="Times New Roman" w:eastAsia="Times New Roman" w:hAnsi="Times New Roman"/>
          <w:sz w:val="24"/>
          <w:szCs w:val="24"/>
          <w:lang w:eastAsia="ru-RU"/>
        </w:rPr>
        <w:t>территории.</w:t>
      </w:r>
    </w:p>
    <w:p w:rsidR="00947BF5" w:rsidRPr="00E8704C" w:rsidRDefault="00A94157" w:rsidP="00B916E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7.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Привлечение местных производителей для </w:t>
      </w:r>
      <w:r w:rsidR="00360E2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8F79C4" w:rsidRDefault="00A94157" w:rsidP="00B916E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8.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лучших практик благоустройства.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Привлечение молодых архитекторов, студентов ВУ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ов к разработке дизайн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проектов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благоустройства дворов и общественных пространств соответствующего функционального назначения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47BF5" w:rsidRPr="00E8704C" w:rsidRDefault="00405F44" w:rsidP="00B916EB">
      <w:pPr>
        <w:widowControl w:val="0"/>
        <w:shd w:val="clear" w:color="auto" w:fill="FFFFFF" w:themeFill="background1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3. 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Характеристика н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ормативно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го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правово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го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регулировани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я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р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еализаци</w:t>
      </w:r>
      <w:r w:rsidR="00DE7375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и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органами местного самоуправления вопросов местного значения </w:t>
      </w:r>
      <w:r w:rsidR="00947BF5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и </w:t>
      </w:r>
    </w:p>
    <w:p w:rsidR="00405F44" w:rsidRPr="00E8704C" w:rsidRDefault="00405F44" w:rsidP="00B916EB">
      <w:pPr>
        <w:widowControl w:val="0"/>
        <w:shd w:val="clear" w:color="auto" w:fill="FFFFFF" w:themeFill="background1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текущего состояния 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сферы благоустройства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vertAlign w:val="superscript"/>
          <w:lang w:eastAsia="ar-SA"/>
        </w:rPr>
        <w:footnoteReference w:id="3"/>
      </w:r>
    </w:p>
    <w:p w:rsidR="004552C7" w:rsidRPr="00E8704C" w:rsidRDefault="00947BF5" w:rsidP="00B916EB">
      <w:pPr>
        <w:widowControl w:val="0"/>
        <w:shd w:val="clear" w:color="auto" w:fill="FFFFFF" w:themeFill="background1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3.1</w:t>
      </w:r>
      <w:r w:rsidRPr="00E8704C">
        <w:rPr>
          <w:rFonts w:ascii="Times New Roman" w:eastAsia="SimSun" w:hAnsi="Times New Roman"/>
          <w:kern w:val="1"/>
          <w:sz w:val="28"/>
          <w:szCs w:val="28"/>
          <w:lang w:eastAsia="ar-SA"/>
        </w:rPr>
        <w:t>.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Общая характеристика </w:t>
      </w:r>
    </w:p>
    <w:p w:rsidR="0027208D" w:rsidRDefault="00A37BC6" w:rsidP="00B916E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3.1.1. </w:t>
      </w:r>
      <w:proofErr w:type="gramStart"/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Численность </w:t>
      </w:r>
      <w:r w:rsidR="00E04088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населения </w:t>
      </w:r>
      <w:r w:rsidR="0027208D">
        <w:rPr>
          <w:rFonts w:ascii="Times New Roman" w:eastAsia="SimSun" w:hAnsi="Times New Roman"/>
          <w:kern w:val="1"/>
          <w:sz w:val="24"/>
          <w:szCs w:val="24"/>
          <w:lang w:eastAsia="ar-SA"/>
        </w:rPr>
        <w:t>4480 человек</w:t>
      </w:r>
      <w:r w:rsidR="00461354">
        <w:rPr>
          <w:rFonts w:ascii="Times New Roman" w:eastAsia="SimSun" w:hAnsi="Times New Roman"/>
          <w:kern w:val="1"/>
          <w:sz w:val="24"/>
          <w:szCs w:val="24"/>
          <w:lang w:eastAsia="ar-SA"/>
        </w:rPr>
        <w:t>, ж</w:t>
      </w:r>
      <w:r w:rsidR="0027208D" w:rsidRPr="0027208D">
        <w:rPr>
          <w:rFonts w:ascii="Times New Roman" w:hAnsi="Times New Roman"/>
          <w:sz w:val="24"/>
          <w:szCs w:val="24"/>
        </w:rPr>
        <w:t>енщин – 2337 человек</w:t>
      </w:r>
      <w:r w:rsidR="00461354">
        <w:rPr>
          <w:rFonts w:ascii="Times New Roman" w:hAnsi="Times New Roman"/>
          <w:sz w:val="24"/>
          <w:szCs w:val="24"/>
        </w:rPr>
        <w:t>,</w:t>
      </w:r>
      <w:r w:rsidR="0027208D" w:rsidRPr="0027208D">
        <w:rPr>
          <w:rFonts w:ascii="Times New Roman" w:hAnsi="Times New Roman"/>
          <w:sz w:val="24"/>
          <w:szCs w:val="24"/>
        </w:rPr>
        <w:t xml:space="preserve"> </w:t>
      </w:r>
      <w:r w:rsidR="00461354">
        <w:rPr>
          <w:rFonts w:ascii="Times New Roman" w:hAnsi="Times New Roman"/>
          <w:sz w:val="24"/>
          <w:szCs w:val="24"/>
        </w:rPr>
        <w:t>мужчин – 1932 человек,</w:t>
      </w:r>
      <w:r w:rsidR="0027208D" w:rsidRPr="0027208D">
        <w:rPr>
          <w:rFonts w:ascii="Times New Roman" w:hAnsi="Times New Roman"/>
          <w:sz w:val="24"/>
          <w:szCs w:val="24"/>
        </w:rPr>
        <w:t xml:space="preserve"> </w:t>
      </w:r>
      <w:r w:rsidR="00461354">
        <w:rPr>
          <w:rFonts w:ascii="Times New Roman" w:hAnsi="Times New Roman"/>
          <w:sz w:val="24"/>
          <w:szCs w:val="24"/>
        </w:rPr>
        <w:t>р</w:t>
      </w:r>
      <w:r w:rsidR="0027208D" w:rsidRPr="0027208D">
        <w:rPr>
          <w:rFonts w:ascii="Times New Roman" w:hAnsi="Times New Roman"/>
          <w:sz w:val="24"/>
          <w:szCs w:val="24"/>
        </w:rPr>
        <w:t>аботающих граждан – 1411 человек</w:t>
      </w:r>
      <w:r w:rsidR="00461354">
        <w:rPr>
          <w:rFonts w:ascii="Times New Roman" w:hAnsi="Times New Roman"/>
          <w:sz w:val="24"/>
          <w:szCs w:val="24"/>
        </w:rPr>
        <w:t>,</w:t>
      </w:r>
      <w:r w:rsidR="0027208D" w:rsidRPr="0027208D">
        <w:rPr>
          <w:rFonts w:ascii="Times New Roman" w:hAnsi="Times New Roman"/>
          <w:sz w:val="24"/>
          <w:szCs w:val="24"/>
        </w:rPr>
        <w:t xml:space="preserve"> </w:t>
      </w:r>
      <w:r w:rsidR="00461354">
        <w:rPr>
          <w:rFonts w:ascii="Times New Roman" w:hAnsi="Times New Roman"/>
          <w:sz w:val="24"/>
          <w:szCs w:val="24"/>
        </w:rPr>
        <w:t>п</w:t>
      </w:r>
      <w:r w:rsidR="0027208D" w:rsidRPr="0027208D">
        <w:rPr>
          <w:rFonts w:ascii="Times New Roman" w:hAnsi="Times New Roman"/>
          <w:sz w:val="24"/>
          <w:szCs w:val="24"/>
        </w:rPr>
        <w:t>енсионеров – 861 человек, дет</w:t>
      </w:r>
      <w:r w:rsidR="00461354">
        <w:rPr>
          <w:rFonts w:ascii="Times New Roman" w:hAnsi="Times New Roman"/>
          <w:sz w:val="24"/>
          <w:szCs w:val="24"/>
        </w:rPr>
        <w:t>ей</w:t>
      </w:r>
      <w:r w:rsidR="0027208D" w:rsidRPr="0027208D">
        <w:rPr>
          <w:rFonts w:ascii="Times New Roman" w:hAnsi="Times New Roman"/>
          <w:sz w:val="24"/>
          <w:szCs w:val="24"/>
        </w:rPr>
        <w:t xml:space="preserve"> – 928 человек.</w:t>
      </w:r>
      <w:proofErr w:type="gramEnd"/>
    </w:p>
    <w:p w:rsidR="00A37BC6" w:rsidRPr="00E8704C" w:rsidRDefault="00A37BC6" w:rsidP="00B916EB">
      <w:pPr>
        <w:shd w:val="clear" w:color="auto" w:fill="FFFFFF" w:themeFill="background1"/>
        <w:spacing w:after="0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3.1.2.</w:t>
      </w:r>
      <w:r w:rsidR="00E04088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3C2580">
        <w:rPr>
          <w:rFonts w:ascii="Times New Roman" w:eastAsia="SimSun" w:hAnsi="Times New Roman"/>
          <w:kern w:val="1"/>
          <w:sz w:val="24"/>
          <w:szCs w:val="24"/>
          <w:lang w:eastAsia="ar-SA"/>
        </w:rPr>
        <w:t>План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социально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–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экономического развития</w:t>
      </w:r>
      <w:r w:rsidR="003C258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территории муниципального образования поселок </w:t>
      </w:r>
      <w:proofErr w:type="gramStart"/>
      <w:r w:rsidR="003C2580">
        <w:rPr>
          <w:rFonts w:ascii="Times New Roman" w:eastAsia="SimSun" w:hAnsi="Times New Roman"/>
          <w:kern w:val="1"/>
          <w:sz w:val="24"/>
          <w:szCs w:val="24"/>
          <w:lang w:eastAsia="ar-SA"/>
        </w:rPr>
        <w:t>Большая</w:t>
      </w:r>
      <w:proofErr w:type="gramEnd"/>
      <w:r w:rsidR="003C258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Ирба: утвержден постановлением администрации поселка и предусматривает исполнение плана до 2040 года.</w:t>
      </w:r>
    </w:p>
    <w:p w:rsidR="004552C7" w:rsidRPr="00E8704C" w:rsidRDefault="00A37BC6" w:rsidP="00B916EB">
      <w:pPr>
        <w:widowControl w:val="0"/>
        <w:shd w:val="clear" w:color="auto" w:fill="FFFFFF" w:themeFill="background1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3.1.3.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Генеральный план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: утвержден </w:t>
      </w:r>
      <w:r w:rsidR="0001407C">
        <w:rPr>
          <w:rFonts w:ascii="Times New Roman" w:eastAsia="SimSun" w:hAnsi="Times New Roman"/>
          <w:kern w:val="1"/>
          <w:sz w:val="24"/>
          <w:szCs w:val="24"/>
          <w:lang w:eastAsia="ar-SA"/>
        </w:rPr>
        <w:t>решением Большеирбинского поселкового Совета депутатов 25.12.2012 № 35-159 р.</w:t>
      </w:r>
    </w:p>
    <w:p w:rsidR="004552C7" w:rsidRPr="00E8704C" w:rsidRDefault="00A37BC6" w:rsidP="00B916EB">
      <w:pPr>
        <w:widowControl w:val="0"/>
        <w:shd w:val="clear" w:color="auto" w:fill="FFFFFF" w:themeFill="background1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3.1.4.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Правила землепользования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 утверждены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01407C">
        <w:rPr>
          <w:rFonts w:ascii="Times New Roman" w:eastAsia="SimSun" w:hAnsi="Times New Roman"/>
          <w:kern w:val="1"/>
          <w:sz w:val="24"/>
          <w:szCs w:val="24"/>
          <w:lang w:eastAsia="ar-SA"/>
        </w:rPr>
        <w:t>решением Большеирбинского поселкового Совета депутатов 24.06.2013 № 39-187 р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</w:p>
    <w:p w:rsidR="004552C7" w:rsidRPr="00E8704C" w:rsidRDefault="00A37BC6" w:rsidP="00B916EB">
      <w:pPr>
        <w:widowControl w:val="0"/>
        <w:shd w:val="clear" w:color="auto" w:fill="FFFFFF" w:themeFill="background1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3.1.5.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Правила благоустройства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 утверждены</w:t>
      </w:r>
      <w:r w:rsidR="0001407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решением Большеирбинского поселкового Совета депутатов 24.08.2017 № 21-83 р.</w:t>
      </w:r>
    </w:p>
    <w:p w:rsidR="00405F44" w:rsidRPr="00E8704C" w:rsidRDefault="00405F44" w:rsidP="00B916E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</w:t>
      </w:r>
      <w:r w:rsidR="00947BF5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2</w:t>
      </w:r>
      <w:r w:rsidR="00EA6125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. Показатели оценки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состояние сферы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9"/>
        <w:gridCol w:w="1253"/>
        <w:gridCol w:w="1429"/>
      </w:tblGrid>
      <w:tr w:rsidR="00405F44" w:rsidRPr="00E8704C" w:rsidTr="00461354">
        <w:tc>
          <w:tcPr>
            <w:tcW w:w="3619" w:type="pct"/>
            <w:vAlign w:val="center"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645" w:type="pct"/>
            <w:vAlign w:val="center"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 xml:space="preserve">Ед. </w:t>
            </w:r>
            <w:proofErr w:type="spellStart"/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изм</w:t>
            </w:r>
            <w:proofErr w:type="spellEnd"/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36" w:type="pct"/>
            <w:vAlign w:val="center"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405F44" w:rsidRPr="00E8704C" w:rsidTr="00461354">
        <w:tc>
          <w:tcPr>
            <w:tcW w:w="3619" w:type="pct"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5" w:type="pct"/>
            <w:vAlign w:val="center"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6" w:type="pct"/>
            <w:vAlign w:val="center"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405F44" w:rsidRPr="00E8704C" w:rsidTr="00A3671D">
        <w:trPr>
          <w:trHeight w:val="426"/>
        </w:trPr>
        <w:tc>
          <w:tcPr>
            <w:tcW w:w="5000" w:type="pct"/>
            <w:gridSpan w:val="3"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4552C7" w:rsidRPr="00E8704C" w:rsidTr="003C4E02">
        <w:trPr>
          <w:trHeight w:val="363"/>
        </w:trPr>
        <w:tc>
          <w:tcPr>
            <w:tcW w:w="3619" w:type="pct"/>
          </w:tcPr>
          <w:p w:rsidR="004552C7" w:rsidRPr="0059250D" w:rsidRDefault="0059250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1. </w:t>
            </w:r>
            <w:r w:rsidR="004552C7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</w:t>
            </w:r>
            <w:r w:rsidR="006A0C85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4"/>
            </w:r>
          </w:p>
        </w:tc>
        <w:tc>
          <w:tcPr>
            <w:tcW w:w="645" w:type="pct"/>
            <w:vAlign w:val="center"/>
          </w:tcPr>
          <w:p w:rsidR="004552C7" w:rsidRPr="00E8704C" w:rsidRDefault="004552C7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552C7" w:rsidRPr="00E8704C" w:rsidRDefault="004552C7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4552C7" w:rsidRPr="00E8704C" w:rsidRDefault="0001407C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3C258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947BF5" w:rsidRPr="00E8704C" w:rsidTr="00461354">
        <w:trPr>
          <w:trHeight w:val="627"/>
        </w:trPr>
        <w:tc>
          <w:tcPr>
            <w:tcW w:w="3619" w:type="pct"/>
          </w:tcPr>
          <w:p w:rsidR="00947BF5" w:rsidRPr="0059250D" w:rsidRDefault="0059250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2. </w:t>
            </w:r>
            <w:r w:rsidR="00947BF5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645" w:type="pct"/>
            <w:vAlign w:val="center"/>
          </w:tcPr>
          <w:p w:rsidR="00947BF5" w:rsidRPr="00E8704C" w:rsidRDefault="00947BF5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36" w:type="pct"/>
            <w:vAlign w:val="center"/>
          </w:tcPr>
          <w:p w:rsidR="00947BF5" w:rsidRPr="00E8704C" w:rsidRDefault="0001407C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3C258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05F44" w:rsidRPr="00E8704C" w:rsidTr="00461354">
        <w:trPr>
          <w:trHeight w:val="627"/>
        </w:trPr>
        <w:tc>
          <w:tcPr>
            <w:tcW w:w="3619" w:type="pct"/>
            <w:vMerge w:val="restart"/>
          </w:tcPr>
          <w:p w:rsidR="00405F44" w:rsidRPr="0059250D" w:rsidRDefault="0059250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3. </w:t>
            </w:r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="003551F0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5"/>
            </w:r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645" w:type="pct"/>
            <w:vAlign w:val="center"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405F44" w:rsidRPr="00E8704C" w:rsidRDefault="006F283B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</w:tr>
      <w:tr w:rsidR="00405F44" w:rsidRPr="00E8704C" w:rsidTr="00461354">
        <w:trPr>
          <w:trHeight w:val="627"/>
        </w:trPr>
        <w:tc>
          <w:tcPr>
            <w:tcW w:w="3619" w:type="pct"/>
            <w:vMerge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36" w:type="pct"/>
            <w:vAlign w:val="center"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461354">
        <w:trPr>
          <w:trHeight w:val="627"/>
        </w:trPr>
        <w:tc>
          <w:tcPr>
            <w:tcW w:w="3619" w:type="pct"/>
            <w:vMerge w:val="restart"/>
          </w:tcPr>
          <w:p w:rsidR="00405F44" w:rsidRPr="0059250D" w:rsidRDefault="0059250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4. </w:t>
            </w:r>
            <w:proofErr w:type="gramStart"/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="006B323B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6"/>
            </w:r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</w:t>
            </w:r>
            <w:proofErr w:type="spellStart"/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автопарковкой</w:t>
            </w:r>
            <w:proofErr w:type="spellEnd"/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иными элементами благоустройства (дополнительный перечень)</w:t>
            </w:r>
            <w:proofErr w:type="gramEnd"/>
          </w:p>
        </w:tc>
        <w:tc>
          <w:tcPr>
            <w:tcW w:w="645" w:type="pct"/>
            <w:vAlign w:val="center"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405F44" w:rsidRPr="00E8704C" w:rsidRDefault="006F283B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405F44" w:rsidRPr="00E8704C" w:rsidTr="00461354">
        <w:trPr>
          <w:trHeight w:val="913"/>
        </w:trPr>
        <w:tc>
          <w:tcPr>
            <w:tcW w:w="3619" w:type="pct"/>
            <w:vMerge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36" w:type="pct"/>
            <w:vAlign w:val="center"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461354">
        <w:tc>
          <w:tcPr>
            <w:tcW w:w="3619" w:type="pct"/>
            <w:vMerge w:val="restart"/>
          </w:tcPr>
          <w:p w:rsidR="00405F44" w:rsidRPr="0059250D" w:rsidRDefault="0059250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5. </w:t>
            </w:r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благоустроенных дворовых территорий многоквартирных домов (по минимальному и </w:t>
            </w:r>
            <w:r w:rsidR="00E04088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дополнительному перечню)</w:t>
            </w:r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от общего количества дворовых территорий многоквартирных дворов</w:t>
            </w:r>
          </w:p>
        </w:tc>
        <w:tc>
          <w:tcPr>
            <w:tcW w:w="645" w:type="pct"/>
            <w:vAlign w:val="center"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36" w:type="pct"/>
            <w:vAlign w:val="center"/>
          </w:tcPr>
          <w:p w:rsidR="00405F44" w:rsidRPr="00E8704C" w:rsidRDefault="006F283B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05F44" w:rsidRPr="00E8704C" w:rsidTr="00461354">
        <w:tc>
          <w:tcPr>
            <w:tcW w:w="3619" w:type="pct"/>
            <w:vMerge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36" w:type="pct"/>
            <w:vAlign w:val="center"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461354">
        <w:tc>
          <w:tcPr>
            <w:tcW w:w="3619" w:type="pct"/>
            <w:vMerge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405F44" w:rsidRPr="00E8704C" w:rsidRDefault="00405F44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405F44" w:rsidRPr="00E8704C" w:rsidRDefault="006F283B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205C0A" w:rsidRPr="00E8704C" w:rsidTr="00461354">
        <w:tc>
          <w:tcPr>
            <w:tcW w:w="3619" w:type="pct"/>
            <w:vMerge w:val="restart"/>
          </w:tcPr>
          <w:p w:rsidR="00205C0A" w:rsidRPr="0059250D" w:rsidRDefault="0059250D" w:rsidP="00B916EB">
            <w:pPr>
              <w:shd w:val="clear" w:color="auto" w:fill="FFFFFF" w:themeFill="background1"/>
              <w:suppressAutoHyphens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6. </w:t>
            </w:r>
            <w:r w:rsidR="00205C0A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="00E04088" w:rsidRPr="0059250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по минимальному перечню</w:t>
            </w:r>
            <w:r w:rsidR="00205C0A" w:rsidRPr="0059250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 xml:space="preserve"> от общего количества дворовых территорий</w:t>
            </w:r>
            <w:r w:rsidR="00205C0A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многоквартирных дворов</w:t>
            </w:r>
          </w:p>
        </w:tc>
        <w:tc>
          <w:tcPr>
            <w:tcW w:w="645" w:type="pct"/>
            <w:vAlign w:val="center"/>
          </w:tcPr>
          <w:p w:rsidR="00205C0A" w:rsidRPr="00E8704C" w:rsidRDefault="00205C0A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36" w:type="pct"/>
            <w:vAlign w:val="center"/>
          </w:tcPr>
          <w:p w:rsidR="00205C0A" w:rsidRPr="00E8704C" w:rsidRDefault="006F283B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</w:tr>
      <w:tr w:rsidR="00205C0A" w:rsidRPr="00E8704C" w:rsidTr="00461354">
        <w:tc>
          <w:tcPr>
            <w:tcW w:w="3619" w:type="pct"/>
            <w:vMerge/>
          </w:tcPr>
          <w:p w:rsidR="00205C0A" w:rsidRPr="00E8704C" w:rsidRDefault="00205C0A" w:rsidP="00B916E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205C0A" w:rsidRPr="00E8704C" w:rsidRDefault="00205C0A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36" w:type="pct"/>
            <w:vAlign w:val="center"/>
          </w:tcPr>
          <w:p w:rsidR="00205C0A" w:rsidRPr="00E8704C" w:rsidRDefault="00205C0A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05C0A" w:rsidRPr="00E8704C" w:rsidTr="00461354">
        <w:tc>
          <w:tcPr>
            <w:tcW w:w="3619" w:type="pct"/>
            <w:vMerge/>
          </w:tcPr>
          <w:p w:rsidR="00205C0A" w:rsidRPr="00E8704C" w:rsidRDefault="00205C0A" w:rsidP="00B916E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205C0A" w:rsidRPr="00E8704C" w:rsidRDefault="00205C0A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205C0A" w:rsidRPr="00E8704C" w:rsidRDefault="006F283B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30</w:t>
            </w:r>
          </w:p>
        </w:tc>
      </w:tr>
      <w:tr w:rsidR="00A3671D" w:rsidRPr="00E8704C" w:rsidTr="00A3671D">
        <w:tc>
          <w:tcPr>
            <w:tcW w:w="5000" w:type="pct"/>
            <w:gridSpan w:val="3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Территории</w:t>
            </w:r>
            <w:r w:rsidRPr="00E87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E8704C">
              <w:rPr>
                <w:rStyle w:val="a6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footnoteReference w:id="7"/>
            </w:r>
          </w:p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A3671D" w:rsidRPr="00E8704C" w:rsidTr="00461354">
        <w:tc>
          <w:tcPr>
            <w:tcW w:w="3619" w:type="pct"/>
            <w:vMerge w:val="restart"/>
          </w:tcPr>
          <w:p w:rsidR="00A3671D" w:rsidRPr="00A3671D" w:rsidRDefault="00A3671D" w:rsidP="00B916EB">
            <w:pPr>
              <w:shd w:val="clear" w:color="auto" w:fill="FFFFFF" w:themeFill="background1"/>
              <w:suppressAutoHyphens/>
              <w:spacing w:after="0" w:line="240" w:lineRule="auto"/>
              <w:ind w:left="360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7. </w:t>
            </w:r>
            <w:r w:rsidRPr="00A3671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A3671D" w:rsidRPr="00E8704C" w:rsidRDefault="00A3671D" w:rsidP="00B916E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36" w:type="pct"/>
            <w:vAlign w:val="center"/>
          </w:tcPr>
          <w:p w:rsidR="00A3671D" w:rsidRPr="00E8704C" w:rsidRDefault="0059250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A3671D" w:rsidRPr="00E8704C" w:rsidTr="00461354">
        <w:tc>
          <w:tcPr>
            <w:tcW w:w="3619" w:type="pct"/>
            <w:vMerge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36" w:type="pct"/>
            <w:vAlign w:val="center"/>
          </w:tcPr>
          <w:p w:rsidR="00A3671D" w:rsidRPr="00E8704C" w:rsidRDefault="0059250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35708</w:t>
            </w: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A3671D" w:rsidRPr="00E8704C" w:rsidRDefault="0059250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2/8847</w:t>
            </w: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59250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2/26861</w:t>
            </w:r>
          </w:p>
        </w:tc>
      </w:tr>
      <w:tr w:rsidR="00A3671D" w:rsidRPr="00E8704C" w:rsidTr="00461354">
        <w:tc>
          <w:tcPr>
            <w:tcW w:w="3619" w:type="pct"/>
            <w:vMerge w:val="restart"/>
          </w:tcPr>
          <w:p w:rsidR="00A3671D" w:rsidRPr="0059250D" w:rsidRDefault="0059250D" w:rsidP="00B916EB">
            <w:pPr>
              <w:shd w:val="clear" w:color="auto" w:fill="FFFFFF" w:themeFill="background1"/>
              <w:suppressAutoHyphens/>
              <w:spacing w:after="0" w:line="240" w:lineRule="auto"/>
              <w:ind w:left="360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8. </w:t>
            </w:r>
            <w:r w:rsidR="00A3671D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A3671D" w:rsidRPr="00E8704C" w:rsidRDefault="00A3671D" w:rsidP="00B916E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  <w:vMerge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  <w:vMerge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  <w:vMerge w:val="restart"/>
          </w:tcPr>
          <w:p w:rsidR="00A3671D" w:rsidRPr="0059250D" w:rsidRDefault="0059250D" w:rsidP="00B916EB">
            <w:pPr>
              <w:shd w:val="clear" w:color="auto" w:fill="FFFFFF" w:themeFill="background1"/>
              <w:suppressAutoHyphens/>
              <w:spacing w:after="0" w:line="240" w:lineRule="auto"/>
              <w:ind w:left="360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9. </w:t>
            </w:r>
            <w:r w:rsidR="00A3671D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="00A3671D" w:rsidRPr="0059250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нуждающихся в благоустройстве</w:t>
            </w:r>
            <w:r w:rsidR="00A3671D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A3671D" w:rsidRPr="00E8704C" w:rsidRDefault="00A3671D" w:rsidP="00B916E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59250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A3671D" w:rsidRPr="00E8704C" w:rsidTr="00461354">
        <w:tc>
          <w:tcPr>
            <w:tcW w:w="3619" w:type="pct"/>
            <w:vMerge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59250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35708</w:t>
            </w:r>
          </w:p>
        </w:tc>
      </w:tr>
      <w:tr w:rsidR="00A3671D" w:rsidRPr="00E8704C" w:rsidTr="00461354">
        <w:tc>
          <w:tcPr>
            <w:tcW w:w="3619" w:type="pct"/>
            <w:vMerge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A3671D" w:rsidRPr="00E8704C" w:rsidRDefault="0059250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A3671D" w:rsidRPr="00E8704C" w:rsidRDefault="0059250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2/8847</w:t>
            </w: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59250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2/26861</w:t>
            </w:r>
          </w:p>
        </w:tc>
      </w:tr>
      <w:tr w:rsidR="00A3671D" w:rsidRPr="00E8704C" w:rsidTr="00461354">
        <w:tc>
          <w:tcPr>
            <w:tcW w:w="3619" w:type="pct"/>
          </w:tcPr>
          <w:p w:rsidR="00A3671D" w:rsidRPr="0059250D" w:rsidRDefault="0059250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10. </w:t>
            </w:r>
            <w:r w:rsidR="00A3671D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</w:t>
            </w:r>
            <w:r w:rsidR="00A3671D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приходящихся на 1 жителя 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36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59250D" w:rsidRDefault="0059250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11. </w:t>
            </w:r>
            <w:r w:rsidR="00A3671D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 показатели:</w:t>
            </w:r>
          </w:p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озеленение;</w:t>
            </w:r>
          </w:p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освещение;</w:t>
            </w:r>
          </w:p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твердое покрытие дорог</w:t>
            </w:r>
          </w:p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A3671D" w:rsidP="00B916E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1012D" w:rsidRPr="00E8704C" w:rsidRDefault="00405F44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3</w:t>
      </w:r>
      <w:r w:rsidR="0071012D" w:rsidRPr="00E8704C">
        <w:rPr>
          <w:rFonts w:ascii="Times New Roman" w:hAnsi="Times New Roman"/>
          <w:sz w:val="24"/>
          <w:szCs w:val="24"/>
        </w:rPr>
        <w:t>.</w:t>
      </w:r>
      <w:r w:rsidR="00A632C7" w:rsidRPr="00E8704C">
        <w:rPr>
          <w:rFonts w:ascii="Times New Roman" w:hAnsi="Times New Roman"/>
          <w:sz w:val="24"/>
          <w:szCs w:val="24"/>
        </w:rPr>
        <w:t>3</w:t>
      </w:r>
      <w:r w:rsidR="0071012D" w:rsidRPr="00E8704C">
        <w:rPr>
          <w:rFonts w:ascii="Times New Roman" w:hAnsi="Times New Roman"/>
          <w:sz w:val="24"/>
          <w:szCs w:val="24"/>
        </w:rPr>
        <w:t>. Не удовлетворительное состояние (отсутс</w:t>
      </w:r>
      <w:r w:rsidR="00D51BD4" w:rsidRPr="00E8704C">
        <w:rPr>
          <w:rFonts w:ascii="Times New Roman" w:hAnsi="Times New Roman"/>
          <w:sz w:val="24"/>
          <w:szCs w:val="24"/>
        </w:rPr>
        <w:t>т</w:t>
      </w:r>
      <w:r w:rsidR="0071012D" w:rsidRPr="00E8704C">
        <w:rPr>
          <w:rFonts w:ascii="Times New Roman" w:hAnsi="Times New Roman"/>
          <w:sz w:val="24"/>
          <w:szCs w:val="24"/>
        </w:rPr>
        <w:t>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FC31A0" w:rsidRPr="00E8704C" w:rsidRDefault="0071012D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В силу объективных причин, из-за ограниченности средств </w:t>
      </w:r>
      <w:r w:rsidR="00D51BD4" w:rsidRPr="00E8704C">
        <w:rPr>
          <w:rFonts w:ascii="Times New Roman" w:hAnsi="Times New Roman"/>
          <w:sz w:val="24"/>
          <w:szCs w:val="24"/>
        </w:rPr>
        <w:t>объекты благоустройства, такие как пешеходные зоны, зоны отдыха, тротуары, объекты уличного освещения, нуждаются в ремонте и реконструкции.</w:t>
      </w:r>
      <w:r w:rsidR="00FC31A0" w:rsidRPr="00E8704C">
        <w:rPr>
          <w:rFonts w:ascii="Times New Roman" w:hAnsi="Times New Roman"/>
          <w:sz w:val="24"/>
          <w:szCs w:val="24"/>
        </w:rPr>
        <w:t xml:space="preserve"> Территорий функционального назначения с</w:t>
      </w:r>
      <w:r w:rsidR="00D51BD4" w:rsidRPr="00E8704C">
        <w:rPr>
          <w:rFonts w:ascii="Times New Roman" w:hAnsi="Times New Roman"/>
          <w:sz w:val="24"/>
          <w:szCs w:val="24"/>
        </w:rPr>
        <w:t xml:space="preserve">истемно не </w:t>
      </w:r>
      <w:r w:rsidRPr="00E8704C">
        <w:rPr>
          <w:rFonts w:ascii="Times New Roman" w:hAnsi="Times New Roman"/>
          <w:sz w:val="24"/>
          <w:szCs w:val="24"/>
        </w:rPr>
        <w:t>благоустр</w:t>
      </w:r>
      <w:r w:rsidR="00FC31A0" w:rsidRPr="00E8704C">
        <w:rPr>
          <w:rFonts w:ascii="Times New Roman" w:hAnsi="Times New Roman"/>
          <w:sz w:val="24"/>
          <w:szCs w:val="24"/>
        </w:rPr>
        <w:t>аиваются.</w:t>
      </w:r>
      <w:r w:rsidRPr="00E8704C">
        <w:rPr>
          <w:rFonts w:ascii="Times New Roman" w:hAnsi="Times New Roman"/>
          <w:sz w:val="24"/>
          <w:szCs w:val="24"/>
        </w:rPr>
        <w:t xml:space="preserve"> </w:t>
      </w:r>
    </w:p>
    <w:p w:rsidR="00FC31A0" w:rsidRPr="00E8704C" w:rsidRDefault="0071012D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Анализ обеспеченности дворов</w:t>
      </w:r>
      <w:r w:rsidR="00FC31A0" w:rsidRPr="00E8704C">
        <w:rPr>
          <w:rFonts w:ascii="Times New Roman" w:hAnsi="Times New Roman"/>
          <w:sz w:val="24"/>
          <w:szCs w:val="24"/>
        </w:rPr>
        <w:t xml:space="preserve">ых территорий </w:t>
      </w:r>
      <w:r w:rsidRPr="00E8704C">
        <w:rPr>
          <w:rFonts w:ascii="Times New Roman" w:hAnsi="Times New Roman"/>
          <w:sz w:val="24"/>
          <w:szCs w:val="24"/>
        </w:rPr>
        <w:t>элементами внешнего благоустройства показал, что уровень их комфортности не отвечает требованиям жителей</w:t>
      </w:r>
      <w:r w:rsidR="00FC31A0" w:rsidRPr="00E8704C">
        <w:rPr>
          <w:rFonts w:ascii="Times New Roman" w:hAnsi="Times New Roman"/>
          <w:sz w:val="24"/>
          <w:szCs w:val="24"/>
        </w:rPr>
        <w:t xml:space="preserve">. Комфортность проживания в многоквартирных домах определяется уровнем благоустройства дворовых территорий с учетом организации во дворах </w:t>
      </w:r>
      <w:proofErr w:type="spellStart"/>
      <w:r w:rsidR="00FC31A0" w:rsidRPr="00E8704C">
        <w:rPr>
          <w:rFonts w:ascii="Times New Roman" w:hAnsi="Times New Roman"/>
          <w:sz w:val="24"/>
          <w:szCs w:val="24"/>
        </w:rPr>
        <w:t>дорожно-тропиночной</w:t>
      </w:r>
      <w:proofErr w:type="spellEnd"/>
      <w:r w:rsidR="00FC31A0" w:rsidRPr="00E8704C">
        <w:rPr>
          <w:rFonts w:ascii="Times New Roman" w:hAnsi="Times New Roman"/>
          <w:sz w:val="24"/>
          <w:szCs w:val="24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405F44" w:rsidRPr="00E8704C" w:rsidRDefault="00405F44" w:rsidP="00B916E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>4. Цели и задачи муниципальной Программы</w:t>
      </w:r>
    </w:p>
    <w:p w:rsidR="00405F44" w:rsidRPr="00E8704C" w:rsidRDefault="00405F44" w:rsidP="00B916EB">
      <w:pPr>
        <w:widowControl w:val="0"/>
        <w:shd w:val="clear" w:color="auto" w:fill="FFFFFF" w:themeFill="background1"/>
        <w:suppressAutoHyphens/>
        <w:spacing w:after="0" w:line="10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В целях создания </w:t>
      </w:r>
      <w:r w:rsidRPr="00E8704C">
        <w:rPr>
          <w:rFonts w:ascii="Times New Roman" w:hAnsi="Times New Roman"/>
          <w:bCs/>
          <w:sz w:val="24"/>
          <w:szCs w:val="24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405F44" w:rsidRPr="00E8704C" w:rsidRDefault="00405F44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1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Обеспечение формирования единого облика муниципального образования.</w:t>
      </w:r>
    </w:p>
    <w:p w:rsidR="00405F44" w:rsidRPr="00E8704C" w:rsidRDefault="00405F44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2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405F44" w:rsidRDefault="00405F44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3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461354" w:rsidRDefault="00461354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E8704C">
        <w:rPr>
          <w:rFonts w:ascii="Times New Roman" w:hAnsi="Times New Roman"/>
          <w:bCs/>
          <w:sz w:val="24"/>
          <w:szCs w:val="24"/>
        </w:rPr>
        <w:t>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</w:r>
    </w:p>
    <w:p w:rsidR="00A37BC6" w:rsidRPr="00E8704C" w:rsidRDefault="00A632C7" w:rsidP="00B916EB">
      <w:pPr>
        <w:widowControl w:val="0"/>
        <w:shd w:val="clear" w:color="auto" w:fill="FFFFFF" w:themeFill="background1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5. </w:t>
      </w:r>
      <w:r w:rsidR="00A37BC6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Ожидаемые результаты</w:t>
      </w:r>
      <w:r w:rsidR="00947AA2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Программы</w:t>
      </w:r>
    </w:p>
    <w:p w:rsidR="00CF1982" w:rsidRPr="00E8704C" w:rsidRDefault="00CF1982" w:rsidP="00B916EB">
      <w:pPr>
        <w:widowControl w:val="0"/>
        <w:shd w:val="clear" w:color="auto" w:fill="FFFFFF" w:themeFill="background1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Повышение уровня благоустройства территории муниципального образования.</w:t>
      </w:r>
    </w:p>
    <w:p w:rsidR="006D286E" w:rsidRPr="00E8704C" w:rsidRDefault="006D286E" w:rsidP="00B916EB">
      <w:pPr>
        <w:widowControl w:val="0"/>
        <w:shd w:val="clear" w:color="auto" w:fill="FFFFFF" w:themeFill="background1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Показатели (индикаторы) результативности Программы приведены в приложени</w:t>
      </w:r>
      <w:r w:rsidR="00217B0B"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и</w:t>
      </w:r>
      <w:r w:rsidR="00D10A28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№ </w:t>
      </w:r>
      <w:r w:rsidR="00174F45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10</w:t>
      </w:r>
      <w:r w:rsidR="00D10A28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к Программе.</w:t>
      </w:r>
    </w:p>
    <w:p w:rsidR="00405F44" w:rsidRPr="00E8704C" w:rsidRDefault="00A632C7" w:rsidP="00B916EB">
      <w:pPr>
        <w:widowControl w:val="0"/>
        <w:shd w:val="clear" w:color="auto" w:fill="FFFFFF" w:themeFill="background1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6</w:t>
      </w:r>
      <w:r w:rsidR="00405F44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. Мероприятия Программы</w:t>
      </w:r>
    </w:p>
    <w:p w:rsidR="00670876" w:rsidRPr="00E8704C" w:rsidRDefault="00670876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Система мероприятий </w:t>
      </w:r>
      <w:r w:rsidR="001F25C0" w:rsidRPr="00E8704C">
        <w:rPr>
          <w:rFonts w:ascii="Times New Roman" w:hAnsi="Times New Roman"/>
          <w:bCs/>
          <w:sz w:val="24"/>
          <w:szCs w:val="24"/>
        </w:rPr>
        <w:t>П</w:t>
      </w:r>
      <w:r w:rsidRPr="00E8704C">
        <w:rPr>
          <w:rFonts w:ascii="Times New Roman" w:hAnsi="Times New Roman"/>
          <w:bCs/>
          <w:sz w:val="24"/>
          <w:szCs w:val="24"/>
        </w:rPr>
        <w:t>рограммы включает в себя следующие мероприятия</w:t>
      </w:r>
      <w:r w:rsidR="00E87476" w:rsidRPr="00E8704C">
        <w:rPr>
          <w:rFonts w:ascii="Times New Roman" w:hAnsi="Times New Roman"/>
          <w:bCs/>
          <w:sz w:val="24"/>
          <w:szCs w:val="24"/>
        </w:rPr>
        <w:t xml:space="preserve"> соответствующие поставленным задачам</w:t>
      </w:r>
      <w:r w:rsidR="004A1312" w:rsidRPr="00E8704C">
        <w:rPr>
          <w:rFonts w:ascii="Times New Roman" w:hAnsi="Times New Roman"/>
          <w:bCs/>
          <w:sz w:val="24"/>
          <w:szCs w:val="24"/>
        </w:rPr>
        <w:t>, согласно приложению № 1 к Программе</w:t>
      </w:r>
      <w:r w:rsidR="00E87476" w:rsidRPr="00E8704C">
        <w:rPr>
          <w:rFonts w:ascii="Times New Roman" w:hAnsi="Times New Roman"/>
          <w:bCs/>
          <w:sz w:val="24"/>
          <w:szCs w:val="24"/>
        </w:rPr>
        <w:t>.</w:t>
      </w:r>
    </w:p>
    <w:p w:rsidR="00F1050B" w:rsidRPr="00E8704C" w:rsidRDefault="00F1050B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</w:rPr>
        <w:t xml:space="preserve">Задача 1. </w:t>
      </w: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формирования единого облика муниципального образования.</w:t>
      </w:r>
    </w:p>
    <w:p w:rsidR="000960A3" w:rsidRPr="000960A3" w:rsidRDefault="00F1050B" w:rsidP="00B916E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960A3">
        <w:rPr>
          <w:rFonts w:ascii="Times New Roman" w:hAnsi="Times New Roman"/>
          <w:sz w:val="24"/>
          <w:szCs w:val="24"/>
          <w:u w:val="single"/>
        </w:rPr>
        <w:t xml:space="preserve">Мероприятие 1. </w:t>
      </w:r>
      <w:r w:rsidR="00947AA2" w:rsidRPr="000960A3">
        <w:rPr>
          <w:rFonts w:ascii="Times New Roman" w:hAnsi="Times New Roman"/>
          <w:sz w:val="24"/>
          <w:szCs w:val="24"/>
          <w:u w:val="single"/>
        </w:rPr>
        <w:t>Применение правил благоу</w:t>
      </w:r>
      <w:r w:rsidR="00A0252F" w:rsidRPr="000960A3">
        <w:rPr>
          <w:rFonts w:ascii="Times New Roman" w:hAnsi="Times New Roman"/>
          <w:sz w:val="24"/>
          <w:szCs w:val="24"/>
          <w:u w:val="single"/>
        </w:rPr>
        <w:t xml:space="preserve">стройства, утвержденных решением Большеирбинского поселкового Совета депутатов 24.08.2017 № 21-83 </w:t>
      </w:r>
      <w:proofErr w:type="spellStart"/>
      <w:proofErr w:type="gramStart"/>
      <w:r w:rsidR="00A0252F" w:rsidRPr="000960A3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proofErr w:type="gramEnd"/>
      <w:r w:rsidR="00A0252F" w:rsidRPr="000960A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47AA2" w:rsidRPr="000960A3">
        <w:rPr>
          <w:rFonts w:ascii="Times New Roman" w:hAnsi="Times New Roman"/>
          <w:sz w:val="24"/>
          <w:szCs w:val="24"/>
          <w:u w:val="single"/>
        </w:rPr>
        <w:t>- по результатам публичных слушаний</w:t>
      </w:r>
      <w:r w:rsidR="000960A3">
        <w:rPr>
          <w:rFonts w:ascii="Times New Roman" w:hAnsi="Times New Roman"/>
          <w:sz w:val="24"/>
          <w:szCs w:val="24"/>
          <w:u w:val="single"/>
        </w:rPr>
        <w:t xml:space="preserve"> (в редакции решений</w:t>
      </w:r>
      <w:r w:rsidR="000960A3" w:rsidRPr="000960A3">
        <w:rPr>
          <w:rFonts w:ascii="Times New Roman" w:hAnsi="Times New Roman"/>
          <w:sz w:val="24"/>
          <w:szCs w:val="24"/>
          <w:u w:val="single"/>
        </w:rPr>
        <w:t xml:space="preserve"> от 23.05.2019 № 39-152 </w:t>
      </w:r>
      <w:proofErr w:type="spellStart"/>
      <w:r w:rsidR="000960A3" w:rsidRPr="000960A3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r w:rsidR="000960A3">
        <w:rPr>
          <w:rFonts w:ascii="Times New Roman" w:hAnsi="Times New Roman"/>
          <w:sz w:val="24"/>
          <w:szCs w:val="24"/>
          <w:u w:val="single"/>
        </w:rPr>
        <w:t>,</w:t>
      </w:r>
      <w:r w:rsidR="000960A3" w:rsidRPr="000960A3">
        <w:rPr>
          <w:rFonts w:ascii="Times New Roman" w:hAnsi="Times New Roman"/>
          <w:sz w:val="24"/>
          <w:szCs w:val="24"/>
          <w:u w:val="single"/>
        </w:rPr>
        <w:t xml:space="preserve"> от 20.09.2019 № 41-165 </w:t>
      </w:r>
      <w:proofErr w:type="spellStart"/>
      <w:r w:rsidR="000960A3" w:rsidRPr="000960A3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r w:rsidR="000960A3" w:rsidRPr="000960A3">
        <w:rPr>
          <w:rFonts w:ascii="Times New Roman" w:hAnsi="Times New Roman"/>
          <w:sz w:val="24"/>
          <w:szCs w:val="24"/>
          <w:u w:val="single"/>
        </w:rPr>
        <w:t>)</w:t>
      </w:r>
    </w:p>
    <w:p w:rsidR="00152F32" w:rsidRDefault="00F1050B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Согласно Федеральному закону от 06.10.2003 № 131-ФЗ к вопросам местного значения поселени</w:t>
      </w:r>
      <w:r w:rsidR="00552073">
        <w:rPr>
          <w:rFonts w:ascii="Times New Roman" w:hAnsi="Times New Roman"/>
          <w:sz w:val="24"/>
          <w:szCs w:val="24"/>
        </w:rPr>
        <w:t>я</w:t>
      </w:r>
      <w:r w:rsidRPr="00E8704C">
        <w:rPr>
          <w:rFonts w:ascii="Times New Roman" w:hAnsi="Times New Roman"/>
          <w:sz w:val="24"/>
          <w:szCs w:val="24"/>
        </w:rPr>
        <w:t xml:space="preserve"> (п.19 ст.14) отнесено утверждение Правила благоустройства городских округ</w:t>
      </w:r>
      <w:r w:rsidR="00785154">
        <w:rPr>
          <w:rFonts w:ascii="Times New Roman" w:hAnsi="Times New Roman"/>
          <w:sz w:val="24"/>
          <w:szCs w:val="24"/>
        </w:rPr>
        <w:t>ов и поселений, соответственно.</w:t>
      </w:r>
    </w:p>
    <w:p w:rsidR="00152F32" w:rsidRDefault="00F1050B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</w:t>
      </w:r>
      <w:r w:rsidRPr="00E8704C">
        <w:rPr>
          <w:rFonts w:ascii="Times New Roman" w:hAnsi="Times New Roman"/>
          <w:sz w:val="24"/>
          <w:szCs w:val="24"/>
        </w:rPr>
        <w:lastRenderedPageBreak/>
        <w:t xml:space="preserve">приказом </w:t>
      </w:r>
      <w:r w:rsidR="00A3671D">
        <w:rPr>
          <w:rFonts w:ascii="Times New Roman" w:hAnsi="Times New Roman"/>
          <w:sz w:val="24"/>
          <w:szCs w:val="24"/>
        </w:rPr>
        <w:t>от 13.04.</w:t>
      </w:r>
      <w:r w:rsidRPr="00E8704C">
        <w:rPr>
          <w:rFonts w:ascii="Times New Roman" w:hAnsi="Times New Roman"/>
          <w:sz w:val="24"/>
          <w:szCs w:val="24"/>
        </w:rPr>
        <w:t>2017 № 711/</w:t>
      </w:r>
      <w:proofErr w:type="spellStart"/>
      <w:proofErr w:type="gramStart"/>
      <w:r w:rsidRPr="00E8704C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E8704C">
        <w:rPr>
          <w:rFonts w:ascii="Times New Roman" w:hAnsi="Times New Roman"/>
          <w:sz w:val="24"/>
          <w:szCs w:val="24"/>
        </w:rPr>
        <w:t xml:space="preserve"> и утверждены</w:t>
      </w:r>
      <w:r w:rsidR="00956BD2" w:rsidRPr="00E8704C">
        <w:rPr>
          <w:rStyle w:val="a6"/>
          <w:rFonts w:ascii="Times New Roman" w:hAnsi="Times New Roman"/>
          <w:sz w:val="24"/>
          <w:szCs w:val="24"/>
        </w:rPr>
        <w:footnoteReference w:id="8"/>
      </w:r>
      <w:r w:rsidR="00956BD2" w:rsidRPr="00E8704C">
        <w:rPr>
          <w:rFonts w:ascii="Times New Roman" w:hAnsi="Times New Roman"/>
          <w:sz w:val="24"/>
          <w:szCs w:val="24"/>
        </w:rPr>
        <w:t xml:space="preserve"> </w:t>
      </w:r>
      <w:r w:rsidR="00A0252F" w:rsidRPr="00A3671D">
        <w:rPr>
          <w:rFonts w:ascii="Times New Roman" w:hAnsi="Times New Roman"/>
          <w:sz w:val="24"/>
          <w:szCs w:val="24"/>
        </w:rPr>
        <w:t xml:space="preserve">решением Большеирбинского поселкового Совета депутатов 24.08.2017 № 21-83 </w:t>
      </w:r>
      <w:proofErr w:type="spellStart"/>
      <w:r w:rsidR="00A0252F" w:rsidRPr="00A3671D">
        <w:rPr>
          <w:rFonts w:ascii="Times New Roman" w:hAnsi="Times New Roman"/>
          <w:sz w:val="24"/>
          <w:szCs w:val="24"/>
        </w:rPr>
        <w:t>р</w:t>
      </w:r>
      <w:proofErr w:type="spellEnd"/>
      <w:r w:rsidR="00152F32">
        <w:rPr>
          <w:rFonts w:ascii="Times New Roman" w:hAnsi="Times New Roman"/>
          <w:sz w:val="24"/>
          <w:szCs w:val="24"/>
        </w:rPr>
        <w:t xml:space="preserve"> (в редакции от </w:t>
      </w:r>
      <w:r w:rsidR="00152F32" w:rsidRPr="00152F32">
        <w:rPr>
          <w:rFonts w:ascii="Times New Roman" w:hAnsi="Times New Roman"/>
          <w:sz w:val="24"/>
          <w:szCs w:val="24"/>
        </w:rPr>
        <w:t xml:space="preserve">23.05.2019 № 39-152 </w:t>
      </w:r>
      <w:proofErr w:type="spellStart"/>
      <w:r w:rsidR="00152F32" w:rsidRPr="00152F32">
        <w:rPr>
          <w:rFonts w:ascii="Times New Roman" w:hAnsi="Times New Roman"/>
          <w:sz w:val="24"/>
          <w:szCs w:val="24"/>
        </w:rPr>
        <w:t>р</w:t>
      </w:r>
      <w:proofErr w:type="spellEnd"/>
      <w:r w:rsidR="00152F32" w:rsidRPr="00152F32">
        <w:rPr>
          <w:rFonts w:ascii="Times New Roman" w:hAnsi="Times New Roman"/>
          <w:sz w:val="24"/>
          <w:szCs w:val="24"/>
        </w:rPr>
        <w:t xml:space="preserve">, от 20.09.2019 № 41-165 </w:t>
      </w:r>
      <w:proofErr w:type="spellStart"/>
      <w:r w:rsidR="00152F32" w:rsidRPr="00152F32">
        <w:rPr>
          <w:rFonts w:ascii="Times New Roman" w:hAnsi="Times New Roman"/>
          <w:sz w:val="24"/>
          <w:szCs w:val="24"/>
        </w:rPr>
        <w:t>р</w:t>
      </w:r>
      <w:proofErr w:type="spellEnd"/>
      <w:r w:rsidR="00152F32">
        <w:rPr>
          <w:rFonts w:ascii="Times New Roman" w:hAnsi="Times New Roman"/>
          <w:sz w:val="24"/>
          <w:szCs w:val="24"/>
        </w:rPr>
        <w:t xml:space="preserve">) </w:t>
      </w:r>
      <w:r w:rsidR="001343C9" w:rsidRPr="00E8704C">
        <w:rPr>
          <w:rFonts w:ascii="Times New Roman" w:hAnsi="Times New Roman"/>
          <w:sz w:val="24"/>
          <w:szCs w:val="24"/>
        </w:rPr>
        <w:t>на основании публичных слушаний</w:t>
      </w:r>
      <w:r w:rsidR="00956BD2" w:rsidRPr="00E8704C">
        <w:rPr>
          <w:rFonts w:ascii="Times New Roman" w:hAnsi="Times New Roman"/>
          <w:sz w:val="24"/>
          <w:szCs w:val="24"/>
        </w:rPr>
        <w:t>.</w:t>
      </w:r>
    </w:p>
    <w:p w:rsidR="00DE5478" w:rsidRPr="00E8704C" w:rsidRDefault="00552073" w:rsidP="00B916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ст. 28 Ф</w:t>
      </w:r>
      <w:r w:rsidR="00F1050B" w:rsidRPr="00E8704C">
        <w:rPr>
          <w:rFonts w:ascii="Times New Roman" w:hAnsi="Times New Roman"/>
          <w:sz w:val="24"/>
          <w:szCs w:val="24"/>
        </w:rPr>
        <w:t>е</w:t>
      </w:r>
      <w:r w:rsidR="00E8313E">
        <w:rPr>
          <w:rFonts w:ascii="Times New Roman" w:hAnsi="Times New Roman"/>
          <w:sz w:val="24"/>
          <w:szCs w:val="24"/>
        </w:rPr>
        <w:t>дерального закона от 06.10.2003</w:t>
      </w:r>
      <w:r w:rsidR="00E8313E" w:rsidRPr="00E8313E">
        <w:rPr>
          <w:rFonts w:ascii="Times New Roman" w:hAnsi="Times New Roman"/>
          <w:sz w:val="24"/>
          <w:szCs w:val="24"/>
        </w:rPr>
        <w:t xml:space="preserve"> </w:t>
      </w:r>
      <w:r w:rsidR="00F1050B" w:rsidRPr="00E8704C">
        <w:rPr>
          <w:rFonts w:ascii="Times New Roman" w:hAnsi="Times New Roman"/>
          <w:sz w:val="24"/>
          <w:szCs w:val="24"/>
        </w:rPr>
        <w:t>№ 131-ФЗ Правила благоустройства территорий поселений должны выноситься на публичные слушания.</w:t>
      </w:r>
      <w:r w:rsidR="00F1050B" w:rsidRPr="00E870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1050B" w:rsidRPr="00E8704C" w:rsidRDefault="00F1050B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>Порядок организации и проведения публичных слушаний определ</w:t>
      </w:r>
      <w:r w:rsidR="00E452BC" w:rsidRPr="00E8704C">
        <w:rPr>
          <w:rFonts w:ascii="Times New Roman" w:hAnsi="Times New Roman"/>
          <w:bCs/>
          <w:sz w:val="24"/>
          <w:szCs w:val="24"/>
        </w:rPr>
        <w:t xml:space="preserve">ен </w:t>
      </w:r>
      <w:r w:rsidR="00A0252F">
        <w:rPr>
          <w:rFonts w:ascii="Times New Roman" w:hAnsi="Times New Roman"/>
          <w:bCs/>
          <w:sz w:val="24"/>
          <w:szCs w:val="24"/>
        </w:rPr>
        <w:t>У</w:t>
      </w:r>
      <w:r w:rsidRPr="00E8704C">
        <w:rPr>
          <w:rFonts w:ascii="Times New Roman" w:hAnsi="Times New Roman"/>
          <w:bCs/>
          <w:sz w:val="24"/>
          <w:szCs w:val="24"/>
        </w:rPr>
        <w:t xml:space="preserve">ставом муниципального образования </w:t>
      </w:r>
      <w:r w:rsidR="00552073">
        <w:rPr>
          <w:rFonts w:ascii="Times New Roman" w:hAnsi="Times New Roman"/>
          <w:bCs/>
          <w:sz w:val="24"/>
          <w:szCs w:val="24"/>
        </w:rPr>
        <w:t>и Положением о проведении публичных слушаний на территории муниципального образования поселок Большая Ирба Курагинского района, утвержденным решением Большеирбинского поселкового Совета депутатов</w:t>
      </w:r>
      <w:r w:rsidR="00552073" w:rsidRPr="00552073">
        <w:rPr>
          <w:rFonts w:ascii="Times New Roman" w:hAnsi="Times New Roman"/>
          <w:bCs/>
          <w:sz w:val="24"/>
          <w:szCs w:val="24"/>
        </w:rPr>
        <w:t xml:space="preserve"> </w:t>
      </w:r>
      <w:r w:rsidR="00552073" w:rsidRPr="00552073">
        <w:rPr>
          <w:rFonts w:ascii="Times New Roman" w:hAnsi="Times New Roman"/>
          <w:sz w:val="24"/>
          <w:szCs w:val="24"/>
        </w:rPr>
        <w:t xml:space="preserve">от 10.11.2011 № 22-91 </w:t>
      </w:r>
      <w:proofErr w:type="spellStart"/>
      <w:proofErr w:type="gramStart"/>
      <w:r w:rsidR="00552073" w:rsidRPr="00552073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="00552073" w:rsidRPr="00552073"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bCs/>
          <w:i/>
          <w:sz w:val="24"/>
          <w:szCs w:val="24"/>
        </w:rPr>
        <w:t>(</w:t>
      </w:r>
      <w:r w:rsidRPr="00E8704C">
        <w:rPr>
          <w:rFonts w:ascii="Times New Roman" w:hAnsi="Times New Roman"/>
          <w:bCs/>
          <w:sz w:val="24"/>
          <w:szCs w:val="24"/>
        </w:rPr>
        <w:t>и предусматрива</w:t>
      </w:r>
      <w:r w:rsidR="00E452BC" w:rsidRPr="00E8704C">
        <w:rPr>
          <w:rFonts w:ascii="Times New Roman" w:hAnsi="Times New Roman"/>
          <w:bCs/>
          <w:sz w:val="24"/>
          <w:szCs w:val="24"/>
        </w:rPr>
        <w:t>ет</w:t>
      </w:r>
      <w:r w:rsidRPr="00E8704C">
        <w:rPr>
          <w:rFonts w:ascii="Times New Roman" w:hAnsi="Times New Roman"/>
          <w:bCs/>
          <w:sz w:val="24"/>
          <w:szCs w:val="24"/>
        </w:rPr>
        <w:t xml:space="preserve">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DE5478" w:rsidRPr="00E8704C" w:rsidRDefault="001343C9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Публичные слушания проведены </w:t>
      </w:r>
      <w:r w:rsidR="00A0252F">
        <w:rPr>
          <w:rFonts w:ascii="Times New Roman" w:hAnsi="Times New Roman"/>
          <w:bCs/>
          <w:sz w:val="24"/>
          <w:szCs w:val="24"/>
        </w:rPr>
        <w:t>22.08.2017 года</w:t>
      </w:r>
      <w:r w:rsidRPr="00E8704C">
        <w:rPr>
          <w:rFonts w:ascii="Times New Roman" w:hAnsi="Times New Roman"/>
          <w:bCs/>
          <w:sz w:val="24"/>
          <w:szCs w:val="24"/>
        </w:rPr>
        <w:t xml:space="preserve"> в период с </w:t>
      </w:r>
      <w:r w:rsidR="00A0252F">
        <w:rPr>
          <w:rFonts w:ascii="Times New Roman" w:hAnsi="Times New Roman"/>
          <w:bCs/>
          <w:sz w:val="24"/>
          <w:szCs w:val="24"/>
        </w:rPr>
        <w:t>15-00</w:t>
      </w:r>
      <w:r w:rsidRPr="00E8704C">
        <w:rPr>
          <w:rFonts w:ascii="Times New Roman" w:hAnsi="Times New Roman"/>
          <w:bCs/>
          <w:sz w:val="24"/>
          <w:szCs w:val="24"/>
        </w:rPr>
        <w:t xml:space="preserve"> по </w:t>
      </w:r>
      <w:r w:rsidR="00A0252F">
        <w:rPr>
          <w:rFonts w:ascii="Times New Roman" w:hAnsi="Times New Roman"/>
          <w:bCs/>
          <w:sz w:val="24"/>
          <w:szCs w:val="24"/>
        </w:rPr>
        <w:t>16-00 часов</w:t>
      </w:r>
      <w:r w:rsidR="0059080C" w:rsidRPr="00E8704C">
        <w:rPr>
          <w:rFonts w:ascii="Times New Roman" w:hAnsi="Times New Roman"/>
          <w:bCs/>
          <w:sz w:val="24"/>
          <w:szCs w:val="24"/>
        </w:rPr>
        <w:t>.</w:t>
      </w:r>
    </w:p>
    <w:p w:rsidR="001343C9" w:rsidRPr="00E8704C" w:rsidRDefault="0059080C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В публичных слушаниях приняли участие </w:t>
      </w:r>
      <w:r w:rsidR="00994D1C">
        <w:rPr>
          <w:rFonts w:ascii="Times New Roman" w:hAnsi="Times New Roman"/>
          <w:bCs/>
          <w:sz w:val="24"/>
          <w:szCs w:val="24"/>
        </w:rPr>
        <w:t xml:space="preserve">7 </w:t>
      </w:r>
      <w:r w:rsidRPr="00E8704C">
        <w:rPr>
          <w:rFonts w:ascii="Times New Roman" w:hAnsi="Times New Roman"/>
          <w:bCs/>
          <w:sz w:val="24"/>
          <w:szCs w:val="24"/>
        </w:rPr>
        <w:t xml:space="preserve">чел., что составляет </w:t>
      </w:r>
      <w:r w:rsidR="00994D1C">
        <w:rPr>
          <w:rFonts w:ascii="Times New Roman" w:hAnsi="Times New Roman"/>
          <w:bCs/>
          <w:sz w:val="24"/>
          <w:szCs w:val="24"/>
        </w:rPr>
        <w:t>0,15</w:t>
      </w:r>
      <w:r w:rsidRPr="00E8704C">
        <w:rPr>
          <w:rFonts w:ascii="Times New Roman" w:hAnsi="Times New Roman"/>
          <w:bCs/>
          <w:sz w:val="24"/>
          <w:szCs w:val="24"/>
        </w:rPr>
        <w:t xml:space="preserve">% от общего количества жителей в муниципальном образовании. </w:t>
      </w:r>
    </w:p>
    <w:p w:rsidR="00F1050B" w:rsidRPr="00E8704C" w:rsidRDefault="00A3671D" w:rsidP="00B916EB">
      <w:pPr>
        <w:pStyle w:val="ConsPlusNormal"/>
        <w:shd w:val="clear" w:color="auto" w:fill="FFFFFF" w:themeFill="background1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Мероприятие 2.</w:t>
      </w:r>
      <w:r w:rsidR="00F1050B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 Обеспечение системной работы административной комиссии. </w:t>
      </w:r>
    </w:p>
    <w:p w:rsidR="000F4570" w:rsidRPr="00E8704C" w:rsidRDefault="00F1050B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Согласно ст. 14.2 закона Красноярского края от 02.10.2008 № 7-2161 «Об административных правонарушениях» о</w:t>
      </w:r>
      <w:r w:rsidRPr="00E8704C">
        <w:rPr>
          <w:rFonts w:ascii="Times New Roman" w:hAnsi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</w:t>
      </w:r>
      <w:r w:rsidRPr="00552073">
        <w:rPr>
          <w:rFonts w:ascii="Times New Roman" w:hAnsi="Times New Roman"/>
          <w:bCs/>
          <w:sz w:val="24"/>
          <w:szCs w:val="24"/>
        </w:rPr>
        <w:t xml:space="preserve">с </w:t>
      </w:r>
      <w:hyperlink r:id="rId9" w:history="1">
        <w:r w:rsidRPr="00552073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E8704C">
        <w:rPr>
          <w:rFonts w:ascii="Times New Roman" w:hAnsi="Times New Roman"/>
          <w:bCs/>
          <w:sz w:val="24"/>
          <w:szCs w:val="24"/>
        </w:rPr>
        <w:t xml:space="preserve"> края от 23.04.2009 № 8-3170. </w:t>
      </w:r>
    </w:p>
    <w:p w:rsidR="00F1050B" w:rsidRPr="00E8704C" w:rsidRDefault="00F1050B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Административные комиссии рассматривают дела об административных правонарушениях, предусмотренных </w:t>
      </w:r>
      <w:r w:rsidRPr="00552073">
        <w:rPr>
          <w:rFonts w:ascii="Times New Roman" w:hAnsi="Times New Roman"/>
          <w:bCs/>
          <w:sz w:val="24"/>
          <w:szCs w:val="24"/>
        </w:rPr>
        <w:t xml:space="preserve">ст. </w:t>
      </w:r>
      <w:hyperlink r:id="rId10" w:history="1">
        <w:r w:rsidRPr="00552073">
          <w:rPr>
            <w:rFonts w:ascii="Times New Roman" w:hAnsi="Times New Roman"/>
            <w:bCs/>
            <w:sz w:val="24"/>
            <w:szCs w:val="24"/>
          </w:rPr>
          <w:t>5.1</w:t>
        </w:r>
      </w:hyperlink>
      <w:r w:rsidRPr="00552073">
        <w:rPr>
          <w:rFonts w:ascii="Times New Roman" w:hAnsi="Times New Roman"/>
          <w:bCs/>
          <w:sz w:val="24"/>
          <w:szCs w:val="24"/>
        </w:rPr>
        <w:t xml:space="preserve"> «</w:t>
      </w:r>
      <w:r w:rsidRPr="00E8704C">
        <w:rPr>
          <w:rFonts w:ascii="Times New Roman" w:hAnsi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E8704C">
        <w:rPr>
          <w:rFonts w:ascii="Times New Roman" w:hAnsi="Times New Roman"/>
          <w:bCs/>
          <w:sz w:val="24"/>
          <w:szCs w:val="24"/>
        </w:rPr>
        <w:t xml:space="preserve"> Закона </w:t>
      </w:r>
      <w:r w:rsidRPr="00E8704C">
        <w:rPr>
          <w:rFonts w:ascii="Times New Roman" w:hAnsi="Times New Roman"/>
          <w:sz w:val="24"/>
          <w:szCs w:val="24"/>
        </w:rPr>
        <w:t>«Об адм</w:t>
      </w:r>
      <w:r w:rsidR="00994D1C">
        <w:rPr>
          <w:rFonts w:ascii="Times New Roman" w:hAnsi="Times New Roman"/>
          <w:sz w:val="24"/>
          <w:szCs w:val="24"/>
        </w:rPr>
        <w:t>инистративных правонарушениях».</w:t>
      </w:r>
    </w:p>
    <w:p w:rsidR="0059080C" w:rsidRPr="00E8704C" w:rsidRDefault="0059080C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Состав административной комиссии утвержден</w:t>
      </w:r>
      <w:r w:rsidRPr="00E8704C">
        <w:rPr>
          <w:rStyle w:val="a6"/>
          <w:rFonts w:ascii="Times New Roman" w:hAnsi="Times New Roman"/>
          <w:sz w:val="24"/>
          <w:szCs w:val="24"/>
        </w:rPr>
        <w:footnoteReference w:id="9"/>
      </w:r>
      <w:r w:rsidR="00994D1C">
        <w:rPr>
          <w:rFonts w:ascii="Times New Roman" w:hAnsi="Times New Roman"/>
          <w:sz w:val="24"/>
          <w:szCs w:val="24"/>
        </w:rPr>
        <w:t xml:space="preserve"> Бол</w:t>
      </w:r>
      <w:r w:rsidR="00D33961">
        <w:rPr>
          <w:rFonts w:ascii="Times New Roman" w:hAnsi="Times New Roman"/>
          <w:sz w:val="24"/>
          <w:szCs w:val="24"/>
        </w:rPr>
        <w:t>ь</w:t>
      </w:r>
      <w:r w:rsidR="00994D1C">
        <w:rPr>
          <w:rFonts w:ascii="Times New Roman" w:hAnsi="Times New Roman"/>
          <w:sz w:val="24"/>
          <w:szCs w:val="24"/>
        </w:rPr>
        <w:t>шеирбинским поселковым Советом де</w:t>
      </w:r>
      <w:r w:rsidR="00552073">
        <w:rPr>
          <w:rFonts w:ascii="Times New Roman" w:hAnsi="Times New Roman"/>
          <w:sz w:val="24"/>
          <w:szCs w:val="24"/>
        </w:rPr>
        <w:t>путатов от 19.05.2016 № 10-40 р</w:t>
      </w:r>
      <w:r w:rsidR="00C37C2F" w:rsidRPr="00E8704C">
        <w:rPr>
          <w:rFonts w:ascii="Times New Roman" w:hAnsi="Times New Roman"/>
          <w:sz w:val="24"/>
          <w:szCs w:val="24"/>
        </w:rPr>
        <w:t>.</w:t>
      </w:r>
    </w:p>
    <w:p w:rsidR="0059080C" w:rsidRPr="00E8704C" w:rsidRDefault="0059080C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E8704C">
        <w:rPr>
          <w:rFonts w:ascii="Times New Roman" w:hAnsi="Times New Roman"/>
          <w:sz w:val="24"/>
          <w:szCs w:val="24"/>
        </w:rPr>
        <w:t>Анализ работы админ</w:t>
      </w:r>
      <w:r w:rsidR="00A82EC9">
        <w:rPr>
          <w:rFonts w:ascii="Times New Roman" w:hAnsi="Times New Roman"/>
          <w:sz w:val="24"/>
          <w:szCs w:val="24"/>
        </w:rPr>
        <w:t>истративной комиссии за 2021 год было проведено 20</w:t>
      </w:r>
      <w:r w:rsidR="000A68D3">
        <w:rPr>
          <w:rFonts w:ascii="Times New Roman" w:hAnsi="Times New Roman"/>
          <w:sz w:val="24"/>
          <w:szCs w:val="24"/>
        </w:rPr>
        <w:t xml:space="preserve"> заседаний комиссии</w:t>
      </w:r>
      <w:r w:rsidR="00A82EC9">
        <w:rPr>
          <w:rFonts w:ascii="Times New Roman" w:hAnsi="Times New Roman"/>
          <w:sz w:val="24"/>
          <w:szCs w:val="24"/>
        </w:rPr>
        <w:t xml:space="preserve">, из них 1 </w:t>
      </w:r>
      <w:r w:rsidR="000A68D3">
        <w:rPr>
          <w:rFonts w:ascii="Times New Roman" w:hAnsi="Times New Roman"/>
          <w:sz w:val="24"/>
          <w:szCs w:val="24"/>
        </w:rPr>
        <w:t xml:space="preserve">по ст. 5.1 </w:t>
      </w:r>
      <w:r w:rsidR="000A68D3" w:rsidRPr="00E8704C">
        <w:rPr>
          <w:rFonts w:ascii="Times New Roman" w:hAnsi="Times New Roman"/>
          <w:sz w:val="24"/>
          <w:szCs w:val="24"/>
        </w:rPr>
        <w:t>закона Красноярского края от 02.10.2008 № 7-2161 «Об административных правонарушениях»</w:t>
      </w:r>
      <w:r w:rsidR="000A68D3">
        <w:rPr>
          <w:rFonts w:ascii="Times New Roman" w:hAnsi="Times New Roman"/>
          <w:sz w:val="24"/>
          <w:szCs w:val="24"/>
        </w:rPr>
        <w:t xml:space="preserve">, </w:t>
      </w:r>
      <w:r w:rsidR="00A82EC9">
        <w:rPr>
          <w:rFonts w:ascii="Times New Roman" w:hAnsi="Times New Roman"/>
          <w:sz w:val="24"/>
          <w:szCs w:val="24"/>
        </w:rPr>
        <w:t xml:space="preserve">штрафов не наложено, за 2022 год было проведено 12 заседаний комиссии, из них 2 по ст. 5.1 </w:t>
      </w:r>
      <w:r w:rsidR="00A82EC9" w:rsidRPr="00E8704C">
        <w:rPr>
          <w:rFonts w:ascii="Times New Roman" w:hAnsi="Times New Roman"/>
          <w:sz w:val="24"/>
          <w:szCs w:val="24"/>
        </w:rPr>
        <w:t>закона Красноярского края от 02.10.2008 № 7-2161 «Об административных правонарушениях»</w:t>
      </w:r>
      <w:r w:rsidR="00A82EC9">
        <w:rPr>
          <w:rFonts w:ascii="Times New Roman" w:hAnsi="Times New Roman"/>
          <w:sz w:val="24"/>
          <w:szCs w:val="24"/>
        </w:rPr>
        <w:t>, штрафов не наложено.</w:t>
      </w:r>
      <w:proofErr w:type="gramEnd"/>
      <w:r w:rsidR="00A82EC9">
        <w:rPr>
          <w:rFonts w:ascii="Times New Roman" w:hAnsi="Times New Roman"/>
          <w:sz w:val="24"/>
          <w:szCs w:val="24"/>
        </w:rPr>
        <w:t xml:space="preserve"> Принято решение предупреждение.</w:t>
      </w:r>
    </w:p>
    <w:p w:rsidR="00EB5A7E" w:rsidRPr="00E8704C" w:rsidRDefault="003304B9" w:rsidP="00B916E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</w:t>
      </w:r>
      <w:r w:rsidR="00B81F89" w:rsidRPr="00E8704C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B5A7E" w:rsidRPr="00E8704C">
        <w:rPr>
          <w:rFonts w:ascii="Times New Roman" w:hAnsi="Times New Roman" w:cs="Times New Roman"/>
          <w:sz w:val="24"/>
          <w:szCs w:val="24"/>
          <w:u w:val="single"/>
        </w:rPr>
        <w:t>Применение лучших практик (проектов</w:t>
      </w:r>
      <w:r w:rsidR="0056270C" w:rsidRPr="00E8704C">
        <w:rPr>
          <w:rFonts w:ascii="Times New Roman" w:hAnsi="Times New Roman" w:cs="Times New Roman"/>
          <w:sz w:val="24"/>
          <w:szCs w:val="24"/>
          <w:u w:val="single"/>
        </w:rPr>
        <w:t>, дизайн</w:t>
      </w:r>
      <w:r w:rsidR="00994D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270C" w:rsidRPr="00E8704C">
        <w:rPr>
          <w:rFonts w:ascii="Times New Roman" w:hAnsi="Times New Roman" w:cs="Times New Roman"/>
          <w:sz w:val="24"/>
          <w:szCs w:val="24"/>
          <w:u w:val="single"/>
        </w:rPr>
        <w:t>- проектов</w:t>
      </w:r>
      <w:r w:rsidR="00994D1C">
        <w:rPr>
          <w:rFonts w:ascii="Times New Roman" w:hAnsi="Times New Roman" w:cs="Times New Roman"/>
          <w:sz w:val="24"/>
          <w:szCs w:val="24"/>
          <w:u w:val="single"/>
        </w:rPr>
        <w:t>) при благоустройстве</w:t>
      </w:r>
      <w:r w:rsidR="00EB5A7E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 дворов и общественных </w:t>
      </w:r>
      <w:r w:rsidR="00260992" w:rsidRPr="00E8704C">
        <w:rPr>
          <w:rFonts w:ascii="Times New Roman" w:hAnsi="Times New Roman" w:cs="Times New Roman"/>
          <w:sz w:val="24"/>
          <w:szCs w:val="24"/>
          <w:u w:val="single"/>
        </w:rPr>
        <w:t>пространств.</w:t>
      </w:r>
    </w:p>
    <w:p w:rsidR="0056270C" w:rsidRPr="00E8704C" w:rsidRDefault="0056270C" w:rsidP="00B916EB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56270C" w:rsidRPr="00E8313E" w:rsidRDefault="0056270C" w:rsidP="00B916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В концепции отражается настоящее и будущее территории</w:t>
      </w:r>
      <w:r w:rsidR="00C16BC0" w:rsidRPr="00E8704C">
        <w:rPr>
          <w:rFonts w:ascii="Times New Roman" w:hAnsi="Times New Roman"/>
          <w:sz w:val="24"/>
          <w:szCs w:val="24"/>
        </w:rPr>
        <w:t>:</w:t>
      </w:r>
    </w:p>
    <w:p w:rsidR="0056270C" w:rsidRPr="00E8704C" w:rsidRDefault="0056270C" w:rsidP="00B916E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704C"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56270C" w:rsidRPr="00E8704C" w:rsidRDefault="0056270C" w:rsidP="00B916E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56270C" w:rsidRPr="00E8704C" w:rsidRDefault="0056270C" w:rsidP="00B916EB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</w:t>
      </w:r>
      <w:r w:rsidR="00C16BC0" w:rsidRPr="00E8704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C16BC0" w:rsidRPr="00E8704C">
        <w:rPr>
          <w:rFonts w:ascii="Times New Roman" w:hAnsi="Times New Roman"/>
          <w:sz w:val="24"/>
          <w:szCs w:val="24"/>
        </w:rPr>
        <w:t>которой</w:t>
      </w:r>
      <w:proofErr w:type="gramEnd"/>
      <w:r w:rsidR="00C16BC0" w:rsidRPr="00E8704C">
        <w:rPr>
          <w:rFonts w:ascii="Times New Roman" w:hAnsi="Times New Roman"/>
          <w:sz w:val="24"/>
          <w:szCs w:val="24"/>
        </w:rPr>
        <w:t xml:space="preserve"> можно пользоваться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FA3C96" w:rsidRPr="00E8704C" w:rsidRDefault="00FA3C96" w:rsidP="00B916EB">
      <w:pPr>
        <w:pStyle w:val="ConsPlusNormal"/>
        <w:shd w:val="clear" w:color="auto" w:fill="FFFFFF" w:themeFill="background1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4C">
        <w:rPr>
          <w:rFonts w:ascii="Times New Roman" w:hAnsi="Times New Roman" w:cs="Times New Roman"/>
          <w:b/>
          <w:sz w:val="24"/>
          <w:szCs w:val="24"/>
        </w:rPr>
        <w:lastRenderedPageBreak/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9746B8" w:rsidRPr="00E8704C" w:rsidRDefault="009746B8" w:rsidP="00B916E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04C">
        <w:rPr>
          <w:rFonts w:ascii="Times New Roman" w:hAnsi="Times New Roman" w:cs="Times New Roman"/>
          <w:sz w:val="24"/>
          <w:szCs w:val="24"/>
        </w:rPr>
        <w:t>Для решени</w:t>
      </w:r>
      <w:r w:rsidR="0056270C" w:rsidRPr="00E8704C">
        <w:rPr>
          <w:rFonts w:ascii="Times New Roman" w:hAnsi="Times New Roman" w:cs="Times New Roman"/>
          <w:sz w:val="24"/>
          <w:szCs w:val="24"/>
        </w:rPr>
        <w:t>я</w:t>
      </w:r>
      <w:r w:rsidRPr="00E8704C">
        <w:rPr>
          <w:rFonts w:ascii="Times New Roman" w:hAnsi="Times New Roman" w:cs="Times New Roman"/>
          <w:sz w:val="24"/>
          <w:szCs w:val="24"/>
        </w:rPr>
        <w:t xml:space="preserve"> задачи 2 были разработаны и утверждены </w:t>
      </w:r>
      <w:r w:rsidR="00F63348" w:rsidRPr="00E8704C">
        <w:rPr>
          <w:rFonts w:ascii="Times New Roman" w:hAnsi="Times New Roman" w:cs="Times New Roman"/>
          <w:sz w:val="24"/>
          <w:szCs w:val="24"/>
        </w:rPr>
        <w:t>в 201</w:t>
      </w:r>
      <w:r w:rsidR="00C874F5">
        <w:rPr>
          <w:rFonts w:ascii="Times New Roman" w:hAnsi="Times New Roman" w:cs="Times New Roman"/>
          <w:sz w:val="24"/>
          <w:szCs w:val="24"/>
        </w:rPr>
        <w:t>8</w:t>
      </w:r>
      <w:r w:rsidR="00F63348" w:rsidRPr="00E8704C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E8704C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 по вопросам реализации </w:t>
      </w:r>
      <w:r w:rsidR="00C16BC0" w:rsidRPr="00E8704C">
        <w:rPr>
          <w:rFonts w:ascii="Times New Roman" w:hAnsi="Times New Roman" w:cs="Times New Roman"/>
          <w:sz w:val="24"/>
          <w:szCs w:val="24"/>
        </w:rPr>
        <w:t>П</w:t>
      </w:r>
      <w:r w:rsidRPr="00E8704C">
        <w:rPr>
          <w:rFonts w:ascii="Times New Roman" w:hAnsi="Times New Roman" w:cs="Times New Roman"/>
          <w:sz w:val="24"/>
          <w:szCs w:val="24"/>
        </w:rPr>
        <w:t>рограммы</w:t>
      </w:r>
      <w:r w:rsidR="00C16BC0" w:rsidRPr="00E8704C">
        <w:rPr>
          <w:rFonts w:ascii="Times New Roman" w:hAnsi="Times New Roman" w:cs="Times New Roman"/>
          <w:sz w:val="24"/>
          <w:szCs w:val="24"/>
        </w:rPr>
        <w:t>:</w:t>
      </w:r>
      <w:r w:rsidR="0056270C" w:rsidRPr="00E8704C">
        <w:rPr>
          <w:rStyle w:val="a6"/>
          <w:rFonts w:ascii="Times New Roman" w:hAnsi="Times New Roman" w:cs="Times New Roman"/>
          <w:sz w:val="24"/>
          <w:szCs w:val="24"/>
        </w:rPr>
        <w:footnoteReference w:id="10"/>
      </w:r>
      <w:r w:rsidRPr="00E8704C">
        <w:rPr>
          <w:rFonts w:ascii="Times New Roman" w:hAnsi="Times New Roman" w:cs="Times New Roman"/>
          <w:sz w:val="24"/>
          <w:szCs w:val="24"/>
        </w:rPr>
        <w:t>.</w:t>
      </w:r>
    </w:p>
    <w:p w:rsidR="002B5D3D" w:rsidRPr="00E8704C" w:rsidRDefault="0056270C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Порядок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формирования общественной комиссии </w:t>
      </w:r>
      <w:r w:rsidRPr="00E8704C">
        <w:rPr>
          <w:rFonts w:ascii="Times New Roman" w:hAnsi="Times New Roman"/>
          <w:bCs/>
          <w:sz w:val="24"/>
          <w:szCs w:val="24"/>
        </w:rPr>
        <w:t>по развитию городской (сельской) среды;</w:t>
      </w:r>
      <w:r w:rsidR="002B5D3D" w:rsidRPr="00E870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270C" w:rsidRPr="00E8704C" w:rsidRDefault="0056270C" w:rsidP="00B916E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56270C" w:rsidRPr="00E8704C" w:rsidRDefault="0056270C" w:rsidP="00B916E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:rsidR="00C51F25" w:rsidRPr="00E8704C" w:rsidRDefault="00FA3C96" w:rsidP="00B916E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</w:t>
      </w:r>
      <w:r w:rsidR="00045971" w:rsidRPr="00E8704C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9746B8" w:rsidRPr="00E8704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94D1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45971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1F25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Благоустройство дворовых территорий. </w:t>
      </w:r>
    </w:p>
    <w:p w:rsidR="00BB4BDD" w:rsidRPr="00E8704C" w:rsidRDefault="00C51F25" w:rsidP="00B916EB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В целях благоустройства дворовых территорий </w:t>
      </w:r>
      <w:r w:rsidR="00E8763B" w:rsidRPr="00E8704C">
        <w:rPr>
          <w:rFonts w:ascii="Times New Roman" w:hAnsi="Times New Roman"/>
          <w:sz w:val="24"/>
          <w:szCs w:val="24"/>
        </w:rPr>
        <w:t>с</w:t>
      </w:r>
      <w:r w:rsidRPr="00E8704C">
        <w:rPr>
          <w:rFonts w:ascii="Times New Roman" w:hAnsi="Times New Roman"/>
          <w:sz w:val="24"/>
          <w:szCs w:val="24"/>
        </w:rPr>
        <w:t>формир</w:t>
      </w:r>
      <w:r w:rsidR="00E8763B" w:rsidRPr="00E8704C">
        <w:rPr>
          <w:rFonts w:ascii="Times New Roman" w:hAnsi="Times New Roman"/>
          <w:sz w:val="24"/>
          <w:szCs w:val="24"/>
        </w:rPr>
        <w:t>ован</w:t>
      </w:r>
      <w:r w:rsidRPr="00E8704C">
        <w:rPr>
          <w:rFonts w:ascii="Times New Roman" w:hAnsi="Times New Roman"/>
          <w:sz w:val="24"/>
          <w:szCs w:val="24"/>
        </w:rPr>
        <w:t xml:space="preserve"> ранжированный </w:t>
      </w:r>
      <w:r w:rsidR="00E8763B" w:rsidRPr="00E8704C">
        <w:rPr>
          <w:rFonts w:ascii="Times New Roman" w:hAnsi="Times New Roman"/>
          <w:sz w:val="24"/>
          <w:szCs w:val="24"/>
        </w:rPr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в </w:t>
      </w:r>
      <w:r w:rsidR="00950EF5" w:rsidRPr="00E8704C">
        <w:rPr>
          <w:rFonts w:ascii="Times New Roman" w:hAnsi="Times New Roman"/>
          <w:sz w:val="24"/>
          <w:szCs w:val="24"/>
        </w:rPr>
        <w:t>2018-202</w:t>
      </w:r>
      <w:r w:rsidR="003C4E02">
        <w:rPr>
          <w:rFonts w:ascii="Times New Roman" w:hAnsi="Times New Roman"/>
          <w:sz w:val="24"/>
          <w:szCs w:val="24"/>
        </w:rPr>
        <w:t>4</w:t>
      </w:r>
      <w:r w:rsidR="00950EF5" w:rsidRPr="00E8704C">
        <w:rPr>
          <w:rFonts w:ascii="Times New Roman" w:hAnsi="Times New Roman"/>
          <w:sz w:val="24"/>
          <w:szCs w:val="24"/>
        </w:rPr>
        <w:t xml:space="preserve"> годах </w:t>
      </w:r>
      <w:r w:rsidR="00E8763B" w:rsidRPr="00E8704C">
        <w:rPr>
          <w:rFonts w:ascii="Times New Roman" w:hAnsi="Times New Roman"/>
          <w:sz w:val="24"/>
          <w:szCs w:val="24"/>
        </w:rPr>
        <w:t>исходя из минимального перечня работ по благоустройству</w:t>
      </w:r>
      <w:r w:rsidR="00D37B14" w:rsidRPr="00E8704C">
        <w:rPr>
          <w:rFonts w:ascii="Times New Roman" w:hAnsi="Times New Roman"/>
          <w:sz w:val="24"/>
          <w:szCs w:val="24"/>
        </w:rPr>
        <w:t>, согласно приложению № 2 к Программе</w:t>
      </w:r>
      <w:r w:rsidR="00BB4BDD" w:rsidRPr="00E8704C">
        <w:rPr>
          <w:rFonts w:ascii="Times New Roman" w:hAnsi="Times New Roman"/>
          <w:sz w:val="24"/>
          <w:szCs w:val="24"/>
        </w:rPr>
        <w:t>.</w:t>
      </w:r>
    </w:p>
    <w:p w:rsidR="00BB4BDD" w:rsidRPr="00E8704C" w:rsidRDefault="00B83AA2" w:rsidP="00B916EB">
      <w:pPr>
        <w:widowControl w:val="0"/>
        <w:shd w:val="clear" w:color="auto" w:fill="FFFFFF" w:themeFill="background1"/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При благоустройстве дворовой территории </w:t>
      </w:r>
      <w:r w:rsidR="00950EF5" w:rsidRPr="00E8704C">
        <w:rPr>
          <w:rFonts w:ascii="Times New Roman" w:hAnsi="Times New Roman"/>
          <w:sz w:val="24"/>
          <w:szCs w:val="24"/>
        </w:rPr>
        <w:t xml:space="preserve">с привлечение </w:t>
      </w:r>
      <w:r w:rsidRPr="00E8704C">
        <w:rPr>
          <w:rFonts w:ascii="Times New Roman" w:hAnsi="Times New Roman"/>
          <w:sz w:val="24"/>
          <w:szCs w:val="24"/>
        </w:rPr>
        <w:t>бюджетных сре</w:t>
      </w:r>
      <w:proofErr w:type="gramStart"/>
      <w:r w:rsidRPr="00E8704C">
        <w:rPr>
          <w:rFonts w:ascii="Times New Roman" w:hAnsi="Times New Roman"/>
          <w:sz w:val="24"/>
          <w:szCs w:val="24"/>
        </w:rPr>
        <w:t>дств</w:t>
      </w:r>
      <w:r w:rsidR="00972F3C" w:rsidRPr="00E8704C">
        <w:rPr>
          <w:rFonts w:ascii="Times New Roman" w:hAnsi="Times New Roman"/>
          <w:sz w:val="24"/>
          <w:szCs w:val="24"/>
        </w:rPr>
        <w:t xml:space="preserve"> </w:t>
      </w:r>
      <w:r w:rsidR="00940530" w:rsidRPr="00E8704C">
        <w:rPr>
          <w:rFonts w:ascii="Times New Roman" w:hAnsi="Times New Roman"/>
          <w:sz w:val="24"/>
          <w:szCs w:val="24"/>
        </w:rPr>
        <w:t xml:space="preserve">в </w:t>
      </w:r>
      <w:r w:rsidR="00972F3C" w:rsidRPr="00E8704C">
        <w:rPr>
          <w:rFonts w:ascii="Times New Roman" w:hAnsi="Times New Roman"/>
          <w:sz w:val="24"/>
          <w:szCs w:val="24"/>
        </w:rPr>
        <w:t>п</w:t>
      </w:r>
      <w:proofErr w:type="gramEnd"/>
      <w:r w:rsidR="00972F3C" w:rsidRPr="00E8704C">
        <w:rPr>
          <w:rFonts w:ascii="Times New Roman" w:hAnsi="Times New Roman"/>
          <w:sz w:val="24"/>
          <w:szCs w:val="24"/>
        </w:rPr>
        <w:t>орядке, установленном Правительством края</w:t>
      </w:r>
      <w:r w:rsidR="00B921E5" w:rsidRPr="00E8704C">
        <w:rPr>
          <w:rFonts w:ascii="Times New Roman" w:hAnsi="Times New Roman"/>
          <w:sz w:val="24"/>
          <w:szCs w:val="24"/>
        </w:rPr>
        <w:t>,</w:t>
      </w:r>
      <w:r w:rsidR="00972F3C" w:rsidRPr="00E8704C"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>выполняется минимальный</w:t>
      </w:r>
      <w:r w:rsidR="00972F3C" w:rsidRPr="00E8704C">
        <w:rPr>
          <w:rFonts w:ascii="Times New Roman" w:hAnsi="Times New Roman"/>
          <w:sz w:val="24"/>
          <w:szCs w:val="24"/>
        </w:rPr>
        <w:t xml:space="preserve"> перечень работ</w:t>
      </w:r>
      <w:r w:rsidRPr="00E8704C">
        <w:rPr>
          <w:rFonts w:ascii="Times New Roman" w:hAnsi="Times New Roman"/>
          <w:sz w:val="24"/>
          <w:szCs w:val="24"/>
        </w:rPr>
        <w:t>.</w:t>
      </w:r>
      <w:r w:rsidR="00E07FBE" w:rsidRPr="00E8704C">
        <w:rPr>
          <w:rFonts w:ascii="Times New Roman" w:hAnsi="Times New Roman"/>
          <w:sz w:val="24"/>
          <w:szCs w:val="24"/>
        </w:rPr>
        <w:t xml:space="preserve"> </w:t>
      </w:r>
    </w:p>
    <w:p w:rsidR="00942D12" w:rsidRPr="00507365" w:rsidRDefault="00942D12" w:rsidP="00B916EB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</w:pPr>
      <w:r w:rsidRPr="00507365">
        <w:t>Минимальный перечень включает в себя комплексное выполнение следующих видов работ:</w:t>
      </w:r>
    </w:p>
    <w:p w:rsidR="000960A3" w:rsidRPr="000960A3" w:rsidRDefault="000960A3" w:rsidP="00B916E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0A3">
        <w:rPr>
          <w:rFonts w:ascii="Times New Roman" w:hAnsi="Times New Roman" w:cs="Times New Roman"/>
          <w:sz w:val="24"/>
          <w:szCs w:val="24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0960A3" w:rsidRPr="000960A3" w:rsidRDefault="000960A3" w:rsidP="00B916E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0A3">
        <w:rPr>
          <w:rFonts w:ascii="Times New Roman" w:hAnsi="Times New Roman" w:cs="Times New Roman"/>
          <w:sz w:val="24"/>
          <w:szCs w:val="24"/>
        </w:rPr>
        <w:t>обеспечение освещения дворовых территорий;</w:t>
      </w:r>
    </w:p>
    <w:p w:rsidR="000960A3" w:rsidRPr="000960A3" w:rsidRDefault="000960A3" w:rsidP="00B916E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0A3">
        <w:rPr>
          <w:rFonts w:ascii="Times New Roman" w:hAnsi="Times New Roman" w:cs="Times New Roman"/>
          <w:sz w:val="24"/>
          <w:szCs w:val="24"/>
        </w:rPr>
        <w:t>установку скамеек;</w:t>
      </w:r>
    </w:p>
    <w:p w:rsidR="000960A3" w:rsidRPr="000960A3" w:rsidRDefault="000960A3" w:rsidP="00B916E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0A3">
        <w:rPr>
          <w:rFonts w:ascii="Times New Roman" w:hAnsi="Times New Roman" w:cs="Times New Roman"/>
          <w:sz w:val="24"/>
          <w:szCs w:val="24"/>
        </w:rPr>
        <w:t>установку урн для мусора.</w:t>
      </w:r>
    </w:p>
    <w:p w:rsidR="000960A3" w:rsidRPr="000960A3" w:rsidRDefault="000960A3" w:rsidP="00B916E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0A3">
        <w:rPr>
          <w:rFonts w:ascii="Times New Roman" w:hAnsi="Times New Roman" w:cs="Times New Roman"/>
          <w:sz w:val="24"/>
          <w:szCs w:val="24"/>
        </w:rPr>
        <w:t>Дополнительный перечень включает в себя:</w:t>
      </w:r>
    </w:p>
    <w:p w:rsidR="000960A3" w:rsidRPr="000960A3" w:rsidRDefault="000960A3" w:rsidP="00B916E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0A3">
        <w:rPr>
          <w:rFonts w:ascii="Times New Roman" w:hAnsi="Times New Roman" w:cs="Times New Roman"/>
          <w:sz w:val="24"/>
          <w:szCs w:val="24"/>
        </w:rPr>
        <w:t>оборудование детских площадок;</w:t>
      </w:r>
    </w:p>
    <w:p w:rsidR="000960A3" w:rsidRPr="000960A3" w:rsidRDefault="000960A3" w:rsidP="00B916E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0A3">
        <w:rPr>
          <w:rFonts w:ascii="Times New Roman" w:hAnsi="Times New Roman" w:cs="Times New Roman"/>
          <w:sz w:val="24"/>
          <w:szCs w:val="24"/>
        </w:rPr>
        <w:t>оборудование спортивных площадок;</w:t>
      </w:r>
    </w:p>
    <w:p w:rsidR="000960A3" w:rsidRPr="000960A3" w:rsidRDefault="000960A3" w:rsidP="00B916E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0A3">
        <w:rPr>
          <w:rFonts w:ascii="Times New Roman" w:hAnsi="Times New Roman" w:cs="Times New Roman"/>
          <w:sz w:val="24"/>
          <w:szCs w:val="24"/>
        </w:rPr>
        <w:t>устройство пешеходных дорожек.</w:t>
      </w:r>
    </w:p>
    <w:p w:rsidR="00507365" w:rsidRDefault="00507365" w:rsidP="00B916EB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</w:pPr>
      <w:r w:rsidRPr="00507365"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лица), обеспечивают финансовое и трудовое участие в реализации мероприятий по благоустройству дворовых территорий при выполнении минимального перечня и дополнительного перечня по всем муниципальным образованиям - участникам программы.</w:t>
      </w:r>
    </w:p>
    <w:p w:rsidR="00942D12" w:rsidRPr="00507365" w:rsidRDefault="00942D12" w:rsidP="00B916EB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</w:pPr>
      <w:r w:rsidRPr="00507365">
        <w:t>В случае удовлетворительного состояния объектов (работ), входящих в состав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предоставлением паспорта благоустройства.</w:t>
      </w:r>
    </w:p>
    <w:p w:rsidR="00507365" w:rsidRPr="00507365" w:rsidRDefault="00946CCF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36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507365">
        <w:rPr>
          <w:rFonts w:ascii="Times New Roman" w:hAnsi="Times New Roman"/>
          <w:sz w:val="24"/>
          <w:szCs w:val="24"/>
        </w:rPr>
        <w:t>сметной стоимости на благоустройство дворовой территории и трудовое участие.</w:t>
      </w:r>
    </w:p>
    <w:p w:rsidR="00507365" w:rsidRDefault="00507365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365">
        <w:rPr>
          <w:rFonts w:ascii="Times New Roman" w:hAnsi="Times New Roman"/>
          <w:sz w:val="24"/>
          <w:szCs w:val="24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</w:t>
      </w:r>
    </w:p>
    <w:p w:rsidR="00905004" w:rsidRPr="00507365" w:rsidRDefault="00905004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365">
        <w:rPr>
          <w:rFonts w:ascii="Times New Roman" w:hAnsi="Times New Roman"/>
          <w:sz w:val="24"/>
          <w:szCs w:val="24"/>
        </w:rPr>
        <w:t>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территории.</w:t>
      </w:r>
    </w:p>
    <w:p w:rsidR="00D37B14" w:rsidRPr="00E8704C" w:rsidRDefault="00E8763B" w:rsidP="00B916EB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lastRenderedPageBreak/>
        <w:t>Очередность благоустройства определ</w:t>
      </w:r>
      <w:r w:rsidR="00785154">
        <w:rPr>
          <w:rFonts w:ascii="Times New Roman" w:hAnsi="Times New Roman"/>
          <w:sz w:val="24"/>
          <w:szCs w:val="24"/>
        </w:rPr>
        <w:t>яется</w:t>
      </w:r>
      <w:r w:rsidRPr="00E8704C">
        <w:rPr>
          <w:rFonts w:ascii="Times New Roman" w:hAnsi="Times New Roman"/>
          <w:sz w:val="24"/>
          <w:szCs w:val="24"/>
        </w:rPr>
        <w:t xml:space="preserve"> в порядке поступления предложений заинтересованных лиц об их участии в выполнении указанных работ</w:t>
      </w:r>
      <w:r w:rsidR="00E07FBE" w:rsidRPr="00E8704C">
        <w:rPr>
          <w:rFonts w:ascii="Times New Roman" w:hAnsi="Times New Roman"/>
          <w:sz w:val="24"/>
          <w:szCs w:val="24"/>
        </w:rPr>
        <w:t xml:space="preserve"> в муниципальной программе</w:t>
      </w:r>
      <w:r w:rsidR="00D37B14" w:rsidRPr="00E8704C">
        <w:rPr>
          <w:rFonts w:ascii="Times New Roman" w:hAnsi="Times New Roman"/>
          <w:sz w:val="24"/>
          <w:szCs w:val="24"/>
        </w:rPr>
        <w:t>.</w:t>
      </w:r>
    </w:p>
    <w:p w:rsidR="008409F6" w:rsidRDefault="00B83AA2" w:rsidP="00B916EB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</w:t>
      </w:r>
      <w:r w:rsidR="00994D1C">
        <w:rPr>
          <w:rFonts w:ascii="Times New Roman" w:hAnsi="Times New Roman"/>
          <w:sz w:val="24"/>
          <w:szCs w:val="24"/>
        </w:rPr>
        <w:t xml:space="preserve">авительства Красноярского края </w:t>
      </w:r>
      <w:r w:rsidRPr="00E8704C">
        <w:rPr>
          <w:rFonts w:ascii="Times New Roman" w:hAnsi="Times New Roman"/>
          <w:sz w:val="24"/>
          <w:szCs w:val="24"/>
        </w:rPr>
        <w:t xml:space="preserve">от </w:t>
      </w:r>
      <w:r w:rsidR="00505B47">
        <w:rPr>
          <w:rFonts w:ascii="Times New Roman" w:hAnsi="Times New Roman"/>
          <w:sz w:val="24"/>
          <w:szCs w:val="24"/>
        </w:rPr>
        <w:t>18.07.2017</w:t>
      </w:r>
      <w:r w:rsidRPr="00E8704C">
        <w:rPr>
          <w:rFonts w:ascii="Times New Roman" w:hAnsi="Times New Roman"/>
          <w:sz w:val="24"/>
          <w:szCs w:val="24"/>
        </w:rPr>
        <w:t xml:space="preserve"> № </w:t>
      </w:r>
      <w:r w:rsidR="00505B47">
        <w:rPr>
          <w:rFonts w:ascii="Times New Roman" w:hAnsi="Times New Roman"/>
          <w:sz w:val="24"/>
          <w:szCs w:val="24"/>
        </w:rPr>
        <w:t>415</w:t>
      </w:r>
      <w:r w:rsidR="00CB05EE">
        <w:rPr>
          <w:rFonts w:ascii="Times New Roman" w:hAnsi="Times New Roman"/>
          <w:sz w:val="24"/>
          <w:szCs w:val="24"/>
        </w:rPr>
        <w:t>-п.</w:t>
      </w:r>
    </w:p>
    <w:p w:rsidR="001157FD" w:rsidRPr="009A4CC9" w:rsidRDefault="00E8763B" w:rsidP="00B916EB">
      <w:pPr>
        <w:pStyle w:val="a3"/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8704C">
        <w:rPr>
          <w:rFonts w:ascii="Times New Roman" w:hAnsi="Times New Roman"/>
          <w:sz w:val="24"/>
          <w:szCs w:val="24"/>
        </w:rPr>
        <w:t>Предложения</w:t>
      </w:r>
      <w:proofErr w:type="gramEnd"/>
      <w:r w:rsidRPr="00E8704C">
        <w:rPr>
          <w:rFonts w:ascii="Times New Roman" w:hAnsi="Times New Roman"/>
          <w:sz w:val="24"/>
          <w:szCs w:val="24"/>
        </w:rPr>
        <w:t xml:space="preserve"> заинтересованные лица направля</w:t>
      </w:r>
      <w:r w:rsidR="005D6811" w:rsidRPr="00E8704C">
        <w:rPr>
          <w:rFonts w:ascii="Times New Roman" w:hAnsi="Times New Roman"/>
          <w:sz w:val="24"/>
          <w:szCs w:val="24"/>
        </w:rPr>
        <w:t>ют</w:t>
      </w:r>
      <w:r w:rsidRPr="00E8704C">
        <w:rPr>
          <w:rFonts w:ascii="Times New Roman" w:hAnsi="Times New Roman"/>
          <w:sz w:val="24"/>
          <w:szCs w:val="24"/>
        </w:rPr>
        <w:t xml:space="preserve"> в порядке, установленном постановлением </w:t>
      </w:r>
      <w:r w:rsidR="00E07FBE" w:rsidRPr="00E8704C">
        <w:rPr>
          <w:rFonts w:ascii="Times New Roman" w:hAnsi="Times New Roman"/>
          <w:sz w:val="24"/>
          <w:szCs w:val="24"/>
        </w:rPr>
        <w:t xml:space="preserve">главы муниципального образования </w:t>
      </w:r>
      <w:r w:rsidR="008409F6" w:rsidRPr="008409F6">
        <w:rPr>
          <w:rFonts w:ascii="Times New Roman" w:hAnsi="Times New Roman"/>
          <w:sz w:val="24"/>
          <w:szCs w:val="24"/>
        </w:rPr>
        <w:t>от 26.09.</w:t>
      </w:r>
      <w:r w:rsidR="008409F6">
        <w:rPr>
          <w:rFonts w:ascii="Times New Roman" w:hAnsi="Times New Roman"/>
          <w:sz w:val="24"/>
          <w:szCs w:val="24"/>
        </w:rPr>
        <w:t>2018</w:t>
      </w:r>
      <w:r w:rsidR="008409F6" w:rsidRPr="008409F6">
        <w:rPr>
          <w:rFonts w:ascii="Times New Roman" w:hAnsi="Times New Roman"/>
          <w:sz w:val="24"/>
          <w:szCs w:val="24"/>
        </w:rPr>
        <w:t xml:space="preserve"> № 176-п</w:t>
      </w:r>
      <w:r w:rsidR="008409F6">
        <w:rPr>
          <w:rFonts w:ascii="Times New Roman" w:hAnsi="Times New Roman"/>
          <w:sz w:val="24"/>
          <w:szCs w:val="24"/>
        </w:rPr>
        <w:t xml:space="preserve"> </w:t>
      </w:r>
      <w:r w:rsidR="001157FD">
        <w:rPr>
          <w:rFonts w:ascii="Times New Roman" w:hAnsi="Times New Roman"/>
          <w:sz w:val="24"/>
          <w:szCs w:val="24"/>
        </w:rPr>
        <w:t>«</w:t>
      </w:r>
      <w:r w:rsidR="001157FD" w:rsidRPr="001157FD">
        <w:rPr>
          <w:rFonts w:ascii="Times New Roman" w:hAnsi="Times New Roman"/>
          <w:color w:val="000000"/>
          <w:spacing w:val="-8"/>
          <w:sz w:val="24"/>
          <w:szCs w:val="24"/>
        </w:rPr>
        <w:t xml:space="preserve">Об утверждении </w:t>
      </w:r>
      <w:r w:rsidR="001157FD" w:rsidRPr="001157FD">
        <w:rPr>
          <w:rFonts w:ascii="Times New Roman" w:eastAsia="Times New Roman" w:hAnsi="Times New Roman"/>
          <w:sz w:val="24"/>
          <w:szCs w:val="24"/>
        </w:rPr>
        <w:t>Порядка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 на территории муниципального образования поселок Большая Ирба» на 2018-202</w:t>
      </w:r>
      <w:r w:rsidR="00507365">
        <w:rPr>
          <w:rFonts w:ascii="Times New Roman" w:eastAsia="Times New Roman" w:hAnsi="Times New Roman"/>
          <w:sz w:val="24"/>
          <w:szCs w:val="24"/>
        </w:rPr>
        <w:t>4</w:t>
      </w:r>
      <w:r w:rsidR="001157FD" w:rsidRPr="001157FD">
        <w:rPr>
          <w:rFonts w:ascii="Times New Roman" w:eastAsia="Times New Roman" w:hAnsi="Times New Roman"/>
          <w:sz w:val="24"/>
          <w:szCs w:val="24"/>
        </w:rPr>
        <w:t xml:space="preserve"> годы»</w:t>
      </w:r>
      <w:r w:rsidR="001157FD">
        <w:rPr>
          <w:rFonts w:ascii="Times New Roman" w:eastAsia="Times New Roman" w:hAnsi="Times New Roman"/>
          <w:sz w:val="24"/>
          <w:szCs w:val="24"/>
        </w:rPr>
        <w:t>.</w:t>
      </w:r>
      <w:r w:rsidR="001157FD" w:rsidRPr="009A4CC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07FBE" w:rsidRPr="00E8704C" w:rsidRDefault="00B83AA2" w:rsidP="00B916E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Предложени</w:t>
      </w:r>
      <w:r w:rsidR="00E07FBE" w:rsidRPr="00E8704C">
        <w:rPr>
          <w:rFonts w:ascii="Times New Roman" w:eastAsia="Times New Roman" w:hAnsi="Times New Roman"/>
          <w:sz w:val="24"/>
          <w:szCs w:val="24"/>
        </w:rPr>
        <w:t>я</w:t>
      </w:r>
      <w:r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3E3E01" w:rsidRPr="00E8704C">
        <w:rPr>
          <w:rFonts w:ascii="Times New Roman" w:eastAsia="Times New Roman" w:hAnsi="Times New Roman"/>
          <w:sz w:val="24"/>
          <w:szCs w:val="24"/>
        </w:rPr>
        <w:t xml:space="preserve">об участии в муниципальной программе </w:t>
      </w:r>
      <w:r w:rsidR="00E07FBE" w:rsidRPr="00E8704C">
        <w:rPr>
          <w:rFonts w:ascii="Times New Roman" w:eastAsia="Times New Roman" w:hAnsi="Times New Roman"/>
          <w:sz w:val="24"/>
          <w:szCs w:val="24"/>
        </w:rPr>
        <w:t>приняты на общем собрании</w:t>
      </w:r>
      <w:r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E07FBE" w:rsidRPr="00E8704C">
        <w:rPr>
          <w:rFonts w:ascii="Times New Roman" w:hAnsi="Times New Roman"/>
          <w:sz w:val="24"/>
          <w:szCs w:val="24"/>
        </w:rPr>
        <w:t>собраний собственников помещений в порядке, установленном ст. 44-49 Жилищного кодекса РФ.</w:t>
      </w:r>
    </w:p>
    <w:p w:rsidR="00E07FBE" w:rsidRPr="00E8704C" w:rsidRDefault="00994D1C" w:rsidP="00B916EB">
      <w:pPr>
        <w:widowControl w:val="0"/>
        <w:shd w:val="clear" w:color="auto" w:fill="FFFFFF" w:themeFill="background1"/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Инициативным жителям </w:t>
      </w:r>
      <w:r w:rsidR="00E07FBE" w:rsidRPr="00E8704C">
        <w:rPr>
          <w:rFonts w:ascii="Times New Roman" w:hAnsi="Times New Roman"/>
          <w:sz w:val="24"/>
          <w:szCs w:val="24"/>
        </w:rPr>
        <w:t>оказано содействие в проведении собраний собственников помещений в порядке, установленном ст. 44-49 Жилищного кодекса РФ.</w:t>
      </w:r>
    </w:p>
    <w:p w:rsidR="00E8763B" w:rsidRPr="00E8704C" w:rsidRDefault="00F63348" w:rsidP="00B916EB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Ранжированный адресный перечень </w:t>
      </w:r>
      <w:proofErr w:type="gramStart"/>
      <w:r w:rsidRPr="00E8704C">
        <w:rPr>
          <w:rFonts w:ascii="Times New Roman" w:hAnsi="Times New Roman"/>
          <w:sz w:val="24"/>
          <w:szCs w:val="24"/>
        </w:rPr>
        <w:t>всех дворовых территорий, нуждающихся в благоустройстве рассмотрен</w:t>
      </w:r>
      <w:proofErr w:type="gramEnd"/>
      <w:r w:rsidRPr="00E8704C">
        <w:rPr>
          <w:rFonts w:ascii="Times New Roman" w:hAnsi="Times New Roman"/>
          <w:sz w:val="24"/>
          <w:szCs w:val="24"/>
        </w:rPr>
        <w:t xml:space="preserve"> и согласован решением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общественной комиссией </w:t>
      </w:r>
      <w:r w:rsidRPr="00E8704C">
        <w:rPr>
          <w:rFonts w:ascii="Times New Roman" w:hAnsi="Times New Roman"/>
          <w:bCs/>
          <w:sz w:val="24"/>
          <w:szCs w:val="24"/>
        </w:rPr>
        <w:t xml:space="preserve">по развитию городской (сельской) среды от </w:t>
      </w:r>
      <w:r w:rsidR="002A7407">
        <w:rPr>
          <w:rFonts w:ascii="Times New Roman" w:hAnsi="Times New Roman"/>
          <w:bCs/>
          <w:sz w:val="24"/>
          <w:szCs w:val="24"/>
        </w:rPr>
        <w:t>05.10.2017</w:t>
      </w:r>
      <w:r w:rsidRPr="00E8704C">
        <w:rPr>
          <w:rFonts w:ascii="Times New Roman" w:hAnsi="Times New Roman"/>
          <w:bCs/>
          <w:sz w:val="24"/>
          <w:szCs w:val="24"/>
        </w:rPr>
        <w:t xml:space="preserve"> № </w:t>
      </w:r>
      <w:r w:rsidR="002A7407">
        <w:rPr>
          <w:rFonts w:ascii="Times New Roman" w:hAnsi="Times New Roman"/>
          <w:bCs/>
          <w:sz w:val="24"/>
          <w:szCs w:val="24"/>
        </w:rPr>
        <w:t>1</w:t>
      </w:r>
      <w:r w:rsidR="008409F6">
        <w:rPr>
          <w:rFonts w:ascii="Times New Roman" w:hAnsi="Times New Roman"/>
          <w:bCs/>
          <w:sz w:val="24"/>
          <w:szCs w:val="24"/>
        </w:rPr>
        <w:t>.</w:t>
      </w:r>
    </w:p>
    <w:p w:rsidR="00C82479" w:rsidRDefault="00030FD7" w:rsidP="00B916EB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Доля финансового участия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заинтересованных лиц </w:t>
      </w:r>
      <w:r w:rsidRPr="00E8704C">
        <w:rPr>
          <w:rFonts w:ascii="Times New Roman" w:hAnsi="Times New Roman"/>
          <w:sz w:val="24"/>
          <w:szCs w:val="24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заинтересованных лиц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C82479" w:rsidRPr="00E8704C" w:rsidRDefault="00C82479" w:rsidP="00B916EB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8704C">
        <w:rPr>
          <w:rFonts w:ascii="Times New Roman" w:hAnsi="Times New Roman"/>
          <w:sz w:val="24"/>
          <w:szCs w:val="24"/>
          <w:u w:val="single"/>
        </w:rPr>
        <w:t xml:space="preserve">Мероприятие </w:t>
      </w:r>
      <w:r>
        <w:rPr>
          <w:rFonts w:ascii="Times New Roman" w:hAnsi="Times New Roman"/>
          <w:sz w:val="24"/>
          <w:szCs w:val="24"/>
          <w:u w:val="single"/>
        </w:rPr>
        <w:t>2.2</w:t>
      </w:r>
      <w:r w:rsidRPr="00E8704C">
        <w:rPr>
          <w:rFonts w:ascii="Times New Roman" w:hAnsi="Times New Roman"/>
          <w:sz w:val="24"/>
          <w:szCs w:val="24"/>
          <w:u w:val="single"/>
        </w:rPr>
        <w:t xml:space="preserve">. Благоустройство общественных пространств. </w:t>
      </w:r>
    </w:p>
    <w:p w:rsidR="00C82479" w:rsidRPr="00E8704C" w:rsidRDefault="00C82479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В целях благоустройства общественных простран</w:t>
      </w:r>
      <w:proofErr w:type="gramStart"/>
      <w:r w:rsidRPr="00E8704C">
        <w:rPr>
          <w:rFonts w:ascii="Times New Roman" w:hAnsi="Times New Roman"/>
          <w:sz w:val="24"/>
          <w:szCs w:val="24"/>
        </w:rPr>
        <w:t>ств сф</w:t>
      </w:r>
      <w:proofErr w:type="gramEnd"/>
      <w:r w:rsidRPr="00E8704C">
        <w:rPr>
          <w:rFonts w:ascii="Times New Roman" w:hAnsi="Times New Roman"/>
          <w:sz w:val="24"/>
          <w:szCs w:val="24"/>
        </w:rPr>
        <w:t>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2018-202</w:t>
      </w:r>
      <w:r w:rsidR="003C4E02">
        <w:rPr>
          <w:rFonts w:ascii="Times New Roman" w:hAnsi="Times New Roman"/>
          <w:sz w:val="24"/>
          <w:szCs w:val="24"/>
        </w:rPr>
        <w:t>4</w:t>
      </w:r>
      <w:r w:rsidRPr="00E8704C">
        <w:rPr>
          <w:rFonts w:ascii="Times New Roman" w:hAnsi="Times New Roman"/>
          <w:sz w:val="24"/>
          <w:szCs w:val="24"/>
        </w:rPr>
        <w:t xml:space="preserve"> годах, согласно приложению № </w:t>
      </w:r>
      <w:r w:rsidR="00785154">
        <w:rPr>
          <w:rFonts w:ascii="Times New Roman" w:hAnsi="Times New Roman"/>
          <w:sz w:val="24"/>
          <w:szCs w:val="24"/>
        </w:rPr>
        <w:t>3</w:t>
      </w:r>
      <w:r w:rsidRPr="00E8704C">
        <w:rPr>
          <w:rFonts w:ascii="Times New Roman" w:hAnsi="Times New Roman"/>
          <w:sz w:val="24"/>
          <w:szCs w:val="24"/>
        </w:rPr>
        <w:t xml:space="preserve"> к Программе</w:t>
      </w:r>
      <w:r>
        <w:rPr>
          <w:rFonts w:ascii="Times New Roman" w:hAnsi="Times New Roman"/>
          <w:sz w:val="24"/>
          <w:szCs w:val="24"/>
        </w:rPr>
        <w:t>.</w:t>
      </w:r>
    </w:p>
    <w:p w:rsidR="00E53ACB" w:rsidRDefault="00C82479" w:rsidP="00B916EB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</w:t>
      </w:r>
      <w:r>
        <w:rPr>
          <w:rFonts w:ascii="Times New Roman" w:hAnsi="Times New Roman"/>
          <w:sz w:val="24"/>
          <w:szCs w:val="24"/>
        </w:rPr>
        <w:t xml:space="preserve">авительства Красноярского края </w:t>
      </w:r>
      <w:r w:rsidRPr="00E8704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18.07.2017</w:t>
      </w:r>
      <w:r w:rsidRPr="00E8704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415</w:t>
      </w:r>
      <w:r w:rsidR="00AD3E0C">
        <w:rPr>
          <w:rFonts w:ascii="Times New Roman" w:hAnsi="Times New Roman"/>
          <w:sz w:val="24"/>
          <w:szCs w:val="24"/>
        </w:rPr>
        <w:t>-п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C36E52" w:rsidRDefault="00C82479" w:rsidP="00B916EB">
      <w:pPr>
        <w:pStyle w:val="a3"/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8704C">
        <w:rPr>
          <w:rFonts w:ascii="Times New Roman" w:hAnsi="Times New Roman"/>
          <w:sz w:val="24"/>
          <w:szCs w:val="24"/>
        </w:rPr>
        <w:t xml:space="preserve">Очередность благоустройства общественных пространств определяется ежегодно по этапам с учетом мнения граждан во исполнение постановления главы </w:t>
      </w:r>
      <w:r>
        <w:rPr>
          <w:rFonts w:ascii="Times New Roman" w:hAnsi="Times New Roman"/>
          <w:sz w:val="24"/>
          <w:szCs w:val="24"/>
        </w:rPr>
        <w:t>поселка</w:t>
      </w:r>
      <w:r w:rsidRPr="00E8704C">
        <w:rPr>
          <w:rFonts w:ascii="Times New Roman" w:hAnsi="Times New Roman"/>
          <w:sz w:val="24"/>
          <w:szCs w:val="24"/>
        </w:rPr>
        <w:t xml:space="preserve"> </w:t>
      </w:r>
      <w:r w:rsidRPr="00E53ACB">
        <w:rPr>
          <w:rFonts w:ascii="Times New Roman" w:hAnsi="Times New Roman"/>
          <w:sz w:val="24"/>
          <w:szCs w:val="24"/>
        </w:rPr>
        <w:t xml:space="preserve">от </w:t>
      </w:r>
      <w:r w:rsidR="00E53ACB" w:rsidRPr="00E53ACB">
        <w:rPr>
          <w:rFonts w:ascii="Times New Roman" w:hAnsi="Times New Roman"/>
          <w:sz w:val="24"/>
          <w:szCs w:val="24"/>
        </w:rPr>
        <w:t>26.09.2018 № 177-п</w:t>
      </w:r>
      <w:r w:rsidR="00E53ACB" w:rsidRPr="00C36E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6E52">
        <w:rPr>
          <w:rFonts w:ascii="Times New Roman" w:eastAsia="Times New Roman" w:hAnsi="Times New Roman"/>
          <w:sz w:val="24"/>
          <w:szCs w:val="24"/>
        </w:rPr>
        <w:t>«</w:t>
      </w:r>
      <w:r w:rsidR="00C36E52" w:rsidRPr="00C36E52">
        <w:rPr>
          <w:rFonts w:ascii="Times New Roman" w:hAnsi="Times New Roman"/>
          <w:color w:val="000000"/>
          <w:spacing w:val="-8"/>
          <w:sz w:val="24"/>
          <w:szCs w:val="24"/>
        </w:rPr>
        <w:t xml:space="preserve">Об утверждении </w:t>
      </w:r>
      <w:r w:rsidR="00C36E52" w:rsidRPr="00C36E52">
        <w:rPr>
          <w:rFonts w:ascii="Times New Roman" w:eastAsia="Times New Roman" w:hAnsi="Times New Roman"/>
          <w:sz w:val="24"/>
          <w:szCs w:val="24"/>
        </w:rPr>
        <w:t>Порядка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</w:t>
      </w:r>
      <w:r w:rsidR="003C4E02">
        <w:rPr>
          <w:rFonts w:ascii="Times New Roman" w:eastAsia="Times New Roman" w:hAnsi="Times New Roman"/>
          <w:sz w:val="24"/>
          <w:szCs w:val="24"/>
        </w:rPr>
        <w:t>4</w:t>
      </w:r>
      <w:r w:rsidR="00C36E52" w:rsidRPr="00C36E52">
        <w:rPr>
          <w:rFonts w:ascii="Times New Roman" w:eastAsia="Times New Roman" w:hAnsi="Times New Roman"/>
          <w:sz w:val="24"/>
          <w:szCs w:val="24"/>
        </w:rPr>
        <w:t xml:space="preserve"> годы наиболее посещаемой муниципальной территории общего пользования на территории муниципального образования поселок Большая Ирба, подлежащей благоустройству в 2018-202</w:t>
      </w:r>
      <w:r w:rsidR="003C4E02">
        <w:rPr>
          <w:rFonts w:ascii="Times New Roman" w:eastAsia="Times New Roman" w:hAnsi="Times New Roman"/>
          <w:sz w:val="24"/>
          <w:szCs w:val="24"/>
        </w:rPr>
        <w:t>4</w:t>
      </w:r>
      <w:proofErr w:type="gramEnd"/>
      <w:r w:rsidR="00C36E52" w:rsidRPr="00C36E52">
        <w:rPr>
          <w:rFonts w:ascii="Times New Roman" w:eastAsia="Times New Roman" w:hAnsi="Times New Roman"/>
          <w:sz w:val="24"/>
          <w:szCs w:val="24"/>
        </w:rPr>
        <w:t xml:space="preserve"> годы»</w:t>
      </w:r>
      <w:r w:rsidR="00E53ACB">
        <w:rPr>
          <w:rFonts w:ascii="Times New Roman" w:eastAsia="Times New Roman" w:hAnsi="Times New Roman"/>
          <w:sz w:val="24"/>
          <w:szCs w:val="24"/>
        </w:rPr>
        <w:t>.</w:t>
      </w:r>
    </w:p>
    <w:p w:rsidR="000C3D22" w:rsidRPr="00245D46" w:rsidRDefault="000C3D22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5D46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3</w:t>
      </w:r>
      <w:r w:rsidRPr="00245D4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45D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0567B5" w:rsidRPr="00245D46" w:rsidRDefault="000567B5" w:rsidP="00B916E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46">
        <w:rPr>
          <w:rFonts w:ascii="Times New Roman" w:hAnsi="Times New Roman" w:cs="Times New Roman"/>
          <w:sz w:val="24"/>
          <w:szCs w:val="24"/>
        </w:rPr>
        <w:t>3.1. Проведение опроса граждан о выборе территории общего пользования для благоустройства по выявлению реальных потребностей различных групп населения</w:t>
      </w:r>
    </w:p>
    <w:p w:rsidR="000567B5" w:rsidRPr="00245D46" w:rsidRDefault="000567B5" w:rsidP="00B916E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245D46">
        <w:rPr>
          <w:rFonts w:ascii="Times New Roman" w:hAnsi="Times New Roman"/>
          <w:sz w:val="24"/>
          <w:szCs w:val="24"/>
        </w:rPr>
        <w:t xml:space="preserve">3.2. Организация обсуждения и выработки концепций </w:t>
      </w:r>
      <w:r w:rsidR="00016268" w:rsidRPr="00245D46">
        <w:rPr>
          <w:rFonts w:ascii="Times New Roman" w:hAnsi="Times New Roman"/>
          <w:sz w:val="24"/>
          <w:szCs w:val="24"/>
        </w:rPr>
        <w:t>по реализации проектов</w:t>
      </w:r>
    </w:p>
    <w:p w:rsidR="000567B5" w:rsidRPr="00245D46" w:rsidRDefault="000567B5" w:rsidP="00B916E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46">
        <w:rPr>
          <w:rFonts w:ascii="Times New Roman" w:hAnsi="Times New Roman" w:cs="Times New Roman"/>
          <w:sz w:val="24"/>
          <w:szCs w:val="24"/>
        </w:rPr>
        <w:t>3.3. Привлечение жителей:</w:t>
      </w:r>
    </w:p>
    <w:p w:rsidR="000567B5" w:rsidRPr="00245D46" w:rsidRDefault="000567B5" w:rsidP="00B916E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46">
        <w:rPr>
          <w:rFonts w:ascii="Times New Roman" w:hAnsi="Times New Roman" w:cs="Times New Roman"/>
          <w:sz w:val="24"/>
          <w:szCs w:val="24"/>
        </w:rPr>
        <w:t>- к посадке зеленых насаждение;</w:t>
      </w:r>
    </w:p>
    <w:p w:rsidR="000567B5" w:rsidRPr="00245D46" w:rsidRDefault="000567B5" w:rsidP="00B916E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46">
        <w:rPr>
          <w:rFonts w:ascii="Times New Roman" w:hAnsi="Times New Roman" w:cs="Times New Roman"/>
          <w:sz w:val="24"/>
          <w:szCs w:val="24"/>
        </w:rPr>
        <w:t>- уборке несанкционированных свалок</w:t>
      </w:r>
    </w:p>
    <w:p w:rsidR="000567B5" w:rsidRPr="00245D46" w:rsidRDefault="000567B5" w:rsidP="00B916E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46">
        <w:rPr>
          <w:rFonts w:ascii="Times New Roman" w:hAnsi="Times New Roman" w:cs="Times New Roman"/>
          <w:sz w:val="24"/>
          <w:szCs w:val="24"/>
        </w:rPr>
        <w:t>и т.д.</w:t>
      </w:r>
      <w:r w:rsidRPr="00245D46">
        <w:rPr>
          <w:rFonts w:ascii="Times New Roman" w:hAnsi="Times New Roman"/>
          <w:sz w:val="24"/>
          <w:szCs w:val="24"/>
        </w:rPr>
        <w:t xml:space="preserve"> благоустройства территории общего пользования.</w:t>
      </w:r>
      <w:r w:rsidRPr="00245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7B5" w:rsidRPr="00245D46" w:rsidRDefault="000567B5" w:rsidP="00B916EB">
      <w:pPr>
        <w:pStyle w:val="ConsPlusNormal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245D46">
        <w:rPr>
          <w:rFonts w:ascii="Times New Roman" w:hAnsi="Times New Roman" w:cs="Times New Roman"/>
          <w:sz w:val="24"/>
          <w:szCs w:val="24"/>
        </w:rPr>
        <w:t>(п</w:t>
      </w:r>
      <w:r w:rsidR="00C95BAD" w:rsidRPr="00245D46">
        <w:rPr>
          <w:rFonts w:ascii="Times New Roman" w:hAnsi="Times New Roman" w:cs="Times New Roman"/>
          <w:sz w:val="24"/>
          <w:szCs w:val="24"/>
        </w:rPr>
        <w:t>роведение субботнико</w:t>
      </w:r>
      <w:r w:rsidR="00245D46">
        <w:rPr>
          <w:rFonts w:ascii="Times New Roman" w:hAnsi="Times New Roman" w:cs="Times New Roman"/>
          <w:sz w:val="24"/>
          <w:szCs w:val="24"/>
        </w:rPr>
        <w:t>в</w:t>
      </w:r>
      <w:r w:rsidRPr="00245D46">
        <w:rPr>
          <w:rFonts w:ascii="Times New Roman" w:hAnsi="Times New Roman" w:cs="Times New Roman"/>
          <w:sz w:val="24"/>
          <w:szCs w:val="24"/>
        </w:rPr>
        <w:t>, привлечение к мероприятиям не менее 5</w:t>
      </w:r>
      <w:r w:rsidR="00C95BAD" w:rsidRPr="00245D46">
        <w:rPr>
          <w:rFonts w:ascii="Times New Roman" w:hAnsi="Times New Roman" w:cs="Times New Roman"/>
          <w:sz w:val="24"/>
          <w:szCs w:val="24"/>
        </w:rPr>
        <w:t>% от общего количества жителей</w:t>
      </w:r>
      <w:r w:rsidRPr="00245D46">
        <w:rPr>
          <w:rFonts w:ascii="Times New Roman" w:hAnsi="Times New Roman" w:cs="Times New Roman"/>
          <w:sz w:val="24"/>
          <w:szCs w:val="24"/>
        </w:rPr>
        <w:t>).</w:t>
      </w:r>
    </w:p>
    <w:p w:rsidR="000C3D22" w:rsidRPr="00245D46" w:rsidRDefault="000567B5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5D4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3.4. Участие в краевых мероприятиях, направленных на повышение </w:t>
      </w:r>
      <w:r w:rsidRPr="00245D46">
        <w:rPr>
          <w:rFonts w:ascii="Times New Roman" w:eastAsia="Times New Roman" w:hAnsi="Times New Roman"/>
          <w:bCs/>
          <w:sz w:val="24"/>
          <w:szCs w:val="24"/>
          <w:lang w:eastAsia="ru-RU"/>
        </w:rPr>
        <w:t>активности участия граждан в решении вопросов местного значения (</w:t>
      </w:r>
      <w:r w:rsidR="00016268" w:rsidRPr="00245D46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разработка</w:t>
      </w:r>
      <w:r w:rsidRPr="00245D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грантов по благоустройству территории, составление </w:t>
      </w:r>
      <w:r w:rsidRPr="00245D46">
        <w:rPr>
          <w:rFonts w:ascii="Times New Roman" w:hAnsi="Times New Roman"/>
          <w:sz w:val="24"/>
          <w:szCs w:val="24"/>
        </w:rPr>
        <w:t>формирование и направление заяв</w:t>
      </w:r>
      <w:r w:rsidR="00C95BAD" w:rsidRPr="00245D46">
        <w:rPr>
          <w:rFonts w:ascii="Times New Roman" w:hAnsi="Times New Roman"/>
          <w:sz w:val="24"/>
          <w:szCs w:val="24"/>
        </w:rPr>
        <w:t>ок</w:t>
      </w:r>
      <w:r w:rsidRPr="00245D46">
        <w:rPr>
          <w:rFonts w:ascii="Times New Roman" w:hAnsi="Times New Roman"/>
          <w:sz w:val="24"/>
          <w:szCs w:val="24"/>
        </w:rPr>
        <w:t xml:space="preserve"> на участие в конкурсах).</w:t>
      </w:r>
    </w:p>
    <w:p w:rsidR="000C3D22" w:rsidRPr="00245D46" w:rsidRDefault="000C3D22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D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Задача 4. </w:t>
      </w:r>
      <w:r w:rsidRPr="00245D46">
        <w:rPr>
          <w:rFonts w:ascii="Times New Roman" w:hAnsi="Times New Roman"/>
          <w:b/>
          <w:bCs/>
          <w:sz w:val="24"/>
          <w:szCs w:val="24"/>
        </w:rPr>
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</w:r>
    </w:p>
    <w:p w:rsidR="00C95BAD" w:rsidRPr="00C95BAD" w:rsidRDefault="00C95BAD" w:rsidP="00B916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4.1.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являются:</w:t>
      </w:r>
    </w:p>
    <w:p w:rsidR="00C95BAD" w:rsidRPr="00C95BAD" w:rsidRDefault="00C95BAD" w:rsidP="00B916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C95BAD" w:rsidRPr="00C95BAD" w:rsidRDefault="00C95BAD" w:rsidP="00B916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завершение оснащения приборами учета электроэнергии;</w:t>
      </w:r>
    </w:p>
    <w:p w:rsidR="00C95BAD" w:rsidRPr="00C95BAD" w:rsidRDefault="00C95BAD" w:rsidP="00B916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внедрение автоматизированных систем учета;</w:t>
      </w:r>
    </w:p>
    <w:p w:rsidR="00C95BAD" w:rsidRPr="00C95BAD" w:rsidRDefault="00C95BAD" w:rsidP="00B916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разработка обоснованных лимитов на потребление электроэнергии;</w:t>
      </w:r>
    </w:p>
    <w:p w:rsidR="00C95BAD" w:rsidRPr="00C95BAD" w:rsidRDefault="00C95BAD" w:rsidP="00B916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сокращение потребления электрической мощности за счет внедрения альтернативных источников энергии;</w:t>
      </w:r>
    </w:p>
    <w:p w:rsidR="00C95BAD" w:rsidRPr="00C95BAD" w:rsidRDefault="00C95BAD" w:rsidP="00B916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закупка и установка энергосберегающих ламп для линий уличного освещения, оснащенных приборами учета;</w:t>
      </w:r>
    </w:p>
    <w:p w:rsidR="00C95BAD" w:rsidRPr="00C95BAD" w:rsidRDefault="00C95BAD" w:rsidP="00B916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пропаганда и методическая работа по вопросам энергосбережения.</w:t>
      </w:r>
    </w:p>
    <w:p w:rsidR="007D4A3B" w:rsidRPr="00E8704C" w:rsidRDefault="00B921E5" w:rsidP="00B916EB">
      <w:pPr>
        <w:widowControl w:val="0"/>
        <w:shd w:val="clear" w:color="auto" w:fill="FFFFFF" w:themeFill="background1"/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8704C">
        <w:rPr>
          <w:rFonts w:ascii="Times New Roman" w:hAnsi="Times New Roman"/>
          <w:b/>
          <w:sz w:val="24"/>
          <w:szCs w:val="24"/>
        </w:rPr>
        <w:t>7. Ресурсное обеспечение программы</w:t>
      </w:r>
    </w:p>
    <w:p w:rsidR="00DA23F5" w:rsidRPr="00E8704C" w:rsidRDefault="006B1C84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7.1. </w:t>
      </w:r>
      <w:r w:rsidR="001A4BF4" w:rsidRPr="00E8704C">
        <w:rPr>
          <w:rFonts w:ascii="Times New Roman" w:hAnsi="Times New Roman"/>
          <w:sz w:val="24"/>
          <w:szCs w:val="24"/>
        </w:rPr>
        <w:t xml:space="preserve">Средства на финансирование </w:t>
      </w:r>
      <w:r w:rsidR="00C97924" w:rsidRPr="00E8704C">
        <w:rPr>
          <w:rFonts w:ascii="Times New Roman" w:hAnsi="Times New Roman"/>
          <w:sz w:val="24"/>
          <w:szCs w:val="24"/>
        </w:rPr>
        <w:t>в 2018 - 202</w:t>
      </w:r>
      <w:r w:rsidR="003C4E02">
        <w:rPr>
          <w:rFonts w:ascii="Times New Roman" w:hAnsi="Times New Roman"/>
          <w:sz w:val="24"/>
          <w:szCs w:val="24"/>
        </w:rPr>
        <w:t>4</w:t>
      </w:r>
      <w:r w:rsidR="00C97924" w:rsidRPr="00E8704C">
        <w:rPr>
          <w:rFonts w:ascii="Times New Roman" w:hAnsi="Times New Roman"/>
          <w:sz w:val="24"/>
          <w:szCs w:val="24"/>
        </w:rPr>
        <w:t xml:space="preserve"> годах </w:t>
      </w:r>
      <w:r w:rsidR="001A4BF4" w:rsidRPr="00E8704C">
        <w:rPr>
          <w:rFonts w:ascii="Times New Roman" w:hAnsi="Times New Roman"/>
          <w:sz w:val="24"/>
          <w:szCs w:val="24"/>
        </w:rPr>
        <w:t xml:space="preserve">мероприятий </w:t>
      </w:r>
      <w:r w:rsidR="004A1312" w:rsidRPr="00E8704C">
        <w:rPr>
          <w:rFonts w:ascii="Times New Roman" w:hAnsi="Times New Roman"/>
          <w:sz w:val="24"/>
          <w:szCs w:val="24"/>
        </w:rPr>
        <w:t>П</w:t>
      </w:r>
      <w:r w:rsidR="00C97924" w:rsidRPr="00E8704C">
        <w:rPr>
          <w:rFonts w:ascii="Times New Roman" w:hAnsi="Times New Roman"/>
          <w:sz w:val="24"/>
          <w:szCs w:val="24"/>
        </w:rPr>
        <w:t>рограммы</w:t>
      </w:r>
      <w:r w:rsidR="004A1312" w:rsidRPr="00E8704C">
        <w:rPr>
          <w:rFonts w:ascii="Times New Roman" w:hAnsi="Times New Roman"/>
          <w:sz w:val="24"/>
          <w:szCs w:val="24"/>
        </w:rPr>
        <w:t xml:space="preserve"> предоставляются в </w:t>
      </w:r>
      <w:proofErr w:type="gramStart"/>
      <w:r w:rsidR="004A1312" w:rsidRPr="00E8704C">
        <w:rPr>
          <w:rFonts w:ascii="Times New Roman" w:hAnsi="Times New Roman"/>
          <w:sz w:val="24"/>
          <w:szCs w:val="24"/>
        </w:rPr>
        <w:t>порядке</w:t>
      </w:r>
      <w:proofErr w:type="gramEnd"/>
      <w:r w:rsidR="004A1312" w:rsidRPr="00E8704C">
        <w:rPr>
          <w:rFonts w:ascii="Times New Roman" w:hAnsi="Times New Roman"/>
          <w:sz w:val="24"/>
          <w:szCs w:val="24"/>
        </w:rPr>
        <w:t xml:space="preserve">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</w:t>
      </w:r>
      <w:r w:rsidR="00DA23F5" w:rsidRPr="00E8704C">
        <w:rPr>
          <w:rFonts w:ascii="Times New Roman" w:hAnsi="Times New Roman"/>
          <w:sz w:val="24"/>
          <w:szCs w:val="24"/>
        </w:rPr>
        <w:t>и задач</w:t>
      </w:r>
    </w:p>
    <w:p w:rsidR="00DA23F5" w:rsidRPr="00E8704C" w:rsidRDefault="00DA23F5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Задача 1.</w:t>
      </w:r>
    </w:p>
    <w:p w:rsidR="00DA23F5" w:rsidRPr="00E8704C" w:rsidRDefault="00DA23F5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8704C">
        <w:rPr>
          <w:rFonts w:ascii="Times New Roman" w:hAnsi="Times New Roman"/>
          <w:sz w:val="24"/>
          <w:szCs w:val="24"/>
          <w:u w:val="single"/>
          <w:lang w:eastAsia="ru-RU"/>
        </w:rPr>
        <w:t>Мероприятие 1.</w:t>
      </w:r>
      <w:r w:rsidR="00C36E52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Pr="00E8704C">
        <w:rPr>
          <w:rFonts w:ascii="Times New Roman" w:hAnsi="Times New Roman"/>
          <w:sz w:val="24"/>
          <w:szCs w:val="24"/>
          <w:u w:val="single"/>
          <w:lang w:eastAsia="ru-RU"/>
        </w:rPr>
        <w:t>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4A1312" w:rsidRPr="00E8704C" w:rsidRDefault="004A1312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Задач</w:t>
      </w:r>
      <w:r w:rsidR="00DA23F5" w:rsidRPr="00E8704C">
        <w:rPr>
          <w:rFonts w:ascii="Times New Roman" w:hAnsi="Times New Roman"/>
          <w:sz w:val="24"/>
          <w:szCs w:val="24"/>
        </w:rPr>
        <w:t>а</w:t>
      </w:r>
      <w:r w:rsidRPr="00E8704C">
        <w:rPr>
          <w:rFonts w:ascii="Times New Roman" w:hAnsi="Times New Roman"/>
          <w:sz w:val="24"/>
          <w:szCs w:val="24"/>
        </w:rPr>
        <w:t xml:space="preserve"> 2.</w:t>
      </w:r>
    </w:p>
    <w:p w:rsidR="00B625B5" w:rsidRDefault="0052252C" w:rsidP="00B916E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2.1. </w:t>
      </w:r>
      <w:r w:rsidR="004A1312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Благоустройство дворовых территорий. </w:t>
      </w:r>
    </w:p>
    <w:p w:rsidR="004452EE" w:rsidRPr="004452EE" w:rsidRDefault="004452EE" w:rsidP="00B916E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2EE">
        <w:rPr>
          <w:rFonts w:ascii="Times New Roman" w:hAnsi="Times New Roman" w:cs="Times New Roman"/>
          <w:sz w:val="24"/>
          <w:szCs w:val="24"/>
        </w:rPr>
        <w:t>Общественная комиссия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 же территории, которые планируются к изъятию для муниципальных или государственных нужд в соответствии с генеральным планом поселка.</w:t>
      </w:r>
      <w:proofErr w:type="gramEnd"/>
    </w:p>
    <w:p w:rsidR="004452EE" w:rsidRPr="004452EE" w:rsidRDefault="004452EE" w:rsidP="00B916E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2EE">
        <w:rPr>
          <w:rFonts w:ascii="Times New Roman" w:hAnsi="Times New Roman" w:cs="Times New Roman"/>
          <w:sz w:val="24"/>
          <w:szCs w:val="24"/>
        </w:rPr>
        <w:t>Общественная комиссия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программой.</w:t>
      </w:r>
    </w:p>
    <w:p w:rsidR="004452EE" w:rsidRPr="004452EE" w:rsidRDefault="004452EE" w:rsidP="00B916E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2EE">
        <w:rPr>
          <w:rFonts w:ascii="Times New Roman" w:hAnsi="Times New Roman" w:cs="Times New Roman"/>
          <w:sz w:val="24"/>
          <w:szCs w:val="24"/>
        </w:rPr>
        <w:t xml:space="preserve">При этом исключение из перечня дворовых территорий, подлежащих благоустройству, возможно только при условии одобрения соответствующего решения межведомственной комиссией в порядке, установленном такой комиссией. </w:t>
      </w:r>
    </w:p>
    <w:p w:rsidR="00C36E52" w:rsidRDefault="00A3671D" w:rsidP="00B916EB">
      <w:pPr>
        <w:pStyle w:val="ConsPlusNormal"/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2.2. </w:t>
      </w:r>
      <w:r w:rsidR="00C36E52" w:rsidRPr="00E8704C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C36E52" w:rsidRPr="00E8704C">
        <w:rPr>
          <w:rFonts w:ascii="Times New Roman" w:hAnsi="Times New Roman"/>
          <w:sz w:val="24"/>
          <w:szCs w:val="24"/>
          <w:u w:val="single"/>
        </w:rPr>
        <w:t>лагоустройство общественных пространств.</w:t>
      </w:r>
    </w:p>
    <w:p w:rsidR="00A3671D" w:rsidRDefault="00A3671D" w:rsidP="00B916EB">
      <w:pPr>
        <w:pStyle w:val="ConsPlusNormal"/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</w:rPr>
      </w:pPr>
      <w:r w:rsidRPr="00A3671D">
        <w:rPr>
          <w:rFonts w:ascii="Times New Roman" w:hAnsi="Times New Roman"/>
          <w:sz w:val="24"/>
          <w:szCs w:val="24"/>
        </w:rPr>
        <w:t>Задача 3</w:t>
      </w:r>
      <w:r w:rsidR="00785154">
        <w:rPr>
          <w:rFonts w:ascii="Times New Roman" w:hAnsi="Times New Roman"/>
          <w:sz w:val="24"/>
          <w:szCs w:val="24"/>
        </w:rPr>
        <w:t>.</w:t>
      </w:r>
    </w:p>
    <w:p w:rsidR="00A3671D" w:rsidRDefault="00A3671D" w:rsidP="00B916EB">
      <w:pPr>
        <w:pStyle w:val="ConsPlusNormal"/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  <w:u w:val="single"/>
        </w:rPr>
      </w:pPr>
      <w:r w:rsidRPr="00A3671D">
        <w:rPr>
          <w:rFonts w:ascii="Times New Roman" w:hAnsi="Times New Roman"/>
          <w:sz w:val="24"/>
          <w:szCs w:val="24"/>
          <w:u w:val="single"/>
        </w:rPr>
        <w:t xml:space="preserve">Мероприятие 3.1. </w:t>
      </w:r>
      <w:r>
        <w:rPr>
          <w:rFonts w:ascii="Times New Roman" w:hAnsi="Times New Roman"/>
          <w:sz w:val="24"/>
          <w:szCs w:val="24"/>
          <w:u w:val="single"/>
        </w:rPr>
        <w:t>Ремонт (создание) системы водоснабжения.</w:t>
      </w:r>
    </w:p>
    <w:p w:rsidR="00F51D0B" w:rsidRDefault="00A3671D" w:rsidP="00B916E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F33">
        <w:rPr>
          <w:rFonts w:ascii="Times New Roman" w:hAnsi="Times New Roman"/>
          <w:sz w:val="24"/>
          <w:szCs w:val="24"/>
        </w:rPr>
        <w:lastRenderedPageBreak/>
        <w:t>Ремонт (создание) си</w:t>
      </w:r>
      <w:r w:rsidR="002E026C" w:rsidRPr="001F2F33">
        <w:rPr>
          <w:rFonts w:ascii="Times New Roman" w:hAnsi="Times New Roman"/>
          <w:sz w:val="24"/>
          <w:szCs w:val="24"/>
        </w:rPr>
        <w:t>с</w:t>
      </w:r>
      <w:r w:rsidRPr="001F2F33">
        <w:rPr>
          <w:rFonts w:ascii="Times New Roman" w:hAnsi="Times New Roman"/>
          <w:sz w:val="24"/>
          <w:szCs w:val="24"/>
        </w:rPr>
        <w:t>тем водоснабж</w:t>
      </w:r>
      <w:r w:rsidR="002E026C" w:rsidRPr="001F2F33">
        <w:rPr>
          <w:rFonts w:ascii="Times New Roman" w:hAnsi="Times New Roman"/>
          <w:sz w:val="24"/>
          <w:szCs w:val="24"/>
        </w:rPr>
        <w:t>е</w:t>
      </w:r>
      <w:r w:rsidRPr="001F2F33">
        <w:rPr>
          <w:rFonts w:ascii="Times New Roman" w:hAnsi="Times New Roman"/>
          <w:sz w:val="24"/>
          <w:szCs w:val="24"/>
        </w:rPr>
        <w:t xml:space="preserve">ния выполняется </w:t>
      </w:r>
      <w:r w:rsidR="00C874F5">
        <w:rPr>
          <w:rFonts w:ascii="Times New Roman" w:hAnsi="Times New Roman"/>
          <w:sz w:val="24"/>
          <w:szCs w:val="24"/>
        </w:rPr>
        <w:t>АО</w:t>
      </w:r>
      <w:r w:rsidR="002E026C" w:rsidRPr="001F2F3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874F5">
        <w:rPr>
          <w:rFonts w:ascii="Times New Roman" w:hAnsi="Times New Roman"/>
          <w:sz w:val="24"/>
          <w:szCs w:val="24"/>
        </w:rPr>
        <w:t>Ирбинские</w:t>
      </w:r>
      <w:proofErr w:type="spellEnd"/>
      <w:r w:rsidR="00C874F5">
        <w:rPr>
          <w:rFonts w:ascii="Times New Roman" w:hAnsi="Times New Roman"/>
          <w:sz w:val="24"/>
          <w:szCs w:val="24"/>
        </w:rPr>
        <w:t xml:space="preserve"> Энергосети</w:t>
      </w:r>
      <w:r w:rsidR="002E026C" w:rsidRPr="001F2F33">
        <w:rPr>
          <w:rFonts w:ascii="Times New Roman" w:hAnsi="Times New Roman"/>
          <w:sz w:val="24"/>
          <w:szCs w:val="24"/>
        </w:rPr>
        <w:t xml:space="preserve">» </w:t>
      </w:r>
      <w:r w:rsidRPr="001F2F33">
        <w:rPr>
          <w:rFonts w:ascii="Times New Roman" w:hAnsi="Times New Roman"/>
          <w:sz w:val="24"/>
          <w:szCs w:val="24"/>
        </w:rPr>
        <w:t>в рамках тарифного регулирования</w:t>
      </w:r>
      <w:r w:rsidR="002E026C" w:rsidRPr="001F2F33">
        <w:rPr>
          <w:rFonts w:ascii="Times New Roman" w:hAnsi="Times New Roman"/>
          <w:sz w:val="24"/>
          <w:szCs w:val="24"/>
        </w:rPr>
        <w:t xml:space="preserve"> и реализации комплексной программы развития коммунальной инфраструктуры поселка</w:t>
      </w:r>
      <w:r w:rsidR="00507365" w:rsidRPr="001F2F33">
        <w:rPr>
          <w:rFonts w:ascii="Times New Roman" w:hAnsi="Times New Roman"/>
          <w:sz w:val="24"/>
          <w:szCs w:val="24"/>
        </w:rPr>
        <w:t xml:space="preserve"> Большая Ирба </w:t>
      </w:r>
      <w:r w:rsidR="000C3D22" w:rsidRPr="001F2F33">
        <w:rPr>
          <w:rFonts w:ascii="Times New Roman" w:hAnsi="Times New Roman"/>
          <w:sz w:val="24"/>
          <w:szCs w:val="24"/>
        </w:rPr>
        <w:t xml:space="preserve">на период 2016-2030 г.г., утвержденной </w:t>
      </w:r>
      <w:r w:rsidR="008409F6" w:rsidRPr="001F2F33">
        <w:rPr>
          <w:rFonts w:ascii="Times New Roman" w:hAnsi="Times New Roman"/>
          <w:sz w:val="24"/>
          <w:szCs w:val="24"/>
        </w:rPr>
        <w:t>постановлением администрации поселка от 28.12.2018 № 214 -</w:t>
      </w:r>
      <w:proofErr w:type="spellStart"/>
      <w:proofErr w:type="gramStart"/>
      <w:r w:rsidR="008409F6" w:rsidRPr="001F2F33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2E026C" w:rsidRPr="001F2F33">
        <w:rPr>
          <w:rFonts w:ascii="Times New Roman" w:hAnsi="Times New Roman"/>
          <w:sz w:val="24"/>
          <w:szCs w:val="24"/>
        </w:rPr>
        <w:t>, а также инвестиционн</w:t>
      </w:r>
      <w:r w:rsidR="00837D82" w:rsidRPr="001F2F33">
        <w:rPr>
          <w:rFonts w:ascii="Times New Roman" w:hAnsi="Times New Roman"/>
          <w:sz w:val="24"/>
          <w:szCs w:val="24"/>
        </w:rPr>
        <w:t>ой</w:t>
      </w:r>
      <w:r w:rsidR="002E026C" w:rsidRPr="001F2F33">
        <w:rPr>
          <w:rFonts w:ascii="Times New Roman" w:hAnsi="Times New Roman"/>
          <w:sz w:val="24"/>
          <w:szCs w:val="24"/>
        </w:rPr>
        <w:t xml:space="preserve"> п</w:t>
      </w:r>
      <w:r w:rsidR="00207D30" w:rsidRPr="001F2F33">
        <w:rPr>
          <w:rFonts w:ascii="Times New Roman" w:hAnsi="Times New Roman"/>
          <w:sz w:val="24"/>
          <w:szCs w:val="24"/>
        </w:rPr>
        <w:t>р</w:t>
      </w:r>
      <w:r w:rsidR="002E026C" w:rsidRPr="001F2F33">
        <w:rPr>
          <w:rFonts w:ascii="Times New Roman" w:hAnsi="Times New Roman"/>
          <w:sz w:val="24"/>
          <w:szCs w:val="24"/>
        </w:rPr>
        <w:t>ограмм</w:t>
      </w:r>
      <w:r w:rsidR="00C874F5">
        <w:rPr>
          <w:rFonts w:ascii="Times New Roman" w:hAnsi="Times New Roman"/>
          <w:sz w:val="24"/>
          <w:szCs w:val="24"/>
        </w:rPr>
        <w:t>ы АО</w:t>
      </w:r>
      <w:r w:rsidR="002E026C" w:rsidRPr="001F2F3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874F5">
        <w:rPr>
          <w:rFonts w:ascii="Times New Roman" w:hAnsi="Times New Roman"/>
          <w:sz w:val="24"/>
          <w:szCs w:val="24"/>
        </w:rPr>
        <w:t>Ирбинские</w:t>
      </w:r>
      <w:proofErr w:type="spellEnd"/>
      <w:r w:rsidR="00C874F5">
        <w:rPr>
          <w:rFonts w:ascii="Times New Roman" w:hAnsi="Times New Roman"/>
          <w:sz w:val="24"/>
          <w:szCs w:val="24"/>
        </w:rPr>
        <w:t xml:space="preserve"> Энергосети</w:t>
      </w:r>
      <w:r w:rsidR="002E026C" w:rsidRPr="001F2F33">
        <w:rPr>
          <w:rFonts w:ascii="Times New Roman" w:hAnsi="Times New Roman"/>
          <w:sz w:val="24"/>
          <w:szCs w:val="24"/>
        </w:rPr>
        <w:t>»</w:t>
      </w:r>
      <w:r w:rsidR="00837D82" w:rsidRPr="001F2F33">
        <w:rPr>
          <w:rFonts w:ascii="Times New Roman" w:hAnsi="Times New Roman"/>
          <w:sz w:val="24"/>
          <w:szCs w:val="24"/>
        </w:rPr>
        <w:t xml:space="preserve"> «Модернизация и развитие систем водоснабжения и водоотведения муниципального образования поселок Большая Ирба</w:t>
      </w:r>
      <w:r w:rsidR="00C874F5">
        <w:rPr>
          <w:rFonts w:ascii="Times New Roman" w:hAnsi="Times New Roman"/>
          <w:sz w:val="24"/>
          <w:szCs w:val="24"/>
        </w:rPr>
        <w:t>»</w:t>
      </w:r>
      <w:r w:rsidR="00837D82" w:rsidRPr="001F2F33">
        <w:rPr>
          <w:rFonts w:ascii="Times New Roman" w:hAnsi="Times New Roman"/>
          <w:sz w:val="24"/>
          <w:szCs w:val="24"/>
        </w:rPr>
        <w:t xml:space="preserve">, утвержденных и согласованных с Министерством ЖКХ Красноярского края, </w:t>
      </w:r>
      <w:r w:rsidR="000C3D22" w:rsidRPr="001F2F33">
        <w:rPr>
          <w:rFonts w:ascii="Times New Roman" w:hAnsi="Times New Roman"/>
          <w:sz w:val="24"/>
          <w:szCs w:val="24"/>
        </w:rPr>
        <w:t>по проведению капитальных ремонтов основных фондов по холодному водоснабжению и (или) водоотведению</w:t>
      </w:r>
      <w:r w:rsidRPr="001F2F33">
        <w:rPr>
          <w:rFonts w:ascii="Times New Roman" w:hAnsi="Times New Roman"/>
          <w:sz w:val="24"/>
          <w:szCs w:val="24"/>
        </w:rPr>
        <w:t>.</w:t>
      </w:r>
      <w:r w:rsidR="002E026C" w:rsidRPr="001F2F33">
        <w:rPr>
          <w:rFonts w:ascii="Times New Roman" w:hAnsi="Times New Roman"/>
          <w:sz w:val="24"/>
          <w:szCs w:val="24"/>
        </w:rPr>
        <w:t xml:space="preserve"> </w:t>
      </w:r>
      <w:r w:rsidR="008409F6" w:rsidRPr="001F2F33">
        <w:rPr>
          <w:rFonts w:ascii="Times New Roman" w:hAnsi="Times New Roman"/>
          <w:sz w:val="24"/>
          <w:szCs w:val="24"/>
        </w:rPr>
        <w:t xml:space="preserve">Гарантирующей организацией по предоставлению населению услуг </w:t>
      </w:r>
      <w:r w:rsidR="001F2F33" w:rsidRPr="001F2F33">
        <w:rPr>
          <w:rFonts w:ascii="Times New Roman" w:hAnsi="Times New Roman"/>
          <w:sz w:val="24"/>
          <w:szCs w:val="24"/>
        </w:rPr>
        <w:t>по теплоснабжению, является АО «</w:t>
      </w:r>
      <w:proofErr w:type="spellStart"/>
      <w:r w:rsidR="001F2F33" w:rsidRPr="001F2F33">
        <w:rPr>
          <w:rFonts w:ascii="Times New Roman" w:hAnsi="Times New Roman"/>
          <w:sz w:val="24"/>
          <w:szCs w:val="24"/>
        </w:rPr>
        <w:t>Ирбинские</w:t>
      </w:r>
      <w:proofErr w:type="spellEnd"/>
      <w:r w:rsidR="001F2F33" w:rsidRPr="001F2F33">
        <w:rPr>
          <w:rFonts w:ascii="Times New Roman" w:hAnsi="Times New Roman"/>
          <w:sz w:val="24"/>
          <w:szCs w:val="24"/>
        </w:rPr>
        <w:t xml:space="preserve"> Энергосети», </w:t>
      </w:r>
      <w:r w:rsidR="00F51D0B">
        <w:rPr>
          <w:rFonts w:ascii="Times New Roman" w:hAnsi="Times New Roman"/>
          <w:sz w:val="24"/>
          <w:szCs w:val="24"/>
        </w:rPr>
        <w:t xml:space="preserve">гарантирующей организацией на территории поселка по </w:t>
      </w:r>
      <w:r w:rsidR="008409F6" w:rsidRPr="001F2F33">
        <w:rPr>
          <w:rFonts w:ascii="Times New Roman" w:hAnsi="Times New Roman"/>
          <w:sz w:val="24"/>
          <w:szCs w:val="24"/>
        </w:rPr>
        <w:t xml:space="preserve">водоснабжению, водоотведению является </w:t>
      </w:r>
      <w:r w:rsidR="000236CA">
        <w:rPr>
          <w:rFonts w:ascii="Times New Roman" w:hAnsi="Times New Roman"/>
          <w:sz w:val="24"/>
          <w:szCs w:val="24"/>
        </w:rPr>
        <w:t>АО</w:t>
      </w:r>
      <w:r w:rsidR="008409F6" w:rsidRPr="001F2F3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236CA">
        <w:rPr>
          <w:rFonts w:ascii="Times New Roman" w:hAnsi="Times New Roman"/>
          <w:sz w:val="24"/>
          <w:szCs w:val="24"/>
        </w:rPr>
        <w:t>Ирбинские</w:t>
      </w:r>
      <w:proofErr w:type="spellEnd"/>
      <w:r w:rsidR="000236CA">
        <w:rPr>
          <w:rFonts w:ascii="Times New Roman" w:hAnsi="Times New Roman"/>
          <w:sz w:val="24"/>
          <w:szCs w:val="24"/>
        </w:rPr>
        <w:t xml:space="preserve"> Энергосети</w:t>
      </w:r>
      <w:r w:rsidR="008409F6" w:rsidRPr="001F2F33">
        <w:rPr>
          <w:rFonts w:ascii="Times New Roman" w:hAnsi="Times New Roman"/>
          <w:sz w:val="24"/>
          <w:szCs w:val="24"/>
        </w:rPr>
        <w:t xml:space="preserve">», на основании решения Большеирбинского поселкового Совета депутатов от </w:t>
      </w:r>
      <w:r w:rsidR="001F2F33" w:rsidRPr="00F51D0B">
        <w:rPr>
          <w:rFonts w:ascii="Times New Roman" w:hAnsi="Times New Roman"/>
          <w:sz w:val="24"/>
          <w:szCs w:val="24"/>
        </w:rPr>
        <w:t>27.02.20</w:t>
      </w:r>
      <w:r w:rsidR="000236CA">
        <w:rPr>
          <w:rFonts w:ascii="Times New Roman" w:hAnsi="Times New Roman"/>
          <w:sz w:val="24"/>
          <w:szCs w:val="24"/>
        </w:rPr>
        <w:t>22</w:t>
      </w:r>
      <w:r w:rsidR="001F2F33" w:rsidRPr="00F51D0B">
        <w:rPr>
          <w:rFonts w:ascii="Times New Roman" w:hAnsi="Times New Roman"/>
          <w:sz w:val="24"/>
          <w:szCs w:val="24"/>
        </w:rPr>
        <w:t xml:space="preserve"> № </w:t>
      </w:r>
      <w:r w:rsidR="000236CA">
        <w:rPr>
          <w:rFonts w:ascii="Times New Roman" w:hAnsi="Times New Roman"/>
          <w:sz w:val="24"/>
          <w:szCs w:val="24"/>
        </w:rPr>
        <w:t>12-58</w:t>
      </w:r>
      <w:r w:rsidR="001F2F33" w:rsidRPr="00F51D0B">
        <w:rPr>
          <w:rFonts w:ascii="Times New Roman" w:hAnsi="Times New Roman"/>
          <w:sz w:val="24"/>
          <w:szCs w:val="24"/>
        </w:rPr>
        <w:t xml:space="preserve"> р</w:t>
      </w:r>
      <w:r w:rsidR="00F51D0B">
        <w:rPr>
          <w:rFonts w:ascii="Times New Roman" w:hAnsi="Times New Roman"/>
          <w:sz w:val="24"/>
          <w:szCs w:val="24"/>
        </w:rPr>
        <w:t>.</w:t>
      </w:r>
    </w:p>
    <w:p w:rsidR="00837D82" w:rsidRDefault="00837D82" w:rsidP="00B916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D46">
        <w:rPr>
          <w:rFonts w:ascii="Times New Roman" w:hAnsi="Times New Roman"/>
          <w:sz w:val="24"/>
          <w:szCs w:val="24"/>
        </w:rPr>
        <w:t>Выполнение мероприятий по подготовке участков к работе в осенне-зимний, летний</w:t>
      </w:r>
      <w:r>
        <w:rPr>
          <w:rFonts w:ascii="Times New Roman" w:hAnsi="Times New Roman"/>
          <w:sz w:val="24"/>
          <w:szCs w:val="24"/>
        </w:rPr>
        <w:t xml:space="preserve"> периоды;</w:t>
      </w:r>
    </w:p>
    <w:p w:rsidR="00837D82" w:rsidRPr="00A3671D" w:rsidRDefault="00837D82" w:rsidP="00B916E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Выполнение мероприятий по приведению качества воды в соответствие с установленными требованиями.</w:t>
      </w:r>
    </w:p>
    <w:p w:rsidR="00C97924" w:rsidRDefault="006B1C84" w:rsidP="00B916E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04C">
        <w:rPr>
          <w:rFonts w:ascii="Times New Roman" w:hAnsi="Times New Roman" w:cs="Times New Roman"/>
          <w:sz w:val="24"/>
          <w:szCs w:val="24"/>
        </w:rPr>
        <w:t xml:space="preserve">7.2. 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Ресурсное обеспечение программы по источникам финансирования </w:t>
      </w:r>
      <w:r w:rsidR="004A1312" w:rsidRPr="00E8704C">
        <w:rPr>
          <w:rFonts w:ascii="Times New Roman" w:hAnsi="Times New Roman" w:cs="Times New Roman"/>
          <w:sz w:val="24"/>
          <w:szCs w:val="24"/>
        </w:rPr>
        <w:t xml:space="preserve">и </w:t>
      </w:r>
      <w:r w:rsidR="00C40BE9" w:rsidRPr="00E8704C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бюджетов </w:t>
      </w:r>
      <w:r w:rsidR="00C97924" w:rsidRPr="00E8704C">
        <w:rPr>
          <w:rFonts w:ascii="Times New Roman" w:hAnsi="Times New Roman" w:cs="Times New Roman"/>
          <w:sz w:val="24"/>
          <w:szCs w:val="24"/>
        </w:rPr>
        <w:t>приведено в приложении №</w:t>
      </w:r>
      <w:r w:rsidR="00C36E52">
        <w:rPr>
          <w:rFonts w:ascii="Times New Roman" w:hAnsi="Times New Roman" w:cs="Times New Roman"/>
          <w:sz w:val="24"/>
          <w:szCs w:val="24"/>
        </w:rPr>
        <w:t xml:space="preserve"> </w:t>
      </w:r>
      <w:r w:rsidR="00785154">
        <w:rPr>
          <w:rFonts w:ascii="Times New Roman" w:hAnsi="Times New Roman" w:cs="Times New Roman"/>
          <w:sz w:val="24"/>
          <w:szCs w:val="24"/>
        </w:rPr>
        <w:t>4</w:t>
      </w:r>
      <w:r w:rsidR="009C3A77" w:rsidRPr="00E8704C">
        <w:rPr>
          <w:rFonts w:ascii="Times New Roman" w:hAnsi="Times New Roman" w:cs="Times New Roman"/>
          <w:sz w:val="24"/>
          <w:szCs w:val="24"/>
        </w:rPr>
        <w:t xml:space="preserve"> к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 </w:t>
      </w:r>
      <w:r w:rsidR="004A1312" w:rsidRPr="00E8704C">
        <w:rPr>
          <w:rFonts w:ascii="Times New Roman" w:hAnsi="Times New Roman" w:cs="Times New Roman"/>
          <w:sz w:val="24"/>
          <w:szCs w:val="24"/>
        </w:rPr>
        <w:t>П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рограмме. </w:t>
      </w:r>
    </w:p>
    <w:p w:rsidR="00B77A5F" w:rsidRPr="00E8704C" w:rsidRDefault="00B77A5F" w:rsidP="00B916EB">
      <w:pPr>
        <w:widowControl w:val="0"/>
        <w:shd w:val="clear" w:color="auto" w:fill="FFFFFF" w:themeFill="background1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8. Управление реализацией </w:t>
      </w:r>
      <w:r w:rsidR="004E482B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П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рограммы и </w:t>
      </w:r>
      <w:proofErr w:type="gramStart"/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контроль за</w:t>
      </w:r>
      <w:proofErr w:type="gramEnd"/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ходом ее выполнения</w:t>
      </w:r>
    </w:p>
    <w:p w:rsidR="00C405D4" w:rsidRPr="00E8704C" w:rsidRDefault="006B1C84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8.1.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управления реализацией 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осуществляется </w:t>
      </w:r>
      <w:r w:rsidR="00AC72F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созданной на территории муниципального образования </w:t>
      </w:r>
      <w:r w:rsidR="00C405D4" w:rsidRPr="00E8704C">
        <w:rPr>
          <w:rFonts w:ascii="Times New Roman" w:hAnsi="Times New Roman"/>
          <w:sz w:val="24"/>
          <w:szCs w:val="24"/>
          <w:lang w:eastAsia="ru-RU"/>
        </w:rPr>
        <w:t xml:space="preserve">общественной комиссией </w:t>
      </w:r>
      <w:r w:rsidR="00C405D4" w:rsidRPr="00E8704C">
        <w:rPr>
          <w:rFonts w:ascii="Times New Roman" w:hAnsi="Times New Roman"/>
          <w:bCs/>
          <w:sz w:val="24"/>
          <w:szCs w:val="24"/>
        </w:rPr>
        <w:t>по развитию городской (сельской) среды.</w:t>
      </w:r>
    </w:p>
    <w:p w:rsidR="00C405D4" w:rsidRPr="00E8704C" w:rsidRDefault="006B1C84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8.2.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информационно-аналитического обеспечения управления реализацией 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</w:t>
      </w:r>
      <w:r w:rsidR="00AC72FF" w:rsidRPr="00E8704C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E482B" w:rsidRPr="00E8704C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ся наполнение информация о ходе реализации Программы:</w:t>
      </w:r>
    </w:p>
    <w:p w:rsidR="00C405D4" w:rsidRPr="00E8704C" w:rsidRDefault="00C405D4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органа местного самоуправления в сети «Интернет» (при наличии);</w:t>
      </w:r>
    </w:p>
    <w:p w:rsidR="00C405D4" w:rsidRPr="00E8704C" w:rsidRDefault="00C405D4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информационной системы жилищно-коммунального хозяйства (ГИС ЖКХ)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1C84" w:rsidRPr="00E8704C" w:rsidRDefault="006B1C84" w:rsidP="00B916EB">
      <w:pPr>
        <w:widowControl w:val="0"/>
        <w:shd w:val="clear" w:color="auto" w:fill="FFFFFF" w:themeFill="background1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8.3. </w:t>
      </w:r>
      <w:r w:rsidR="00C405D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Участники Программы</w:t>
      </w:r>
      <w:r w:rsidR="0052252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предоставляют ответственному исполнителю отчеты</w:t>
      </w:r>
      <w:proofErr w:type="gramEnd"/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по форме согласно приложению № </w:t>
      </w:r>
      <w:r w:rsidR="00785154">
        <w:rPr>
          <w:rFonts w:ascii="Times New Roman" w:eastAsia="SimSun" w:hAnsi="Times New Roman"/>
          <w:kern w:val="1"/>
          <w:sz w:val="24"/>
          <w:szCs w:val="24"/>
          <w:lang w:eastAsia="ar-SA"/>
        </w:rPr>
        <w:t>5</w:t>
      </w:r>
      <w:r w:rsidR="005D05AE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6B1C84" w:rsidRPr="00E8704C" w:rsidRDefault="006B1C84" w:rsidP="00B916EB">
      <w:pPr>
        <w:widowControl w:val="0"/>
        <w:shd w:val="clear" w:color="auto" w:fill="FFFFFF" w:themeFill="background1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ежеквартальный </w:t>
      </w:r>
      <w:r w:rsidR="00C405D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в срок до 3 числа месяца следующего за </w:t>
      </w:r>
      <w:proofErr w:type="gramStart"/>
      <w:r w:rsidR="00C405D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отчетным</w:t>
      </w:r>
      <w:proofErr w:type="gramEnd"/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;</w:t>
      </w:r>
    </w:p>
    <w:p w:rsidR="006B1C84" w:rsidRPr="00E8704C" w:rsidRDefault="00785154" w:rsidP="00B916EB">
      <w:pPr>
        <w:widowControl w:val="0"/>
        <w:shd w:val="clear" w:color="auto" w:fill="FFFFFF" w:themeFill="background1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годовой в срок до </w:t>
      </w:r>
      <w:r w:rsidR="006B1C8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10 января года следующего за </w:t>
      </w:r>
      <w:proofErr w:type="gramStart"/>
      <w:r w:rsidR="006B1C8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отчетным</w:t>
      </w:r>
      <w:proofErr w:type="gramEnd"/>
      <w:r w:rsidR="006B1C8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</w:p>
    <w:p w:rsidR="00B77A5F" w:rsidRPr="00E8704C" w:rsidRDefault="006B1C84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8.4.</w:t>
      </w:r>
      <w:r w:rsidR="005225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>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CE6118" w:rsidRPr="00592234" w:rsidRDefault="00B77A5F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CE6118" w:rsidRPr="00592234">
          <w:pgSz w:w="11906" w:h="16838"/>
          <w:pgMar w:top="1134" w:right="993" w:bottom="1134" w:left="1418" w:header="709" w:footer="709" w:gutter="0"/>
          <w:cols w:space="720"/>
        </w:sect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реализацию </w:t>
      </w:r>
      <w:r w:rsidR="004E482B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3671D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несет Глава </w:t>
      </w:r>
      <w:r w:rsidR="00592234">
        <w:rPr>
          <w:rFonts w:ascii="Times New Roman" w:eastAsia="Times New Roman" w:hAnsi="Times New Roman"/>
          <w:sz w:val="24"/>
          <w:szCs w:val="24"/>
          <w:lang w:eastAsia="ru-RU"/>
        </w:rPr>
        <w:t>поселка.</w:t>
      </w:r>
    </w:p>
    <w:p w:rsidR="00E71B09" w:rsidRDefault="00E71B09" w:rsidP="00B916EB">
      <w:pPr>
        <w:shd w:val="clear" w:color="auto" w:fill="FFFFFF" w:themeFill="background1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592234">
        <w:rPr>
          <w:rFonts w:ascii="Times New Roman" w:hAnsi="Times New Roman"/>
          <w:sz w:val="24"/>
          <w:szCs w:val="24"/>
        </w:rPr>
        <w:t>1</w:t>
      </w:r>
    </w:p>
    <w:p w:rsidR="00E71B09" w:rsidRDefault="000917E3" w:rsidP="00B916EB">
      <w:pPr>
        <w:shd w:val="clear" w:color="auto" w:fill="FFFFFF" w:themeFill="background1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от </w:t>
      </w:r>
      <w:r w:rsidR="00A5032C">
        <w:rPr>
          <w:rFonts w:ascii="Times New Roman" w:hAnsi="Times New Roman"/>
          <w:sz w:val="24"/>
          <w:szCs w:val="24"/>
        </w:rPr>
        <w:t>04.10</w:t>
      </w:r>
      <w:r>
        <w:rPr>
          <w:rFonts w:ascii="Times New Roman" w:hAnsi="Times New Roman"/>
          <w:sz w:val="24"/>
          <w:szCs w:val="24"/>
        </w:rPr>
        <w:t xml:space="preserve">.2022 № 56-п </w:t>
      </w:r>
    </w:p>
    <w:p w:rsidR="000917E3" w:rsidRDefault="000917E3" w:rsidP="00B916EB">
      <w:pPr>
        <w:shd w:val="clear" w:color="auto" w:fill="FFFFFF" w:themeFill="background1"/>
        <w:spacing w:after="0" w:line="240" w:lineRule="auto"/>
        <w:ind w:left="10773"/>
      </w:pPr>
    </w:p>
    <w:p w:rsidR="00E71B09" w:rsidRDefault="00E71B09" w:rsidP="00B916EB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адресный перечень дворовых территорий многоквартирных домов, нуждающихся в благоустройстве</w:t>
      </w:r>
    </w:p>
    <w:tbl>
      <w:tblPr>
        <w:tblW w:w="151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558"/>
        <w:gridCol w:w="1418"/>
        <w:gridCol w:w="1701"/>
        <w:gridCol w:w="1984"/>
        <w:gridCol w:w="1701"/>
        <w:gridCol w:w="992"/>
        <w:gridCol w:w="1985"/>
        <w:gridCol w:w="1842"/>
        <w:gridCol w:w="1559"/>
      </w:tblGrid>
      <w:tr w:rsidR="00E71B09" w:rsidTr="00C23C6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жилых и нежилых помещений, </w:t>
            </w:r>
          </w:p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Виды трудового участия </w:t>
            </w:r>
            <w:hyperlink r:id="rId11" w:anchor="Par72" w:history="1">
              <w:r>
                <w:rPr>
                  <w:rStyle w:val="ab"/>
                  <w:rFonts w:ascii="Times New Roman" w:hAnsi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E71B09" w:rsidTr="00C23C6F">
        <w:trPr>
          <w:trHeight w:val="6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B09" w:rsidTr="00C23C6F">
        <w:trPr>
          <w:trHeight w:val="9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9" w:rsidRDefault="00E71B09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B09" w:rsidTr="00C23C6F">
        <w:trPr>
          <w:trHeight w:val="1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71B09" w:rsidTr="00C23C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20.10.2020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958,617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871,548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 подготовка объекта к проведению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Ирба-Сервис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71B09" w:rsidTr="00C23C6F">
        <w:trPr>
          <w:trHeight w:val="10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16.10.2017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объекта проведение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E71B09" w:rsidTr="00C23C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от 17.10.2017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ТСЖ «Ирба»</w:t>
            </w:r>
          </w:p>
        </w:tc>
      </w:tr>
      <w:tr w:rsidR="00E71B09" w:rsidTr="00C23C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E71B09" w:rsidTr="00C23C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 от 18.10.2017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объекта проведение земляных работ, 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9" w:rsidRDefault="00E71B09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0028CF" w:rsidTr="00B916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</w:pPr>
            <w:r w:rsidRPr="002B11C4">
              <w:rPr>
                <w:rFonts w:ascii="Times New Roman" w:hAnsi="Times New Roman"/>
                <w:sz w:val="20"/>
                <w:szCs w:val="20"/>
              </w:rPr>
              <w:t>ул. Ленина, дом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2992,5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№ 1 от 1</w:t>
            </w:r>
            <w:r w:rsidR="00B916EB">
              <w:rPr>
                <w:rFonts w:ascii="Times New Roman" w:hAnsi="Times New Roman"/>
                <w:sz w:val="20"/>
                <w:szCs w:val="20"/>
              </w:rPr>
              <w:t>9</w:t>
            </w:r>
            <w:r w:rsidRPr="002B11C4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B11C4" w:rsidRPr="002B11C4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2B11C4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468,026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2B11C4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468,026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2B11C4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0028CF" w:rsidTr="00B916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</w:pPr>
            <w:r w:rsidRPr="002B11C4">
              <w:rPr>
                <w:rFonts w:ascii="Times New Roman" w:hAnsi="Times New Roman"/>
                <w:sz w:val="20"/>
                <w:szCs w:val="20"/>
              </w:rPr>
              <w:t>ул. Ленина, дом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2151,8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№ 1 от 1</w:t>
            </w:r>
            <w:r w:rsidR="00B916EB">
              <w:rPr>
                <w:rFonts w:ascii="Times New Roman" w:hAnsi="Times New Roman"/>
                <w:sz w:val="20"/>
                <w:szCs w:val="20"/>
              </w:rPr>
              <w:t>9</w:t>
            </w:r>
            <w:r w:rsidRPr="002B11C4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2B11C4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1</w:t>
            </w:r>
            <w:r w:rsidR="00B916EB">
              <w:rPr>
                <w:rFonts w:ascii="Times New Roman" w:hAnsi="Times New Roman"/>
                <w:sz w:val="20"/>
                <w:szCs w:val="20"/>
              </w:rPr>
              <w:t>9</w:t>
            </w:r>
            <w:r w:rsidRPr="002B11C4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2B11C4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371,434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2B11C4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371,434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2B11C4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0028CF" w:rsidTr="00B916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</w:pPr>
            <w:r w:rsidRPr="002B11C4">
              <w:rPr>
                <w:rFonts w:ascii="Times New Roman" w:hAnsi="Times New Roman"/>
                <w:sz w:val="20"/>
                <w:szCs w:val="20"/>
              </w:rPr>
              <w:t>ул. Ленина, дом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4289,8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8CF" w:rsidTr="00B916EB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</w:pPr>
            <w:r w:rsidRPr="002B11C4">
              <w:rPr>
                <w:rFonts w:ascii="Times New Roman" w:hAnsi="Times New Roman"/>
                <w:sz w:val="20"/>
                <w:szCs w:val="20"/>
              </w:rPr>
              <w:t>ул. Ленина, дом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8CF" w:rsidTr="00B916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</w:pPr>
            <w:r w:rsidRPr="002B11C4">
              <w:rPr>
                <w:rFonts w:ascii="Times New Roman" w:hAnsi="Times New Roman"/>
                <w:sz w:val="20"/>
                <w:szCs w:val="20"/>
              </w:rPr>
              <w:t>ул. Ленина, дом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4291,7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№ 1 от 07.10.2018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17.09.2018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858,505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858,505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0028CF" w:rsidTr="00B916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ул. Ленина, дом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№ 1 от 29.10.2019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29.09.2018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825,952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825,952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0028CF" w:rsidTr="00B916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ул. Ленина, дом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4429,1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№ 1 от 1</w:t>
            </w:r>
            <w:r w:rsidR="00B916EB">
              <w:rPr>
                <w:rFonts w:ascii="Times New Roman" w:hAnsi="Times New Roman"/>
                <w:sz w:val="20"/>
                <w:szCs w:val="20"/>
              </w:rPr>
              <w:t>9</w:t>
            </w:r>
            <w:r w:rsidRPr="002B11C4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028CF" w:rsidRPr="002B11C4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2B11C4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502,584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2B11C4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502,584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2B11C4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0028CF" w:rsidTr="00B916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ул. Ленина, дом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4423,8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№ 1 от 1</w:t>
            </w:r>
            <w:r w:rsidR="003A4F33">
              <w:rPr>
                <w:rFonts w:ascii="Times New Roman" w:hAnsi="Times New Roman"/>
                <w:sz w:val="20"/>
                <w:szCs w:val="20"/>
              </w:rPr>
              <w:t>7</w:t>
            </w:r>
            <w:r w:rsidRPr="002B11C4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1</w:t>
            </w:r>
            <w:r w:rsidR="003A4F33">
              <w:rPr>
                <w:rFonts w:ascii="Times New Roman" w:hAnsi="Times New Roman"/>
                <w:sz w:val="20"/>
                <w:szCs w:val="20"/>
              </w:rPr>
              <w:t>9</w:t>
            </w:r>
            <w:r w:rsidRPr="002B11C4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2B11C4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915,825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2B11C4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915,825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субботники </w:t>
            </w:r>
          </w:p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 - Сервис»</w:t>
            </w:r>
          </w:p>
        </w:tc>
      </w:tr>
      <w:tr w:rsidR="000028CF" w:rsidTr="00B916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ул. Ленина, дом 11а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256,8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8CF" w:rsidTr="00B916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ул. Ленина, дом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748,2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8CF" w:rsidTr="00B916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ул. Ленина, дом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4293,9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№ 1 от 1</w:t>
            </w:r>
            <w:r w:rsidR="003A4F33">
              <w:rPr>
                <w:rFonts w:ascii="Times New Roman" w:hAnsi="Times New Roman"/>
                <w:sz w:val="20"/>
                <w:szCs w:val="20"/>
              </w:rPr>
              <w:t>7</w:t>
            </w:r>
            <w:r w:rsidRPr="002B11C4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1</w:t>
            </w:r>
            <w:r w:rsidR="003A4F33">
              <w:rPr>
                <w:rFonts w:ascii="Times New Roman" w:hAnsi="Times New Roman"/>
                <w:sz w:val="20"/>
                <w:szCs w:val="20"/>
              </w:rPr>
              <w:t>9</w:t>
            </w:r>
            <w:r w:rsidRPr="002B11C4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2B11C4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900,333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2B11C4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900,333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Pr="002B11C4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субботники </w:t>
            </w:r>
          </w:p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 - Сервис»</w:t>
            </w:r>
          </w:p>
        </w:tc>
      </w:tr>
      <w:tr w:rsidR="000028CF" w:rsidTr="00B916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8CF" w:rsidTr="00B916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8CF" w:rsidTr="00B916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19.10.2020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546,461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546,461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субботники </w:t>
            </w:r>
          </w:p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 - Сервис»</w:t>
            </w:r>
          </w:p>
        </w:tc>
      </w:tr>
      <w:tr w:rsidR="000028CF" w:rsidTr="00C23C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дом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F" w:rsidRDefault="000028CF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1B09" w:rsidRDefault="00E71B09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71B09" w:rsidRDefault="00E71B09" w:rsidP="00B916EB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0" w:name="Par72"/>
      <w:bookmarkEnd w:id="0"/>
      <w:proofErr w:type="gramStart"/>
      <w:r>
        <w:rPr>
          <w:rFonts w:ascii="Times New Roman" w:hAnsi="Times New Roman"/>
          <w:sz w:val="24"/>
          <w:szCs w:val="24"/>
        </w:rPr>
        <w:t>&lt;*&gt; Виды трудового участия: 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 предоставление строительных материалов, техники и т.д.</w:t>
      </w:r>
      <w:proofErr w:type="gramEnd"/>
    </w:p>
    <w:p w:rsidR="00E71B09" w:rsidRDefault="00E71B09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поселка      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_____________________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М.В. Конюхова </w:t>
      </w:r>
      <w:r>
        <w:rPr>
          <w:rFonts w:ascii="Times New Roman" w:eastAsia="Times New Roman" w:hAnsi="Times New Roman"/>
          <w:sz w:val="18"/>
          <w:szCs w:val="20"/>
        </w:rPr>
        <w:t>(подпись)                                                                                                               (расшифровка подписи)</w:t>
      </w:r>
    </w:p>
    <w:p w:rsidR="00E71B09" w:rsidRDefault="00E71B09" w:rsidP="00B916E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B09" w:rsidRDefault="00E71B09" w:rsidP="00B916E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  <w:sectPr w:rsidR="00E71B09" w:rsidSect="00E71B09">
          <w:pgSz w:w="16838" w:h="11906" w:orient="landscape"/>
          <w:pgMar w:top="1418" w:right="1134" w:bottom="992" w:left="1134" w:header="709" w:footer="709" w:gutter="0"/>
          <w:cols w:space="720"/>
        </w:sectPr>
      </w:pPr>
    </w:p>
    <w:p w:rsidR="00CE6118" w:rsidRDefault="00CE6118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92234">
        <w:rPr>
          <w:rFonts w:ascii="Times New Roman" w:hAnsi="Times New Roman"/>
          <w:sz w:val="24"/>
          <w:szCs w:val="24"/>
        </w:rPr>
        <w:t>2</w:t>
      </w:r>
    </w:p>
    <w:p w:rsidR="00CE6118" w:rsidRDefault="00CE6118" w:rsidP="00B916EB">
      <w:pPr>
        <w:widowControl w:val="0"/>
        <w:shd w:val="clear" w:color="auto" w:fill="FFFFFF" w:themeFill="background1"/>
        <w:suppressAutoHyphens/>
        <w:spacing w:after="0" w:line="240" w:lineRule="auto"/>
        <w:ind w:left="5103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="000917E3">
        <w:rPr>
          <w:rFonts w:ascii="Times New Roman" w:hAnsi="Times New Roman"/>
          <w:color w:val="000000"/>
          <w:spacing w:val="-8"/>
          <w:sz w:val="24"/>
          <w:szCs w:val="24"/>
        </w:rPr>
        <w:t xml:space="preserve">администрации поселка </w:t>
      </w:r>
      <w:proofErr w:type="gramStart"/>
      <w:r w:rsidR="000917E3">
        <w:rPr>
          <w:rFonts w:ascii="Times New Roman" w:hAnsi="Times New Roman"/>
          <w:color w:val="000000"/>
          <w:spacing w:val="-8"/>
          <w:sz w:val="24"/>
          <w:szCs w:val="24"/>
        </w:rPr>
        <w:t>Большая</w:t>
      </w:r>
      <w:proofErr w:type="gramEnd"/>
      <w:r w:rsidR="000917E3">
        <w:rPr>
          <w:rFonts w:ascii="Times New Roman" w:hAnsi="Times New Roman"/>
          <w:color w:val="000000"/>
          <w:spacing w:val="-8"/>
          <w:sz w:val="24"/>
          <w:szCs w:val="24"/>
        </w:rPr>
        <w:t xml:space="preserve"> Ирба </w:t>
      </w:r>
      <w:r w:rsidR="000917E3">
        <w:rPr>
          <w:rFonts w:ascii="Times New Roman" w:hAnsi="Times New Roman"/>
          <w:sz w:val="24"/>
          <w:szCs w:val="24"/>
        </w:rPr>
        <w:t xml:space="preserve">от </w:t>
      </w:r>
      <w:r w:rsidR="00A5032C">
        <w:rPr>
          <w:rFonts w:ascii="Times New Roman" w:hAnsi="Times New Roman"/>
          <w:sz w:val="24"/>
          <w:szCs w:val="24"/>
        </w:rPr>
        <w:t>04.10.</w:t>
      </w:r>
      <w:r w:rsidR="000917E3">
        <w:rPr>
          <w:rFonts w:ascii="Times New Roman" w:hAnsi="Times New Roman"/>
          <w:sz w:val="24"/>
          <w:szCs w:val="24"/>
        </w:rPr>
        <w:t>2022 № 56-п</w:t>
      </w:r>
    </w:p>
    <w:p w:rsidR="00CE6118" w:rsidRDefault="00CE6118" w:rsidP="00B916E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</w:rPr>
      </w:pPr>
    </w:p>
    <w:p w:rsidR="00CE6118" w:rsidRDefault="00CE6118" w:rsidP="00B916E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ресурсное обеспечение муниципальной программы по источникам финансирования и классификации расходов бюджетов</w:t>
      </w:r>
    </w:p>
    <w:p w:rsidR="00CE6118" w:rsidRDefault="00CE6118" w:rsidP="00B916E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1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3"/>
        <w:gridCol w:w="1134"/>
        <w:gridCol w:w="806"/>
        <w:gridCol w:w="567"/>
        <w:gridCol w:w="709"/>
        <w:gridCol w:w="611"/>
        <w:gridCol w:w="796"/>
        <w:gridCol w:w="657"/>
        <w:gridCol w:w="657"/>
        <w:gridCol w:w="725"/>
        <w:gridCol w:w="680"/>
        <w:gridCol w:w="680"/>
        <w:gridCol w:w="680"/>
      </w:tblGrid>
      <w:tr w:rsidR="00CE6118" w:rsidTr="00CE6118">
        <w:trPr>
          <w:trHeight w:val="11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бюджетных ассигнований (тыс. рублей)</w:t>
            </w:r>
          </w:p>
        </w:tc>
      </w:tr>
      <w:tr w:rsidR="00CE6118" w:rsidTr="00CE6118">
        <w:trPr>
          <w:trHeight w:val="11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 w:rsidR="00CE6118" w:rsidTr="00CE6118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исполнитель: Администрация поселка</w:t>
            </w:r>
          </w:p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Соисполнитель:</w:t>
            </w:r>
          </w:p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Инициаторы МКД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924,52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63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65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788,16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735,65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1505,0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1445,4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1838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B916E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118" w:rsidRPr="00B916EB" w:rsidRDefault="002B11C4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6EB">
              <w:rPr>
                <w:rFonts w:ascii="Times New Roman" w:hAnsi="Times New Roman"/>
                <w:sz w:val="16"/>
                <w:szCs w:val="16"/>
              </w:rPr>
              <w:t>3158,204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B916E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 w:rsidR="003A4F33">
              <w:rPr>
                <w:rFonts w:ascii="Times New Roman" w:hAnsi="Times New Roman"/>
                <w:sz w:val="16"/>
                <w:szCs w:val="16"/>
                <w:lang w:val="en-US"/>
              </w:rPr>
              <w:t>S4590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118" w:rsidRPr="00B916EB" w:rsidRDefault="003A4F33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6EB">
              <w:rPr>
                <w:rFonts w:ascii="Times New Roman" w:hAnsi="Times New Roman"/>
                <w:sz w:val="16"/>
                <w:szCs w:val="16"/>
              </w:rPr>
              <w:t>2408,675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B916E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3A4F33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S4590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118" w:rsidRPr="00B916EB" w:rsidRDefault="003A4F33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6EB">
              <w:rPr>
                <w:rFonts w:ascii="Times New Roman" w:hAnsi="Times New Roman"/>
                <w:sz w:val="16"/>
                <w:szCs w:val="16"/>
              </w:rPr>
              <w:t>654,783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B916E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3A4F33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S4590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118" w:rsidRPr="00B916EB" w:rsidRDefault="003A4F33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16EB">
              <w:rPr>
                <w:rFonts w:ascii="Times New Roman" w:hAnsi="Times New Roman"/>
                <w:sz w:val="16"/>
                <w:szCs w:val="16"/>
              </w:rPr>
              <w:t>24,</w:t>
            </w:r>
            <w:r w:rsidRPr="00B916EB">
              <w:rPr>
                <w:rFonts w:ascii="Times New Roman" w:hAnsi="Times New Roman"/>
                <w:sz w:val="16"/>
                <w:szCs w:val="16"/>
                <w:lang w:val="en-US"/>
              </w:rPr>
              <w:t>831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B916E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3A4F33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S4590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118" w:rsidRPr="00B916EB" w:rsidRDefault="003A4F33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16EB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Pr="00B916EB">
              <w:rPr>
                <w:rFonts w:ascii="Times New Roman" w:hAnsi="Times New Roman"/>
                <w:sz w:val="16"/>
                <w:szCs w:val="16"/>
              </w:rPr>
              <w:t>,</w:t>
            </w:r>
            <w:r w:rsidRPr="00B916EB">
              <w:rPr>
                <w:rFonts w:ascii="Times New Roman" w:hAnsi="Times New Roman"/>
                <w:sz w:val="16"/>
                <w:szCs w:val="16"/>
                <w:lang w:val="en-US"/>
              </w:rPr>
              <w:t>750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B916E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3A4F33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S4590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118" w:rsidRPr="00B916EB" w:rsidRDefault="003A4F33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6EB">
              <w:rPr>
                <w:rFonts w:ascii="Times New Roman" w:hAnsi="Times New Roman"/>
                <w:sz w:val="16"/>
                <w:szCs w:val="16"/>
              </w:rPr>
              <w:t>49,663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B916E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3A4F33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S4590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118" w:rsidRPr="00B916EB" w:rsidRDefault="003A4F33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6EB"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B916EB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исполнитель: Администрация поселка</w:t>
            </w:r>
          </w:p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Соисполнитель: Инициаторы МКД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1505,0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118" w:rsidRPr="00B916EB" w:rsidRDefault="003A4F33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6EB">
              <w:rPr>
                <w:rFonts w:ascii="Times New Roman" w:hAnsi="Times New Roman"/>
                <w:sz w:val="16"/>
                <w:szCs w:val="16"/>
              </w:rPr>
              <w:t>3158,204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B916E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924,52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799,8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118" w:rsidRPr="00B916EB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B916E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801,1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1445,4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118" w:rsidRPr="00B916EB" w:rsidRDefault="003A4F33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6EB">
              <w:rPr>
                <w:rFonts w:ascii="Times New Roman" w:hAnsi="Times New Roman"/>
                <w:sz w:val="16"/>
                <w:szCs w:val="16"/>
              </w:rPr>
              <w:t>3063,458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B916E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118" w:rsidRPr="00B916EB" w:rsidRDefault="003A4F33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6EB">
              <w:rPr>
                <w:rFonts w:ascii="Times New Roman" w:hAnsi="Times New Roman"/>
                <w:sz w:val="16"/>
                <w:szCs w:val="16"/>
              </w:rPr>
              <w:t>31,582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B916E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1838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118" w:rsidRPr="00B916EB" w:rsidRDefault="003A4F33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6EB">
              <w:rPr>
                <w:rFonts w:ascii="Times New Roman" w:hAnsi="Times New Roman"/>
                <w:sz w:val="16"/>
                <w:szCs w:val="16"/>
              </w:rPr>
              <w:t>63,164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B916EB">
        <w:trPr>
          <w:trHeight w:val="8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общественных пространств,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118" w:rsidRPr="00B916EB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56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55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средства финансового участия заинтересованных лиц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384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62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26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5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60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118" w:rsidTr="00CE6118">
        <w:trPr>
          <w:trHeight w:val="35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E6118" w:rsidRDefault="00CE6118" w:rsidP="00B916E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:rsidR="00CE6118" w:rsidRDefault="00CE6118" w:rsidP="00B916EB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поселка             </w:t>
      </w:r>
      <w:r>
        <w:t xml:space="preserve"> </w:t>
      </w:r>
      <w:r>
        <w:tab/>
      </w:r>
      <w:r>
        <w:tab/>
        <w:t xml:space="preserve">                                           </w:t>
      </w:r>
      <w:r>
        <w:rPr>
          <w:rFonts w:ascii="Times New Roman" w:hAnsi="Times New Roman"/>
        </w:rPr>
        <w:t>_________                          М.В. Конюхова</w:t>
      </w:r>
    </w:p>
    <w:p w:rsidR="00CE6118" w:rsidRDefault="00CE6118" w:rsidP="00B916E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фамилия, имя, отчество</w:t>
      </w:r>
    </w:p>
    <w:p w:rsidR="00E71B09" w:rsidRDefault="00E71B09" w:rsidP="00B916E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B09" w:rsidRDefault="00E71B09" w:rsidP="00B916E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</w:rPr>
        <w:sectPr w:rsidR="00E71B09">
          <w:pgSz w:w="11906" w:h="16838"/>
          <w:pgMar w:top="1134" w:right="993" w:bottom="1134" w:left="1418" w:header="709" w:footer="709" w:gutter="0"/>
          <w:cols w:space="720"/>
        </w:sectPr>
      </w:pPr>
    </w:p>
    <w:p w:rsidR="00A5032C" w:rsidRDefault="00A5032C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0917E3" w:rsidRDefault="000917E3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администрации поселка </w:t>
      </w:r>
      <w:proofErr w:type="gramStart"/>
      <w:r>
        <w:rPr>
          <w:rFonts w:ascii="Times New Roman" w:hAnsi="Times New Roman"/>
          <w:color w:val="000000"/>
          <w:spacing w:val="-8"/>
          <w:sz w:val="24"/>
          <w:szCs w:val="24"/>
        </w:rPr>
        <w:t>Большая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Ирба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A5032C">
        <w:rPr>
          <w:rFonts w:ascii="Times New Roman" w:hAnsi="Times New Roman"/>
          <w:sz w:val="24"/>
          <w:szCs w:val="24"/>
        </w:rPr>
        <w:t>04.10</w:t>
      </w:r>
      <w:r>
        <w:rPr>
          <w:rFonts w:ascii="Times New Roman" w:hAnsi="Times New Roman"/>
          <w:sz w:val="24"/>
          <w:szCs w:val="24"/>
        </w:rPr>
        <w:t>.2022 № 56-п</w:t>
      </w:r>
    </w:p>
    <w:p w:rsidR="00CE6118" w:rsidRDefault="00CE6118" w:rsidP="00B916EB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Ранжированный адресный перечень дворовых территорий многоквартирных домов,</w:t>
      </w:r>
    </w:p>
    <w:p w:rsidR="00CE6118" w:rsidRDefault="00CE6118" w:rsidP="00B916EB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программу на 202</w:t>
      </w:r>
      <w:r w:rsidR="006D2E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4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7"/>
        <w:gridCol w:w="1841"/>
        <w:gridCol w:w="1560"/>
        <w:gridCol w:w="1699"/>
        <w:gridCol w:w="1987"/>
        <w:gridCol w:w="1698"/>
        <w:gridCol w:w="992"/>
        <w:gridCol w:w="1698"/>
        <w:gridCol w:w="1846"/>
        <w:gridCol w:w="1701"/>
      </w:tblGrid>
      <w:tr w:rsidR="00CE6118" w:rsidTr="00A5032C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жилых и нежилых помещений, </w:t>
            </w:r>
          </w:p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Виды трудового участия </w:t>
            </w:r>
            <w:hyperlink r:id="rId12" w:anchor="Par72" w:history="1">
              <w:r>
                <w:rPr>
                  <w:rStyle w:val="ab"/>
                  <w:rFonts w:ascii="Times New Roman" w:hAnsi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CE6118" w:rsidTr="00A5032C">
        <w:trPr>
          <w:trHeight w:val="69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работ по благоустройству, всего, тыс. руб.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118" w:rsidTr="00A5032C">
        <w:trPr>
          <w:trHeight w:val="81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18" w:rsidRDefault="00CE6118" w:rsidP="00B916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118" w:rsidTr="00A5032C">
        <w:trPr>
          <w:trHeight w:val="19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18" w:rsidRDefault="00CE6118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A4F33" w:rsidTr="00A5032C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Default="003A4F33" w:rsidP="00B916EB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4293,9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17.09.2022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Pr="002B11C4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B11C4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Pr="002B11C4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900,333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Pr="002B11C4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900,333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Pr="002B11C4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субботники </w:t>
            </w:r>
          </w:p>
          <w:p w:rsidR="003A4F33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 - Сервис»</w:t>
            </w:r>
          </w:p>
        </w:tc>
      </w:tr>
      <w:tr w:rsidR="003A4F33" w:rsidTr="00A5032C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Default="003A4F33" w:rsidP="00B916EB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4423,8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17.09.2022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Pr="002B11C4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B11C4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Pr="002B11C4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915,825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Pr="002B11C4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915,825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Pr="002B11C4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субботники </w:t>
            </w:r>
          </w:p>
          <w:p w:rsidR="003A4F33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3" w:rsidRDefault="003A4F33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 - Сервис»</w:t>
            </w:r>
          </w:p>
        </w:tc>
      </w:tr>
      <w:tr w:rsidR="00B916EB" w:rsidTr="00A5032C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2992,5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19.09.2022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Pr="002B11C4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B11C4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Pr="002B11C4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468,026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Pr="002B11C4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468,026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Pr="002B11C4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субботники </w:t>
            </w:r>
          </w:p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B916EB" w:rsidTr="00A5032C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2151,8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19.09.2022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19.09.2022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Pr="002B11C4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371,434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Pr="002B11C4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371,434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Pr="002B11C4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</w:p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B916EB" w:rsidTr="00A5032C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4429,1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19.09.2022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Pr="002B11C4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502,584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Pr="002B11C4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502,584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Pr="002B11C4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1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</w:p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B" w:rsidRDefault="00B916EB" w:rsidP="00B916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</w:tbl>
    <w:p w:rsidR="00CE6118" w:rsidRDefault="00CE6118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E6118" w:rsidRDefault="00CE6118" w:rsidP="00B916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поселка      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_____________________                                  </w:t>
      </w:r>
      <w:r>
        <w:rPr>
          <w:rFonts w:ascii="Times New Roman" w:eastAsia="Times New Roman" w:hAnsi="Times New Roman"/>
          <w:sz w:val="28"/>
          <w:szCs w:val="28"/>
        </w:rPr>
        <w:t>М.В. Конюхова</w:t>
      </w:r>
    </w:p>
    <w:p w:rsidR="001148AB" w:rsidRPr="00CE6118" w:rsidRDefault="00CE6118" w:rsidP="00B916EB">
      <w:pPr>
        <w:shd w:val="clear" w:color="auto" w:fill="FFFFFF" w:themeFill="background1"/>
        <w:rPr>
          <w:lang w:eastAsia="ru-RU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                           </w:t>
      </w:r>
      <w:r w:rsidR="00B916EB">
        <w:rPr>
          <w:rFonts w:ascii="Times New Roman" w:eastAsia="Times New Roman" w:hAnsi="Times New Roman"/>
          <w:sz w:val="24"/>
          <w:szCs w:val="20"/>
        </w:rPr>
        <w:t xml:space="preserve"> 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</w:t>
      </w:r>
      <w:r>
        <w:rPr>
          <w:rFonts w:ascii="Times New Roman" w:eastAsia="Times New Roman" w:hAnsi="Times New Roman"/>
          <w:sz w:val="18"/>
          <w:szCs w:val="20"/>
        </w:rPr>
        <w:t xml:space="preserve">(подпись)                           </w:t>
      </w:r>
    </w:p>
    <w:sectPr w:rsidR="001148AB" w:rsidRPr="00CE6118" w:rsidSect="000917E3">
      <w:pgSz w:w="16838" w:h="11906" w:orient="landscape"/>
      <w:pgMar w:top="1418" w:right="678" w:bottom="992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C9B" w:rsidRDefault="00845C9B" w:rsidP="00C866D4">
      <w:pPr>
        <w:spacing w:after="0" w:line="240" w:lineRule="auto"/>
      </w:pPr>
      <w:r>
        <w:separator/>
      </w:r>
    </w:p>
  </w:endnote>
  <w:endnote w:type="continuationSeparator" w:id="0">
    <w:p w:rsidR="00845C9B" w:rsidRDefault="00845C9B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C9B" w:rsidRDefault="00845C9B" w:rsidP="00C866D4">
      <w:pPr>
        <w:spacing w:after="0" w:line="240" w:lineRule="auto"/>
      </w:pPr>
      <w:r>
        <w:separator/>
      </w:r>
    </w:p>
  </w:footnote>
  <w:footnote w:type="continuationSeparator" w:id="0">
    <w:p w:rsidR="00845C9B" w:rsidRDefault="00845C9B" w:rsidP="00C866D4">
      <w:pPr>
        <w:spacing w:after="0" w:line="240" w:lineRule="auto"/>
      </w:pPr>
      <w:r>
        <w:continuationSeparator/>
      </w:r>
    </w:p>
  </w:footnote>
  <w:footnote w:id="1">
    <w:p w:rsidR="00A5032C" w:rsidRPr="00842583" w:rsidRDefault="00A5032C" w:rsidP="00842583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842583">
        <w:rPr>
          <w:rStyle w:val="a6"/>
          <w:rFonts w:ascii="Times New Roman" w:hAnsi="Times New Roman"/>
          <w:sz w:val="22"/>
          <w:szCs w:val="22"/>
        </w:rPr>
        <w:footnoteRef/>
      </w:r>
      <w:r w:rsidRPr="008425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</w:t>
      </w:r>
      <w:r w:rsidRPr="00842583">
        <w:rPr>
          <w:rFonts w:ascii="Times New Roman" w:hAnsi="Times New Roman"/>
          <w:sz w:val="22"/>
          <w:szCs w:val="22"/>
        </w:rPr>
        <w:t>ри наличии расходных обязательств соответствующих бюджетов</w:t>
      </w:r>
      <w:r>
        <w:rPr>
          <w:rFonts w:ascii="Times New Roman" w:hAnsi="Times New Roman"/>
          <w:sz w:val="22"/>
          <w:szCs w:val="22"/>
        </w:rPr>
        <w:t xml:space="preserve"> на ф</w:t>
      </w:r>
      <w:r w:rsidRPr="00842583">
        <w:rPr>
          <w:rFonts w:ascii="Times New Roman" w:hAnsi="Times New Roman"/>
          <w:sz w:val="22"/>
          <w:szCs w:val="22"/>
        </w:rPr>
        <w:t>инансирование отдельных мероприятий</w:t>
      </w:r>
      <w:r>
        <w:rPr>
          <w:rFonts w:ascii="Times New Roman" w:hAnsi="Times New Roman"/>
          <w:sz w:val="22"/>
          <w:szCs w:val="22"/>
        </w:rPr>
        <w:t xml:space="preserve"> программы.</w:t>
      </w:r>
    </w:p>
  </w:footnote>
  <w:footnote w:id="2">
    <w:p w:rsidR="00A5032C" w:rsidRPr="00241FDC" w:rsidRDefault="00A5032C" w:rsidP="00A9415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41FDC">
        <w:rPr>
          <w:rStyle w:val="a6"/>
          <w:rFonts w:ascii="Times New Roman" w:hAnsi="Times New Roman"/>
        </w:rPr>
        <w:footnoteRef/>
      </w:r>
      <w:r w:rsidRPr="00241FDC">
        <w:rPr>
          <w:rFonts w:ascii="Times New Roman" w:hAnsi="Times New Roman"/>
        </w:rPr>
        <w:t xml:space="preserve"> </w:t>
      </w:r>
      <w:proofErr w:type="gramStart"/>
      <w:r w:rsidRPr="00241FDC">
        <w:rPr>
          <w:rFonts w:ascii="Times New Roman" w:hAnsi="Times New Roman"/>
        </w:rPr>
        <w:t>Современные общественные зоны - т</w:t>
      </w:r>
      <w:r w:rsidRPr="00241FDC">
        <w:rPr>
          <w:rFonts w:ascii="Times New Roman" w:hAnsi="Times New Roman"/>
          <w:bCs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3">
    <w:p w:rsidR="00A5032C" w:rsidRPr="005B22F6" w:rsidRDefault="00A5032C" w:rsidP="0040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22F6">
        <w:rPr>
          <w:rStyle w:val="a6"/>
          <w:rFonts w:ascii="Times New Roman" w:hAnsi="Times New Roman"/>
        </w:rPr>
        <w:footnoteRef/>
      </w:r>
      <w:r w:rsidRPr="005B22F6">
        <w:rPr>
          <w:rFonts w:ascii="Times New Roman" w:hAnsi="Times New Roman"/>
        </w:rPr>
        <w:t xml:space="preserve"> </w:t>
      </w:r>
      <w:r w:rsidRPr="005B22F6">
        <w:rPr>
          <w:rFonts w:ascii="Times New Roman" w:eastAsia="Times New Roman" w:hAnsi="Times New Roman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:rsidR="00A5032C" w:rsidRPr="00831507" w:rsidRDefault="00A5032C" w:rsidP="006A0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31507">
        <w:rPr>
          <w:rStyle w:val="a6"/>
          <w:rFonts w:ascii="Times New Roman" w:hAnsi="Times New Roman"/>
        </w:rPr>
        <w:footnoteRef/>
      </w:r>
      <w:r w:rsidRPr="00831507">
        <w:rPr>
          <w:rFonts w:ascii="Times New Roman" w:hAnsi="Times New Roman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5">
    <w:p w:rsidR="00A5032C" w:rsidRPr="000A37A2" w:rsidRDefault="00A5032C" w:rsidP="003551F0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 Отражаются показатели по многоквартирным домам, в которых расположено более 3 –</w:t>
      </w:r>
      <w:proofErr w:type="spellStart"/>
      <w:r w:rsidRPr="000A37A2">
        <w:rPr>
          <w:rFonts w:ascii="Times New Roman" w:hAnsi="Times New Roman"/>
          <w:sz w:val="22"/>
          <w:szCs w:val="22"/>
        </w:rPr>
        <w:t>ех</w:t>
      </w:r>
      <w:proofErr w:type="spellEnd"/>
      <w:r w:rsidRPr="000A37A2">
        <w:rPr>
          <w:rFonts w:ascii="Times New Roman" w:hAnsi="Times New Roman"/>
          <w:sz w:val="22"/>
          <w:szCs w:val="22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6">
    <w:p w:rsidR="00A5032C" w:rsidRPr="000A37A2" w:rsidRDefault="00A5032C" w:rsidP="00C21033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7">
    <w:p w:rsidR="00A5032C" w:rsidRPr="000A37A2" w:rsidRDefault="00A5032C" w:rsidP="00A36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A37A2">
        <w:rPr>
          <w:rStyle w:val="a6"/>
          <w:rFonts w:ascii="Times New Roman" w:hAnsi="Times New Roman"/>
        </w:rPr>
        <w:footnoteRef/>
      </w:r>
      <w:r w:rsidRPr="000A37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Общественные территории м</w:t>
      </w:r>
      <w:r w:rsidRPr="000A37A2">
        <w:rPr>
          <w:rFonts w:ascii="Times New Roman" w:hAnsi="Times New Roman"/>
          <w:bCs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A5032C" w:rsidRPr="000A37A2" w:rsidRDefault="00A5032C" w:rsidP="00A3671D">
      <w:pPr>
        <w:pStyle w:val="a3"/>
        <w:rPr>
          <w:sz w:val="22"/>
          <w:szCs w:val="22"/>
        </w:rPr>
      </w:pPr>
    </w:p>
  </w:footnote>
  <w:footnote w:id="8">
    <w:p w:rsidR="00A5032C" w:rsidRPr="00956BD2" w:rsidRDefault="00A5032C">
      <w:pPr>
        <w:pStyle w:val="a3"/>
        <w:rPr>
          <w:rFonts w:ascii="Times New Roman" w:hAnsi="Times New Roman"/>
          <w:sz w:val="22"/>
          <w:szCs w:val="22"/>
        </w:rPr>
      </w:pPr>
      <w:r w:rsidRPr="00956BD2">
        <w:rPr>
          <w:rStyle w:val="a6"/>
          <w:rFonts w:ascii="Times New Roman" w:hAnsi="Times New Roman"/>
          <w:sz w:val="22"/>
          <w:szCs w:val="22"/>
        </w:rPr>
        <w:footnoteRef/>
      </w:r>
      <w:r w:rsidRPr="00956BD2">
        <w:rPr>
          <w:rFonts w:ascii="Times New Roman" w:hAnsi="Times New Roman"/>
          <w:sz w:val="22"/>
          <w:szCs w:val="22"/>
        </w:rPr>
        <w:t xml:space="preserve"> Указать реквизиты муниципального правового акта (дата, номер, наименование).</w:t>
      </w:r>
    </w:p>
  </w:footnote>
  <w:footnote w:id="9">
    <w:p w:rsidR="00A5032C" w:rsidRPr="002B561F" w:rsidRDefault="00A5032C">
      <w:pPr>
        <w:pStyle w:val="a3"/>
        <w:rPr>
          <w:rFonts w:ascii="Times New Roman" w:hAnsi="Times New Roman"/>
          <w:sz w:val="16"/>
          <w:szCs w:val="16"/>
        </w:rPr>
      </w:pPr>
      <w:r w:rsidRPr="002B561F">
        <w:rPr>
          <w:rStyle w:val="a6"/>
          <w:rFonts w:ascii="Times New Roman" w:hAnsi="Times New Roman"/>
          <w:sz w:val="16"/>
          <w:szCs w:val="16"/>
        </w:rPr>
        <w:footnoteRef/>
      </w:r>
      <w:r w:rsidRPr="002B561F">
        <w:rPr>
          <w:rFonts w:ascii="Times New Roman" w:hAnsi="Times New Roman"/>
          <w:sz w:val="16"/>
          <w:szCs w:val="16"/>
        </w:rPr>
        <w:t xml:space="preserve"> Указать реквизиты нормативных правовых актов (дата, номер, наименование).</w:t>
      </w:r>
    </w:p>
  </w:footnote>
  <w:footnote w:id="10">
    <w:p w:rsidR="00A5032C" w:rsidRPr="00B110E5" w:rsidRDefault="00A5032C">
      <w:pPr>
        <w:pStyle w:val="a3"/>
        <w:rPr>
          <w:rFonts w:ascii="Times New Roman" w:hAnsi="Times New Roman"/>
          <w:sz w:val="24"/>
          <w:szCs w:val="24"/>
        </w:rPr>
      </w:pPr>
      <w:r w:rsidRPr="002B561F">
        <w:rPr>
          <w:rStyle w:val="a6"/>
          <w:rFonts w:ascii="Times New Roman" w:hAnsi="Times New Roman"/>
          <w:sz w:val="16"/>
          <w:szCs w:val="16"/>
        </w:rPr>
        <w:footnoteRef/>
      </w:r>
      <w:r w:rsidRPr="002B561F">
        <w:rPr>
          <w:rFonts w:ascii="Times New Roman" w:hAnsi="Times New Roman"/>
          <w:sz w:val="16"/>
          <w:szCs w:val="16"/>
        </w:rPr>
        <w:t xml:space="preserve"> Указать реквизиты нормативных правовых актов (дата, номер, наименование</w:t>
      </w:r>
      <w:r w:rsidRPr="00B110E5">
        <w:rPr>
          <w:rFonts w:ascii="Times New Roman" w:hAnsi="Times New Roman"/>
          <w:sz w:val="24"/>
          <w:szCs w:val="24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346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D4"/>
    <w:rsid w:val="000023F3"/>
    <w:rsid w:val="000028CF"/>
    <w:rsid w:val="00005348"/>
    <w:rsid w:val="00007D4D"/>
    <w:rsid w:val="00010638"/>
    <w:rsid w:val="00011EEE"/>
    <w:rsid w:val="00012882"/>
    <w:rsid w:val="0001407C"/>
    <w:rsid w:val="00016268"/>
    <w:rsid w:val="000210A5"/>
    <w:rsid w:val="000236CA"/>
    <w:rsid w:val="00023F43"/>
    <w:rsid w:val="00030FD7"/>
    <w:rsid w:val="000368C1"/>
    <w:rsid w:val="0004037A"/>
    <w:rsid w:val="00045971"/>
    <w:rsid w:val="000473A3"/>
    <w:rsid w:val="000567B5"/>
    <w:rsid w:val="0006190F"/>
    <w:rsid w:val="0006204D"/>
    <w:rsid w:val="00063469"/>
    <w:rsid w:val="00077662"/>
    <w:rsid w:val="00083D1B"/>
    <w:rsid w:val="000917E3"/>
    <w:rsid w:val="00093DEF"/>
    <w:rsid w:val="000960A3"/>
    <w:rsid w:val="000A37A2"/>
    <w:rsid w:val="000A68D3"/>
    <w:rsid w:val="000B20CA"/>
    <w:rsid w:val="000C3D22"/>
    <w:rsid w:val="000C458C"/>
    <w:rsid w:val="000D2F74"/>
    <w:rsid w:val="000E1F6C"/>
    <w:rsid w:val="000E2642"/>
    <w:rsid w:val="000F2239"/>
    <w:rsid w:val="000F4570"/>
    <w:rsid w:val="00110011"/>
    <w:rsid w:val="00113D77"/>
    <w:rsid w:val="001148AB"/>
    <w:rsid w:val="001157FD"/>
    <w:rsid w:val="00121C1B"/>
    <w:rsid w:val="0012290C"/>
    <w:rsid w:val="001256D6"/>
    <w:rsid w:val="001343C9"/>
    <w:rsid w:val="001417B6"/>
    <w:rsid w:val="00146379"/>
    <w:rsid w:val="00150BB7"/>
    <w:rsid w:val="00152F32"/>
    <w:rsid w:val="00154273"/>
    <w:rsid w:val="001557B0"/>
    <w:rsid w:val="00163788"/>
    <w:rsid w:val="00172524"/>
    <w:rsid w:val="00173584"/>
    <w:rsid w:val="00174F45"/>
    <w:rsid w:val="001861B4"/>
    <w:rsid w:val="00190633"/>
    <w:rsid w:val="00194D36"/>
    <w:rsid w:val="001A4BF4"/>
    <w:rsid w:val="001C4B34"/>
    <w:rsid w:val="001D5D71"/>
    <w:rsid w:val="001D7523"/>
    <w:rsid w:val="001E2B79"/>
    <w:rsid w:val="001F1898"/>
    <w:rsid w:val="001F25C0"/>
    <w:rsid w:val="001F2F33"/>
    <w:rsid w:val="00205C0A"/>
    <w:rsid w:val="00207D30"/>
    <w:rsid w:val="00212540"/>
    <w:rsid w:val="00217B0B"/>
    <w:rsid w:val="0023742F"/>
    <w:rsid w:val="00237DEC"/>
    <w:rsid w:val="00241FDC"/>
    <w:rsid w:val="00245D46"/>
    <w:rsid w:val="002529C4"/>
    <w:rsid w:val="00252BC4"/>
    <w:rsid w:val="00260992"/>
    <w:rsid w:val="0027208D"/>
    <w:rsid w:val="00273012"/>
    <w:rsid w:val="002732F9"/>
    <w:rsid w:val="0027382A"/>
    <w:rsid w:val="00274ED7"/>
    <w:rsid w:val="00282A92"/>
    <w:rsid w:val="00284F18"/>
    <w:rsid w:val="00292B59"/>
    <w:rsid w:val="00297DB3"/>
    <w:rsid w:val="002A110A"/>
    <w:rsid w:val="002A7407"/>
    <w:rsid w:val="002B11C4"/>
    <w:rsid w:val="002B561F"/>
    <w:rsid w:val="002B5D3D"/>
    <w:rsid w:val="002B6175"/>
    <w:rsid w:val="002C44A8"/>
    <w:rsid w:val="002C4667"/>
    <w:rsid w:val="002C5485"/>
    <w:rsid w:val="002D2857"/>
    <w:rsid w:val="002E026C"/>
    <w:rsid w:val="002E3557"/>
    <w:rsid w:val="002F4862"/>
    <w:rsid w:val="002F510F"/>
    <w:rsid w:val="003200C5"/>
    <w:rsid w:val="0032462F"/>
    <w:rsid w:val="00325F78"/>
    <w:rsid w:val="003304B9"/>
    <w:rsid w:val="00330F37"/>
    <w:rsid w:val="00335126"/>
    <w:rsid w:val="00337548"/>
    <w:rsid w:val="003471A0"/>
    <w:rsid w:val="003510E4"/>
    <w:rsid w:val="003551F0"/>
    <w:rsid w:val="0035587C"/>
    <w:rsid w:val="003579E1"/>
    <w:rsid w:val="00360A91"/>
    <w:rsid w:val="00360E2F"/>
    <w:rsid w:val="0036173C"/>
    <w:rsid w:val="00363C59"/>
    <w:rsid w:val="003643A6"/>
    <w:rsid w:val="003728F1"/>
    <w:rsid w:val="00373AC2"/>
    <w:rsid w:val="003846C0"/>
    <w:rsid w:val="00391E71"/>
    <w:rsid w:val="00396090"/>
    <w:rsid w:val="00397F2A"/>
    <w:rsid w:val="003A4F27"/>
    <w:rsid w:val="003A4F33"/>
    <w:rsid w:val="003A5B7A"/>
    <w:rsid w:val="003B3FF5"/>
    <w:rsid w:val="003B5690"/>
    <w:rsid w:val="003C2580"/>
    <w:rsid w:val="003C2B0C"/>
    <w:rsid w:val="003C4E02"/>
    <w:rsid w:val="003C66C8"/>
    <w:rsid w:val="003D1EA3"/>
    <w:rsid w:val="003D6FBC"/>
    <w:rsid w:val="003D77E7"/>
    <w:rsid w:val="003E3E01"/>
    <w:rsid w:val="003E4056"/>
    <w:rsid w:val="00405F44"/>
    <w:rsid w:val="00406E1A"/>
    <w:rsid w:val="0041738D"/>
    <w:rsid w:val="00424AB6"/>
    <w:rsid w:val="00426B1C"/>
    <w:rsid w:val="00431AB8"/>
    <w:rsid w:val="004335BE"/>
    <w:rsid w:val="00437242"/>
    <w:rsid w:val="00437F7C"/>
    <w:rsid w:val="004452EE"/>
    <w:rsid w:val="004552C7"/>
    <w:rsid w:val="00457288"/>
    <w:rsid w:val="004573C9"/>
    <w:rsid w:val="00461354"/>
    <w:rsid w:val="0046256C"/>
    <w:rsid w:val="0046287B"/>
    <w:rsid w:val="00466F66"/>
    <w:rsid w:val="00471263"/>
    <w:rsid w:val="004727F7"/>
    <w:rsid w:val="0047548D"/>
    <w:rsid w:val="004864F4"/>
    <w:rsid w:val="00486D43"/>
    <w:rsid w:val="00487E2A"/>
    <w:rsid w:val="004A0360"/>
    <w:rsid w:val="004A1312"/>
    <w:rsid w:val="004B12AA"/>
    <w:rsid w:val="004B4D94"/>
    <w:rsid w:val="004B50B1"/>
    <w:rsid w:val="004B635B"/>
    <w:rsid w:val="004E3564"/>
    <w:rsid w:val="004E482B"/>
    <w:rsid w:val="004F70A6"/>
    <w:rsid w:val="0050033C"/>
    <w:rsid w:val="0050201C"/>
    <w:rsid w:val="00503E1D"/>
    <w:rsid w:val="00505B47"/>
    <w:rsid w:val="00507365"/>
    <w:rsid w:val="00513364"/>
    <w:rsid w:val="00521E0F"/>
    <w:rsid w:val="0052252C"/>
    <w:rsid w:val="005231AC"/>
    <w:rsid w:val="005246CA"/>
    <w:rsid w:val="00533D4A"/>
    <w:rsid w:val="0053564A"/>
    <w:rsid w:val="00540265"/>
    <w:rsid w:val="00540BB5"/>
    <w:rsid w:val="005434A4"/>
    <w:rsid w:val="00552073"/>
    <w:rsid w:val="0056270C"/>
    <w:rsid w:val="00564715"/>
    <w:rsid w:val="005647D0"/>
    <w:rsid w:val="005660BC"/>
    <w:rsid w:val="00567817"/>
    <w:rsid w:val="005811B5"/>
    <w:rsid w:val="00584B85"/>
    <w:rsid w:val="0059080C"/>
    <w:rsid w:val="00592234"/>
    <w:rsid w:val="0059250D"/>
    <w:rsid w:val="00594044"/>
    <w:rsid w:val="005A363E"/>
    <w:rsid w:val="005B0052"/>
    <w:rsid w:val="005B22F6"/>
    <w:rsid w:val="005B2F1F"/>
    <w:rsid w:val="005B63EE"/>
    <w:rsid w:val="005B6904"/>
    <w:rsid w:val="005C1689"/>
    <w:rsid w:val="005D05AE"/>
    <w:rsid w:val="005D6811"/>
    <w:rsid w:val="005D6830"/>
    <w:rsid w:val="005D6DEF"/>
    <w:rsid w:val="005E1114"/>
    <w:rsid w:val="005F187C"/>
    <w:rsid w:val="005F5E05"/>
    <w:rsid w:val="0063167C"/>
    <w:rsid w:val="0063182F"/>
    <w:rsid w:val="00631D51"/>
    <w:rsid w:val="006400D1"/>
    <w:rsid w:val="00651E1A"/>
    <w:rsid w:val="0065778A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4CAA"/>
    <w:rsid w:val="006B19DD"/>
    <w:rsid w:val="006B1C84"/>
    <w:rsid w:val="006B323B"/>
    <w:rsid w:val="006B32E6"/>
    <w:rsid w:val="006B5B3E"/>
    <w:rsid w:val="006B6F89"/>
    <w:rsid w:val="006C5264"/>
    <w:rsid w:val="006D286E"/>
    <w:rsid w:val="006D2E21"/>
    <w:rsid w:val="006E52C7"/>
    <w:rsid w:val="006F17DA"/>
    <w:rsid w:val="006F283B"/>
    <w:rsid w:val="006F3E6A"/>
    <w:rsid w:val="00705090"/>
    <w:rsid w:val="00707D55"/>
    <w:rsid w:val="0071012D"/>
    <w:rsid w:val="00712483"/>
    <w:rsid w:val="007137ED"/>
    <w:rsid w:val="00715604"/>
    <w:rsid w:val="00725DF8"/>
    <w:rsid w:val="0072736A"/>
    <w:rsid w:val="00734B78"/>
    <w:rsid w:val="007401A7"/>
    <w:rsid w:val="00744243"/>
    <w:rsid w:val="00744C75"/>
    <w:rsid w:val="00754FBA"/>
    <w:rsid w:val="00755005"/>
    <w:rsid w:val="00762F24"/>
    <w:rsid w:val="00763026"/>
    <w:rsid w:val="00785154"/>
    <w:rsid w:val="007B078D"/>
    <w:rsid w:val="007B7A40"/>
    <w:rsid w:val="007B7B3D"/>
    <w:rsid w:val="007C4F14"/>
    <w:rsid w:val="007D0534"/>
    <w:rsid w:val="007D44FB"/>
    <w:rsid w:val="007D4A3B"/>
    <w:rsid w:val="007D5D33"/>
    <w:rsid w:val="007E5EE4"/>
    <w:rsid w:val="007F4E0B"/>
    <w:rsid w:val="0080088C"/>
    <w:rsid w:val="0080389E"/>
    <w:rsid w:val="0080437A"/>
    <w:rsid w:val="0080683A"/>
    <w:rsid w:val="0081512A"/>
    <w:rsid w:val="00815668"/>
    <w:rsid w:val="00815AEF"/>
    <w:rsid w:val="00827380"/>
    <w:rsid w:val="008305BC"/>
    <w:rsid w:val="00830C2A"/>
    <w:rsid w:val="00831507"/>
    <w:rsid w:val="008321E2"/>
    <w:rsid w:val="0083477D"/>
    <w:rsid w:val="00837D82"/>
    <w:rsid w:val="008409F6"/>
    <w:rsid w:val="00841D55"/>
    <w:rsid w:val="00842583"/>
    <w:rsid w:val="00845C9B"/>
    <w:rsid w:val="00854CBE"/>
    <w:rsid w:val="008629FA"/>
    <w:rsid w:val="00867696"/>
    <w:rsid w:val="00872200"/>
    <w:rsid w:val="0087312E"/>
    <w:rsid w:val="0087397F"/>
    <w:rsid w:val="00877235"/>
    <w:rsid w:val="00887E2E"/>
    <w:rsid w:val="00890884"/>
    <w:rsid w:val="00893C1B"/>
    <w:rsid w:val="008A1330"/>
    <w:rsid w:val="008A2819"/>
    <w:rsid w:val="008A4998"/>
    <w:rsid w:val="008B0EAB"/>
    <w:rsid w:val="008B79F5"/>
    <w:rsid w:val="008C193A"/>
    <w:rsid w:val="008C199D"/>
    <w:rsid w:val="008C32D5"/>
    <w:rsid w:val="008C638B"/>
    <w:rsid w:val="008D3138"/>
    <w:rsid w:val="008E7DBE"/>
    <w:rsid w:val="008F79C4"/>
    <w:rsid w:val="00903463"/>
    <w:rsid w:val="00905004"/>
    <w:rsid w:val="0091314A"/>
    <w:rsid w:val="00914923"/>
    <w:rsid w:val="00931DAC"/>
    <w:rsid w:val="00940530"/>
    <w:rsid w:val="00940926"/>
    <w:rsid w:val="009409C5"/>
    <w:rsid w:val="00941D6F"/>
    <w:rsid w:val="00942D12"/>
    <w:rsid w:val="00946CCF"/>
    <w:rsid w:val="00947AA2"/>
    <w:rsid w:val="00947BF5"/>
    <w:rsid w:val="00950541"/>
    <w:rsid w:val="00950EF5"/>
    <w:rsid w:val="00956BD2"/>
    <w:rsid w:val="00957E92"/>
    <w:rsid w:val="009638C2"/>
    <w:rsid w:val="00972F3C"/>
    <w:rsid w:val="009746B8"/>
    <w:rsid w:val="00974769"/>
    <w:rsid w:val="00974D05"/>
    <w:rsid w:val="00994D1C"/>
    <w:rsid w:val="009A27C1"/>
    <w:rsid w:val="009B221D"/>
    <w:rsid w:val="009C3A77"/>
    <w:rsid w:val="009E513D"/>
    <w:rsid w:val="009F1C37"/>
    <w:rsid w:val="00A0252F"/>
    <w:rsid w:val="00A05885"/>
    <w:rsid w:val="00A05B6F"/>
    <w:rsid w:val="00A1023F"/>
    <w:rsid w:val="00A125D0"/>
    <w:rsid w:val="00A12B06"/>
    <w:rsid w:val="00A23666"/>
    <w:rsid w:val="00A307D5"/>
    <w:rsid w:val="00A30B1A"/>
    <w:rsid w:val="00A31092"/>
    <w:rsid w:val="00A3671D"/>
    <w:rsid w:val="00A37BC6"/>
    <w:rsid w:val="00A37FF5"/>
    <w:rsid w:val="00A43DD7"/>
    <w:rsid w:val="00A44164"/>
    <w:rsid w:val="00A46A99"/>
    <w:rsid w:val="00A5032C"/>
    <w:rsid w:val="00A526D7"/>
    <w:rsid w:val="00A53D58"/>
    <w:rsid w:val="00A56335"/>
    <w:rsid w:val="00A566A3"/>
    <w:rsid w:val="00A632C7"/>
    <w:rsid w:val="00A64CB7"/>
    <w:rsid w:val="00A7068E"/>
    <w:rsid w:val="00A7089F"/>
    <w:rsid w:val="00A71AE8"/>
    <w:rsid w:val="00A80C87"/>
    <w:rsid w:val="00A82EC9"/>
    <w:rsid w:val="00A94157"/>
    <w:rsid w:val="00A94412"/>
    <w:rsid w:val="00A9487F"/>
    <w:rsid w:val="00AA1783"/>
    <w:rsid w:val="00AA7B10"/>
    <w:rsid w:val="00AB00A3"/>
    <w:rsid w:val="00AB226D"/>
    <w:rsid w:val="00AB32F9"/>
    <w:rsid w:val="00AB375A"/>
    <w:rsid w:val="00AC192A"/>
    <w:rsid w:val="00AC1DE1"/>
    <w:rsid w:val="00AC44AD"/>
    <w:rsid w:val="00AC72FF"/>
    <w:rsid w:val="00AD13D4"/>
    <w:rsid w:val="00AD3ABE"/>
    <w:rsid w:val="00AD3E0C"/>
    <w:rsid w:val="00AD55C8"/>
    <w:rsid w:val="00AE18DB"/>
    <w:rsid w:val="00AE7CB5"/>
    <w:rsid w:val="00AF1705"/>
    <w:rsid w:val="00AF377C"/>
    <w:rsid w:val="00AF588D"/>
    <w:rsid w:val="00AF6EEB"/>
    <w:rsid w:val="00B03B1C"/>
    <w:rsid w:val="00B0520E"/>
    <w:rsid w:val="00B10D49"/>
    <w:rsid w:val="00B110E5"/>
    <w:rsid w:val="00B124F5"/>
    <w:rsid w:val="00B13933"/>
    <w:rsid w:val="00B210AC"/>
    <w:rsid w:val="00B21BA9"/>
    <w:rsid w:val="00B248F0"/>
    <w:rsid w:val="00B26B48"/>
    <w:rsid w:val="00B3273B"/>
    <w:rsid w:val="00B41F31"/>
    <w:rsid w:val="00B53128"/>
    <w:rsid w:val="00B625B5"/>
    <w:rsid w:val="00B63BDF"/>
    <w:rsid w:val="00B734B2"/>
    <w:rsid w:val="00B77A5F"/>
    <w:rsid w:val="00B81B79"/>
    <w:rsid w:val="00B81F89"/>
    <w:rsid w:val="00B83AA2"/>
    <w:rsid w:val="00B847C4"/>
    <w:rsid w:val="00B916EB"/>
    <w:rsid w:val="00B921E5"/>
    <w:rsid w:val="00B97319"/>
    <w:rsid w:val="00BA3041"/>
    <w:rsid w:val="00BB1251"/>
    <w:rsid w:val="00BB3A8D"/>
    <w:rsid w:val="00BB4BDD"/>
    <w:rsid w:val="00BC271D"/>
    <w:rsid w:val="00BC32A6"/>
    <w:rsid w:val="00BC7C97"/>
    <w:rsid w:val="00BE67E2"/>
    <w:rsid w:val="00BE7582"/>
    <w:rsid w:val="00BF0896"/>
    <w:rsid w:val="00BF7AB4"/>
    <w:rsid w:val="00C06102"/>
    <w:rsid w:val="00C067FA"/>
    <w:rsid w:val="00C07F00"/>
    <w:rsid w:val="00C111C1"/>
    <w:rsid w:val="00C145AB"/>
    <w:rsid w:val="00C16A55"/>
    <w:rsid w:val="00C16BC0"/>
    <w:rsid w:val="00C1794D"/>
    <w:rsid w:val="00C17FE0"/>
    <w:rsid w:val="00C21033"/>
    <w:rsid w:val="00C23C6F"/>
    <w:rsid w:val="00C24B86"/>
    <w:rsid w:val="00C26A2D"/>
    <w:rsid w:val="00C26E6B"/>
    <w:rsid w:val="00C36E52"/>
    <w:rsid w:val="00C37C2F"/>
    <w:rsid w:val="00C405D4"/>
    <w:rsid w:val="00C40BE9"/>
    <w:rsid w:val="00C50605"/>
    <w:rsid w:val="00C51F25"/>
    <w:rsid w:val="00C5329D"/>
    <w:rsid w:val="00C56DBD"/>
    <w:rsid w:val="00C80DFC"/>
    <w:rsid w:val="00C82479"/>
    <w:rsid w:val="00C834DD"/>
    <w:rsid w:val="00C866D4"/>
    <w:rsid w:val="00C874F5"/>
    <w:rsid w:val="00C95BAD"/>
    <w:rsid w:val="00C96F7C"/>
    <w:rsid w:val="00C97924"/>
    <w:rsid w:val="00CA3599"/>
    <w:rsid w:val="00CA5FCE"/>
    <w:rsid w:val="00CA6B83"/>
    <w:rsid w:val="00CB05EE"/>
    <w:rsid w:val="00CB4121"/>
    <w:rsid w:val="00CB53A5"/>
    <w:rsid w:val="00CC7934"/>
    <w:rsid w:val="00CD003E"/>
    <w:rsid w:val="00CD54C5"/>
    <w:rsid w:val="00CD5CBF"/>
    <w:rsid w:val="00CE1D6A"/>
    <w:rsid w:val="00CE556B"/>
    <w:rsid w:val="00CE6118"/>
    <w:rsid w:val="00CF1982"/>
    <w:rsid w:val="00CF7B7A"/>
    <w:rsid w:val="00D10A28"/>
    <w:rsid w:val="00D13E6B"/>
    <w:rsid w:val="00D236F9"/>
    <w:rsid w:val="00D33961"/>
    <w:rsid w:val="00D37B14"/>
    <w:rsid w:val="00D47309"/>
    <w:rsid w:val="00D51189"/>
    <w:rsid w:val="00D51BD4"/>
    <w:rsid w:val="00D51F8D"/>
    <w:rsid w:val="00D5378D"/>
    <w:rsid w:val="00D612B8"/>
    <w:rsid w:val="00D66B10"/>
    <w:rsid w:val="00D745C6"/>
    <w:rsid w:val="00D7605D"/>
    <w:rsid w:val="00D82CB8"/>
    <w:rsid w:val="00D926CC"/>
    <w:rsid w:val="00D9407F"/>
    <w:rsid w:val="00DA23F5"/>
    <w:rsid w:val="00DA6996"/>
    <w:rsid w:val="00DB036F"/>
    <w:rsid w:val="00DC0EE1"/>
    <w:rsid w:val="00DD3C73"/>
    <w:rsid w:val="00DE286A"/>
    <w:rsid w:val="00DE5478"/>
    <w:rsid w:val="00DE654C"/>
    <w:rsid w:val="00DE7375"/>
    <w:rsid w:val="00E00688"/>
    <w:rsid w:val="00E02230"/>
    <w:rsid w:val="00E04088"/>
    <w:rsid w:val="00E04D89"/>
    <w:rsid w:val="00E0676D"/>
    <w:rsid w:val="00E06781"/>
    <w:rsid w:val="00E07BE3"/>
    <w:rsid w:val="00E07FBE"/>
    <w:rsid w:val="00E14053"/>
    <w:rsid w:val="00E156F2"/>
    <w:rsid w:val="00E22FB1"/>
    <w:rsid w:val="00E378A9"/>
    <w:rsid w:val="00E42DE4"/>
    <w:rsid w:val="00E452BC"/>
    <w:rsid w:val="00E46CE5"/>
    <w:rsid w:val="00E53ACB"/>
    <w:rsid w:val="00E543C8"/>
    <w:rsid w:val="00E60B59"/>
    <w:rsid w:val="00E71B09"/>
    <w:rsid w:val="00E7322E"/>
    <w:rsid w:val="00E8313E"/>
    <w:rsid w:val="00E85F01"/>
    <w:rsid w:val="00E8704C"/>
    <w:rsid w:val="00E87476"/>
    <w:rsid w:val="00E8749A"/>
    <w:rsid w:val="00E8763B"/>
    <w:rsid w:val="00EA0272"/>
    <w:rsid w:val="00EA0B89"/>
    <w:rsid w:val="00EA15F0"/>
    <w:rsid w:val="00EA6125"/>
    <w:rsid w:val="00EA782E"/>
    <w:rsid w:val="00EB5A7E"/>
    <w:rsid w:val="00EC39C5"/>
    <w:rsid w:val="00EC4460"/>
    <w:rsid w:val="00EE6317"/>
    <w:rsid w:val="00EE7C51"/>
    <w:rsid w:val="00EF4897"/>
    <w:rsid w:val="00F00181"/>
    <w:rsid w:val="00F017A4"/>
    <w:rsid w:val="00F101BC"/>
    <w:rsid w:val="00F1050B"/>
    <w:rsid w:val="00F10821"/>
    <w:rsid w:val="00F10937"/>
    <w:rsid w:val="00F10DD9"/>
    <w:rsid w:val="00F1676E"/>
    <w:rsid w:val="00F17B6C"/>
    <w:rsid w:val="00F2326E"/>
    <w:rsid w:val="00F33C26"/>
    <w:rsid w:val="00F34C6C"/>
    <w:rsid w:val="00F36B30"/>
    <w:rsid w:val="00F4135A"/>
    <w:rsid w:val="00F41BAF"/>
    <w:rsid w:val="00F432E8"/>
    <w:rsid w:val="00F51D0B"/>
    <w:rsid w:val="00F53E87"/>
    <w:rsid w:val="00F5544C"/>
    <w:rsid w:val="00F61B22"/>
    <w:rsid w:val="00F63348"/>
    <w:rsid w:val="00F64D48"/>
    <w:rsid w:val="00F73575"/>
    <w:rsid w:val="00F76F99"/>
    <w:rsid w:val="00F81BB6"/>
    <w:rsid w:val="00F82605"/>
    <w:rsid w:val="00F867F4"/>
    <w:rsid w:val="00F869DC"/>
    <w:rsid w:val="00F923CD"/>
    <w:rsid w:val="00FA3C96"/>
    <w:rsid w:val="00FA6EE9"/>
    <w:rsid w:val="00FB1667"/>
    <w:rsid w:val="00FB4CAF"/>
    <w:rsid w:val="00FC0E8D"/>
    <w:rsid w:val="00FC31A0"/>
    <w:rsid w:val="00FE0650"/>
    <w:rsid w:val="00FE5839"/>
    <w:rsid w:val="00FE6775"/>
    <w:rsid w:val="00FF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35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942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06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E61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3;&#1086;&#1083;&#1100;&#1096;&#1072;&#1103;-&#1080;&#1088;&#1073;&#1072;.&#1088;&#109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Server\&#1086;&#1073;&#1097;&#1072;&#1103;\2022\&#1084;&#1091;&#1085;%20&#1087;&#1088;&#1086;&#1075;&#1088;%202021%20&#1075;&#1086;&#1076;\&#8470;%2035-&#1087;%20&#1086;&#1090;%2020.05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erver\&#1086;&#1073;&#1097;&#1072;&#1103;\2022\&#1084;&#1091;&#1085;%20&#1087;&#1088;&#1086;&#1075;&#1088;%202021%20&#1075;&#1086;&#1076;\&#8470;%2035-&#1087;%20&#1086;&#1090;%2020.05.2021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C986FF722FF4DB91B759222161D3EA81C179C93C3865E836A51092CEC0BBCE2F7D0B0C48F125B4B0E74F9338A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761E432A41092CEC0BBCE2F37A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DE56-1F29-458E-9B83-6C2A275B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5906</Words>
  <Characters>33666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39494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Спец</cp:lastModifiedBy>
  <cp:revision>7</cp:revision>
  <cp:lastPrinted>2022-10-10T10:01:00Z</cp:lastPrinted>
  <dcterms:created xsi:type="dcterms:W3CDTF">2022-10-07T02:05:00Z</dcterms:created>
  <dcterms:modified xsi:type="dcterms:W3CDTF">2022-10-10T10:02:00Z</dcterms:modified>
</cp:coreProperties>
</file>