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C19B" w14:textId="0809834C" w:rsidR="002C25D2" w:rsidRPr="00933278" w:rsidRDefault="002C25D2" w:rsidP="002C2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3278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 рассмотрения обращений граждан</w:t>
      </w:r>
      <w:r w:rsidRPr="00933278">
        <w:rPr>
          <w:rFonts w:ascii="Times New Roman" w:hAnsi="Times New Roman" w:cs="Times New Roman"/>
          <w:sz w:val="28"/>
          <w:szCs w:val="28"/>
        </w:rPr>
        <w:t xml:space="preserve"> регламентирован</w:t>
      </w:r>
      <w:r w:rsidR="00044866">
        <w:rPr>
          <w:rFonts w:ascii="Times New Roman" w:hAnsi="Times New Roman" w:cs="Times New Roman"/>
          <w:sz w:val="28"/>
          <w:szCs w:val="28"/>
        </w:rPr>
        <w:t>ы</w:t>
      </w:r>
      <w:r w:rsidRPr="0093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9332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32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27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3EDE4527" w14:textId="4FFC155E" w:rsidR="002C25D2" w:rsidRDefault="002C25D2" w:rsidP="002C2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933278">
        <w:rPr>
          <w:rFonts w:ascii="Times New Roman" w:hAnsi="Times New Roman" w:cs="Times New Roman"/>
          <w:sz w:val="28"/>
          <w:szCs w:val="28"/>
        </w:rPr>
        <w:t>Федеральным законом регулируются правоотношения, связанные с реализацией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33278">
        <w:rPr>
          <w:rFonts w:ascii="Times New Roman" w:hAnsi="Times New Roman" w:cs="Times New Roman"/>
          <w:sz w:val="28"/>
          <w:szCs w:val="28"/>
        </w:rPr>
        <w:t xml:space="preserve"> Российской Федерации закрепленного 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3278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700FCDF2" w14:textId="6BF0829D" w:rsidR="002C25D2" w:rsidRDefault="002C25D2" w:rsidP="002C2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Федеральным законом, г</w:t>
      </w:r>
      <w:r w:rsidRPr="00A71C9E">
        <w:rPr>
          <w:rFonts w:ascii="Times New Roman" w:hAnsi="Times New Roman" w:cs="Times New Roman"/>
          <w:sz w:val="28"/>
          <w:szCs w:val="28"/>
        </w:rPr>
        <w:t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лицам.</w:t>
      </w:r>
    </w:p>
    <w:p w14:paraId="176FDBDC" w14:textId="3B6E5390" w:rsidR="001A7F18" w:rsidRDefault="001A7F18" w:rsidP="001A7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указанный закон возлагает обязанность на органы рассматривающие обращения по своевременному, объективному и всестороннему рассмотрению обращений.</w:t>
      </w:r>
    </w:p>
    <w:p w14:paraId="2AE95157" w14:textId="1E0970B8" w:rsidR="001A7F18" w:rsidRDefault="002C25D2" w:rsidP="001A7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порядка рассмотрения обращений, </w:t>
      </w:r>
      <w:r w:rsidRPr="00EA4D87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D87">
        <w:rPr>
          <w:rFonts w:ascii="Times New Roman" w:hAnsi="Times New Roman" w:cs="Times New Roman"/>
          <w:sz w:val="28"/>
          <w:szCs w:val="28"/>
        </w:rPr>
        <w:t xml:space="preserve"> лица государственных органов, органов местного самоуправления,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несут административную ответственность по ст. 5.59 КоАП РФ.</w:t>
      </w:r>
    </w:p>
    <w:p w14:paraId="6B36163D" w14:textId="03235B5C" w:rsidR="001A7F18" w:rsidRDefault="001A7F18" w:rsidP="001A7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2023 года по постановлениям прокурора района к административной ответственности привлекались должностные лица органов местного самоуправления п.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Артемовск, администрации Курагинского района. Всего наложена штрафов на общую сумму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Причиной возбуждения дел об административных правонарушениях являлись нарушения сроков рассмотрения и перенаправления обращений, а также ненадлежащее и неполное рассмотрение обращений граждан.</w:t>
      </w:r>
    </w:p>
    <w:p w14:paraId="3B6B5CB0" w14:textId="722434C5" w:rsidR="001A7F18" w:rsidRPr="001A7F18" w:rsidRDefault="00291B2C" w:rsidP="001A7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CF4AFF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28.4 К</w:t>
      </w:r>
      <w:r w:rsidR="00A92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АП РФ дел</w:t>
      </w:r>
      <w:r w:rsidR="00A92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по</w:t>
      </w:r>
      <w:r w:rsidR="00CF4AFF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5.59 КоАП РФ </w:t>
      </w:r>
      <w:r w:rsidR="00CF4AF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быть возбужден</w:t>
      </w:r>
      <w:r w:rsidR="00CF4A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только прокурором. В случае если не получен ответ на обращение в установленный срок, получен не полный и не</w:t>
      </w:r>
      <w:r w:rsidR="00FD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ответ, </w:t>
      </w:r>
      <w:r w:rsidR="00FD72AC">
        <w:rPr>
          <w:rFonts w:ascii="Times New Roman" w:hAnsi="Times New Roman" w:cs="Times New Roman"/>
          <w:sz w:val="28"/>
          <w:szCs w:val="28"/>
        </w:rPr>
        <w:t>заявитель вправе обратиться в прокуратуру района.</w:t>
      </w:r>
      <w:r w:rsidR="00CF4A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7F18">
        <w:rPr>
          <w:rFonts w:ascii="Times New Roman" w:hAnsi="Times New Roman" w:cs="Times New Roman"/>
          <w:sz w:val="28"/>
          <w:szCs w:val="28"/>
        </w:rPr>
        <w:t xml:space="preserve">Вопросы законности </w:t>
      </w:r>
      <w:r w:rsidR="00044866">
        <w:rPr>
          <w:rFonts w:ascii="Times New Roman" w:hAnsi="Times New Roman" w:cs="Times New Roman"/>
          <w:sz w:val="28"/>
          <w:szCs w:val="28"/>
        </w:rPr>
        <w:t>при рассмотрении</w:t>
      </w:r>
      <w:r w:rsidR="001A7F18">
        <w:rPr>
          <w:rFonts w:ascii="Times New Roman" w:hAnsi="Times New Roman" w:cs="Times New Roman"/>
          <w:sz w:val="28"/>
          <w:szCs w:val="28"/>
        </w:rPr>
        <w:t xml:space="preserve"> обращений граждан органами власти и их должностными лицами находится на постоянном контроле </w:t>
      </w:r>
      <w:r w:rsidR="00044866">
        <w:rPr>
          <w:rFonts w:ascii="Times New Roman" w:hAnsi="Times New Roman" w:cs="Times New Roman"/>
          <w:sz w:val="28"/>
          <w:szCs w:val="28"/>
        </w:rPr>
        <w:t>органов прокуратуры.</w:t>
      </w:r>
    </w:p>
    <w:sectPr w:rsidR="001A7F18" w:rsidRP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EA"/>
    <w:rsid w:val="00044866"/>
    <w:rsid w:val="001A7F18"/>
    <w:rsid w:val="00201626"/>
    <w:rsid w:val="00291B2C"/>
    <w:rsid w:val="002C25D2"/>
    <w:rsid w:val="00A928DF"/>
    <w:rsid w:val="00CF4AFF"/>
    <w:rsid w:val="00FD72AC"/>
    <w:rsid w:val="00FD78EA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83F"/>
  <w15:chartTrackingRefBased/>
  <w15:docId w15:val="{54CFEE48-E710-4ADC-9EB9-09929983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4</cp:revision>
  <dcterms:created xsi:type="dcterms:W3CDTF">2023-11-16T12:55:00Z</dcterms:created>
  <dcterms:modified xsi:type="dcterms:W3CDTF">2023-11-22T06:57:00Z</dcterms:modified>
</cp:coreProperties>
</file>