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88" w:rsidRDefault="001C0624" w:rsidP="00796791">
      <w:pPr>
        <w:spacing w:before="100" w:beforeAutospacing="1" w:after="0" w:line="240" w:lineRule="auto"/>
        <w:ind w:right="-427"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D1888" w:rsidRPr="00265F10">
        <w:rPr>
          <w:rFonts w:ascii="Times New Roman" w:eastAsia="Times New Roman" w:hAnsi="Times New Roman" w:cs="Times New Roman"/>
          <w:color w:val="000000"/>
          <w:sz w:val="28"/>
          <w:szCs w:val="28"/>
          <w:lang w:eastAsia="ru-RU"/>
        </w:rPr>
        <w:t xml:space="preserve">С </w:t>
      </w:r>
      <w:r w:rsidR="003B16CE">
        <w:rPr>
          <w:rFonts w:ascii="Times New Roman" w:eastAsia="Times New Roman" w:hAnsi="Times New Roman" w:cs="Times New Roman"/>
          <w:color w:val="000000"/>
          <w:sz w:val="28"/>
          <w:szCs w:val="28"/>
          <w:lang w:eastAsia="ru-RU"/>
        </w:rPr>
        <w:t xml:space="preserve">27 марта </w:t>
      </w:r>
      <w:r w:rsidR="001D1888">
        <w:rPr>
          <w:rFonts w:ascii="Times New Roman" w:eastAsia="Times New Roman" w:hAnsi="Times New Roman" w:cs="Times New Roman"/>
          <w:color w:val="000000"/>
          <w:sz w:val="28"/>
          <w:szCs w:val="28"/>
          <w:lang w:eastAsia="ru-RU"/>
        </w:rPr>
        <w:t xml:space="preserve"> 202</w:t>
      </w:r>
      <w:r w:rsidR="003B16CE">
        <w:rPr>
          <w:rFonts w:ascii="Times New Roman" w:eastAsia="Times New Roman" w:hAnsi="Times New Roman" w:cs="Times New Roman"/>
          <w:color w:val="000000"/>
          <w:sz w:val="28"/>
          <w:szCs w:val="28"/>
          <w:lang w:eastAsia="ru-RU"/>
        </w:rPr>
        <w:t>3</w:t>
      </w:r>
      <w:r w:rsidR="001D1888">
        <w:rPr>
          <w:rFonts w:ascii="Times New Roman" w:eastAsia="Times New Roman" w:hAnsi="Times New Roman" w:cs="Times New Roman"/>
          <w:color w:val="000000"/>
          <w:sz w:val="28"/>
          <w:szCs w:val="28"/>
          <w:lang w:eastAsia="ru-RU"/>
        </w:rPr>
        <w:t xml:space="preserve"> года приказом министерства лесного хозяйства края пожароопасный сезон объявлен на территории Курагинского района.</w:t>
      </w:r>
    </w:p>
    <w:p w:rsidR="004710A1" w:rsidRPr="00591DFF" w:rsidRDefault="001D1888" w:rsidP="00796791">
      <w:pPr>
        <w:pStyle w:val="a3"/>
        <w:shd w:val="clear" w:color="auto" w:fill="FFFFFF"/>
        <w:spacing w:before="0" w:beforeAutospacing="0" w:after="0" w:afterAutospacing="0"/>
        <w:ind w:right="-427" w:firstLine="993"/>
        <w:jc w:val="both"/>
        <w:rPr>
          <w:color w:val="000000"/>
          <w:sz w:val="28"/>
          <w:szCs w:val="28"/>
        </w:rPr>
      </w:pPr>
      <w:r>
        <w:rPr>
          <w:color w:val="000000"/>
          <w:sz w:val="28"/>
          <w:szCs w:val="28"/>
        </w:rPr>
        <w:t xml:space="preserve">Постановлением Правительства Красноярского края с </w:t>
      </w:r>
      <w:r w:rsidR="007971A2">
        <w:rPr>
          <w:color w:val="000000"/>
          <w:sz w:val="28"/>
          <w:szCs w:val="28"/>
        </w:rPr>
        <w:t xml:space="preserve">24 </w:t>
      </w:r>
      <w:r>
        <w:rPr>
          <w:color w:val="000000"/>
          <w:sz w:val="28"/>
          <w:szCs w:val="28"/>
        </w:rPr>
        <w:t xml:space="preserve"> апреля 202</w:t>
      </w:r>
      <w:r w:rsidR="007971A2">
        <w:rPr>
          <w:color w:val="000000"/>
          <w:sz w:val="28"/>
          <w:szCs w:val="28"/>
        </w:rPr>
        <w:t>3</w:t>
      </w:r>
      <w:r>
        <w:rPr>
          <w:color w:val="000000"/>
          <w:sz w:val="28"/>
          <w:szCs w:val="28"/>
        </w:rPr>
        <w:t xml:space="preserve"> на территории </w:t>
      </w:r>
      <w:r w:rsidR="00BD03DE">
        <w:rPr>
          <w:color w:val="000000"/>
          <w:sz w:val="28"/>
          <w:szCs w:val="28"/>
        </w:rPr>
        <w:t xml:space="preserve"> Курагинского района и других районов края </w:t>
      </w:r>
      <w:r>
        <w:rPr>
          <w:color w:val="000000"/>
          <w:sz w:val="28"/>
          <w:szCs w:val="28"/>
        </w:rPr>
        <w:t xml:space="preserve"> введен</w:t>
      </w:r>
      <w:r w:rsidRPr="00265F10">
        <w:rPr>
          <w:color w:val="000000"/>
          <w:sz w:val="28"/>
          <w:szCs w:val="28"/>
        </w:rPr>
        <w:t xml:space="preserve"> </w:t>
      </w:r>
      <w:r w:rsidR="00BD03DE">
        <w:rPr>
          <w:color w:val="000000"/>
          <w:sz w:val="28"/>
          <w:szCs w:val="28"/>
        </w:rPr>
        <w:t xml:space="preserve"> особый противопожарный режим</w:t>
      </w:r>
      <w:r w:rsidR="004710A1">
        <w:rPr>
          <w:color w:val="000000"/>
          <w:sz w:val="28"/>
          <w:szCs w:val="28"/>
        </w:rPr>
        <w:t xml:space="preserve"> (постановление № </w:t>
      </w:r>
      <w:r w:rsidR="00431DA0">
        <w:rPr>
          <w:color w:val="000000"/>
          <w:sz w:val="28"/>
          <w:szCs w:val="28"/>
        </w:rPr>
        <w:t>310</w:t>
      </w:r>
      <w:r w:rsidR="004710A1">
        <w:rPr>
          <w:color w:val="000000"/>
          <w:sz w:val="28"/>
          <w:szCs w:val="28"/>
        </w:rPr>
        <w:t>-п от 1</w:t>
      </w:r>
      <w:r w:rsidR="00431DA0">
        <w:rPr>
          <w:color w:val="000000"/>
          <w:sz w:val="28"/>
          <w:szCs w:val="28"/>
        </w:rPr>
        <w:t>8</w:t>
      </w:r>
      <w:r w:rsidR="004710A1">
        <w:rPr>
          <w:color w:val="000000"/>
          <w:sz w:val="28"/>
          <w:szCs w:val="28"/>
        </w:rPr>
        <w:t>.04.202</w:t>
      </w:r>
      <w:r w:rsidR="00431DA0">
        <w:rPr>
          <w:color w:val="000000"/>
          <w:sz w:val="28"/>
          <w:szCs w:val="28"/>
        </w:rPr>
        <w:t>3</w:t>
      </w:r>
      <w:r w:rsidR="004710A1">
        <w:rPr>
          <w:color w:val="000000"/>
          <w:sz w:val="28"/>
          <w:szCs w:val="28"/>
        </w:rPr>
        <w:t xml:space="preserve">). </w:t>
      </w:r>
      <w:r w:rsidR="00431DA0">
        <w:rPr>
          <w:color w:val="000000"/>
          <w:sz w:val="28"/>
          <w:szCs w:val="28"/>
        </w:rPr>
        <w:t>Н</w:t>
      </w:r>
      <w:r w:rsidR="004710A1" w:rsidRPr="004710A1">
        <w:rPr>
          <w:color w:val="000000"/>
          <w:sz w:val="28"/>
          <w:szCs w:val="28"/>
        </w:rPr>
        <w:t>а период действия особого противопожарного режима в целях обеспечения мер пожарной безопасности установ</w:t>
      </w:r>
      <w:r w:rsidR="004710A1">
        <w:rPr>
          <w:color w:val="000000"/>
          <w:sz w:val="28"/>
          <w:szCs w:val="28"/>
        </w:rPr>
        <w:t>лены</w:t>
      </w:r>
      <w:r w:rsidR="004710A1" w:rsidRPr="004710A1">
        <w:rPr>
          <w:color w:val="000000"/>
          <w:sz w:val="28"/>
          <w:szCs w:val="28"/>
        </w:rPr>
        <w:t xml:space="preserve"> дополнительные требования пожарной безопасности: ограничение посещения лесов гражданами;</w:t>
      </w:r>
      <w:r w:rsidR="004710A1">
        <w:rPr>
          <w:color w:val="000000"/>
          <w:sz w:val="28"/>
          <w:szCs w:val="28"/>
        </w:rPr>
        <w:t xml:space="preserve"> </w:t>
      </w:r>
      <w:r w:rsidR="004710A1" w:rsidRPr="004710A1">
        <w:rPr>
          <w:color w:val="000000"/>
          <w:sz w:val="28"/>
          <w:szCs w:val="28"/>
        </w:rPr>
        <w:t>запрет на разведение костров в лесах;</w:t>
      </w:r>
      <w:r w:rsidR="004710A1">
        <w:rPr>
          <w:color w:val="000000"/>
          <w:sz w:val="28"/>
          <w:szCs w:val="28"/>
        </w:rPr>
        <w:t xml:space="preserve"> </w:t>
      </w:r>
      <w:r w:rsidR="004710A1" w:rsidRPr="00591DFF">
        <w:rPr>
          <w:color w:val="000000"/>
          <w:sz w:val="28"/>
          <w:szCs w:val="28"/>
        </w:rPr>
        <w:t xml:space="preserve">запрет на использование открытого огня на землях поселений </w:t>
      </w:r>
      <w:r w:rsidR="004710A1" w:rsidRPr="00591DFF">
        <w:rPr>
          <w:color w:val="000000"/>
          <w:sz w:val="28"/>
          <w:szCs w:val="28"/>
        </w:rPr>
        <w:br/>
        <w:t xml:space="preserve">и городских округов, территориях садоводческих и огороднических товариществ, полосах отвода линий электропередач, железнодорожных </w:t>
      </w:r>
      <w:r w:rsidR="004710A1" w:rsidRPr="00591DFF">
        <w:rPr>
          <w:color w:val="000000"/>
          <w:sz w:val="28"/>
          <w:szCs w:val="28"/>
        </w:rPr>
        <w:br/>
        <w:t xml:space="preserve">и автомобильных дорог. </w:t>
      </w:r>
    </w:p>
    <w:p w:rsidR="00431DA0" w:rsidRDefault="004710A1" w:rsidP="00796791">
      <w:pPr>
        <w:pStyle w:val="a4"/>
        <w:tabs>
          <w:tab w:val="left" w:pos="360"/>
          <w:tab w:val="left" w:pos="1134"/>
        </w:tabs>
        <w:ind w:left="0" w:right="-427" w:firstLine="709"/>
        <w:jc w:val="both"/>
        <w:rPr>
          <w:color w:val="000000"/>
          <w:sz w:val="28"/>
          <w:szCs w:val="28"/>
        </w:rPr>
      </w:pPr>
      <w:r>
        <w:rPr>
          <w:color w:val="000000"/>
          <w:sz w:val="28"/>
          <w:szCs w:val="28"/>
        </w:rPr>
        <w:t>О</w:t>
      </w:r>
      <w:r w:rsidRPr="00591DFF">
        <w:rPr>
          <w:color w:val="000000"/>
          <w:sz w:val="28"/>
          <w:szCs w:val="28"/>
        </w:rPr>
        <w:t>рганам местного самоуправления муниципальных образований Красноярского края</w:t>
      </w:r>
      <w:r>
        <w:rPr>
          <w:color w:val="000000"/>
          <w:sz w:val="28"/>
          <w:szCs w:val="28"/>
        </w:rPr>
        <w:t xml:space="preserve"> рекомендовано</w:t>
      </w:r>
      <w:r w:rsidRPr="00591DFF">
        <w:rPr>
          <w:color w:val="000000"/>
          <w:sz w:val="28"/>
          <w:szCs w:val="28"/>
        </w:rPr>
        <w:t xml:space="preserve"> </w:t>
      </w:r>
      <w:r w:rsidRPr="00591DFF">
        <w:rPr>
          <w:color w:val="000000"/>
          <w:sz w:val="28"/>
          <w:szCs w:val="28"/>
        </w:rPr>
        <w:br/>
        <w:t>на период действия особого противопожарного режима:</w:t>
      </w:r>
      <w:r w:rsidRPr="004710A1">
        <w:rPr>
          <w:color w:val="000000"/>
          <w:sz w:val="28"/>
          <w:szCs w:val="28"/>
        </w:rPr>
        <w:tab/>
        <w:t>обеспечить</w:t>
      </w:r>
      <w:r>
        <w:rPr>
          <w:color w:val="000000"/>
          <w:sz w:val="28"/>
          <w:szCs w:val="28"/>
        </w:rPr>
        <w:t xml:space="preserve"> </w:t>
      </w:r>
      <w:r w:rsidRPr="004710A1">
        <w:rPr>
          <w:color w:val="000000"/>
          <w:sz w:val="28"/>
          <w:szCs w:val="28"/>
        </w:rPr>
        <w:t xml:space="preserve">выполнение первичных мер пожарной безопасности; </w:t>
      </w:r>
      <w:r w:rsidRPr="00591DFF">
        <w:rPr>
          <w:color w:val="000000"/>
          <w:sz w:val="28"/>
          <w:szCs w:val="28"/>
        </w:rPr>
        <w:t xml:space="preserve">обеспечить </w:t>
      </w:r>
      <w:r w:rsidR="00431DA0">
        <w:rPr>
          <w:color w:val="000000"/>
          <w:sz w:val="28"/>
          <w:szCs w:val="28"/>
        </w:rPr>
        <w:t xml:space="preserve"> защиту населенных пунктов от перехода природных пожаров на их территории, посредством создания (обновления) противопожарных минерализованных полос шириной не менее 10 метров или иных противопожарных барьеров шириной не менее 10 метров, актуализировать планы эвакуации населения из районов, опасных для проживания, с  предоставлением </w:t>
      </w:r>
      <w:r w:rsidR="001034F8">
        <w:rPr>
          <w:color w:val="000000"/>
          <w:sz w:val="28"/>
          <w:szCs w:val="28"/>
        </w:rPr>
        <w:t>стационарных</w:t>
      </w:r>
      <w:r w:rsidR="00431DA0">
        <w:rPr>
          <w:color w:val="000000"/>
          <w:sz w:val="28"/>
          <w:szCs w:val="28"/>
        </w:rPr>
        <w:t xml:space="preserve"> или временных жилых помещений, поддерживать в постоянной готовности муниципальные системы оповещения и информирования населения о чрезвычайных ситуациях природного и техногенного характера</w:t>
      </w:r>
      <w:r w:rsidR="001034F8">
        <w:rPr>
          <w:color w:val="000000"/>
          <w:sz w:val="28"/>
          <w:szCs w:val="28"/>
        </w:rPr>
        <w:t xml:space="preserve">. </w:t>
      </w:r>
    </w:p>
    <w:p w:rsidR="001C0624" w:rsidRPr="001C0624" w:rsidRDefault="001D1888" w:rsidP="00796791">
      <w:pPr>
        <w:shd w:val="clear" w:color="auto" w:fill="FFFFFF"/>
        <w:spacing w:after="0" w:line="240" w:lineRule="auto"/>
        <w:ind w:right="-427"/>
        <w:jc w:val="both"/>
        <w:rPr>
          <w:rFonts w:ascii="Verdana" w:eastAsia="Times New Roman" w:hAnsi="Verdana"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1C0624">
        <w:rPr>
          <w:rFonts w:ascii="Times New Roman" w:hAnsi="Times New Roman" w:cs="Times New Roman"/>
          <w:sz w:val="28"/>
          <w:szCs w:val="28"/>
        </w:rPr>
        <w:t xml:space="preserve">     </w:t>
      </w:r>
      <w:r w:rsidR="0055382B" w:rsidRPr="0055382B">
        <w:rPr>
          <w:rFonts w:ascii="Times New Roman" w:hAnsi="Times New Roman" w:cs="Times New Roman"/>
          <w:sz w:val="28"/>
          <w:szCs w:val="28"/>
        </w:rPr>
        <w:t xml:space="preserve">       В силу </w:t>
      </w:r>
      <w:r w:rsidR="001C0624">
        <w:rPr>
          <w:rFonts w:ascii="Times New Roman" w:hAnsi="Times New Roman" w:cs="Times New Roman"/>
          <w:sz w:val="28"/>
          <w:szCs w:val="28"/>
        </w:rPr>
        <w:t xml:space="preserve">п. </w:t>
      </w:r>
      <w:r w:rsidR="0055382B" w:rsidRPr="0055382B">
        <w:rPr>
          <w:rFonts w:ascii="Times New Roman" w:hAnsi="Times New Roman" w:cs="Times New Roman"/>
          <w:sz w:val="28"/>
          <w:szCs w:val="28"/>
        </w:rPr>
        <w:t xml:space="preserve"> </w:t>
      </w:r>
      <w:r w:rsidR="001C0624">
        <w:rPr>
          <w:rFonts w:ascii="Times New Roman" w:hAnsi="Times New Roman" w:cs="Times New Roman"/>
          <w:sz w:val="28"/>
          <w:szCs w:val="28"/>
        </w:rPr>
        <w:t>63</w:t>
      </w:r>
      <w:r w:rsidR="0055382B" w:rsidRPr="0055382B">
        <w:rPr>
          <w:rFonts w:ascii="Times New Roman" w:hAnsi="Times New Roman" w:cs="Times New Roman"/>
          <w:sz w:val="28"/>
          <w:szCs w:val="28"/>
        </w:rPr>
        <w:t xml:space="preserve"> Правил противопожарного режима в Российской Федерации, утверждённых  Постановлением Правительства РФ от 16.09.2020  </w:t>
      </w:r>
      <w:r w:rsidR="001C0624">
        <w:rPr>
          <w:rFonts w:ascii="Times New Roman" w:hAnsi="Times New Roman" w:cs="Times New Roman"/>
          <w:sz w:val="28"/>
          <w:szCs w:val="28"/>
        </w:rPr>
        <w:t xml:space="preserve">№ 1479  </w:t>
      </w:r>
      <w:r w:rsidR="001C0624" w:rsidRPr="001C0624">
        <w:rPr>
          <w:rFonts w:ascii="Times New Roman" w:eastAsia="Times New Roman" w:hAnsi="Times New Roman" w:cs="Times New Roman"/>
          <w:sz w:val="28"/>
          <w:szCs w:val="28"/>
          <w:lang w:eastAsia="ru-RU"/>
        </w:rPr>
        <w:t>с момента введения особого противопожарного режима запрещается выжигание сухой травянистой растительности на земельных участках населенных пунктов, землях промышленности, энергетики, транспорта, связи, радиовещания</w:t>
      </w:r>
      <w:r w:rsidR="001C0624">
        <w:rPr>
          <w:rFonts w:ascii="Times New Roman" w:eastAsia="Times New Roman" w:hAnsi="Times New Roman" w:cs="Times New Roman"/>
          <w:sz w:val="28"/>
          <w:szCs w:val="28"/>
          <w:lang w:eastAsia="ru-RU"/>
        </w:rPr>
        <w:t xml:space="preserve"> и т.д.</w:t>
      </w:r>
    </w:p>
    <w:p w:rsidR="001D1888" w:rsidRDefault="001D1888" w:rsidP="00796791">
      <w:pPr>
        <w:autoSpaceDE w:val="0"/>
        <w:autoSpaceDN w:val="0"/>
        <w:adjustRightInd w:val="0"/>
        <w:spacing w:after="0" w:line="240" w:lineRule="auto"/>
        <w:ind w:right="-427" w:firstLine="709"/>
        <w:jc w:val="both"/>
        <w:rPr>
          <w:rFonts w:ascii="Times New Roman" w:eastAsia="Times New Roman" w:hAnsi="Times New Roman" w:cs="Times New Roman"/>
          <w:color w:val="000000"/>
          <w:sz w:val="28"/>
          <w:szCs w:val="28"/>
          <w:lang w:eastAsia="ru-RU"/>
        </w:rPr>
      </w:pPr>
      <w:r w:rsidRPr="00B53F89">
        <w:rPr>
          <w:rFonts w:ascii="Times New Roman" w:eastAsia="Times New Roman" w:hAnsi="Times New Roman" w:cs="Times New Roman"/>
          <w:color w:val="000000"/>
          <w:sz w:val="28"/>
          <w:szCs w:val="28"/>
          <w:lang w:eastAsia="ru-RU"/>
        </w:rPr>
        <w:t>За нарушение правил</w:t>
      </w:r>
      <w:r>
        <w:rPr>
          <w:rFonts w:ascii="Times New Roman" w:eastAsia="Times New Roman" w:hAnsi="Times New Roman" w:cs="Times New Roman"/>
          <w:color w:val="000000"/>
          <w:sz w:val="28"/>
          <w:szCs w:val="28"/>
          <w:lang w:eastAsia="ru-RU"/>
        </w:rPr>
        <w:t xml:space="preserve"> пожарной безопасности в лесах К</w:t>
      </w:r>
      <w:r w:rsidRPr="00B53F89">
        <w:rPr>
          <w:rFonts w:ascii="Times New Roman" w:eastAsia="Times New Roman" w:hAnsi="Times New Roman" w:cs="Times New Roman"/>
          <w:color w:val="000000"/>
          <w:sz w:val="28"/>
          <w:szCs w:val="28"/>
          <w:lang w:eastAsia="ru-RU"/>
        </w:rPr>
        <w:t>одексом об административных правонарушениях</w:t>
      </w:r>
      <w:r>
        <w:rPr>
          <w:rFonts w:ascii="Times New Roman" w:eastAsia="Times New Roman" w:hAnsi="Times New Roman" w:cs="Times New Roman"/>
          <w:color w:val="000000"/>
          <w:sz w:val="28"/>
          <w:szCs w:val="28"/>
          <w:lang w:eastAsia="ru-RU"/>
        </w:rPr>
        <w:t xml:space="preserve"> Российской Федерации предусмотрена</w:t>
      </w:r>
      <w:r w:rsidRPr="00B53F89">
        <w:rPr>
          <w:rFonts w:ascii="Times New Roman" w:eastAsia="Times New Roman" w:hAnsi="Times New Roman" w:cs="Times New Roman"/>
          <w:color w:val="000000"/>
          <w:sz w:val="28"/>
          <w:szCs w:val="28"/>
          <w:lang w:eastAsia="ru-RU"/>
        </w:rPr>
        <w:t xml:space="preserve"> административная ответственность</w:t>
      </w:r>
      <w:r>
        <w:rPr>
          <w:rFonts w:ascii="Times New Roman" w:eastAsia="Times New Roman" w:hAnsi="Times New Roman" w:cs="Times New Roman"/>
          <w:color w:val="000000"/>
          <w:sz w:val="28"/>
          <w:szCs w:val="28"/>
          <w:lang w:eastAsia="ru-RU"/>
        </w:rPr>
        <w:t xml:space="preserve"> по ст. 8.32 КоАП РФ- </w:t>
      </w:r>
      <w:r w:rsidR="004710A1">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арушение правил пожарной безопасности в лесах и ст. 20.4 КоАП РФ -</w:t>
      </w:r>
      <w:r w:rsidR="00796791">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арушение требований пожарной безопасности.</w:t>
      </w:r>
    </w:p>
    <w:p w:rsidR="001D1888" w:rsidRDefault="001D1888" w:rsidP="00796791">
      <w:pPr>
        <w:autoSpaceDE w:val="0"/>
        <w:autoSpaceDN w:val="0"/>
        <w:adjustRightInd w:val="0"/>
        <w:spacing w:after="0" w:line="240" w:lineRule="auto"/>
        <w:ind w:right="-427" w:firstLine="851"/>
        <w:jc w:val="both"/>
        <w:rPr>
          <w:rFonts w:ascii="Times New Roman" w:hAnsi="Times New Roman" w:cs="Times New Roman"/>
          <w:bCs/>
          <w:sz w:val="28"/>
          <w:szCs w:val="28"/>
        </w:rPr>
      </w:pPr>
      <w:r>
        <w:rPr>
          <w:rFonts w:ascii="Times New Roman" w:hAnsi="Times New Roman" w:cs="Times New Roman"/>
          <w:sz w:val="28"/>
          <w:szCs w:val="28"/>
        </w:rPr>
        <w:t xml:space="preserve">Кроме того, за нарушение требований пожарной безопасности предусмотрена уголовная ответственность: ст. 167 УК РФ </w:t>
      </w:r>
      <w:proofErr w:type="gramStart"/>
      <w:r>
        <w:rPr>
          <w:rFonts w:ascii="Times New Roman" w:hAnsi="Times New Roman" w:cs="Times New Roman"/>
          <w:sz w:val="28"/>
          <w:szCs w:val="28"/>
        </w:rPr>
        <w:t>-</w:t>
      </w:r>
      <w:r w:rsidR="001C0624">
        <w:rPr>
          <w:rFonts w:ascii="Times New Roman" w:hAnsi="Times New Roman" w:cs="Times New Roman"/>
          <w:bCs/>
          <w:sz w:val="28"/>
          <w:szCs w:val="28"/>
        </w:rPr>
        <w:t>у</w:t>
      </w:r>
      <w:proofErr w:type="gramEnd"/>
      <w:r w:rsidRPr="001D1888">
        <w:rPr>
          <w:rFonts w:ascii="Times New Roman" w:hAnsi="Times New Roman" w:cs="Times New Roman"/>
          <w:bCs/>
          <w:sz w:val="28"/>
          <w:szCs w:val="28"/>
        </w:rPr>
        <w:t>мышленные уничтожение или повреждение имущества</w:t>
      </w:r>
      <w:r>
        <w:rPr>
          <w:rFonts w:ascii="Times New Roman" w:hAnsi="Times New Roman" w:cs="Times New Roman"/>
          <w:bCs/>
          <w:sz w:val="28"/>
          <w:szCs w:val="28"/>
        </w:rPr>
        <w:t xml:space="preserve">, ст. 261 УК РФ-  </w:t>
      </w:r>
      <w:r w:rsidR="001C0624">
        <w:rPr>
          <w:rFonts w:ascii="Times New Roman" w:hAnsi="Times New Roman" w:cs="Times New Roman"/>
          <w:bCs/>
          <w:sz w:val="28"/>
          <w:szCs w:val="28"/>
        </w:rPr>
        <w:t>у</w:t>
      </w:r>
      <w:r w:rsidRPr="001D1888">
        <w:rPr>
          <w:rFonts w:ascii="Times New Roman" w:hAnsi="Times New Roman" w:cs="Times New Roman"/>
          <w:bCs/>
          <w:sz w:val="28"/>
          <w:szCs w:val="28"/>
        </w:rPr>
        <w:t>ничтожение или повреждение лесных насаждений</w:t>
      </w:r>
      <w:r>
        <w:rPr>
          <w:rFonts w:ascii="Times New Roman" w:hAnsi="Times New Roman" w:cs="Times New Roman"/>
          <w:bCs/>
          <w:sz w:val="28"/>
          <w:szCs w:val="28"/>
        </w:rPr>
        <w:t>.</w:t>
      </w:r>
    </w:p>
    <w:p w:rsidR="00796791" w:rsidRDefault="00796791" w:rsidP="00796791">
      <w:pPr>
        <w:autoSpaceDE w:val="0"/>
        <w:autoSpaceDN w:val="0"/>
        <w:adjustRightInd w:val="0"/>
        <w:spacing w:after="0" w:line="240" w:lineRule="auto"/>
        <w:ind w:right="-427" w:firstLine="851"/>
        <w:jc w:val="both"/>
        <w:rPr>
          <w:rFonts w:ascii="Times New Roman" w:hAnsi="Times New Roman" w:cs="Times New Roman"/>
          <w:bCs/>
          <w:sz w:val="28"/>
          <w:szCs w:val="28"/>
        </w:rPr>
      </w:pPr>
    </w:p>
    <w:p w:rsidR="00796791" w:rsidRDefault="00796791" w:rsidP="00796791">
      <w:pPr>
        <w:autoSpaceDE w:val="0"/>
        <w:autoSpaceDN w:val="0"/>
        <w:adjustRightInd w:val="0"/>
        <w:spacing w:after="0" w:line="240" w:lineRule="auto"/>
        <w:ind w:right="-427" w:firstLine="851"/>
        <w:jc w:val="both"/>
        <w:rPr>
          <w:rFonts w:ascii="Times New Roman" w:hAnsi="Times New Roman" w:cs="Times New Roman"/>
          <w:sz w:val="28"/>
          <w:szCs w:val="28"/>
        </w:rPr>
      </w:pPr>
      <w:r>
        <w:rPr>
          <w:rFonts w:ascii="Times New Roman" w:hAnsi="Times New Roman" w:cs="Times New Roman"/>
          <w:sz w:val="28"/>
          <w:szCs w:val="28"/>
        </w:rPr>
        <w:t xml:space="preserve">Ст. помощник прокурора    </w:t>
      </w:r>
      <w:bookmarkStart w:id="0" w:name="_GoBack"/>
      <w:bookmarkEnd w:id="0"/>
      <w:r>
        <w:rPr>
          <w:rFonts w:ascii="Times New Roman" w:hAnsi="Times New Roman" w:cs="Times New Roman"/>
          <w:sz w:val="28"/>
          <w:szCs w:val="28"/>
        </w:rPr>
        <w:t xml:space="preserve"> Л.Г. Великих</w:t>
      </w:r>
    </w:p>
    <w:p w:rsidR="003C76F5" w:rsidRDefault="003C76F5" w:rsidP="00796791">
      <w:pPr>
        <w:ind w:right="-427"/>
        <w:rPr>
          <w:rFonts w:ascii="Times New Roman" w:hAnsi="Times New Roman" w:cs="Times New Roman"/>
          <w:sz w:val="28"/>
          <w:szCs w:val="28"/>
        </w:rPr>
      </w:pPr>
    </w:p>
    <w:sectPr w:rsidR="003C76F5" w:rsidSect="001D188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F5392"/>
    <w:multiLevelType w:val="hybridMultilevel"/>
    <w:tmpl w:val="BAF82D50"/>
    <w:lvl w:ilvl="0" w:tplc="CC4637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882B12"/>
    <w:rsid w:val="001034F8"/>
    <w:rsid w:val="001C0624"/>
    <w:rsid w:val="001D1888"/>
    <w:rsid w:val="003B16CE"/>
    <w:rsid w:val="003C76F5"/>
    <w:rsid w:val="003E76EC"/>
    <w:rsid w:val="00431DA0"/>
    <w:rsid w:val="004710A1"/>
    <w:rsid w:val="004D7897"/>
    <w:rsid w:val="0055382B"/>
    <w:rsid w:val="00585625"/>
    <w:rsid w:val="00796791"/>
    <w:rsid w:val="007971A2"/>
    <w:rsid w:val="00882B12"/>
    <w:rsid w:val="008D7A3F"/>
    <w:rsid w:val="00AE216B"/>
    <w:rsid w:val="00BD03DE"/>
    <w:rsid w:val="00DC6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10A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2803471">
      <w:bodyDiv w:val="1"/>
      <w:marLeft w:val="0"/>
      <w:marRight w:val="0"/>
      <w:marTop w:val="0"/>
      <w:marBottom w:val="0"/>
      <w:divBdr>
        <w:top w:val="none" w:sz="0" w:space="0" w:color="auto"/>
        <w:left w:val="none" w:sz="0" w:space="0" w:color="auto"/>
        <w:bottom w:val="none" w:sz="0" w:space="0" w:color="auto"/>
        <w:right w:val="none" w:sz="0" w:space="0" w:color="auto"/>
      </w:divBdr>
    </w:div>
    <w:div w:id="633487731">
      <w:bodyDiv w:val="1"/>
      <w:marLeft w:val="0"/>
      <w:marRight w:val="0"/>
      <w:marTop w:val="0"/>
      <w:marBottom w:val="0"/>
      <w:divBdr>
        <w:top w:val="none" w:sz="0" w:space="0" w:color="auto"/>
        <w:left w:val="none" w:sz="0" w:space="0" w:color="auto"/>
        <w:bottom w:val="none" w:sz="0" w:space="0" w:color="auto"/>
        <w:right w:val="none" w:sz="0" w:space="0" w:color="auto"/>
      </w:divBdr>
    </w:div>
    <w:div w:id="10860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2022-04-21T07:24:00Z</cp:lastPrinted>
  <dcterms:created xsi:type="dcterms:W3CDTF">2020-04-27T04:28:00Z</dcterms:created>
  <dcterms:modified xsi:type="dcterms:W3CDTF">2023-04-27T01:09:00Z</dcterms:modified>
</cp:coreProperties>
</file>