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624" w:type="dxa"/>
              <w:tblInd w:w="650" w:type="dxa"/>
              <w:tblLayout w:type="fixed"/>
              <w:tblLook w:val="0000"/>
            </w:tblPr>
            <w:tblGrid>
              <w:gridCol w:w="4644"/>
              <w:gridCol w:w="6980"/>
            </w:tblGrid>
            <w:tr w:rsidR="005709EB" w:rsidTr="00A14922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98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047B3D">
                  <w:pPr>
                    <w:jc w:val="center"/>
                    <w:rPr>
                      <w:sz w:val="28"/>
                      <w:szCs w:val="28"/>
                    </w:rPr>
                  </w:pPr>
                  <w:r w:rsidRPr="00047B3D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99.7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65D9E" w:rsidP="0006541C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51F49">
                    <w:rPr>
                      <w:sz w:val="28"/>
                      <w:szCs w:val="28"/>
                    </w:rPr>
                    <w:t>1</w:t>
                  </w:r>
                  <w:r w:rsidR="0006541C">
                    <w:rPr>
                      <w:sz w:val="28"/>
                      <w:szCs w:val="28"/>
                    </w:rPr>
                    <w:t>2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</w:t>
                  </w:r>
                  <w:r w:rsidR="00A14922">
                    <w:rPr>
                      <w:sz w:val="28"/>
                      <w:szCs w:val="28"/>
                    </w:rPr>
                    <w:t xml:space="preserve"> </w:t>
                  </w:r>
                  <w:r w:rsidR="009959F8">
                    <w:rPr>
                      <w:sz w:val="28"/>
                      <w:szCs w:val="28"/>
                    </w:rPr>
                    <w:t xml:space="preserve">       </w:t>
                  </w:r>
                  <w:r w:rsidR="00A14922">
                    <w:rPr>
                      <w:sz w:val="28"/>
                      <w:szCs w:val="28"/>
                    </w:rPr>
                    <w:t xml:space="preserve">     </w:t>
                  </w:r>
                  <w:r w:rsidR="0008058A">
                    <w:rPr>
                      <w:sz w:val="28"/>
                      <w:szCs w:val="28"/>
                    </w:rPr>
                    <w:t xml:space="preserve"> </w:t>
                  </w:r>
                  <w:r w:rsidR="00433E46">
                    <w:rPr>
                      <w:sz w:val="28"/>
                      <w:szCs w:val="28"/>
                    </w:rPr>
                    <w:t>3</w:t>
                  </w:r>
                  <w:r w:rsidR="0006541C">
                    <w:rPr>
                      <w:sz w:val="28"/>
                      <w:szCs w:val="28"/>
                    </w:rPr>
                    <w:t>0</w:t>
                  </w:r>
                  <w:r w:rsidR="00433E46">
                    <w:rPr>
                      <w:sz w:val="28"/>
                      <w:szCs w:val="28"/>
                    </w:rPr>
                    <w:t xml:space="preserve"> июня</w:t>
                  </w:r>
                  <w:r w:rsidR="00BA5B6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9060CA">
                    <w:rPr>
                      <w:sz w:val="28"/>
                      <w:szCs w:val="28"/>
                    </w:rPr>
                    <w:t>3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6B699B" w:rsidRPr="006B699B" w:rsidRDefault="006B699B" w:rsidP="006B699B">
      <w:pPr>
        <w:pStyle w:val="af1"/>
        <w:jc w:val="center"/>
        <w:rPr>
          <w:sz w:val="18"/>
          <w:szCs w:val="18"/>
        </w:rPr>
      </w:pPr>
      <w:r w:rsidRPr="006B699B">
        <w:rPr>
          <w:sz w:val="18"/>
          <w:szCs w:val="18"/>
        </w:rPr>
        <w:lastRenderedPageBreak/>
        <w:t>МУНИЦИПАЛЬНОЕ ОБРАЗОВАНИЕ ПОСЕЛОК БОЛЬШАЯ ИРБА</w:t>
      </w:r>
    </w:p>
    <w:p w:rsidR="006B699B" w:rsidRPr="006B699B" w:rsidRDefault="006B699B" w:rsidP="006B699B">
      <w:pPr>
        <w:pStyle w:val="af1"/>
        <w:jc w:val="center"/>
        <w:rPr>
          <w:sz w:val="18"/>
          <w:szCs w:val="18"/>
        </w:rPr>
      </w:pPr>
      <w:r w:rsidRPr="006B699B">
        <w:rPr>
          <w:sz w:val="18"/>
          <w:szCs w:val="18"/>
        </w:rPr>
        <w:t>КУРАГИНСКОГО РАЙОНА</w:t>
      </w:r>
    </w:p>
    <w:p w:rsidR="006B699B" w:rsidRPr="006B699B" w:rsidRDefault="006B699B" w:rsidP="006B699B">
      <w:pPr>
        <w:jc w:val="center"/>
        <w:rPr>
          <w:bCs/>
          <w:sz w:val="18"/>
          <w:szCs w:val="18"/>
        </w:rPr>
      </w:pPr>
      <w:r w:rsidRPr="006B699B">
        <w:rPr>
          <w:bCs/>
          <w:sz w:val="18"/>
          <w:szCs w:val="18"/>
        </w:rPr>
        <w:t>КРАСНОЯРСКОГО КРАЯ</w:t>
      </w:r>
    </w:p>
    <w:p w:rsidR="006B699B" w:rsidRPr="006B699B" w:rsidRDefault="006B699B" w:rsidP="006B699B">
      <w:pPr>
        <w:jc w:val="center"/>
        <w:rPr>
          <w:bCs/>
          <w:sz w:val="18"/>
          <w:szCs w:val="18"/>
        </w:rPr>
      </w:pPr>
      <w:r w:rsidRPr="006B699B">
        <w:rPr>
          <w:bCs/>
          <w:sz w:val="18"/>
          <w:szCs w:val="18"/>
        </w:rPr>
        <w:t>ПУБЛИЧНЫЕ СЛУШАНИЯ</w:t>
      </w:r>
    </w:p>
    <w:p w:rsidR="006B699B" w:rsidRPr="006B699B" w:rsidRDefault="006B699B" w:rsidP="006B699B">
      <w:pPr>
        <w:tabs>
          <w:tab w:val="left" w:pos="2618"/>
        </w:tabs>
        <w:jc w:val="center"/>
        <w:rPr>
          <w:bCs/>
          <w:sz w:val="18"/>
          <w:szCs w:val="18"/>
        </w:rPr>
      </w:pPr>
      <w:r w:rsidRPr="006B699B">
        <w:rPr>
          <w:bCs/>
          <w:sz w:val="18"/>
          <w:szCs w:val="18"/>
        </w:rPr>
        <w:t>Р Е Ш Е Н И Е</w:t>
      </w:r>
    </w:p>
    <w:p w:rsidR="006B699B" w:rsidRPr="006B699B" w:rsidRDefault="006B699B" w:rsidP="006B699B">
      <w:pPr>
        <w:jc w:val="center"/>
        <w:rPr>
          <w:b/>
          <w:bCs/>
          <w:sz w:val="18"/>
          <w:szCs w:val="18"/>
        </w:rPr>
      </w:pPr>
    </w:p>
    <w:p w:rsidR="006B699B" w:rsidRPr="006B699B" w:rsidRDefault="006B699B" w:rsidP="006B699B">
      <w:pPr>
        <w:jc w:val="both"/>
        <w:rPr>
          <w:sz w:val="18"/>
          <w:szCs w:val="18"/>
        </w:rPr>
      </w:pPr>
      <w:r w:rsidRPr="006B699B">
        <w:rPr>
          <w:sz w:val="18"/>
          <w:szCs w:val="18"/>
        </w:rPr>
        <w:t>20.06.2023</w:t>
      </w:r>
      <w:r>
        <w:rPr>
          <w:sz w:val="18"/>
          <w:szCs w:val="18"/>
        </w:rPr>
        <w:t xml:space="preserve">    </w:t>
      </w:r>
      <w:r w:rsidRPr="006B699B">
        <w:rPr>
          <w:sz w:val="18"/>
          <w:szCs w:val="18"/>
        </w:rPr>
        <w:t xml:space="preserve">    пгт Большая Ирба       № 15 - п/с</w:t>
      </w:r>
    </w:p>
    <w:p w:rsidR="006B699B" w:rsidRPr="006B699B" w:rsidRDefault="006B699B" w:rsidP="006B699B">
      <w:pPr>
        <w:ind w:left="561"/>
        <w:jc w:val="both"/>
        <w:rPr>
          <w:sz w:val="18"/>
          <w:szCs w:val="18"/>
        </w:rPr>
      </w:pPr>
    </w:p>
    <w:p w:rsidR="006B699B" w:rsidRPr="006B699B" w:rsidRDefault="006B699B" w:rsidP="006B699B">
      <w:pPr>
        <w:jc w:val="both"/>
        <w:rPr>
          <w:sz w:val="18"/>
          <w:szCs w:val="18"/>
        </w:rPr>
      </w:pPr>
      <w:r w:rsidRPr="006B699B">
        <w:rPr>
          <w:sz w:val="18"/>
          <w:szCs w:val="18"/>
        </w:rPr>
        <w:t xml:space="preserve">О результатах публичных слушаний по </w:t>
      </w:r>
    </w:p>
    <w:p w:rsidR="006B699B" w:rsidRPr="006B699B" w:rsidRDefault="006B699B" w:rsidP="006B699B">
      <w:pPr>
        <w:jc w:val="both"/>
        <w:rPr>
          <w:sz w:val="18"/>
          <w:szCs w:val="18"/>
        </w:rPr>
      </w:pPr>
      <w:r w:rsidRPr="006B699B">
        <w:rPr>
          <w:sz w:val="18"/>
          <w:szCs w:val="18"/>
        </w:rPr>
        <w:t>внесению изменений и дополнений в Устав</w:t>
      </w:r>
    </w:p>
    <w:p w:rsidR="006B699B" w:rsidRPr="006B699B" w:rsidRDefault="006B699B" w:rsidP="006B699B">
      <w:pPr>
        <w:jc w:val="both"/>
        <w:rPr>
          <w:sz w:val="18"/>
          <w:szCs w:val="18"/>
        </w:rPr>
      </w:pPr>
      <w:r w:rsidRPr="006B699B">
        <w:rPr>
          <w:sz w:val="18"/>
          <w:szCs w:val="18"/>
        </w:rPr>
        <w:t>муниципального образования поселок Большая Ирба</w:t>
      </w:r>
      <w:r>
        <w:rPr>
          <w:sz w:val="18"/>
          <w:szCs w:val="18"/>
        </w:rPr>
        <w:t xml:space="preserve"> </w:t>
      </w:r>
      <w:r w:rsidRPr="006B699B">
        <w:rPr>
          <w:sz w:val="18"/>
          <w:szCs w:val="18"/>
        </w:rPr>
        <w:t>Курагинского района Красноярского края</w:t>
      </w:r>
    </w:p>
    <w:p w:rsidR="006B699B" w:rsidRPr="006B699B" w:rsidRDefault="006B699B" w:rsidP="006B699B">
      <w:pPr>
        <w:ind w:left="561"/>
        <w:jc w:val="both"/>
        <w:rPr>
          <w:sz w:val="18"/>
          <w:szCs w:val="18"/>
        </w:rPr>
      </w:pPr>
    </w:p>
    <w:p w:rsidR="006B699B" w:rsidRPr="006B699B" w:rsidRDefault="006B699B" w:rsidP="006B699B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38 Устава муниципального образования поселок Большая Ирба Курагинского района Красноярского края, рассмотрев проект решения «О внесении изменений и дополнений в Устав муниципального образования поселок Большая Ирба Курагинского района Красноярского края, заслушав заключение рабочей группы, мнения выступающих, участники публичных слушаний РЕШИЛИ:</w:t>
      </w:r>
    </w:p>
    <w:p w:rsidR="006B699B" w:rsidRPr="006B699B" w:rsidRDefault="006B699B" w:rsidP="006B699B">
      <w:pPr>
        <w:ind w:firstLine="709"/>
        <w:jc w:val="both"/>
        <w:rPr>
          <w:sz w:val="18"/>
          <w:szCs w:val="18"/>
        </w:rPr>
      </w:pPr>
    </w:p>
    <w:p w:rsidR="006B699B" w:rsidRPr="006B699B" w:rsidRDefault="006B699B" w:rsidP="006B699B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1. Принять за основу проект решения «О внесении изменений и дополнений в Устав муниципального образования поселок Большая Ирба Курагинского района Красноярского края», опубликованный в газете муниципального образования «Ирбинский вестник» № 10 от 30.05.2023 с учетом внесенных предложений.</w:t>
      </w:r>
    </w:p>
    <w:p w:rsidR="006B699B" w:rsidRPr="006B699B" w:rsidRDefault="006B699B" w:rsidP="006B699B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2. Рекомендовать поселковому Совету депутатов рассмотреть на очередной сессии и принять решение «О внесении изменений и дополнений в Устав муниципального образования поселок Большая Ирба Курагинского района Красноярского края».</w:t>
      </w:r>
    </w:p>
    <w:p w:rsidR="006B699B" w:rsidRPr="006B699B" w:rsidRDefault="006B699B" w:rsidP="006B699B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3. Настоящее решение вступает в силу в день, следующий за днем официального опубликования в газете муниципального образования «Ирбинский вестник».</w:t>
      </w:r>
    </w:p>
    <w:p w:rsidR="006B699B" w:rsidRPr="006B699B" w:rsidRDefault="006B699B" w:rsidP="006B699B">
      <w:pPr>
        <w:pStyle w:val="9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699B">
        <w:rPr>
          <w:rFonts w:ascii="Times New Roman" w:hAnsi="Times New Roman" w:cs="Times New Roman"/>
          <w:sz w:val="18"/>
          <w:szCs w:val="18"/>
        </w:rPr>
        <w:t>Председательствующий            Е.Г. Кораблина</w:t>
      </w:r>
      <w:r w:rsidRPr="006B69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699B">
        <w:rPr>
          <w:rFonts w:ascii="Times New Roman" w:hAnsi="Times New Roman" w:cs="Times New Roman"/>
          <w:b/>
          <w:sz w:val="18"/>
          <w:szCs w:val="18"/>
        </w:rPr>
        <w:t>АДМИНИСТРАЦИЯ ПОСЕЛКА БОЛЬШАЯ ИРБА</w:t>
      </w:r>
    </w:p>
    <w:p w:rsidR="006B699B" w:rsidRPr="006B699B" w:rsidRDefault="006B699B" w:rsidP="006B699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9B">
        <w:rPr>
          <w:rFonts w:ascii="Times New Roman" w:hAnsi="Times New Roman" w:cs="Times New Roman"/>
          <w:sz w:val="18"/>
          <w:szCs w:val="18"/>
        </w:rPr>
        <w:t>КУРАГИНСКОГО РАЙОНА</w:t>
      </w:r>
    </w:p>
    <w:p w:rsidR="006B699B" w:rsidRPr="006B699B" w:rsidRDefault="006B699B" w:rsidP="006B699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9B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6B699B" w:rsidRPr="006B699B" w:rsidRDefault="006B699B" w:rsidP="006B699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B699B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B699B" w:rsidRPr="006B699B" w:rsidRDefault="006B699B" w:rsidP="006B699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6B699B" w:rsidRPr="006B699B" w:rsidRDefault="006B699B" w:rsidP="006B699B">
      <w:pPr>
        <w:tabs>
          <w:tab w:val="left" w:pos="915"/>
          <w:tab w:val="center" w:pos="4677"/>
          <w:tab w:val="left" w:pos="7710"/>
        </w:tabs>
        <w:jc w:val="center"/>
        <w:rPr>
          <w:sz w:val="18"/>
          <w:szCs w:val="18"/>
        </w:rPr>
      </w:pPr>
      <w:r w:rsidRPr="006B699B">
        <w:rPr>
          <w:sz w:val="18"/>
          <w:szCs w:val="18"/>
        </w:rPr>
        <w:lastRenderedPageBreak/>
        <w:t>15.06.</w:t>
      </w:r>
      <w:r w:rsidR="009B668D">
        <w:rPr>
          <w:sz w:val="18"/>
          <w:szCs w:val="18"/>
        </w:rPr>
        <w:t xml:space="preserve">2023         </w:t>
      </w:r>
      <w:r w:rsidRPr="006B699B">
        <w:rPr>
          <w:sz w:val="18"/>
          <w:szCs w:val="18"/>
        </w:rPr>
        <w:t xml:space="preserve">пгт Большая Ирба  </w:t>
      </w:r>
      <w:r w:rsidR="009B668D">
        <w:rPr>
          <w:sz w:val="18"/>
          <w:szCs w:val="18"/>
        </w:rPr>
        <w:t xml:space="preserve">    </w:t>
      </w:r>
      <w:r w:rsidRPr="006B699B">
        <w:rPr>
          <w:sz w:val="18"/>
          <w:szCs w:val="18"/>
        </w:rPr>
        <w:t xml:space="preserve"> № 51-п</w:t>
      </w:r>
    </w:p>
    <w:p w:rsidR="006B699B" w:rsidRPr="006B699B" w:rsidRDefault="006B699B" w:rsidP="006B699B">
      <w:pPr>
        <w:rPr>
          <w:b/>
          <w:sz w:val="18"/>
          <w:szCs w:val="18"/>
        </w:rPr>
      </w:pPr>
    </w:p>
    <w:p w:rsidR="006B699B" w:rsidRPr="006B699B" w:rsidRDefault="006B699B" w:rsidP="006B699B">
      <w:pPr>
        <w:autoSpaceDE w:val="0"/>
        <w:autoSpaceDN w:val="0"/>
        <w:adjustRightInd w:val="0"/>
        <w:jc w:val="both"/>
        <w:outlineLvl w:val="0"/>
        <w:rPr>
          <w:bCs/>
          <w:sz w:val="18"/>
          <w:szCs w:val="18"/>
        </w:rPr>
      </w:pPr>
      <w:r w:rsidRPr="006B699B">
        <w:rPr>
          <w:bCs/>
          <w:sz w:val="18"/>
          <w:szCs w:val="18"/>
        </w:rPr>
        <w:t xml:space="preserve">Об изменении вида разрешенного </w:t>
      </w:r>
    </w:p>
    <w:p w:rsidR="006B699B" w:rsidRPr="006B699B" w:rsidRDefault="006B699B" w:rsidP="006B699B">
      <w:pPr>
        <w:autoSpaceDE w:val="0"/>
        <w:autoSpaceDN w:val="0"/>
        <w:adjustRightInd w:val="0"/>
        <w:jc w:val="both"/>
        <w:outlineLvl w:val="0"/>
        <w:rPr>
          <w:bCs/>
          <w:sz w:val="18"/>
          <w:szCs w:val="18"/>
        </w:rPr>
      </w:pPr>
      <w:r w:rsidRPr="006B699B">
        <w:rPr>
          <w:bCs/>
          <w:sz w:val="18"/>
          <w:szCs w:val="18"/>
        </w:rPr>
        <w:t>использования земельного участка</w:t>
      </w:r>
    </w:p>
    <w:p w:rsidR="006B699B" w:rsidRPr="006B699B" w:rsidRDefault="006B699B" w:rsidP="006B699B">
      <w:pPr>
        <w:jc w:val="both"/>
        <w:rPr>
          <w:sz w:val="18"/>
          <w:szCs w:val="18"/>
        </w:rPr>
      </w:pPr>
    </w:p>
    <w:p w:rsidR="006B699B" w:rsidRPr="006B699B" w:rsidRDefault="006B699B" w:rsidP="006B699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6B699B">
        <w:rPr>
          <w:bCs/>
          <w:sz w:val="18"/>
          <w:szCs w:val="18"/>
        </w:rPr>
        <w:t>В соответствии со ст.39 Градостроительного кодекса Российской Федерации, п.3 ч.1 ст.4 Федерального закона от 29.12.2004 №191-ФЗ «О введении в действие Градостроительного кодекса Российской Федерации», ст.28 Федерального закона от 06.10.2003 года №131-ФЗ «Об общих принципах организации местного самоуправления в Российской Федерации»,  руководствуясь Уставом муниципального образования поселок Большая Ирба,  ПОСТАНОВЛЯЮ:</w:t>
      </w:r>
    </w:p>
    <w:p w:rsidR="006B699B" w:rsidRPr="006B699B" w:rsidRDefault="006B699B" w:rsidP="006B699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6B699B">
        <w:rPr>
          <w:bCs/>
          <w:sz w:val="18"/>
          <w:szCs w:val="18"/>
        </w:rPr>
        <w:t>1. Изменить вид разрешенного использования земельного участка с кадастровым номером 24:23:4501004:15, площадью 424 кв.м., место положение установлено относительно ориентира, расположенного в границах участка. Почтовый адрес ориентира: РФ, Красноярский край, Курагинский район, рабочий поселок Большая Ирба, улица Заречная, 35, категория земель - земли населенных пунктов, с вида разрешенного использования «для эксплуатации здания магазина» на вид разрешенного использования «для ведения личного подсобного хозяйства (приусадебный земельный участок) (2.2)».</w:t>
      </w:r>
    </w:p>
    <w:p w:rsidR="006B699B" w:rsidRPr="006B699B" w:rsidRDefault="006B699B" w:rsidP="006B699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6B699B">
        <w:rPr>
          <w:bCs/>
          <w:sz w:val="18"/>
          <w:szCs w:val="18"/>
        </w:rPr>
        <w:t>2. Ведущему специалисту Алексеевой Людмиле Викторовне провести необходимые мероприятия по внесению изменений в документы на земельный участок в органе, осуществляемом государственную регистрацию прав на недвижимое имущество и сделок с ним.</w:t>
      </w:r>
    </w:p>
    <w:p w:rsidR="006B699B" w:rsidRPr="006B699B" w:rsidRDefault="006B699B" w:rsidP="006B699B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3. Контроль за исполнением настоящего постановления оставляю за собой.</w:t>
      </w:r>
    </w:p>
    <w:p w:rsidR="006B699B" w:rsidRPr="006B699B" w:rsidRDefault="006B699B" w:rsidP="006B699B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4. Постановление вступает в силу в день, следующий за днем его официального опубликования в газете  «Ирбинский вестник» и подлежит опубликованию на официальном сайте Администрации поселок Большая Ирба в информационно-телекоммуникационной сети «Интернет» большая-ирба.рф.</w:t>
      </w:r>
    </w:p>
    <w:p w:rsidR="006B699B" w:rsidRPr="006B699B" w:rsidRDefault="006B699B" w:rsidP="006B699B">
      <w:pPr>
        <w:jc w:val="both"/>
        <w:rPr>
          <w:sz w:val="18"/>
          <w:szCs w:val="18"/>
        </w:rPr>
      </w:pPr>
    </w:p>
    <w:p w:rsidR="006B699B" w:rsidRPr="006B699B" w:rsidRDefault="006B699B" w:rsidP="006B699B">
      <w:pPr>
        <w:jc w:val="both"/>
        <w:rPr>
          <w:sz w:val="18"/>
          <w:szCs w:val="18"/>
        </w:rPr>
      </w:pPr>
      <w:r w:rsidRPr="006B699B">
        <w:rPr>
          <w:sz w:val="18"/>
          <w:szCs w:val="18"/>
        </w:rPr>
        <w:t xml:space="preserve">Глава поселка     </w:t>
      </w:r>
      <w:r w:rsidR="00E40588">
        <w:rPr>
          <w:sz w:val="18"/>
          <w:szCs w:val="18"/>
        </w:rPr>
        <w:t xml:space="preserve">                </w:t>
      </w:r>
      <w:r w:rsidRPr="006B699B">
        <w:rPr>
          <w:sz w:val="18"/>
          <w:szCs w:val="18"/>
        </w:rPr>
        <w:t xml:space="preserve">           М.В.Конюхова</w:t>
      </w:r>
    </w:p>
    <w:p w:rsidR="006B699B" w:rsidRPr="006B699B" w:rsidRDefault="006B699B" w:rsidP="006B699B">
      <w:pPr>
        <w:jc w:val="center"/>
        <w:rPr>
          <w:b/>
          <w:bCs/>
          <w:sz w:val="18"/>
          <w:szCs w:val="18"/>
        </w:rPr>
      </w:pPr>
      <w:r w:rsidRPr="006B699B">
        <w:rPr>
          <w:b/>
          <w:bCs/>
          <w:sz w:val="18"/>
          <w:szCs w:val="18"/>
        </w:rPr>
        <w:t>АДМИНИСТРАЦИЯ ПОСЕЛКА БОЛЬШАЯ ИРБА</w:t>
      </w:r>
    </w:p>
    <w:p w:rsidR="006B699B" w:rsidRPr="006B699B" w:rsidRDefault="006B699B" w:rsidP="00E40588">
      <w:pPr>
        <w:jc w:val="center"/>
        <w:rPr>
          <w:b/>
          <w:bCs/>
          <w:sz w:val="18"/>
          <w:szCs w:val="18"/>
        </w:rPr>
      </w:pPr>
      <w:r w:rsidRPr="006B699B">
        <w:rPr>
          <w:b/>
          <w:bCs/>
          <w:sz w:val="18"/>
          <w:szCs w:val="18"/>
        </w:rPr>
        <w:t>КУРАГИНСКОГО РАЙОНА</w:t>
      </w:r>
    </w:p>
    <w:p w:rsidR="006B699B" w:rsidRPr="006B699B" w:rsidRDefault="006B699B" w:rsidP="00E40588">
      <w:pPr>
        <w:jc w:val="center"/>
        <w:rPr>
          <w:b/>
          <w:bCs/>
          <w:sz w:val="18"/>
          <w:szCs w:val="18"/>
        </w:rPr>
      </w:pPr>
      <w:r w:rsidRPr="006B699B">
        <w:rPr>
          <w:b/>
          <w:bCs/>
          <w:sz w:val="18"/>
          <w:szCs w:val="18"/>
        </w:rPr>
        <w:t>КРАСНОЯРСКОГО КРАЯ</w:t>
      </w:r>
    </w:p>
    <w:p w:rsidR="006B699B" w:rsidRPr="006B699B" w:rsidRDefault="006B699B" w:rsidP="006B699B">
      <w:pPr>
        <w:pStyle w:val="2"/>
        <w:ind w:left="0" w:firstLine="0"/>
        <w:jc w:val="left"/>
        <w:rPr>
          <w:sz w:val="18"/>
          <w:szCs w:val="18"/>
        </w:rPr>
      </w:pPr>
    </w:p>
    <w:p w:rsidR="006B699B" w:rsidRPr="006B699B" w:rsidRDefault="006B699B" w:rsidP="00E40588">
      <w:pPr>
        <w:pStyle w:val="2"/>
        <w:ind w:left="0" w:firstLine="0"/>
        <w:rPr>
          <w:sz w:val="18"/>
          <w:szCs w:val="18"/>
        </w:rPr>
      </w:pPr>
      <w:r w:rsidRPr="006B699B">
        <w:rPr>
          <w:sz w:val="18"/>
          <w:szCs w:val="18"/>
        </w:rPr>
        <w:t>ПОСТАНОВЛЕНИЕ</w:t>
      </w:r>
    </w:p>
    <w:p w:rsidR="006B699B" w:rsidRPr="006B699B" w:rsidRDefault="006B699B" w:rsidP="006B699B">
      <w:pPr>
        <w:rPr>
          <w:sz w:val="18"/>
          <w:szCs w:val="18"/>
        </w:rPr>
      </w:pPr>
    </w:p>
    <w:p w:rsidR="006B699B" w:rsidRPr="006B699B" w:rsidRDefault="006B699B" w:rsidP="006B699B">
      <w:pPr>
        <w:rPr>
          <w:sz w:val="18"/>
          <w:szCs w:val="18"/>
        </w:rPr>
      </w:pPr>
      <w:r w:rsidRPr="006B699B">
        <w:rPr>
          <w:sz w:val="18"/>
          <w:szCs w:val="18"/>
        </w:rPr>
        <w:t xml:space="preserve">19.06.2023       пгт  Большая  Ирба        № 52-п </w:t>
      </w:r>
    </w:p>
    <w:p w:rsidR="006B699B" w:rsidRPr="006B699B" w:rsidRDefault="006B699B" w:rsidP="006B699B">
      <w:pPr>
        <w:rPr>
          <w:sz w:val="18"/>
          <w:szCs w:val="18"/>
        </w:rPr>
      </w:pPr>
    </w:p>
    <w:p w:rsidR="006B699B" w:rsidRPr="006B699B" w:rsidRDefault="006B699B" w:rsidP="006B699B">
      <w:pPr>
        <w:jc w:val="both"/>
        <w:rPr>
          <w:sz w:val="18"/>
          <w:szCs w:val="18"/>
        </w:rPr>
      </w:pPr>
      <w:r w:rsidRPr="006B699B">
        <w:rPr>
          <w:sz w:val="18"/>
          <w:szCs w:val="18"/>
        </w:rPr>
        <w:t>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 на территории муниципального образования  поселок Большая Ирба</w:t>
      </w:r>
    </w:p>
    <w:p w:rsidR="006B699B" w:rsidRPr="006B699B" w:rsidRDefault="006B699B" w:rsidP="006B699B">
      <w:pPr>
        <w:rPr>
          <w:sz w:val="18"/>
          <w:szCs w:val="18"/>
        </w:rPr>
      </w:pPr>
    </w:p>
    <w:p w:rsidR="006B699B" w:rsidRPr="006B699B" w:rsidRDefault="00E40588" w:rsidP="006B699B">
      <w:pPr>
        <w:jc w:val="both"/>
        <w:rPr>
          <w:sz w:val="18"/>
          <w:szCs w:val="18"/>
        </w:rPr>
      </w:pPr>
      <w:r>
        <w:rPr>
          <w:sz w:val="18"/>
          <w:szCs w:val="18"/>
        </w:rPr>
        <w:t>Руководствуясь</w:t>
      </w:r>
      <w:r w:rsidR="006B699B" w:rsidRPr="006B699B">
        <w:rPr>
          <w:sz w:val="18"/>
          <w:szCs w:val="1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на территории муниципального образования поселок Большая Ирба</w:t>
      </w:r>
    </w:p>
    <w:p w:rsidR="006B699B" w:rsidRPr="006B699B" w:rsidRDefault="006B699B" w:rsidP="006B699B">
      <w:pPr>
        <w:rPr>
          <w:sz w:val="18"/>
          <w:szCs w:val="18"/>
        </w:rPr>
      </w:pPr>
      <w:r w:rsidRPr="006B699B">
        <w:rPr>
          <w:sz w:val="18"/>
          <w:szCs w:val="18"/>
        </w:rPr>
        <w:t>ПОСТАНОВЛЯЮ:</w:t>
      </w:r>
    </w:p>
    <w:p w:rsidR="006B699B" w:rsidRPr="006B699B" w:rsidRDefault="006B699B" w:rsidP="006B699B">
      <w:pPr>
        <w:rPr>
          <w:sz w:val="18"/>
          <w:szCs w:val="18"/>
        </w:rPr>
      </w:pPr>
    </w:p>
    <w:p w:rsidR="006B699B" w:rsidRPr="006B699B" w:rsidRDefault="006B699B" w:rsidP="00E40588">
      <w:pPr>
        <w:shd w:val="clear" w:color="auto" w:fill="FFFFFF"/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1.Утвердить: Положение о порядке  оповещения и информирования населения об опасностях, возникающих  при военных  конфликтах  или вследствие  этих конфликтов, а также при чрезвычайных ситуациях природного и техногенного характера  на территории муниципального образования поселок Большая Ирба (Приложение № 1).</w:t>
      </w:r>
    </w:p>
    <w:p w:rsidR="006B699B" w:rsidRPr="006B699B" w:rsidRDefault="006B699B" w:rsidP="00E40588">
      <w:pPr>
        <w:widowControl w:val="0"/>
        <w:tabs>
          <w:tab w:val="left" w:pos="0"/>
          <w:tab w:val="left" w:pos="720"/>
        </w:tabs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муниципального образования поселок Большая Ирба.</w:t>
      </w:r>
    </w:p>
    <w:p w:rsidR="006B699B" w:rsidRPr="006B699B" w:rsidRDefault="006B699B" w:rsidP="00E40588">
      <w:pPr>
        <w:widowControl w:val="0"/>
        <w:tabs>
          <w:tab w:val="left" w:pos="0"/>
          <w:tab w:val="left" w:pos="720"/>
        </w:tabs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3. Использовать систему оповещения гражданской обороны муниципального образования поселок Большая Ирба</w:t>
      </w:r>
      <w:r w:rsidRPr="006B699B">
        <w:rPr>
          <w:b/>
          <w:sz w:val="18"/>
          <w:szCs w:val="18"/>
        </w:rPr>
        <w:t xml:space="preserve"> </w:t>
      </w:r>
      <w:r w:rsidRPr="006B699B">
        <w:rPr>
          <w:sz w:val="18"/>
          <w:szCs w:val="1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6B699B" w:rsidRPr="006B699B" w:rsidRDefault="006B699B" w:rsidP="00E40588">
      <w:pPr>
        <w:widowControl w:val="0"/>
        <w:tabs>
          <w:tab w:val="left" w:pos="0"/>
          <w:tab w:val="left" w:pos="720"/>
        </w:tabs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4. Рекомендовать обеспечить постоянную техническую готовность системы оповещения:</w:t>
      </w:r>
    </w:p>
    <w:p w:rsidR="006B699B" w:rsidRPr="006B699B" w:rsidRDefault="006B699B" w:rsidP="00E40588">
      <w:pPr>
        <w:widowControl w:val="0"/>
        <w:tabs>
          <w:tab w:val="left" w:pos="0"/>
          <w:tab w:val="left" w:pos="720"/>
        </w:tabs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lastRenderedPageBreak/>
        <w:t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6B699B" w:rsidRPr="006B699B" w:rsidRDefault="006B699B" w:rsidP="006B699B">
      <w:pPr>
        <w:widowControl w:val="0"/>
        <w:tabs>
          <w:tab w:val="left" w:pos="0"/>
          <w:tab w:val="left" w:pos="720"/>
        </w:tabs>
        <w:jc w:val="both"/>
        <w:rPr>
          <w:sz w:val="18"/>
          <w:szCs w:val="18"/>
        </w:rPr>
      </w:pPr>
      <w:r w:rsidRPr="006B699B">
        <w:rPr>
          <w:sz w:val="18"/>
          <w:szCs w:val="18"/>
        </w:rPr>
        <w:t>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6B699B" w:rsidRPr="006B699B" w:rsidRDefault="006B699B" w:rsidP="00E40588">
      <w:pPr>
        <w:keepNext/>
        <w:keepLines/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Руководителям организаций, находящихся на территории сельского поселения</w:t>
      </w:r>
      <w:r w:rsidRPr="006B699B">
        <w:rPr>
          <w:b/>
          <w:sz w:val="18"/>
          <w:szCs w:val="18"/>
        </w:rPr>
        <w:t xml:space="preserve"> </w:t>
      </w:r>
      <w:r w:rsidRPr="006B699B">
        <w:rPr>
          <w:sz w:val="18"/>
          <w:szCs w:val="18"/>
        </w:rP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6B699B" w:rsidRPr="006B699B" w:rsidRDefault="006B699B" w:rsidP="00E40588">
      <w:pPr>
        <w:keepNext/>
        <w:keepLines/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5. Заместителю Главы администрации:</w:t>
      </w:r>
    </w:p>
    <w:p w:rsidR="006B699B" w:rsidRPr="006B699B" w:rsidRDefault="006B699B" w:rsidP="00E40588">
      <w:pPr>
        <w:keepNext/>
        <w:keepLines/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ежемесячно проводить проверку технического состояния системы оповещения.</w:t>
      </w:r>
    </w:p>
    <w:p w:rsidR="006B699B" w:rsidRPr="006B699B" w:rsidRDefault="006B699B" w:rsidP="00E40588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6. Постановление Администрации поселка от 23.04.2019 № 81-п «О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 на территории муниципального образования  поселок Большая Ирба» признать утратившим силу.</w:t>
      </w:r>
    </w:p>
    <w:p w:rsidR="006B699B" w:rsidRPr="006B699B" w:rsidRDefault="006B699B" w:rsidP="00E40588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7. Настоящее постановление вступает в силу с момента его официального опубликования и подлежит размещению на официальном сайте Администрации поселка Большая Ирба.</w:t>
      </w:r>
    </w:p>
    <w:p w:rsidR="006B699B" w:rsidRPr="006B699B" w:rsidRDefault="006B699B" w:rsidP="00E40588">
      <w:pPr>
        <w:ind w:firstLine="709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8. Контроль данного постановления оставляю за собой.</w:t>
      </w:r>
    </w:p>
    <w:p w:rsidR="006B699B" w:rsidRPr="006B699B" w:rsidRDefault="006B699B" w:rsidP="006B699B">
      <w:pPr>
        <w:rPr>
          <w:sz w:val="18"/>
          <w:szCs w:val="18"/>
        </w:rPr>
      </w:pPr>
    </w:p>
    <w:p w:rsidR="00E40588" w:rsidRDefault="006B699B" w:rsidP="00E40588">
      <w:pPr>
        <w:jc w:val="right"/>
        <w:rPr>
          <w:sz w:val="18"/>
          <w:szCs w:val="18"/>
        </w:rPr>
      </w:pPr>
      <w:r w:rsidRPr="006B699B">
        <w:rPr>
          <w:sz w:val="18"/>
          <w:szCs w:val="18"/>
        </w:rPr>
        <w:t xml:space="preserve">Глава поселка        </w:t>
      </w:r>
      <w:r w:rsidR="00E40588">
        <w:rPr>
          <w:sz w:val="18"/>
          <w:szCs w:val="18"/>
        </w:rPr>
        <w:t xml:space="preserve">    </w:t>
      </w:r>
      <w:r w:rsidRPr="006B699B">
        <w:rPr>
          <w:sz w:val="18"/>
          <w:szCs w:val="18"/>
        </w:rPr>
        <w:t xml:space="preserve">                   М.В. Конюхова Приложение № 1</w:t>
      </w:r>
    </w:p>
    <w:p w:rsidR="00E40588" w:rsidRDefault="006B699B" w:rsidP="00E40588">
      <w:pPr>
        <w:jc w:val="right"/>
        <w:rPr>
          <w:sz w:val="18"/>
          <w:szCs w:val="18"/>
        </w:rPr>
      </w:pPr>
      <w:r w:rsidRPr="006B699B">
        <w:rPr>
          <w:sz w:val="18"/>
          <w:szCs w:val="18"/>
        </w:rPr>
        <w:t xml:space="preserve"> к постановлению</w:t>
      </w:r>
    </w:p>
    <w:p w:rsidR="006B699B" w:rsidRPr="006B699B" w:rsidRDefault="006B699B" w:rsidP="00E40588">
      <w:pPr>
        <w:jc w:val="right"/>
        <w:rPr>
          <w:b/>
          <w:sz w:val="18"/>
          <w:szCs w:val="18"/>
        </w:rPr>
      </w:pPr>
      <w:r w:rsidRPr="006B699B">
        <w:rPr>
          <w:sz w:val="18"/>
          <w:szCs w:val="18"/>
        </w:rPr>
        <w:t xml:space="preserve"> от 19.06.2023 № 52-п</w:t>
      </w:r>
    </w:p>
    <w:p w:rsidR="006B699B" w:rsidRPr="006B699B" w:rsidRDefault="006B699B" w:rsidP="006B699B">
      <w:pPr>
        <w:shd w:val="clear" w:color="auto" w:fill="FFFFFF"/>
        <w:jc w:val="center"/>
        <w:rPr>
          <w:b/>
          <w:sz w:val="18"/>
          <w:szCs w:val="18"/>
        </w:rPr>
      </w:pPr>
    </w:p>
    <w:p w:rsidR="006B699B" w:rsidRPr="006B699B" w:rsidRDefault="006B699B" w:rsidP="006B699B">
      <w:pPr>
        <w:shd w:val="clear" w:color="auto" w:fill="FFFFFF"/>
        <w:jc w:val="center"/>
        <w:rPr>
          <w:b/>
          <w:sz w:val="18"/>
          <w:szCs w:val="18"/>
        </w:rPr>
      </w:pPr>
      <w:r w:rsidRPr="006B699B">
        <w:rPr>
          <w:b/>
          <w:sz w:val="18"/>
          <w:szCs w:val="18"/>
        </w:rPr>
        <w:t>Положение</w:t>
      </w:r>
    </w:p>
    <w:p w:rsidR="006B699B" w:rsidRPr="006B699B" w:rsidRDefault="006B699B" w:rsidP="006B699B">
      <w:pPr>
        <w:shd w:val="clear" w:color="auto" w:fill="FFFFFF"/>
        <w:jc w:val="center"/>
        <w:rPr>
          <w:b/>
          <w:sz w:val="18"/>
          <w:szCs w:val="18"/>
        </w:rPr>
      </w:pPr>
      <w:r w:rsidRPr="006B699B">
        <w:rPr>
          <w:b/>
          <w:sz w:val="18"/>
          <w:szCs w:val="18"/>
        </w:rPr>
        <w:t>о порядке  оповещения и информирования населения об опасностях,   возникающих  при военных  конфликтах  или вследствие  этих конфликтов, а также при чрезвычайных ситуациях природного и техногенного характера  на территории муниципального образования поселок Большая Ирба</w:t>
      </w:r>
    </w:p>
    <w:p w:rsidR="006B699B" w:rsidRPr="006B699B" w:rsidRDefault="006B699B" w:rsidP="006B699B">
      <w:pPr>
        <w:shd w:val="clear" w:color="auto" w:fill="FFFFFF"/>
        <w:jc w:val="both"/>
        <w:rPr>
          <w:b/>
          <w:sz w:val="18"/>
          <w:szCs w:val="18"/>
        </w:rPr>
      </w:pP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1. Настоящее Положение определяет порядок  оповещения и информирования населения муниципального образования поселок Большая Ирба об угрозе возникновения чрезвычайных ситуаций.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2. Оповещение населения предусматривает:</w:t>
      </w:r>
    </w:p>
    <w:p w:rsidR="006B699B" w:rsidRPr="006B699B" w:rsidRDefault="006B699B" w:rsidP="006B699B">
      <w:pPr>
        <w:shd w:val="clear" w:color="auto" w:fill="FFFFFF"/>
        <w:tabs>
          <w:tab w:val="right" w:pos="9133"/>
        </w:tabs>
        <w:jc w:val="both"/>
        <w:rPr>
          <w:color w:val="000000"/>
          <w:sz w:val="18"/>
          <w:szCs w:val="18"/>
          <w:shd w:val="clear" w:color="auto" w:fill="FFFFFF"/>
        </w:rPr>
      </w:pPr>
      <w:r w:rsidRPr="006B699B">
        <w:rPr>
          <w:color w:val="000000"/>
          <w:sz w:val="18"/>
          <w:szCs w:val="18"/>
        </w:rPr>
        <w:t xml:space="preserve">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6B699B">
        <w:rPr>
          <w:color w:val="000000"/>
          <w:sz w:val="18"/>
          <w:szCs w:val="18"/>
          <w:shd w:val="clear" w:color="auto" w:fill="FFFFFF"/>
        </w:rPr>
        <w:t>.</w:t>
      </w:r>
    </w:p>
    <w:p w:rsidR="006B699B" w:rsidRPr="006B699B" w:rsidRDefault="006B699B" w:rsidP="006B699B">
      <w:pPr>
        <w:shd w:val="clear" w:color="auto" w:fill="FFFFFF"/>
        <w:tabs>
          <w:tab w:val="right" w:pos="9133"/>
        </w:tabs>
        <w:jc w:val="both"/>
        <w:rPr>
          <w:sz w:val="18"/>
          <w:szCs w:val="18"/>
        </w:rPr>
      </w:pPr>
      <w:r w:rsidRPr="006B699B">
        <w:rPr>
          <w:sz w:val="18"/>
          <w:szCs w:val="18"/>
        </w:rPr>
        <w:t>3. Система оповещения населения предусматривает:</w:t>
      </w:r>
      <w:r w:rsidRPr="006B699B">
        <w:rPr>
          <w:sz w:val="18"/>
          <w:szCs w:val="18"/>
        </w:rPr>
        <w:tab/>
      </w:r>
    </w:p>
    <w:p w:rsidR="006B699B" w:rsidRPr="006B699B" w:rsidRDefault="006B699B" w:rsidP="006B699B">
      <w:pPr>
        <w:shd w:val="clear" w:color="auto" w:fill="FFFFFF"/>
        <w:jc w:val="both"/>
        <w:rPr>
          <w:color w:val="000000"/>
          <w:sz w:val="18"/>
          <w:szCs w:val="18"/>
          <w:shd w:val="clear" w:color="auto" w:fill="FFFFFF"/>
        </w:rPr>
      </w:pPr>
      <w:r w:rsidRPr="006B699B">
        <w:rPr>
          <w:color w:val="000000"/>
          <w:sz w:val="18"/>
          <w:szCs w:val="18"/>
          <w:shd w:val="clear" w:color="auto" w:fill="FFFFFF"/>
        </w:rPr>
        <w:t xml:space="preserve">совокупность технических средств, предназначенных для приема, обработки и </w:t>
      </w:r>
      <w:r w:rsidRPr="006B699B">
        <w:rPr>
          <w:color w:val="000000"/>
          <w:sz w:val="18"/>
          <w:szCs w:val="18"/>
          <w:shd w:val="clear" w:color="auto" w:fill="FFFFFF"/>
        </w:rPr>
        <w:lastRenderedPageBreak/>
        <w:t>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4. Система оповещения населения  об угрозе возникновения чрезвычайной ситуации включает: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работу электросирены в режиме 3-х минутного непрерывного звучания, означающего сигнал «Внимание всем!»;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использование телефонных каналов связи.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5. Информирование населения осуществляется через средства массовой информации в том числе, через радиовещание, а также доведение информации до населения при проведении собраний, сходов, встреч.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6. Оповещение населения сельского поселения  об угрозе возникновения чрезвычайной ситуации осуществляется согласно схемы оповещения Главой администрации поселка Большая Ирба.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7. Право на оповещение населения муниципального образования поселок Большая Ирба об угрозе чрезвычайных ситуаций предоставлено Главе администрации поселка Большая Ирба, либо его заместителю.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6B699B" w:rsidRP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на уровне муниципального образования</w:t>
      </w:r>
      <w:r w:rsidRPr="006B699B">
        <w:rPr>
          <w:b/>
          <w:sz w:val="18"/>
          <w:szCs w:val="18"/>
        </w:rPr>
        <w:t xml:space="preserve"> </w:t>
      </w:r>
      <w:r w:rsidRPr="006B699B">
        <w:rPr>
          <w:sz w:val="18"/>
          <w:szCs w:val="18"/>
        </w:rPr>
        <w:t>- за счет средств бюджета муниципального образования;</w:t>
      </w:r>
    </w:p>
    <w:p w:rsidR="006B699B" w:rsidRDefault="006B699B" w:rsidP="006B699B">
      <w:pPr>
        <w:shd w:val="clear" w:color="auto" w:fill="FFFFFF"/>
        <w:jc w:val="both"/>
        <w:rPr>
          <w:sz w:val="18"/>
          <w:szCs w:val="18"/>
        </w:rPr>
      </w:pPr>
      <w:r w:rsidRPr="006B699B">
        <w:rPr>
          <w:sz w:val="18"/>
          <w:szCs w:val="18"/>
        </w:rPr>
        <w:t>на объектовом уровне - за счет собственных финансовых средств организаций, учреждений и предприятий.</w:t>
      </w:r>
    </w:p>
    <w:p w:rsidR="00E40588" w:rsidRPr="006B699B" w:rsidRDefault="00E40588" w:rsidP="006B699B">
      <w:pPr>
        <w:shd w:val="clear" w:color="auto" w:fill="FFFFFF"/>
        <w:jc w:val="both"/>
        <w:rPr>
          <w:sz w:val="18"/>
          <w:szCs w:val="18"/>
        </w:rPr>
      </w:pPr>
    </w:p>
    <w:p w:rsidR="006B699B" w:rsidRPr="00E40588" w:rsidRDefault="006B699B" w:rsidP="00E40588">
      <w:pPr>
        <w:pStyle w:val="9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40588">
        <w:rPr>
          <w:rFonts w:ascii="Times New Roman" w:hAnsi="Times New Roman" w:cs="Times New Roman"/>
          <w:b/>
          <w:sz w:val="18"/>
          <w:szCs w:val="18"/>
        </w:rPr>
        <w:t>АДМИНИСТРАЦИЯ ПОСЕЛКА БОЛЬШАЯ ИРБА</w:t>
      </w:r>
    </w:p>
    <w:p w:rsidR="006B699B" w:rsidRPr="00E40588" w:rsidRDefault="006B699B" w:rsidP="00E4058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КУРАГИНСКОГО РАЙОНА</w:t>
      </w:r>
    </w:p>
    <w:p w:rsidR="006B699B" w:rsidRPr="00E40588" w:rsidRDefault="006B699B" w:rsidP="00E4058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6B699B" w:rsidRPr="00E40588" w:rsidRDefault="006B699B" w:rsidP="00E40588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E40588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B699B" w:rsidRPr="00E40588" w:rsidRDefault="006B699B" w:rsidP="006B699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E40588">
      <w:pPr>
        <w:tabs>
          <w:tab w:val="left" w:pos="915"/>
          <w:tab w:val="center" w:pos="4677"/>
          <w:tab w:val="left" w:pos="7710"/>
        </w:tabs>
        <w:jc w:val="center"/>
        <w:rPr>
          <w:sz w:val="18"/>
          <w:szCs w:val="18"/>
        </w:rPr>
      </w:pPr>
      <w:r w:rsidRPr="00E40588">
        <w:rPr>
          <w:sz w:val="18"/>
          <w:szCs w:val="18"/>
        </w:rPr>
        <w:t>19.06.2023</w:t>
      </w:r>
      <w:r w:rsidR="00E40588">
        <w:rPr>
          <w:sz w:val="18"/>
          <w:szCs w:val="18"/>
        </w:rPr>
        <w:t xml:space="preserve">      </w:t>
      </w:r>
      <w:r w:rsidRPr="00E40588">
        <w:rPr>
          <w:sz w:val="18"/>
          <w:szCs w:val="18"/>
        </w:rPr>
        <w:t xml:space="preserve">   пгт</w:t>
      </w:r>
      <w:r w:rsidR="00E40588">
        <w:rPr>
          <w:sz w:val="18"/>
          <w:szCs w:val="18"/>
        </w:rPr>
        <w:t xml:space="preserve"> Большая Ирб         </w:t>
      </w:r>
      <w:r w:rsidRPr="00E40588">
        <w:rPr>
          <w:sz w:val="18"/>
          <w:szCs w:val="18"/>
        </w:rPr>
        <w:t xml:space="preserve">  № 53-п</w:t>
      </w:r>
    </w:p>
    <w:p w:rsidR="006B699B" w:rsidRPr="00E40588" w:rsidRDefault="006B699B" w:rsidP="006B699B">
      <w:pPr>
        <w:rPr>
          <w:b/>
          <w:sz w:val="18"/>
          <w:szCs w:val="18"/>
        </w:rPr>
      </w:pPr>
    </w:p>
    <w:p w:rsidR="006B699B" w:rsidRPr="00E40588" w:rsidRDefault="006B699B" w:rsidP="006B699B">
      <w:pPr>
        <w:autoSpaceDE w:val="0"/>
        <w:autoSpaceDN w:val="0"/>
        <w:adjustRightInd w:val="0"/>
        <w:jc w:val="both"/>
        <w:outlineLvl w:val="0"/>
        <w:rPr>
          <w:bCs/>
          <w:sz w:val="18"/>
          <w:szCs w:val="18"/>
        </w:rPr>
      </w:pPr>
      <w:r w:rsidRPr="00E40588">
        <w:rPr>
          <w:bCs/>
          <w:sz w:val="18"/>
          <w:szCs w:val="18"/>
        </w:rPr>
        <w:t xml:space="preserve">Об изменении вида разрешенного </w:t>
      </w:r>
    </w:p>
    <w:p w:rsidR="006B699B" w:rsidRPr="00E40588" w:rsidRDefault="006B699B" w:rsidP="006B699B">
      <w:pPr>
        <w:autoSpaceDE w:val="0"/>
        <w:autoSpaceDN w:val="0"/>
        <w:adjustRightInd w:val="0"/>
        <w:jc w:val="both"/>
        <w:outlineLvl w:val="0"/>
        <w:rPr>
          <w:bCs/>
          <w:sz w:val="18"/>
          <w:szCs w:val="18"/>
        </w:rPr>
      </w:pPr>
      <w:r w:rsidRPr="00E40588">
        <w:rPr>
          <w:bCs/>
          <w:sz w:val="18"/>
          <w:szCs w:val="18"/>
        </w:rPr>
        <w:t>использования земельного участка</w:t>
      </w:r>
    </w:p>
    <w:p w:rsidR="006B699B" w:rsidRPr="00E40588" w:rsidRDefault="006B699B" w:rsidP="006B699B">
      <w:pPr>
        <w:jc w:val="both"/>
        <w:rPr>
          <w:sz w:val="18"/>
          <w:szCs w:val="18"/>
        </w:rPr>
      </w:pP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E40588">
        <w:rPr>
          <w:bCs/>
          <w:sz w:val="18"/>
          <w:szCs w:val="18"/>
        </w:rPr>
        <w:t>В соответствии со ст.39 Градостроительного кодекса Российской Федерации, п.3 ч.1 ст.4 Федерального закона от 29.12.2004 №191-ФЗ «О введении в действие Градостроительного кодекса Российской Федерации», ст.28 Федерального закона от 06.10.2003 года №131-ФЗ «Об общих принципах организации местного самоуправления в Российской Федерации»,  руководствуясь Уставом муниципального образования поселок Большая Ирба,  ПОСТАНОВЛЯЮ: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E40588">
        <w:rPr>
          <w:bCs/>
          <w:sz w:val="18"/>
          <w:szCs w:val="18"/>
        </w:rPr>
        <w:t xml:space="preserve">1.Изменить вид разрешенного использования земельного участка с кадастровым номером 24:23:0602001:675, </w:t>
      </w:r>
      <w:r w:rsidRPr="00E40588">
        <w:rPr>
          <w:bCs/>
          <w:sz w:val="18"/>
          <w:szCs w:val="18"/>
        </w:rPr>
        <w:lastRenderedPageBreak/>
        <w:t xml:space="preserve">площадью 10599 кв.м., расположенного по адресу: Российская Федерация, Красноярский край, Курагинский муниципальный район, городское поселение поселок Большая Ирба, поселок городского типа Большая Ирба, ул. Энергетиков, земельный участок 4/61,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</w:p>
    <w:p w:rsidR="006B699B" w:rsidRPr="00E40588" w:rsidRDefault="006B699B" w:rsidP="006B699B">
      <w:pPr>
        <w:pStyle w:val="p"/>
        <w:rPr>
          <w:bCs/>
          <w:sz w:val="18"/>
          <w:szCs w:val="18"/>
        </w:rPr>
      </w:pPr>
      <w:r w:rsidRPr="00E40588">
        <w:rPr>
          <w:bCs/>
          <w:sz w:val="18"/>
          <w:szCs w:val="18"/>
        </w:rPr>
        <w:t xml:space="preserve">с вида разрешенного использования «промышленные и коммуниально-складские предприятия </w:t>
      </w:r>
      <w:r w:rsidRPr="00E40588">
        <w:rPr>
          <w:bCs/>
          <w:sz w:val="18"/>
          <w:szCs w:val="18"/>
          <w:lang w:val="en-US"/>
        </w:rPr>
        <w:t>III</w:t>
      </w:r>
      <w:r w:rsidRPr="00E40588">
        <w:rPr>
          <w:bCs/>
          <w:sz w:val="18"/>
          <w:szCs w:val="18"/>
        </w:rPr>
        <w:t xml:space="preserve"> класса вредности» на вид разрешенного использования «</w:t>
      </w:r>
      <w:r w:rsidRPr="00E40588">
        <w:rPr>
          <w:sz w:val="18"/>
          <w:szCs w:val="18"/>
        </w:rPr>
        <w:t>Энергетика (6.7), Связь (6.8)</w:t>
      </w:r>
      <w:r w:rsidRPr="00E40588">
        <w:rPr>
          <w:bCs/>
          <w:sz w:val="18"/>
          <w:szCs w:val="18"/>
        </w:rPr>
        <w:t xml:space="preserve">». 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E40588">
        <w:rPr>
          <w:bCs/>
          <w:sz w:val="18"/>
          <w:szCs w:val="18"/>
        </w:rPr>
        <w:t>2. Ведущему специалисту Алексеевой Людмиле Викторовне провести необходимые мероприятия по внесению изменений в документы на земельный участок в органе, осуществляемом государственную регистрацию прав на недвижимое имущество и сделок с ним.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</w:rPr>
      </w:pPr>
      <w:r w:rsidRPr="00E40588">
        <w:rPr>
          <w:sz w:val="18"/>
          <w:szCs w:val="18"/>
        </w:rPr>
        <w:t>3. Контроль за исполнением настоящего постановления оставляю за собой.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</w:rPr>
      </w:pPr>
      <w:r w:rsidRPr="00E40588">
        <w:rPr>
          <w:sz w:val="18"/>
          <w:szCs w:val="18"/>
        </w:rPr>
        <w:t>4. Постановление вступает в силу в день, следующий за днем его официального опубликования в газете  «Ирбинский вестник» и подлежит опубликованию на официальном сайте Администрации поселок Большая Ирба в информационно-телекоммуникационной сети «Интернет» большая-ирба.рф.</w:t>
      </w:r>
    </w:p>
    <w:p w:rsidR="006B699B" w:rsidRPr="00E40588" w:rsidRDefault="006B699B" w:rsidP="006B699B">
      <w:pPr>
        <w:jc w:val="both"/>
        <w:rPr>
          <w:sz w:val="18"/>
          <w:szCs w:val="18"/>
        </w:rPr>
      </w:pPr>
    </w:p>
    <w:p w:rsidR="006B699B" w:rsidRDefault="006B699B" w:rsidP="006B699B">
      <w:pPr>
        <w:jc w:val="both"/>
        <w:rPr>
          <w:sz w:val="18"/>
          <w:szCs w:val="18"/>
        </w:rPr>
      </w:pPr>
      <w:r w:rsidRPr="00E40588">
        <w:rPr>
          <w:sz w:val="18"/>
          <w:szCs w:val="18"/>
        </w:rPr>
        <w:t xml:space="preserve">Глава поселка     </w:t>
      </w:r>
      <w:r w:rsidR="00E40588">
        <w:rPr>
          <w:sz w:val="18"/>
          <w:szCs w:val="18"/>
        </w:rPr>
        <w:t xml:space="preserve">               </w:t>
      </w:r>
      <w:r w:rsidRPr="00E40588">
        <w:rPr>
          <w:sz w:val="18"/>
          <w:szCs w:val="18"/>
        </w:rPr>
        <w:t xml:space="preserve">             М.В.Конюхова</w:t>
      </w:r>
    </w:p>
    <w:p w:rsidR="00E40588" w:rsidRPr="00E40588" w:rsidRDefault="00E40588" w:rsidP="006B699B">
      <w:pPr>
        <w:jc w:val="both"/>
        <w:rPr>
          <w:sz w:val="18"/>
          <w:szCs w:val="18"/>
        </w:rPr>
      </w:pPr>
    </w:p>
    <w:p w:rsidR="006B699B" w:rsidRPr="00E40588" w:rsidRDefault="006B699B" w:rsidP="00E40588">
      <w:pPr>
        <w:pStyle w:val="9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40588">
        <w:rPr>
          <w:rFonts w:ascii="Times New Roman" w:hAnsi="Times New Roman"/>
          <w:b/>
          <w:sz w:val="18"/>
          <w:szCs w:val="18"/>
        </w:rPr>
        <w:t xml:space="preserve">АДМИНИСТРАЦИЯ </w:t>
      </w:r>
      <w:r w:rsidRPr="00E40588">
        <w:rPr>
          <w:rFonts w:ascii="Times New Roman" w:hAnsi="Times New Roman" w:cs="Times New Roman"/>
          <w:b/>
          <w:sz w:val="18"/>
          <w:szCs w:val="18"/>
        </w:rPr>
        <w:t>ПОСЕЛКА БОЛЬШАЯ ИРБА</w:t>
      </w:r>
    </w:p>
    <w:p w:rsidR="006B699B" w:rsidRPr="00E40588" w:rsidRDefault="006B699B" w:rsidP="00E40588">
      <w:pPr>
        <w:pStyle w:val="ConsPlusTitle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КУРАГИНСКОГО РАЙОНА</w:t>
      </w:r>
    </w:p>
    <w:p w:rsidR="006B699B" w:rsidRPr="00E40588" w:rsidRDefault="006B699B" w:rsidP="00E40588">
      <w:pPr>
        <w:pStyle w:val="ConsPlusTitle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6B699B" w:rsidRPr="00E40588" w:rsidRDefault="006B699B" w:rsidP="00E4058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B699B" w:rsidRPr="00E40588" w:rsidRDefault="006B699B" w:rsidP="00E40588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  <w:r w:rsidRPr="00E40588">
        <w:rPr>
          <w:sz w:val="18"/>
          <w:szCs w:val="18"/>
        </w:rPr>
        <w:t xml:space="preserve">27.06.2023 </w:t>
      </w:r>
      <w:r w:rsidR="00E40588">
        <w:rPr>
          <w:sz w:val="18"/>
          <w:szCs w:val="18"/>
        </w:rPr>
        <w:t xml:space="preserve">       </w:t>
      </w:r>
      <w:r w:rsidRPr="00E40588">
        <w:rPr>
          <w:sz w:val="18"/>
          <w:szCs w:val="18"/>
        </w:rPr>
        <w:t xml:space="preserve">  пгт Большая Ирба    </w:t>
      </w:r>
      <w:r w:rsidR="00E40588">
        <w:rPr>
          <w:sz w:val="18"/>
          <w:szCs w:val="18"/>
        </w:rPr>
        <w:t xml:space="preserve">   </w:t>
      </w:r>
      <w:r w:rsidRPr="00E40588">
        <w:rPr>
          <w:sz w:val="18"/>
          <w:szCs w:val="18"/>
        </w:rPr>
        <w:t xml:space="preserve">  №54-п</w:t>
      </w:r>
    </w:p>
    <w:p w:rsidR="006B699B" w:rsidRPr="00E40588" w:rsidRDefault="006B699B" w:rsidP="006B699B">
      <w:pPr>
        <w:tabs>
          <w:tab w:val="left" w:pos="709"/>
          <w:tab w:val="center" w:pos="4677"/>
          <w:tab w:val="left" w:pos="7710"/>
        </w:tabs>
        <w:jc w:val="both"/>
        <w:rPr>
          <w:sz w:val="18"/>
          <w:szCs w:val="18"/>
        </w:rPr>
      </w:pPr>
    </w:p>
    <w:p w:rsidR="006B699B" w:rsidRPr="00E40588" w:rsidRDefault="006B699B" w:rsidP="006B699B">
      <w:pPr>
        <w:rPr>
          <w:sz w:val="18"/>
          <w:szCs w:val="18"/>
        </w:rPr>
      </w:pPr>
      <w:r w:rsidRPr="00E40588">
        <w:rPr>
          <w:bCs/>
          <w:sz w:val="18"/>
          <w:szCs w:val="18"/>
        </w:rPr>
        <w:t xml:space="preserve">Об  утверждении </w:t>
      </w:r>
      <w:r w:rsidRPr="00E40588">
        <w:rPr>
          <w:sz w:val="18"/>
          <w:szCs w:val="18"/>
        </w:rPr>
        <w:t>порядка ознакомления с информацией, находящейся в библиотечных и архивных фондах о деятельности органов местного самоуправления</w:t>
      </w:r>
    </w:p>
    <w:p w:rsidR="006B699B" w:rsidRPr="00E40588" w:rsidRDefault="006B699B" w:rsidP="006B699B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</w:p>
    <w:p w:rsidR="006B699B" w:rsidRPr="00E40588" w:rsidRDefault="006B699B" w:rsidP="006B699B">
      <w:pPr>
        <w:ind w:firstLine="708"/>
        <w:jc w:val="both"/>
        <w:rPr>
          <w:color w:val="22272F"/>
          <w:sz w:val="18"/>
          <w:szCs w:val="18"/>
          <w:shd w:val="clear" w:color="auto" w:fill="FFFFFF"/>
        </w:rPr>
      </w:pPr>
      <w:r w:rsidRPr="00E40588">
        <w:rPr>
          <w:sz w:val="18"/>
          <w:szCs w:val="1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муниципального образования поселок Большая Ирба Курагинского района Красноярского края</w:t>
      </w:r>
      <w:r w:rsidRPr="00E40588">
        <w:rPr>
          <w:color w:val="22272F"/>
          <w:sz w:val="18"/>
          <w:szCs w:val="18"/>
          <w:shd w:val="clear" w:color="auto" w:fill="FFFFFF"/>
        </w:rPr>
        <w:t>,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</w:rPr>
      </w:pPr>
      <w:r w:rsidRPr="00E40588">
        <w:rPr>
          <w:sz w:val="18"/>
          <w:szCs w:val="18"/>
        </w:rPr>
        <w:t>ПОСТАНОВЛЯЮ: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</w:rPr>
      </w:pPr>
      <w:r w:rsidRPr="00E40588">
        <w:rPr>
          <w:sz w:val="18"/>
          <w:szCs w:val="18"/>
        </w:rPr>
        <w:t xml:space="preserve">1. </w:t>
      </w:r>
      <w:r w:rsidRPr="00E40588">
        <w:rPr>
          <w:bCs/>
          <w:sz w:val="18"/>
          <w:szCs w:val="18"/>
        </w:rPr>
        <w:t xml:space="preserve">Утвердить Порядок </w:t>
      </w:r>
      <w:r w:rsidRPr="00E40588">
        <w:rPr>
          <w:sz w:val="18"/>
          <w:szCs w:val="1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E40588">
        <w:rPr>
          <w:bCs/>
          <w:sz w:val="18"/>
          <w:szCs w:val="18"/>
        </w:rPr>
        <w:t>в муниципальном образовании поселок Большая Ирба Курагинского района Красноярского края,  согласно Приложению.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  <w:shd w:val="clear" w:color="auto" w:fill="FFFFFF"/>
        </w:rPr>
      </w:pPr>
      <w:r w:rsidRPr="00E40588">
        <w:rPr>
          <w:sz w:val="18"/>
          <w:szCs w:val="18"/>
        </w:rPr>
        <w:t>2. Контроль за исполнением настоящего постановления оставляю за собой.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</w:rPr>
      </w:pPr>
      <w:r w:rsidRPr="00E40588">
        <w:rPr>
          <w:sz w:val="18"/>
          <w:szCs w:val="18"/>
        </w:rPr>
        <w:lastRenderedPageBreak/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6B699B" w:rsidRPr="00E40588" w:rsidRDefault="006B699B" w:rsidP="006B699B">
      <w:pPr>
        <w:jc w:val="both"/>
        <w:rPr>
          <w:sz w:val="18"/>
          <w:szCs w:val="18"/>
        </w:rPr>
      </w:pPr>
    </w:p>
    <w:p w:rsidR="006B699B" w:rsidRDefault="006B699B" w:rsidP="00E40588">
      <w:pPr>
        <w:jc w:val="both"/>
        <w:rPr>
          <w:sz w:val="18"/>
          <w:szCs w:val="18"/>
        </w:rPr>
      </w:pPr>
      <w:r w:rsidRPr="00E40588">
        <w:rPr>
          <w:sz w:val="18"/>
          <w:szCs w:val="18"/>
        </w:rPr>
        <w:t xml:space="preserve">Глава поселка      </w:t>
      </w:r>
      <w:r w:rsidR="00E40588">
        <w:rPr>
          <w:sz w:val="18"/>
          <w:szCs w:val="18"/>
        </w:rPr>
        <w:t xml:space="preserve">               </w:t>
      </w:r>
      <w:r w:rsidRPr="00E40588">
        <w:rPr>
          <w:sz w:val="18"/>
          <w:szCs w:val="18"/>
        </w:rPr>
        <w:t xml:space="preserve">           М.В. Конюхова</w:t>
      </w:r>
    </w:p>
    <w:p w:rsidR="00E40588" w:rsidRPr="00E40588" w:rsidRDefault="00E40588" w:rsidP="00E40588">
      <w:pPr>
        <w:jc w:val="both"/>
        <w:rPr>
          <w:sz w:val="18"/>
          <w:szCs w:val="18"/>
        </w:rPr>
      </w:pPr>
    </w:p>
    <w:p w:rsidR="006B699B" w:rsidRPr="00E40588" w:rsidRDefault="006B699B" w:rsidP="006B699B">
      <w:pPr>
        <w:jc w:val="right"/>
        <w:rPr>
          <w:sz w:val="18"/>
          <w:szCs w:val="18"/>
        </w:rPr>
      </w:pPr>
      <w:r w:rsidRPr="00E40588">
        <w:rPr>
          <w:sz w:val="18"/>
          <w:szCs w:val="18"/>
        </w:rPr>
        <w:t xml:space="preserve">Приложение </w:t>
      </w:r>
    </w:p>
    <w:p w:rsidR="006B699B" w:rsidRPr="00E40588" w:rsidRDefault="006B699B" w:rsidP="006B699B">
      <w:pPr>
        <w:jc w:val="right"/>
        <w:rPr>
          <w:sz w:val="18"/>
          <w:szCs w:val="18"/>
        </w:rPr>
      </w:pPr>
      <w:r w:rsidRPr="00E40588">
        <w:rPr>
          <w:sz w:val="18"/>
          <w:szCs w:val="18"/>
        </w:rPr>
        <w:t xml:space="preserve">   к постановлению администрации </w:t>
      </w:r>
    </w:p>
    <w:p w:rsidR="006B699B" w:rsidRPr="00E40588" w:rsidRDefault="006B699B" w:rsidP="006B699B">
      <w:pPr>
        <w:jc w:val="right"/>
        <w:rPr>
          <w:sz w:val="18"/>
          <w:szCs w:val="18"/>
        </w:rPr>
      </w:pPr>
      <w:r w:rsidRPr="00E40588">
        <w:rPr>
          <w:sz w:val="18"/>
          <w:szCs w:val="18"/>
        </w:rPr>
        <w:t>поселка Большая Ирба</w:t>
      </w:r>
    </w:p>
    <w:p w:rsidR="006B699B" w:rsidRPr="00E40588" w:rsidRDefault="006B699B" w:rsidP="006B699B">
      <w:pPr>
        <w:ind w:left="709" w:firstLine="425"/>
        <w:jc w:val="right"/>
        <w:rPr>
          <w:sz w:val="18"/>
          <w:szCs w:val="18"/>
        </w:rPr>
      </w:pPr>
      <w:r w:rsidRPr="00E40588">
        <w:rPr>
          <w:sz w:val="18"/>
          <w:szCs w:val="18"/>
        </w:rPr>
        <w:t xml:space="preserve">              от 27.06.2023  №54-п </w:t>
      </w:r>
    </w:p>
    <w:p w:rsidR="00C34BE1" w:rsidRDefault="00C34BE1" w:rsidP="006B699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Порядок </w:t>
      </w:r>
    </w:p>
    <w:p w:rsidR="006B699B" w:rsidRPr="00E40588" w:rsidRDefault="006B699B" w:rsidP="006B699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ознакомления с информацией, находящейся в библиотечных и архивных фондах о деятельности органов местного самоуправления в муниципальном образовании поселок Большая Ирба Курагинского района Красноярского края</w:t>
      </w:r>
    </w:p>
    <w:p w:rsidR="006B699B" w:rsidRPr="00E40588" w:rsidRDefault="006B699B" w:rsidP="006B699B">
      <w:pPr>
        <w:ind w:firstLine="709"/>
        <w:rPr>
          <w:b/>
          <w:sz w:val="18"/>
          <w:szCs w:val="18"/>
        </w:rPr>
      </w:pPr>
    </w:p>
    <w:p w:rsidR="006B699B" w:rsidRPr="00E40588" w:rsidRDefault="006B699B" w:rsidP="006B699B">
      <w:pPr>
        <w:jc w:val="center"/>
        <w:rPr>
          <w:b/>
          <w:sz w:val="18"/>
          <w:szCs w:val="18"/>
        </w:rPr>
      </w:pPr>
      <w:r w:rsidRPr="00E40588">
        <w:rPr>
          <w:b/>
          <w:sz w:val="18"/>
          <w:szCs w:val="18"/>
        </w:rPr>
        <w:t>1. Общие положения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 xml:space="preserve">1.1. Настоящий Порядок ознакомления пользователей с информацией о деятельности </w:t>
      </w:r>
      <w:r w:rsidRPr="00E40588">
        <w:rPr>
          <w:sz w:val="18"/>
          <w:szCs w:val="18"/>
        </w:rPr>
        <w:t>органов местного самоуправления в муниципальном образовании поселок Большая Ирба Курагинского района Красноярского края</w:t>
      </w:r>
      <w:r w:rsidRPr="00E40588">
        <w:rPr>
          <w:rFonts w:eastAsia="Calibri"/>
          <w:sz w:val="18"/>
          <w:szCs w:val="18"/>
        </w:rPr>
        <w:t xml:space="preserve"> (далее - Порядок) разработан в соответствии со </w:t>
      </w:r>
      <w:hyperlink r:id="rId9" w:history="1">
        <w:r w:rsidRPr="00E40588">
          <w:rPr>
            <w:rFonts w:eastAsia="Calibri"/>
            <w:sz w:val="18"/>
            <w:szCs w:val="18"/>
          </w:rPr>
          <w:t>статьей 17</w:t>
        </w:r>
      </w:hyperlink>
      <w:r w:rsidRPr="00E40588">
        <w:rPr>
          <w:rFonts w:eastAsia="Calibri"/>
          <w:sz w:val="18"/>
          <w:szCs w:val="1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10" w:history="1">
        <w:r w:rsidRPr="00E40588">
          <w:rPr>
            <w:rFonts w:eastAsia="Calibri"/>
            <w:sz w:val="18"/>
            <w:szCs w:val="18"/>
          </w:rPr>
          <w:t>законом</w:t>
        </w:r>
      </w:hyperlink>
      <w:r w:rsidRPr="00E40588">
        <w:rPr>
          <w:rFonts w:eastAsia="Calibri"/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E40588">
          <w:rPr>
            <w:rFonts w:eastAsia="Calibri"/>
            <w:sz w:val="18"/>
            <w:szCs w:val="18"/>
          </w:rPr>
          <w:t>Уставом</w:t>
        </w:r>
      </w:hyperlink>
      <w:r w:rsidRPr="00E40588">
        <w:rPr>
          <w:rFonts w:eastAsia="Calibri"/>
          <w:sz w:val="18"/>
          <w:szCs w:val="18"/>
        </w:rPr>
        <w:t xml:space="preserve"> </w:t>
      </w:r>
      <w:r w:rsidRPr="00E40588">
        <w:rPr>
          <w:sz w:val="18"/>
          <w:szCs w:val="18"/>
        </w:rPr>
        <w:t>муниципального образования поселок Большая Ирба Курагинского района Красноярского края</w:t>
      </w:r>
      <w:r w:rsidRPr="00E40588">
        <w:rPr>
          <w:rFonts w:eastAsia="Calibri"/>
          <w:sz w:val="18"/>
          <w:szCs w:val="18"/>
        </w:rPr>
        <w:t xml:space="preserve"> (далее по тексту - пользователь информацией).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bookmarkStart w:id="0" w:name="Par3"/>
      <w:bookmarkEnd w:id="0"/>
      <w:r w:rsidRPr="00E40588">
        <w:rPr>
          <w:rFonts w:eastAsia="Calibri"/>
          <w:sz w:val="18"/>
          <w:szCs w:val="18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6B699B" w:rsidRPr="00E40588" w:rsidRDefault="006B699B" w:rsidP="006B699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8"/>
          <w:szCs w:val="18"/>
        </w:rPr>
      </w:pPr>
      <w:r w:rsidRPr="00E40588">
        <w:rPr>
          <w:rFonts w:eastAsia="Calibri"/>
          <w:b/>
          <w:sz w:val="18"/>
          <w:szCs w:val="18"/>
        </w:rPr>
        <w:t>2. Порядок ознакомления пользователей с информацией о деятельности органов местного самоуправления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rPr>
          <w:rFonts w:eastAsia="Calibri"/>
          <w:b/>
          <w:sz w:val="18"/>
          <w:szCs w:val="18"/>
        </w:rPr>
      </w:pP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2.1. Информация о деятельности органов местного самоуправления предоставляется следующими способами: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а) в устной форме;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в) в форме копии запрашиваемого документа.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 xml:space="preserve">2.2. Рассмотрение устных и письменных обращений пользователей </w:t>
      </w:r>
      <w:r w:rsidRPr="00E40588">
        <w:rPr>
          <w:rFonts w:eastAsia="Calibri"/>
          <w:sz w:val="18"/>
          <w:szCs w:val="18"/>
        </w:rPr>
        <w:lastRenderedPageBreak/>
        <w:t xml:space="preserve">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Pr="00E40588">
        <w:rPr>
          <w:sz w:val="18"/>
          <w:szCs w:val="18"/>
        </w:rPr>
        <w:t>муниципального образования поселок Большая Ирба Курагинского района Красноярского края</w:t>
      </w:r>
      <w:r w:rsidRPr="00E40588">
        <w:rPr>
          <w:rFonts w:eastAsia="Calibri"/>
          <w:sz w:val="18"/>
          <w:szCs w:val="18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6B699B" w:rsidRPr="00E40588" w:rsidRDefault="006B699B" w:rsidP="006B699B">
      <w:pPr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 w:rsidRPr="00E40588">
        <w:rPr>
          <w:sz w:val="18"/>
          <w:szCs w:val="18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E40588">
        <w:rPr>
          <w:rFonts w:eastAsia="Calibri"/>
          <w:sz w:val="18"/>
          <w:szCs w:val="18"/>
        </w:rPr>
        <w:t>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место его нахождения;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контактные телефоны сотрудников;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фамилия, имя, отчество (при наличии) главы муниципального образования, его заместителей, руководителей;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электронный адрес в сети Интернет официального портала муниципального образования.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режим работы органа местного самоуправления, включая порядок приема граждан;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</w:rPr>
      </w:pPr>
      <w:r w:rsidRPr="00E40588">
        <w:rPr>
          <w:sz w:val="18"/>
          <w:szCs w:val="18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Pr="00E40588">
        <w:rPr>
          <w:sz w:val="18"/>
          <w:szCs w:val="18"/>
        </w:rPr>
        <w:lastRenderedPageBreak/>
        <w:t xml:space="preserve">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sz w:val="18"/>
          <w:szCs w:val="18"/>
        </w:rPr>
        <w:t>Анонимные запросы не рассматриваются.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6B699B" w:rsidRPr="00E40588" w:rsidRDefault="006B699B" w:rsidP="00E405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8"/>
          <w:szCs w:val="18"/>
        </w:rPr>
      </w:pPr>
      <w:r w:rsidRPr="00E40588">
        <w:rPr>
          <w:rFonts w:eastAsia="Calibri"/>
          <w:b/>
          <w:sz w:val="18"/>
          <w:szCs w:val="18"/>
        </w:rPr>
        <w:t>3. Порядок ознакомления пользователей с информацией</w:t>
      </w:r>
      <w:r w:rsidR="00E40588">
        <w:rPr>
          <w:rFonts w:eastAsia="Calibri"/>
          <w:b/>
          <w:sz w:val="18"/>
          <w:szCs w:val="18"/>
        </w:rPr>
        <w:t xml:space="preserve"> </w:t>
      </w:r>
      <w:r w:rsidRPr="00E40588">
        <w:rPr>
          <w:rFonts w:eastAsia="Calibri"/>
          <w:b/>
          <w:sz w:val="18"/>
          <w:szCs w:val="18"/>
        </w:rPr>
        <w:t>о деятельности органа местного самоуправления</w:t>
      </w:r>
    </w:p>
    <w:p w:rsidR="006B699B" w:rsidRPr="00E40588" w:rsidRDefault="006B699B" w:rsidP="006B699B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 w:rsidRPr="00E40588">
        <w:rPr>
          <w:rFonts w:eastAsia="Calibri"/>
          <w:b/>
          <w:sz w:val="18"/>
          <w:szCs w:val="18"/>
        </w:rPr>
        <w:t>через библиотечные фонды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rPr>
          <w:rFonts w:eastAsia="Calibri"/>
          <w:b/>
          <w:sz w:val="18"/>
          <w:szCs w:val="18"/>
        </w:rPr>
      </w:pP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3.5. Пользователю информацией при обращении в библиотеку обеспечивается возможность: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</w:t>
      </w:r>
      <w:r w:rsidRPr="00E40588">
        <w:rPr>
          <w:rFonts w:eastAsia="Calibri"/>
          <w:sz w:val="18"/>
          <w:szCs w:val="18"/>
        </w:rPr>
        <w:lastRenderedPageBreak/>
        <w:t>структуре информации о деятельности органа местного самоуправления, порядке ознакомления с ней.</w:t>
      </w:r>
    </w:p>
    <w:p w:rsidR="006B699B" w:rsidRPr="00E40588" w:rsidRDefault="006B699B" w:rsidP="006B699B">
      <w:pPr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E40588">
        <w:rPr>
          <w:sz w:val="18"/>
          <w:szCs w:val="18"/>
        </w:rPr>
        <w:t xml:space="preserve">Федерального закона от 29.12.1994 № 78-ФЗ </w:t>
      </w:r>
      <w:r w:rsidRPr="00E40588">
        <w:rPr>
          <w:sz w:val="18"/>
          <w:szCs w:val="18"/>
        </w:rPr>
        <w:br/>
        <w:t>«О библиотечном деле»</w:t>
      </w:r>
      <w:r w:rsidRPr="00E40588">
        <w:rPr>
          <w:rFonts w:eastAsia="Calibri"/>
          <w:sz w:val="18"/>
          <w:szCs w:val="18"/>
        </w:rPr>
        <w:t>, а также внутренними документами библиотеки.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6B699B" w:rsidRPr="00E40588" w:rsidRDefault="006B699B" w:rsidP="00E405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8"/>
          <w:szCs w:val="18"/>
        </w:rPr>
      </w:pPr>
      <w:r w:rsidRPr="00E40588">
        <w:rPr>
          <w:rFonts w:eastAsia="Calibri"/>
          <w:b/>
          <w:sz w:val="18"/>
          <w:szCs w:val="18"/>
        </w:rPr>
        <w:t>4. Порядок ознакомления пользователей с информацией</w:t>
      </w:r>
      <w:r w:rsidR="00E40588">
        <w:rPr>
          <w:rFonts w:eastAsia="Calibri"/>
          <w:b/>
          <w:sz w:val="18"/>
          <w:szCs w:val="18"/>
        </w:rPr>
        <w:t xml:space="preserve"> </w:t>
      </w:r>
      <w:r w:rsidRPr="00E40588">
        <w:rPr>
          <w:rFonts w:eastAsia="Calibri"/>
          <w:b/>
          <w:sz w:val="18"/>
          <w:szCs w:val="18"/>
        </w:rPr>
        <w:t>о деятельности органа местного самоуправления</w:t>
      </w:r>
    </w:p>
    <w:p w:rsidR="006B699B" w:rsidRPr="00E40588" w:rsidRDefault="006B699B" w:rsidP="006B699B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</w:rPr>
      </w:pPr>
      <w:r w:rsidRPr="00E40588">
        <w:rPr>
          <w:rFonts w:eastAsia="Calibri"/>
          <w:b/>
          <w:sz w:val="18"/>
          <w:szCs w:val="18"/>
        </w:rPr>
        <w:t>через архивные фонды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6B699B" w:rsidRPr="00E40588" w:rsidRDefault="006B699B" w:rsidP="006B699B">
      <w:pPr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 xml:space="preserve">4.2. 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E40588">
        <w:rPr>
          <w:sz w:val="18"/>
          <w:szCs w:val="18"/>
        </w:rPr>
        <w:t xml:space="preserve">Федеральным законом от 22.10.2004 № 125-ФЗ </w:t>
      </w:r>
      <w:r w:rsidRPr="00E40588">
        <w:rPr>
          <w:sz w:val="18"/>
          <w:szCs w:val="18"/>
        </w:rPr>
        <w:br/>
        <w:t xml:space="preserve">«Об архивном деле в Российской Федерации» </w:t>
      </w:r>
      <w:r w:rsidRPr="00E40588">
        <w:rPr>
          <w:rFonts w:eastAsia="Calibri"/>
          <w:sz w:val="18"/>
          <w:szCs w:val="18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6B699B" w:rsidRPr="00E40588" w:rsidRDefault="006B699B" w:rsidP="006B699B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E40588">
        <w:rPr>
          <w:rFonts w:eastAsia="Calibri"/>
          <w:sz w:val="18"/>
          <w:szCs w:val="18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6B699B" w:rsidRPr="00E40588" w:rsidRDefault="006B699B" w:rsidP="006B699B">
      <w:pPr>
        <w:jc w:val="both"/>
        <w:rPr>
          <w:iCs/>
          <w:sz w:val="18"/>
          <w:szCs w:val="18"/>
        </w:rPr>
      </w:pPr>
    </w:p>
    <w:p w:rsidR="006B699B" w:rsidRPr="00E40588" w:rsidRDefault="006B699B" w:rsidP="00E40588">
      <w:pPr>
        <w:pStyle w:val="9"/>
        <w:tabs>
          <w:tab w:val="clear" w:pos="1584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40588">
        <w:rPr>
          <w:rFonts w:ascii="Times New Roman" w:hAnsi="Times New Roman" w:cs="Times New Roman"/>
          <w:b/>
          <w:sz w:val="18"/>
          <w:szCs w:val="18"/>
        </w:rPr>
        <w:t>АДМИНИСТРАЦИЯ ПОСЕЛКА БОЛЬШАЯ ИРБА</w:t>
      </w:r>
    </w:p>
    <w:p w:rsidR="006B699B" w:rsidRPr="00E40588" w:rsidRDefault="006B699B" w:rsidP="00E40588">
      <w:pPr>
        <w:pStyle w:val="ConsPlusTitle"/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КУРАГИНСКОГО РАЙОНА</w:t>
      </w:r>
    </w:p>
    <w:p w:rsidR="006B699B" w:rsidRPr="00E40588" w:rsidRDefault="006B699B" w:rsidP="00E40588">
      <w:pPr>
        <w:pStyle w:val="ConsPlusTitle"/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6B699B" w:rsidRPr="00E40588" w:rsidRDefault="006B699B" w:rsidP="00E40588">
      <w:pPr>
        <w:pStyle w:val="ConsPlusTitle"/>
        <w:tabs>
          <w:tab w:val="num" w:pos="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B699B" w:rsidRPr="00E40588" w:rsidRDefault="006B699B" w:rsidP="006B699B">
      <w:pPr>
        <w:pStyle w:val="ConsPlusTitle"/>
        <w:jc w:val="center"/>
        <w:rPr>
          <w:sz w:val="18"/>
          <w:szCs w:val="18"/>
        </w:rPr>
      </w:pPr>
    </w:p>
    <w:p w:rsidR="006B699B" w:rsidRPr="00E40588" w:rsidRDefault="006B699B" w:rsidP="006B699B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  <w:r w:rsidRPr="00E40588">
        <w:rPr>
          <w:sz w:val="18"/>
          <w:szCs w:val="18"/>
        </w:rPr>
        <w:t>27.06.</w:t>
      </w:r>
      <w:r w:rsidR="00E40588">
        <w:rPr>
          <w:sz w:val="18"/>
          <w:szCs w:val="18"/>
        </w:rPr>
        <w:t>2023</w:t>
      </w:r>
      <w:r w:rsidRPr="00E40588">
        <w:rPr>
          <w:sz w:val="18"/>
          <w:szCs w:val="18"/>
        </w:rPr>
        <w:t xml:space="preserve"> </w:t>
      </w:r>
      <w:r w:rsidR="00E40588">
        <w:rPr>
          <w:sz w:val="18"/>
          <w:szCs w:val="18"/>
        </w:rPr>
        <w:t xml:space="preserve">  </w:t>
      </w:r>
      <w:r w:rsidRPr="00E40588">
        <w:rPr>
          <w:sz w:val="18"/>
          <w:szCs w:val="18"/>
        </w:rPr>
        <w:t xml:space="preserve">  пгт Большая Ирба </w:t>
      </w:r>
      <w:r w:rsidR="009B668D">
        <w:rPr>
          <w:sz w:val="18"/>
          <w:szCs w:val="18"/>
        </w:rPr>
        <w:t xml:space="preserve">       </w:t>
      </w:r>
      <w:r w:rsidRPr="00E40588">
        <w:rPr>
          <w:sz w:val="18"/>
          <w:szCs w:val="18"/>
        </w:rPr>
        <w:t xml:space="preserve">       №55-п</w:t>
      </w:r>
    </w:p>
    <w:p w:rsidR="006B699B" w:rsidRPr="00E40588" w:rsidRDefault="006B699B" w:rsidP="006B699B">
      <w:pPr>
        <w:tabs>
          <w:tab w:val="left" w:pos="709"/>
          <w:tab w:val="center" w:pos="4677"/>
          <w:tab w:val="left" w:pos="7710"/>
        </w:tabs>
        <w:jc w:val="both"/>
        <w:rPr>
          <w:sz w:val="18"/>
          <w:szCs w:val="18"/>
        </w:rPr>
      </w:pPr>
    </w:p>
    <w:p w:rsidR="006B699B" w:rsidRPr="00E40588" w:rsidRDefault="006B699B" w:rsidP="00E40588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E40588">
        <w:rPr>
          <w:rFonts w:ascii="Times New Roman" w:hAnsi="Times New Roman" w:cs="Times New Roman"/>
          <w:b w:val="0"/>
          <w:sz w:val="18"/>
          <w:szCs w:val="18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6B699B" w:rsidRPr="00E40588" w:rsidRDefault="006B699B" w:rsidP="006B699B">
      <w:pPr>
        <w:tabs>
          <w:tab w:val="left" w:pos="915"/>
          <w:tab w:val="center" w:pos="4677"/>
          <w:tab w:val="left" w:pos="7710"/>
        </w:tabs>
        <w:jc w:val="both"/>
        <w:rPr>
          <w:sz w:val="18"/>
          <w:szCs w:val="18"/>
        </w:rPr>
      </w:pPr>
    </w:p>
    <w:p w:rsidR="006B699B" w:rsidRPr="00E40588" w:rsidRDefault="006B699B" w:rsidP="006B699B">
      <w:pPr>
        <w:ind w:firstLine="708"/>
        <w:jc w:val="both"/>
        <w:rPr>
          <w:color w:val="22272F"/>
          <w:sz w:val="18"/>
          <w:szCs w:val="18"/>
          <w:shd w:val="clear" w:color="auto" w:fill="FFFFFF"/>
        </w:rPr>
      </w:pPr>
      <w:r w:rsidRPr="00E40588">
        <w:rPr>
          <w:sz w:val="18"/>
          <w:szCs w:val="18"/>
        </w:rPr>
        <w:t xml:space="preserve">В соответствии с Федеральным законом от 06.10.2003 № 131-ФЗ </w:t>
      </w:r>
      <w:r w:rsidRPr="00E40588">
        <w:rPr>
          <w:sz w:val="18"/>
          <w:szCs w:val="18"/>
        </w:rPr>
        <w:br/>
        <w:t xml:space="preserve">«Об общих принципах организации местного </w:t>
      </w:r>
      <w:r w:rsidRPr="00E40588">
        <w:rPr>
          <w:sz w:val="18"/>
          <w:szCs w:val="18"/>
        </w:rPr>
        <w:lastRenderedPageBreak/>
        <w:t>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поселок Большая Ирба Курагинского района Красноярского края</w:t>
      </w:r>
      <w:r w:rsidRPr="00E40588">
        <w:rPr>
          <w:color w:val="22272F"/>
          <w:sz w:val="18"/>
          <w:szCs w:val="18"/>
          <w:shd w:val="clear" w:color="auto" w:fill="FFFFFF"/>
        </w:rPr>
        <w:t>,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</w:rPr>
      </w:pPr>
      <w:r w:rsidRPr="00E40588">
        <w:rPr>
          <w:sz w:val="18"/>
          <w:szCs w:val="18"/>
        </w:rPr>
        <w:t>ПОСТАНОВЛЯЮ: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1. Утвердить </w:t>
      </w:r>
      <w:hyperlink w:anchor="Par31" w:tooltip="ПОРЯДОК" w:history="1">
        <w:r w:rsidRPr="00E40588">
          <w:rPr>
            <w:rFonts w:ascii="Times New Roman" w:hAnsi="Times New Roman" w:cs="Times New Roman"/>
            <w:sz w:val="18"/>
            <w:szCs w:val="18"/>
          </w:rPr>
          <w:t>Порядок</w:t>
        </w:r>
      </w:hyperlink>
      <w:r w:rsidRPr="00E40588">
        <w:rPr>
          <w:rFonts w:ascii="Times New Roman" w:hAnsi="Times New Roman" w:cs="Times New Roman"/>
          <w:sz w:val="18"/>
          <w:szCs w:val="1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Приложению. </w:t>
      </w:r>
    </w:p>
    <w:p w:rsidR="006B699B" w:rsidRPr="00E40588" w:rsidRDefault="006B699B" w:rsidP="006B699B">
      <w:pPr>
        <w:ind w:firstLine="709"/>
        <w:jc w:val="both"/>
        <w:rPr>
          <w:sz w:val="18"/>
          <w:szCs w:val="18"/>
          <w:shd w:val="clear" w:color="auto" w:fill="FFFFFF"/>
        </w:rPr>
      </w:pPr>
      <w:r w:rsidRPr="00E40588">
        <w:rPr>
          <w:sz w:val="18"/>
          <w:szCs w:val="18"/>
        </w:rPr>
        <w:t>2. Контроль за исполнением настоящего постановления оставляю за собой.</w:t>
      </w:r>
    </w:p>
    <w:p w:rsidR="006B699B" w:rsidRPr="00E40588" w:rsidRDefault="006B699B" w:rsidP="00E40588">
      <w:pPr>
        <w:ind w:firstLine="709"/>
        <w:jc w:val="both"/>
        <w:rPr>
          <w:sz w:val="18"/>
          <w:szCs w:val="18"/>
        </w:rPr>
      </w:pPr>
      <w:r w:rsidRPr="00E40588">
        <w:rPr>
          <w:sz w:val="18"/>
          <w:szCs w:val="18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6B699B" w:rsidRPr="00E40588" w:rsidRDefault="006B699B" w:rsidP="006B699B">
      <w:pPr>
        <w:jc w:val="both"/>
        <w:rPr>
          <w:sz w:val="18"/>
          <w:szCs w:val="18"/>
        </w:rPr>
      </w:pPr>
    </w:p>
    <w:p w:rsidR="006B699B" w:rsidRPr="00E40588" w:rsidRDefault="006B699B" w:rsidP="006B699B">
      <w:pPr>
        <w:jc w:val="both"/>
        <w:rPr>
          <w:sz w:val="18"/>
          <w:szCs w:val="18"/>
        </w:rPr>
      </w:pPr>
      <w:r w:rsidRPr="00E40588">
        <w:rPr>
          <w:sz w:val="18"/>
          <w:szCs w:val="18"/>
        </w:rPr>
        <w:t>Глава поселка</w:t>
      </w:r>
      <w:r w:rsidR="00E40588">
        <w:rPr>
          <w:sz w:val="18"/>
          <w:szCs w:val="18"/>
        </w:rPr>
        <w:t xml:space="preserve">                   </w:t>
      </w:r>
      <w:r w:rsidRPr="00E40588">
        <w:rPr>
          <w:sz w:val="18"/>
          <w:szCs w:val="18"/>
        </w:rPr>
        <w:t xml:space="preserve">         М.В. Конюхова</w:t>
      </w:r>
    </w:p>
    <w:p w:rsidR="006B699B" w:rsidRPr="00E40588" w:rsidRDefault="006B699B" w:rsidP="006B699B">
      <w:pPr>
        <w:jc w:val="right"/>
        <w:rPr>
          <w:sz w:val="18"/>
          <w:szCs w:val="18"/>
        </w:rPr>
      </w:pPr>
      <w:r w:rsidRPr="00E40588">
        <w:rPr>
          <w:sz w:val="18"/>
          <w:szCs w:val="18"/>
        </w:rPr>
        <w:t xml:space="preserve">Приложение </w:t>
      </w:r>
    </w:p>
    <w:p w:rsidR="006B699B" w:rsidRPr="00E40588" w:rsidRDefault="006B699B" w:rsidP="006B699B">
      <w:pPr>
        <w:jc w:val="right"/>
        <w:rPr>
          <w:sz w:val="18"/>
          <w:szCs w:val="18"/>
        </w:rPr>
      </w:pPr>
      <w:r w:rsidRPr="00E40588">
        <w:rPr>
          <w:sz w:val="18"/>
          <w:szCs w:val="18"/>
        </w:rPr>
        <w:t xml:space="preserve">   к постановлению администрации </w:t>
      </w:r>
    </w:p>
    <w:p w:rsidR="006B699B" w:rsidRPr="00E40588" w:rsidRDefault="006B699B" w:rsidP="006B699B">
      <w:pPr>
        <w:jc w:val="right"/>
        <w:rPr>
          <w:sz w:val="18"/>
          <w:szCs w:val="18"/>
        </w:rPr>
      </w:pPr>
      <w:r w:rsidRPr="00E40588">
        <w:rPr>
          <w:sz w:val="18"/>
          <w:szCs w:val="18"/>
        </w:rPr>
        <w:t>поселка Большая Ирба</w:t>
      </w:r>
    </w:p>
    <w:p w:rsidR="006B699B" w:rsidRPr="00E40588" w:rsidRDefault="006B699B" w:rsidP="006B699B">
      <w:pPr>
        <w:ind w:left="709" w:firstLine="425"/>
        <w:jc w:val="right"/>
        <w:rPr>
          <w:sz w:val="18"/>
          <w:szCs w:val="18"/>
        </w:rPr>
      </w:pPr>
      <w:r w:rsidRPr="00E40588">
        <w:rPr>
          <w:sz w:val="18"/>
          <w:szCs w:val="18"/>
        </w:rPr>
        <w:t xml:space="preserve">              от 27.06.2023  №55-п </w:t>
      </w:r>
    </w:p>
    <w:p w:rsidR="006B699B" w:rsidRPr="00E40588" w:rsidRDefault="006B699B" w:rsidP="006B699B">
      <w:pPr>
        <w:pStyle w:val="2"/>
        <w:ind w:firstLine="709"/>
        <w:jc w:val="right"/>
        <w:rPr>
          <w:bCs w:val="0"/>
          <w:sz w:val="18"/>
          <w:szCs w:val="18"/>
        </w:rPr>
      </w:pPr>
    </w:p>
    <w:p w:rsidR="006B699B" w:rsidRPr="00E40588" w:rsidRDefault="006B699B" w:rsidP="006B699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Порядок выявления и учета мнения собственников помещений </w:t>
      </w:r>
    </w:p>
    <w:p w:rsidR="006B699B" w:rsidRPr="00E40588" w:rsidRDefault="006B699B" w:rsidP="006B699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6B699B" w:rsidRPr="00E40588" w:rsidRDefault="006B699B" w:rsidP="006B699B">
      <w:pPr>
        <w:ind w:firstLine="709"/>
        <w:rPr>
          <w:b/>
          <w:sz w:val="18"/>
          <w:szCs w:val="18"/>
        </w:rPr>
      </w:pPr>
    </w:p>
    <w:p w:rsidR="006B699B" w:rsidRPr="00E40588" w:rsidRDefault="006B699B" w:rsidP="006B699B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6B699B" w:rsidRPr="00E40588" w:rsidRDefault="006B699B" w:rsidP="006B699B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1.2. Понятия, используемые в настоящем Порядке:</w:t>
      </w:r>
    </w:p>
    <w:p w:rsidR="006B699B" w:rsidRPr="00E40588" w:rsidRDefault="006B699B" w:rsidP="006B699B">
      <w:pPr>
        <w:jc w:val="both"/>
        <w:rPr>
          <w:sz w:val="18"/>
          <w:szCs w:val="18"/>
        </w:rPr>
      </w:pPr>
      <w:r w:rsidRPr="00E40588">
        <w:rPr>
          <w:i/>
          <w:sz w:val="18"/>
          <w:szCs w:val="18"/>
        </w:rPr>
        <w:t>уполномоченный орган</w:t>
      </w:r>
      <w:r w:rsidRPr="00E40588">
        <w:rPr>
          <w:sz w:val="18"/>
          <w:szCs w:val="18"/>
        </w:rPr>
        <w:t xml:space="preserve"> – администрация поселка Большая Ирба;</w:t>
      </w:r>
    </w:p>
    <w:p w:rsidR="006B699B" w:rsidRPr="00E40588" w:rsidRDefault="006B699B" w:rsidP="006B699B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i/>
          <w:sz w:val="18"/>
          <w:szCs w:val="18"/>
        </w:rPr>
        <w:t>участник опроса</w:t>
      </w:r>
      <w:r w:rsidRPr="00E40588">
        <w:rPr>
          <w:rFonts w:ascii="Times New Roman" w:hAnsi="Times New Roman" w:cs="Times New Roman"/>
          <w:sz w:val="18"/>
          <w:szCs w:val="18"/>
        </w:rPr>
        <w:t xml:space="preserve">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B699B" w:rsidRPr="00E40588" w:rsidRDefault="006B699B" w:rsidP="006B699B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i/>
          <w:sz w:val="18"/>
          <w:szCs w:val="18"/>
        </w:rPr>
        <w:t>перечень многоквартирных домов</w:t>
      </w:r>
      <w:r w:rsidRPr="00E40588">
        <w:rPr>
          <w:rFonts w:ascii="Times New Roman" w:hAnsi="Times New Roman" w:cs="Times New Roman"/>
          <w:sz w:val="18"/>
          <w:szCs w:val="18"/>
        </w:rPr>
        <w:t xml:space="preserve"> - адресный </w:t>
      </w:r>
      <w:r w:rsidRPr="00E40588">
        <w:rPr>
          <w:rFonts w:ascii="Times New Roman" w:hAnsi="Times New Roman" w:cs="Times New Roman"/>
          <w:sz w:val="18"/>
          <w:szCs w:val="18"/>
        </w:rPr>
        <w:lastRenderedPageBreak/>
        <w:t>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B699B" w:rsidRPr="00E40588" w:rsidRDefault="006B699B" w:rsidP="006B699B">
      <w:pPr>
        <w:pStyle w:val="ConsPlusNormal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i/>
          <w:sz w:val="18"/>
          <w:szCs w:val="18"/>
        </w:rPr>
        <w:t>схема размещения парковки общего пользования</w:t>
      </w:r>
      <w:r w:rsidRPr="00E40588">
        <w:rPr>
          <w:rFonts w:ascii="Times New Roman" w:hAnsi="Times New Roman" w:cs="Times New Roman"/>
          <w:sz w:val="18"/>
          <w:szCs w:val="18"/>
        </w:rPr>
        <w:t xml:space="preserve">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B699B" w:rsidRPr="00E40588" w:rsidRDefault="006B699B" w:rsidP="006B699B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 Выявление и учет мнения</w:t>
      </w:r>
    </w:p>
    <w:p w:rsidR="006B699B" w:rsidRPr="00E40588" w:rsidRDefault="006B699B" w:rsidP="006B699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собственников помещений в многоквартирном доме</w:t>
      </w:r>
    </w:p>
    <w:p w:rsidR="006B699B" w:rsidRPr="00E40588" w:rsidRDefault="006B699B" w:rsidP="006B699B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2.3. В целях проведения опроса уполномоченный орган не позднее 10 рабочих дней до даты начала опроса: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1) публикует информацию о проведении опроса для опубликования в газете «Ирбинский вестник». 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2) размещает информацию о проведении опроса на странице на официальном сайте администрации поселка Большая Ирба  в информационно-телекоммуникационной сети Интернет (большая-ирба.рф);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2.4. Информация о проведении опроса содержит: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2) формулировка вопроса, предлагаемого при проведении опроса;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61"/>
      <w:bookmarkEnd w:id="1"/>
      <w:r w:rsidRPr="00E40588">
        <w:rPr>
          <w:rFonts w:ascii="Times New Roman" w:hAnsi="Times New Roman" w:cs="Times New Roman"/>
          <w:sz w:val="18"/>
          <w:szCs w:val="18"/>
        </w:rPr>
        <w:t>3) перечень многоквартирных домов;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lastRenderedPageBreak/>
        <w:t>4) схему размещения парковки общего пользования;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5) опросный </w:t>
      </w:r>
      <w:hyperlink w:anchor="Par100" w:tooltip="                               ОПРОСНЫЙ ЛИСТ" w:history="1">
        <w:r w:rsidRPr="00E40588">
          <w:rPr>
            <w:rFonts w:ascii="Times New Roman" w:hAnsi="Times New Roman" w:cs="Times New Roman"/>
            <w:sz w:val="18"/>
            <w:szCs w:val="18"/>
          </w:rPr>
          <w:t>лист</w:t>
        </w:r>
      </w:hyperlink>
      <w:r w:rsidRPr="00E40588">
        <w:rPr>
          <w:rFonts w:ascii="Times New Roman" w:hAnsi="Times New Roman" w:cs="Times New Roman"/>
          <w:sz w:val="18"/>
          <w:szCs w:val="1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64"/>
      <w:bookmarkEnd w:id="2"/>
      <w:r w:rsidRPr="00E40588">
        <w:rPr>
          <w:rFonts w:ascii="Times New Roman" w:hAnsi="Times New Roman" w:cs="Times New Roman"/>
          <w:sz w:val="18"/>
          <w:szCs w:val="1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2.9. Уполномоченный орган организует прием и регистрацию поступивших (представленных) опросных листов.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6B699B" w:rsidRPr="00E40588" w:rsidRDefault="006B699B" w:rsidP="006B699B">
      <w:pPr>
        <w:pStyle w:val="ConsPlusNormal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1) не соответствующие утвержденной форме опросного листа;</w:t>
      </w:r>
    </w:p>
    <w:p w:rsidR="006B699B" w:rsidRPr="00E40588" w:rsidRDefault="006B699B" w:rsidP="006B699B">
      <w:pPr>
        <w:ind w:firstLine="539"/>
        <w:jc w:val="both"/>
        <w:rPr>
          <w:sz w:val="18"/>
          <w:szCs w:val="18"/>
        </w:rPr>
      </w:pPr>
      <w:r w:rsidRPr="00E40588">
        <w:rPr>
          <w:sz w:val="18"/>
          <w:szCs w:val="1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E40588">
          <w:rPr>
            <w:rFonts w:ascii="Times New Roman" w:hAnsi="Times New Roman" w:cs="Times New Roman"/>
            <w:sz w:val="18"/>
            <w:szCs w:val="18"/>
          </w:rPr>
          <w:t>протоколом</w:t>
        </w:r>
      </w:hyperlink>
      <w:r w:rsidRPr="00E40588">
        <w:rPr>
          <w:rFonts w:ascii="Times New Roman" w:hAnsi="Times New Roman" w:cs="Times New Roman"/>
          <w:sz w:val="18"/>
          <w:szCs w:val="1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2.12. При принятии решения о создании </w:t>
      </w:r>
      <w:r w:rsidRPr="00E40588">
        <w:rPr>
          <w:rFonts w:ascii="Times New Roman" w:hAnsi="Times New Roman" w:cs="Times New Roman"/>
          <w:sz w:val="18"/>
          <w:szCs w:val="18"/>
        </w:rPr>
        <w:lastRenderedPageBreak/>
        <w:t>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6B699B" w:rsidRPr="00E40588" w:rsidRDefault="006B699B" w:rsidP="006B699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6B699B" w:rsidRPr="00E40588" w:rsidRDefault="006B699B" w:rsidP="006B699B">
      <w:pPr>
        <w:ind w:firstLine="540"/>
        <w:jc w:val="both"/>
        <w:rPr>
          <w:sz w:val="18"/>
          <w:szCs w:val="18"/>
        </w:rPr>
      </w:pPr>
      <w:r w:rsidRPr="00E40588">
        <w:rPr>
          <w:sz w:val="18"/>
          <w:szCs w:val="18"/>
        </w:rPr>
        <w:t>2.13. По результатам проведенного опроса администрация поселка Большая Ирба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6B699B" w:rsidRPr="00E40588" w:rsidRDefault="006B699B" w:rsidP="006B699B">
      <w:pPr>
        <w:pStyle w:val="ConsPlusNormal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pStyle w:val="ConsPlusNormal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к Порядку выявления и учета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мнения собственников помещений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многоквартирных домах в целях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принятия решения о создании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парковок общего пользования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на территориях общего пользования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границах элемента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планировочной структуры,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застроенного многоквартирными домами</w:t>
      </w:r>
    </w:p>
    <w:p w:rsidR="006B699B" w:rsidRPr="00E40588" w:rsidRDefault="006B699B" w:rsidP="00E40588">
      <w:pPr>
        <w:pStyle w:val="ConsPlusNormal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Форма</w:t>
      </w:r>
    </w:p>
    <w:p w:rsidR="006B699B" w:rsidRPr="00E40588" w:rsidRDefault="006B699B" w:rsidP="006B699B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3" w:name="Par100"/>
      <w:bookmarkEnd w:id="3"/>
      <w:r w:rsidRPr="00E40588">
        <w:rPr>
          <w:rFonts w:ascii="Times New Roman" w:hAnsi="Times New Roman" w:cs="Times New Roman"/>
          <w:sz w:val="18"/>
          <w:szCs w:val="18"/>
        </w:rPr>
        <w:t>ОПРОСНЫЙ ЛИСТ</w:t>
      </w:r>
    </w:p>
    <w:p w:rsidR="006B699B" w:rsidRPr="00E40588" w:rsidRDefault="006B699B" w:rsidP="006B69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выявления мнения собственников помещений в многоквартирном доме N ____</w:t>
      </w:r>
    </w:p>
    <w:p w:rsidR="006B699B" w:rsidRPr="00E40588" w:rsidRDefault="006B699B" w:rsidP="006B69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по ул. __________________________</w:t>
      </w:r>
    </w:p>
    <w:p w:rsidR="006B699B" w:rsidRPr="00E40588" w:rsidRDefault="006B699B" w:rsidP="006B69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поселке Большая Ирба Курагинского района Красноярского края, расположенном</w:t>
      </w:r>
    </w:p>
    <w:p w:rsidR="006B699B" w:rsidRPr="00E40588" w:rsidRDefault="006B699B" w:rsidP="006B69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на земельном участке, прилегающем к территории общего пользования, на которой планируется</w:t>
      </w:r>
    </w:p>
    <w:p w:rsidR="006B699B" w:rsidRPr="00E40588" w:rsidRDefault="006B699B" w:rsidP="006B699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создание парковки общего пользования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Данная форма подлежит заполнению и предоставлению в уполномоченный орган по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адресу: ___________________________________________________________________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либо по электронной почте _____________________ не позднее "__" __________ 20__ г.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         (Ф.И.О.  гражданина либо наименование юридического лица – собственника помещения)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являющийся(щаяся) собственником помещения _______________ (жилого/нежилого)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расположенного по адресу: ___________________________________________________</w:t>
      </w:r>
      <w:r w:rsidR="00E40588">
        <w:rPr>
          <w:rFonts w:ascii="Times New Roman" w:hAnsi="Times New Roman" w:cs="Times New Roman"/>
          <w:sz w:val="18"/>
          <w:szCs w:val="18"/>
        </w:rPr>
        <w:t xml:space="preserve"> </w:t>
      </w:r>
      <w:r w:rsidRPr="00E40588">
        <w:rPr>
          <w:rFonts w:ascii="Times New Roman" w:hAnsi="Times New Roman" w:cs="Times New Roman"/>
          <w:sz w:val="18"/>
          <w:szCs w:val="18"/>
        </w:rPr>
        <w:t>на основании _______________________________________________________________</w:t>
      </w:r>
    </w:p>
    <w:p w:rsidR="006B699B" w:rsidRPr="00E40588" w:rsidRDefault="00E40588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B699B" w:rsidRPr="00E40588">
        <w:rPr>
          <w:rFonts w:ascii="Times New Roman" w:hAnsi="Times New Roman" w:cs="Times New Roman"/>
          <w:sz w:val="18"/>
          <w:szCs w:val="18"/>
        </w:rPr>
        <w:t>(сведения о правоустанавливающем документе)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выданного "__" _____________ г. ______________________________________________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                                   (кем и когда выдан правоустанавливающий документ) 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Представитель собственника по доверенности N ______ от "__" ________ 20__ г.</w:t>
      </w:r>
    </w:p>
    <w:p w:rsidR="00E40588" w:rsidRPr="00E40588" w:rsidRDefault="006B699B" w:rsidP="00E40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E40588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                                  (Ф.И.О. &lt;*&gt; уполномоченного представителя)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   Номер контактного телефона либо адрес электронной почты (при наличии)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6B699B" w:rsidRPr="00E40588" w:rsidRDefault="006B699B" w:rsidP="006B699B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tbl>
      <w:tblPr>
        <w:tblW w:w="36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08"/>
        <w:gridCol w:w="851"/>
      </w:tblGrid>
      <w:tr w:rsidR="006B699B" w:rsidRPr="00E40588" w:rsidTr="00E405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F6053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Содержание вопроса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F6053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F6053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</w:tr>
      <w:tr w:rsidR="006B699B" w:rsidRPr="00E40588" w:rsidTr="00E405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F6053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F6053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F6053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B699B" w:rsidRPr="00E40588" w:rsidTr="00E405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E405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6B699B" w:rsidRPr="00E40588" w:rsidRDefault="006B699B" w:rsidP="00F6053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E40588">
              <w:rPr>
                <w:rFonts w:ascii="Times New Roman" w:hAnsi="Times New Roman" w:cs="Times New Roman"/>
                <w:i/>
                <w:sz w:val="18"/>
                <w:szCs w:val="18"/>
              </w:rPr>
              <w:t>муниципальном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F6053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B" w:rsidRPr="00E40588" w:rsidRDefault="006B699B" w:rsidP="00F6053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699B" w:rsidRPr="00E40588" w:rsidRDefault="006B699B" w:rsidP="006B699B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                           Подпись ________________ "__" __________ 20__ г.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(Ф.И.О.гражданина)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даю  свое согласие на обработку моих персональных данных в целях проведения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настоящего опроса в соответствии с Федеральным законом Российской Федерации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от 27.07.2006 N 152-ФЗ "О персональных данных".</w:t>
      </w:r>
    </w:p>
    <w:p w:rsidR="006B699B" w:rsidRPr="00E40588" w:rsidRDefault="006B699B" w:rsidP="006B699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 Подпись ________________ "__" __________ 20__ г.</w:t>
      </w:r>
    </w:p>
    <w:p w:rsidR="006B699B" w:rsidRPr="00E40588" w:rsidRDefault="006B699B" w:rsidP="006B699B">
      <w:pPr>
        <w:pStyle w:val="ConsPlusNormal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6B699B">
      <w:pPr>
        <w:pStyle w:val="ConsPlusNormal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к Порядку выявления и учета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мнения собственников помещений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многоквартирных домах в целях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принятия решения о создании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lastRenderedPageBreak/>
        <w:t>парковок общего пользования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на территориях общего пользования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в границах элемента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планировочной структуры,</w:t>
      </w:r>
    </w:p>
    <w:p w:rsidR="006B699B" w:rsidRPr="00E40588" w:rsidRDefault="006B699B" w:rsidP="006B699B">
      <w:pPr>
        <w:pStyle w:val="ConsPlusNormal0"/>
        <w:jc w:val="right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застроенного многоквартирными домами</w:t>
      </w:r>
    </w:p>
    <w:p w:rsidR="006B699B" w:rsidRPr="00E40588" w:rsidRDefault="006B699B" w:rsidP="006B699B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E40588">
      <w:pPr>
        <w:pStyle w:val="ConsPlusNormal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Par167"/>
      <w:bookmarkEnd w:id="4"/>
      <w:r w:rsidRPr="00E40588">
        <w:rPr>
          <w:rFonts w:ascii="Times New Roman" w:hAnsi="Times New Roman" w:cs="Times New Roman"/>
          <w:sz w:val="18"/>
          <w:szCs w:val="18"/>
        </w:rPr>
        <w:t>ПРОТОКОЛ</w:t>
      </w:r>
    </w:p>
    <w:p w:rsidR="006B699B" w:rsidRPr="00E40588" w:rsidRDefault="006B699B" w:rsidP="00E40588">
      <w:pPr>
        <w:pStyle w:val="ConsPlusNormal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результатов опроса собственников помещений в многоквартирных домах, расположенных</w:t>
      </w:r>
    </w:p>
    <w:p w:rsidR="006B699B" w:rsidRPr="00E40588" w:rsidRDefault="006B699B" w:rsidP="00C34BE1">
      <w:pPr>
        <w:pStyle w:val="ConsPlusNormal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на земельных участках, прилегающих к территории общего пользования в границах элемента</w:t>
      </w:r>
      <w:r w:rsidR="00E40588">
        <w:rPr>
          <w:rFonts w:ascii="Times New Roman" w:hAnsi="Times New Roman" w:cs="Times New Roman"/>
          <w:sz w:val="18"/>
          <w:szCs w:val="18"/>
        </w:rPr>
        <w:t xml:space="preserve"> </w:t>
      </w:r>
      <w:r w:rsidRPr="00E40588">
        <w:rPr>
          <w:rFonts w:ascii="Times New Roman" w:hAnsi="Times New Roman" w:cs="Times New Roman"/>
          <w:sz w:val="18"/>
          <w:szCs w:val="18"/>
        </w:rPr>
        <w:t>планировочной структуры, на которой планируется создание парковки общего пользования</w:t>
      </w:r>
    </w:p>
    <w:p w:rsidR="006B699B" w:rsidRPr="00E40588" w:rsidRDefault="006B699B" w:rsidP="00C34BE1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6B699B" w:rsidRPr="00E40588" w:rsidTr="00F60535">
        <w:tc>
          <w:tcPr>
            <w:tcW w:w="4535" w:type="dxa"/>
          </w:tcPr>
          <w:p w:rsidR="006B699B" w:rsidRPr="00E40588" w:rsidRDefault="006B699B" w:rsidP="00C34BE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Населенный пункт </w:t>
            </w:r>
            <w:r w:rsidRPr="00E40588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_____________________________________</w:t>
            </w:r>
          </w:p>
        </w:tc>
        <w:tc>
          <w:tcPr>
            <w:tcW w:w="4535" w:type="dxa"/>
          </w:tcPr>
          <w:p w:rsidR="006B699B" w:rsidRPr="00E40588" w:rsidRDefault="006B699B" w:rsidP="00C34BE1">
            <w:pPr>
              <w:pStyle w:val="ConsPlusNormal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"__" __________ 20__ г.</w:t>
            </w:r>
          </w:p>
        </w:tc>
      </w:tr>
    </w:tbl>
    <w:p w:rsidR="006B699B" w:rsidRPr="00E40588" w:rsidRDefault="006B699B" w:rsidP="00C34BE1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C34BE1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6B699B" w:rsidRPr="00E40588" w:rsidRDefault="006B699B" w:rsidP="00C34BE1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1. Перечень многоквартирных домов (число участников опроса) цифрами (прописью)</w:t>
      </w:r>
    </w:p>
    <w:p w:rsidR="006B699B" w:rsidRPr="00E40588" w:rsidRDefault="006B699B" w:rsidP="00C34BE1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2. Число недействительных опросных листов</w:t>
      </w:r>
    </w:p>
    <w:p w:rsidR="006B699B" w:rsidRPr="00E40588" w:rsidRDefault="006B699B" w:rsidP="00C34BE1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3. Число действительных опросных листов</w:t>
      </w:r>
    </w:p>
    <w:p w:rsidR="006B699B" w:rsidRPr="00E40588" w:rsidRDefault="006B699B" w:rsidP="00C34BE1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4. Число участников, ответивших "за"</w:t>
      </w:r>
    </w:p>
    <w:p w:rsidR="006B699B" w:rsidRPr="00E40588" w:rsidRDefault="006B699B" w:rsidP="00C34BE1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>5. Число участников, ответивших "против"</w:t>
      </w:r>
    </w:p>
    <w:p w:rsidR="006B699B" w:rsidRPr="00E40588" w:rsidRDefault="006B699B" w:rsidP="00C34BE1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tbl>
      <w:tblPr>
        <w:tblW w:w="43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276"/>
        <w:gridCol w:w="283"/>
        <w:gridCol w:w="993"/>
        <w:gridCol w:w="139"/>
        <w:gridCol w:w="284"/>
        <w:gridCol w:w="144"/>
      </w:tblGrid>
      <w:tr w:rsidR="006B699B" w:rsidRPr="00E40588" w:rsidTr="00C34BE1">
        <w:tc>
          <w:tcPr>
            <w:tcW w:w="3967" w:type="dxa"/>
            <w:gridSpan w:val="5"/>
          </w:tcPr>
          <w:p w:rsidR="006B699B" w:rsidRPr="00E40588" w:rsidRDefault="006B699B" w:rsidP="00C34BE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Руководитель уполномоченного</w:t>
            </w:r>
          </w:p>
        </w:tc>
        <w:tc>
          <w:tcPr>
            <w:tcW w:w="284" w:type="dxa"/>
          </w:tcPr>
          <w:p w:rsidR="006B699B" w:rsidRPr="00E40588" w:rsidRDefault="006B699B" w:rsidP="00C34BE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6B699B" w:rsidRPr="00E40588" w:rsidRDefault="006B699B" w:rsidP="00C34BE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99B" w:rsidRPr="00E40588" w:rsidTr="00C34BE1">
        <w:trPr>
          <w:gridAfter w:val="3"/>
          <w:wAfter w:w="567" w:type="dxa"/>
        </w:trPr>
        <w:tc>
          <w:tcPr>
            <w:tcW w:w="1276" w:type="dxa"/>
          </w:tcPr>
          <w:p w:rsidR="006B699B" w:rsidRPr="00E40588" w:rsidRDefault="006B699B" w:rsidP="00C34BE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органа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699B" w:rsidRPr="00E40588" w:rsidRDefault="006B699B" w:rsidP="00C34BE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B699B" w:rsidRPr="00E40588" w:rsidRDefault="006B699B" w:rsidP="00C34BE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699B" w:rsidRPr="00E40588" w:rsidRDefault="006B699B" w:rsidP="00C34BE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99B" w:rsidRPr="00E40588" w:rsidTr="00C34BE1">
        <w:trPr>
          <w:gridAfter w:val="3"/>
          <w:wAfter w:w="567" w:type="dxa"/>
        </w:trPr>
        <w:tc>
          <w:tcPr>
            <w:tcW w:w="1276" w:type="dxa"/>
          </w:tcPr>
          <w:p w:rsidR="006B699B" w:rsidRPr="00E40588" w:rsidRDefault="006B699B" w:rsidP="00C34BE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99B" w:rsidRPr="00E40588" w:rsidRDefault="006B699B" w:rsidP="00C34B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3" w:type="dxa"/>
          </w:tcPr>
          <w:p w:rsidR="006B699B" w:rsidRPr="00E40588" w:rsidRDefault="006B699B" w:rsidP="00C34BE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699B" w:rsidRPr="00E40588" w:rsidRDefault="006B699B" w:rsidP="00C34B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58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6B699B" w:rsidRPr="00E40588" w:rsidRDefault="006B699B" w:rsidP="00C34BE1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6B699B" w:rsidRPr="00E40588" w:rsidRDefault="006B699B" w:rsidP="00C34BE1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  <w:r w:rsidRPr="00E40588">
        <w:rPr>
          <w:rFonts w:ascii="Times New Roman" w:hAnsi="Times New Roman" w:cs="Times New Roman"/>
          <w:sz w:val="18"/>
          <w:szCs w:val="18"/>
        </w:rPr>
        <w:t xml:space="preserve">Протокол подписан "__" __________ </w:t>
      </w:r>
      <w:r w:rsidRPr="00E40588">
        <w:rPr>
          <w:rFonts w:ascii="Times New Roman" w:hAnsi="Times New Roman" w:cs="Times New Roman"/>
          <w:sz w:val="18"/>
          <w:szCs w:val="18"/>
        </w:rPr>
        <w:lastRenderedPageBreak/>
        <w:t>20__ года в __ часов __ минут</w:t>
      </w:r>
    </w:p>
    <w:p w:rsidR="004B68B9" w:rsidRPr="00CF3D74" w:rsidRDefault="004B68B9" w:rsidP="004B68B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74">
        <w:rPr>
          <w:rFonts w:ascii="Times New Roman" w:hAnsi="Times New Roman" w:cs="Times New Roman"/>
          <w:b w:val="0"/>
          <w:sz w:val="28"/>
          <w:szCs w:val="28"/>
        </w:rPr>
        <w:t>АДМИНИСТРАЦИЯ ПОСЕЛКА БОЛЬШАЯ ИРБА</w:t>
      </w:r>
    </w:p>
    <w:p w:rsidR="004B68B9" w:rsidRPr="00CF3D74" w:rsidRDefault="004B68B9" w:rsidP="004B68B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74">
        <w:rPr>
          <w:rFonts w:ascii="Times New Roman" w:hAnsi="Times New Roman" w:cs="Times New Roman"/>
          <w:b w:val="0"/>
          <w:sz w:val="28"/>
          <w:szCs w:val="28"/>
        </w:rPr>
        <w:t>КУРАГИНСКОГО РАЙОНА</w:t>
      </w:r>
    </w:p>
    <w:p w:rsidR="004B68B9" w:rsidRPr="00CF3D74" w:rsidRDefault="004B68B9" w:rsidP="004B68B9">
      <w:pPr>
        <w:pStyle w:val="1"/>
        <w:spacing w:before="0" w:after="0"/>
        <w:jc w:val="center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CF3D74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4B68B9" w:rsidRPr="00CF3D74" w:rsidRDefault="004B68B9" w:rsidP="004B68B9">
      <w:pPr>
        <w:pStyle w:val="3"/>
        <w:rPr>
          <w:b w:val="0"/>
          <w:bCs w:val="0"/>
          <w:sz w:val="28"/>
          <w:szCs w:val="28"/>
        </w:rPr>
      </w:pPr>
    </w:p>
    <w:p w:rsidR="004B68B9" w:rsidRPr="00CF3D74" w:rsidRDefault="004B68B9" w:rsidP="004B68B9">
      <w:pPr>
        <w:pStyle w:val="3"/>
        <w:rPr>
          <w:b w:val="0"/>
          <w:bCs w:val="0"/>
          <w:sz w:val="28"/>
          <w:szCs w:val="28"/>
        </w:rPr>
      </w:pPr>
      <w:r w:rsidRPr="00CF3D74">
        <w:rPr>
          <w:b w:val="0"/>
          <w:sz w:val="28"/>
          <w:szCs w:val="28"/>
        </w:rPr>
        <w:t>ПОСТАНОВЛЕНИЕ</w:t>
      </w:r>
    </w:p>
    <w:p w:rsidR="004B68B9" w:rsidRPr="00CF3D74" w:rsidRDefault="004B68B9" w:rsidP="004B68B9">
      <w:pPr>
        <w:ind w:hanging="495"/>
        <w:jc w:val="center"/>
        <w:rPr>
          <w:bCs/>
          <w:sz w:val="28"/>
          <w:szCs w:val="28"/>
        </w:rPr>
      </w:pPr>
    </w:p>
    <w:p w:rsidR="004B68B9" w:rsidRDefault="004B68B9" w:rsidP="004B68B9">
      <w:pPr>
        <w:jc w:val="both"/>
        <w:rPr>
          <w:bCs/>
          <w:sz w:val="28"/>
          <w:szCs w:val="28"/>
        </w:rPr>
      </w:pPr>
    </w:p>
    <w:p w:rsidR="004B68B9" w:rsidRPr="00CF3D74" w:rsidRDefault="004B68B9" w:rsidP="004B68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27.06.</w:t>
      </w:r>
      <w:r w:rsidRPr="00CF3D74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CF3D74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</w:t>
      </w:r>
      <w:r w:rsidRPr="00CF3D74">
        <w:rPr>
          <w:bCs/>
          <w:sz w:val="28"/>
          <w:szCs w:val="28"/>
        </w:rPr>
        <w:t xml:space="preserve">              пгт Большая Ирба           </w:t>
      </w:r>
      <w:r>
        <w:rPr>
          <w:bCs/>
          <w:sz w:val="28"/>
          <w:szCs w:val="28"/>
        </w:rPr>
        <w:t xml:space="preserve">    </w:t>
      </w:r>
      <w:r w:rsidRPr="00CF3D74">
        <w:rPr>
          <w:bCs/>
          <w:sz w:val="28"/>
          <w:szCs w:val="28"/>
        </w:rPr>
        <w:t xml:space="preserve">                      № </w:t>
      </w:r>
      <w:r>
        <w:rPr>
          <w:bCs/>
          <w:sz w:val="28"/>
          <w:szCs w:val="28"/>
        </w:rPr>
        <w:t>56а</w:t>
      </w:r>
      <w:r w:rsidRPr="00CF3D74">
        <w:rPr>
          <w:bCs/>
          <w:sz w:val="28"/>
          <w:szCs w:val="28"/>
        </w:rPr>
        <w:t>-п</w:t>
      </w:r>
    </w:p>
    <w:p w:rsidR="004B68B9" w:rsidRPr="00CF3D74" w:rsidRDefault="004B68B9" w:rsidP="004B68B9">
      <w:pPr>
        <w:jc w:val="both"/>
        <w:rPr>
          <w:bCs/>
          <w:sz w:val="28"/>
          <w:szCs w:val="28"/>
        </w:rPr>
      </w:pPr>
    </w:p>
    <w:p w:rsidR="004B68B9" w:rsidRPr="00CF3D74" w:rsidRDefault="004B68B9" w:rsidP="004B68B9">
      <w:pPr>
        <w:jc w:val="both"/>
        <w:rPr>
          <w:bCs/>
          <w:sz w:val="28"/>
          <w:szCs w:val="28"/>
        </w:rPr>
      </w:pPr>
      <w:r w:rsidRPr="00CF3D74">
        <w:rPr>
          <w:bCs/>
          <w:sz w:val="28"/>
          <w:szCs w:val="28"/>
        </w:rPr>
        <w:t xml:space="preserve">Об актуализации схемы теплоснабжения </w:t>
      </w:r>
    </w:p>
    <w:p w:rsidR="004B68B9" w:rsidRPr="001706F9" w:rsidRDefault="004B68B9" w:rsidP="004B68B9">
      <w:pPr>
        <w:jc w:val="both"/>
        <w:rPr>
          <w:bCs/>
          <w:sz w:val="28"/>
          <w:szCs w:val="28"/>
        </w:rPr>
      </w:pPr>
      <w:r w:rsidRPr="00CF3D74">
        <w:rPr>
          <w:bCs/>
          <w:sz w:val="28"/>
          <w:szCs w:val="28"/>
        </w:rPr>
        <w:t xml:space="preserve">поселка Большая Ирба </w:t>
      </w:r>
    </w:p>
    <w:p w:rsidR="004B68B9" w:rsidRDefault="004B68B9" w:rsidP="004B68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схему </w:t>
      </w:r>
    </w:p>
    <w:p w:rsidR="004B68B9" w:rsidRDefault="004B68B9" w:rsidP="004B68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теплоснабжения на территории </w:t>
      </w:r>
    </w:p>
    <w:p w:rsidR="004B68B9" w:rsidRPr="00CF3D74" w:rsidRDefault="004B68B9" w:rsidP="004B68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поселка Большая Ирба на период с 2013 по 2028 годы</w:t>
      </w:r>
    </w:p>
    <w:p w:rsidR="004B68B9" w:rsidRPr="00CF3D74" w:rsidRDefault="004B68B9" w:rsidP="004B68B9">
      <w:pPr>
        <w:jc w:val="both"/>
        <w:rPr>
          <w:bCs/>
          <w:sz w:val="28"/>
          <w:szCs w:val="28"/>
        </w:rPr>
      </w:pPr>
    </w:p>
    <w:p w:rsidR="004B68B9" w:rsidRDefault="004B68B9" w:rsidP="004B68B9">
      <w:pPr>
        <w:ind w:firstLine="709"/>
        <w:jc w:val="both"/>
        <w:rPr>
          <w:sz w:val="28"/>
          <w:szCs w:val="28"/>
        </w:rPr>
      </w:pPr>
      <w:r w:rsidRPr="00CF3D74">
        <w:rPr>
          <w:bCs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</w:t>
      </w:r>
      <w:r w:rsidRPr="00CF3D74">
        <w:rPr>
          <w:bCs/>
          <w:sz w:val="28"/>
          <w:szCs w:val="28"/>
        </w:rPr>
        <w:lastRenderedPageBreak/>
        <w:t>Федерации», Федерального закона от 27.07.2010 года № 190-ФЗ «О теплоснабжении», Генерального плана муниципального образования поселок Большая Ирба, утвержденного решением 25.12.2012 года № 35-159 р, в связи с актуализацией схемы теплоснабжения муниципального образования поселок Большая Ирба 01.0</w:t>
      </w:r>
      <w:r>
        <w:rPr>
          <w:bCs/>
          <w:sz w:val="28"/>
          <w:szCs w:val="28"/>
        </w:rPr>
        <w:t>7</w:t>
      </w:r>
      <w:r w:rsidRPr="00CF3D7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CF3D74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Pr="00CF3D74">
        <w:rPr>
          <w:sz w:val="28"/>
          <w:szCs w:val="28"/>
        </w:rPr>
        <w:t>ПОСТАНОВЛЯЮ:</w:t>
      </w:r>
    </w:p>
    <w:tbl>
      <w:tblPr>
        <w:tblpPr w:leftFromText="180" w:rightFromText="180" w:vertAnchor="page" w:horzAnchor="margin" w:tblpY="11071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9"/>
        <w:gridCol w:w="726"/>
        <w:gridCol w:w="708"/>
        <w:gridCol w:w="709"/>
        <w:gridCol w:w="709"/>
        <w:gridCol w:w="709"/>
        <w:gridCol w:w="850"/>
        <w:gridCol w:w="709"/>
        <w:gridCol w:w="1134"/>
        <w:gridCol w:w="850"/>
        <w:gridCol w:w="709"/>
      </w:tblGrid>
      <w:tr w:rsidR="004B68B9" w:rsidRPr="00061A60" w:rsidTr="00E767B1">
        <w:trPr>
          <w:trHeight w:val="466"/>
        </w:trPr>
        <w:tc>
          <w:tcPr>
            <w:tcW w:w="540" w:type="dxa"/>
            <w:vMerge w:val="restart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№ п/п</w:t>
            </w:r>
          </w:p>
        </w:tc>
        <w:tc>
          <w:tcPr>
            <w:tcW w:w="1269" w:type="dxa"/>
            <w:vMerge w:val="restart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Показатели</w:t>
            </w: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813" w:type="dxa"/>
            <w:gridSpan w:val="10"/>
            <w:shd w:val="clear" w:color="auto" w:fill="auto"/>
          </w:tcPr>
          <w:p w:rsidR="004B68B9" w:rsidRPr="00D16845" w:rsidRDefault="004B68B9" w:rsidP="00E767B1">
            <w:pPr>
              <w:jc w:val="center"/>
              <w:rPr>
                <w:b/>
                <w:sz w:val="18"/>
                <w:szCs w:val="18"/>
              </w:rPr>
            </w:pPr>
            <w:r w:rsidRPr="00061A60">
              <w:rPr>
                <w:rFonts w:eastAsia="Calibri"/>
                <w:sz w:val="18"/>
                <w:szCs w:val="18"/>
              </w:rPr>
              <w:t>Горячее водосна</w:t>
            </w:r>
            <w:r>
              <w:rPr>
                <w:rFonts w:eastAsia="Calibri"/>
                <w:sz w:val="18"/>
                <w:szCs w:val="18"/>
              </w:rPr>
              <w:t>бжение по годам, тыс. куб. м/год</w:t>
            </w:r>
          </w:p>
        </w:tc>
      </w:tr>
      <w:tr w:rsidR="004B68B9" w:rsidRPr="00061A60" w:rsidTr="00E767B1">
        <w:trPr>
          <w:trHeight w:val="602"/>
        </w:trPr>
        <w:tc>
          <w:tcPr>
            <w:tcW w:w="540" w:type="dxa"/>
            <w:vMerge/>
            <w:vAlign w:val="center"/>
          </w:tcPr>
          <w:p w:rsidR="004B68B9" w:rsidRPr="00061A60" w:rsidRDefault="004B68B9" w:rsidP="00E767B1">
            <w:pPr>
              <w:keepLines/>
              <w:ind w:left="-55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2016</w:t>
            </w: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2017</w:t>
            </w: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709" w:type="dxa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2019</w:t>
            </w: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2020</w:t>
            </w:r>
          </w:p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4B68B9" w:rsidRPr="000329D6" w:rsidRDefault="004B68B9" w:rsidP="00E767B1">
            <w:pPr>
              <w:keepLines/>
              <w:jc w:val="center"/>
              <w:rPr>
                <w:sz w:val="18"/>
                <w:szCs w:val="18"/>
                <w:highlight w:val="yellow"/>
              </w:rPr>
            </w:pPr>
            <w:r w:rsidRPr="00CD2BA6">
              <w:rPr>
                <w:sz w:val="18"/>
                <w:szCs w:val="18"/>
              </w:rPr>
              <w:t>2022 (факт)</w:t>
            </w:r>
          </w:p>
        </w:tc>
        <w:tc>
          <w:tcPr>
            <w:tcW w:w="1134" w:type="dxa"/>
            <w:vAlign w:val="center"/>
          </w:tcPr>
          <w:p w:rsidR="004B68B9" w:rsidRPr="00B76A2A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B76A2A">
              <w:rPr>
                <w:sz w:val="18"/>
                <w:szCs w:val="18"/>
              </w:rPr>
              <w:t>2023</w:t>
            </w:r>
          </w:p>
          <w:p w:rsidR="004B68B9" w:rsidRPr="00B76A2A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B76A2A">
              <w:rPr>
                <w:sz w:val="18"/>
                <w:szCs w:val="18"/>
              </w:rPr>
              <w:t>(прогноз)</w:t>
            </w:r>
          </w:p>
        </w:tc>
        <w:tc>
          <w:tcPr>
            <w:tcW w:w="850" w:type="dxa"/>
            <w:vAlign w:val="center"/>
          </w:tcPr>
          <w:p w:rsidR="004B68B9" w:rsidRPr="00B76A2A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B76A2A">
              <w:rPr>
                <w:sz w:val="18"/>
                <w:szCs w:val="18"/>
              </w:rPr>
              <w:t>2024</w:t>
            </w:r>
          </w:p>
          <w:p w:rsidR="004B68B9" w:rsidRPr="00B76A2A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B76A2A">
              <w:rPr>
                <w:sz w:val="18"/>
                <w:szCs w:val="18"/>
              </w:rPr>
              <w:t>(план)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2025-2028</w:t>
            </w:r>
          </w:p>
        </w:tc>
      </w:tr>
      <w:tr w:rsidR="004B68B9" w:rsidRPr="00061A60" w:rsidTr="00E767B1">
        <w:trPr>
          <w:trHeight w:val="602"/>
        </w:trPr>
        <w:tc>
          <w:tcPr>
            <w:tcW w:w="54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1.</w:t>
            </w:r>
          </w:p>
        </w:tc>
        <w:tc>
          <w:tcPr>
            <w:tcW w:w="1269" w:type="dxa"/>
            <w:vAlign w:val="center"/>
          </w:tcPr>
          <w:p w:rsidR="004B68B9" w:rsidRPr="00061A60" w:rsidRDefault="004B68B9" w:rsidP="00E767B1">
            <w:pPr>
              <w:keepLines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Горячее водоснабжение</w:t>
            </w:r>
          </w:p>
        </w:tc>
        <w:tc>
          <w:tcPr>
            <w:tcW w:w="726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78,18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74,48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71,56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67,30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65,30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6,04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</w:t>
            </w:r>
          </w:p>
        </w:tc>
      </w:tr>
      <w:tr w:rsidR="004B68B9" w:rsidRPr="00061A60" w:rsidTr="00E767B1">
        <w:trPr>
          <w:trHeight w:val="602"/>
        </w:trPr>
        <w:tc>
          <w:tcPr>
            <w:tcW w:w="540" w:type="dxa"/>
            <w:vAlign w:val="center"/>
          </w:tcPr>
          <w:p w:rsidR="004B68B9" w:rsidRPr="00061A60" w:rsidRDefault="004B68B9" w:rsidP="00E767B1">
            <w:pPr>
              <w:keepLines/>
              <w:ind w:left="-55" w:firstLine="709"/>
              <w:jc w:val="both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1.1</w:t>
            </w:r>
          </w:p>
        </w:tc>
        <w:tc>
          <w:tcPr>
            <w:tcW w:w="1269" w:type="dxa"/>
            <w:vAlign w:val="center"/>
          </w:tcPr>
          <w:p w:rsidR="004B68B9" w:rsidRPr="00061A60" w:rsidRDefault="004B68B9" w:rsidP="00E767B1">
            <w:pPr>
              <w:keepLines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1. Население</w:t>
            </w:r>
          </w:p>
        </w:tc>
        <w:tc>
          <w:tcPr>
            <w:tcW w:w="726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41,70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41,17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jc w:val="center"/>
              <w:rPr>
                <w:rFonts w:eastAsia="Calibri"/>
                <w:sz w:val="18"/>
                <w:szCs w:val="18"/>
              </w:rPr>
            </w:pPr>
            <w:r w:rsidRPr="00061A60">
              <w:rPr>
                <w:rFonts w:eastAsia="Calibri"/>
                <w:sz w:val="18"/>
                <w:szCs w:val="18"/>
              </w:rPr>
              <w:t>37,40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jc w:val="center"/>
              <w:rPr>
                <w:rFonts w:eastAsia="Calibri"/>
                <w:sz w:val="18"/>
                <w:szCs w:val="18"/>
              </w:rPr>
            </w:pPr>
            <w:r w:rsidRPr="00061A60">
              <w:rPr>
                <w:rFonts w:eastAsia="Calibri"/>
                <w:sz w:val="18"/>
                <w:szCs w:val="18"/>
              </w:rPr>
              <w:t>36,45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jc w:val="center"/>
              <w:rPr>
                <w:rFonts w:eastAsia="Calibri"/>
                <w:sz w:val="18"/>
                <w:szCs w:val="18"/>
              </w:rPr>
            </w:pPr>
            <w:r w:rsidRPr="00061A60">
              <w:rPr>
                <w:rFonts w:eastAsia="Calibri"/>
                <w:sz w:val="18"/>
                <w:szCs w:val="18"/>
              </w:rPr>
              <w:t>35,48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jc w:val="center"/>
              <w:rPr>
                <w:rFonts w:eastAsia="Calibri"/>
                <w:sz w:val="18"/>
                <w:szCs w:val="18"/>
              </w:rPr>
            </w:pPr>
            <w:r w:rsidRPr="00061A60"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</w:rPr>
              <w:t>2,43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8B9" w:rsidRPr="00061A60" w:rsidRDefault="004B68B9" w:rsidP="00E767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30,89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30,89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30,89</w:t>
            </w:r>
          </w:p>
        </w:tc>
      </w:tr>
      <w:tr w:rsidR="004B68B9" w:rsidRPr="00061A60" w:rsidTr="00E767B1">
        <w:trPr>
          <w:trHeight w:val="602"/>
        </w:trPr>
        <w:tc>
          <w:tcPr>
            <w:tcW w:w="540" w:type="dxa"/>
            <w:vAlign w:val="center"/>
          </w:tcPr>
          <w:p w:rsidR="004B68B9" w:rsidRPr="00061A60" w:rsidRDefault="004B68B9" w:rsidP="00E767B1">
            <w:pPr>
              <w:keepLines/>
              <w:ind w:left="-55" w:firstLine="709"/>
              <w:jc w:val="both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1.2</w:t>
            </w:r>
          </w:p>
        </w:tc>
        <w:tc>
          <w:tcPr>
            <w:tcW w:w="1269" w:type="dxa"/>
            <w:vAlign w:val="center"/>
          </w:tcPr>
          <w:p w:rsidR="004B68B9" w:rsidRPr="00061A60" w:rsidRDefault="004B68B9" w:rsidP="00E767B1">
            <w:pPr>
              <w:keepLines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2. Бюджетные организации</w:t>
            </w:r>
          </w:p>
        </w:tc>
        <w:tc>
          <w:tcPr>
            <w:tcW w:w="726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8,06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6,87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5,68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5,74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4,68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4,70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4,70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4,70</w:t>
            </w:r>
          </w:p>
        </w:tc>
      </w:tr>
      <w:tr w:rsidR="004B68B9" w:rsidRPr="00061A60" w:rsidTr="00E767B1">
        <w:trPr>
          <w:trHeight w:val="602"/>
        </w:trPr>
        <w:tc>
          <w:tcPr>
            <w:tcW w:w="540" w:type="dxa"/>
            <w:vAlign w:val="center"/>
          </w:tcPr>
          <w:p w:rsidR="004B68B9" w:rsidRPr="00061A60" w:rsidRDefault="004B68B9" w:rsidP="00E767B1">
            <w:pPr>
              <w:keepLines/>
              <w:ind w:left="-55" w:firstLine="709"/>
              <w:jc w:val="both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1.3</w:t>
            </w:r>
          </w:p>
        </w:tc>
        <w:tc>
          <w:tcPr>
            <w:tcW w:w="1269" w:type="dxa"/>
            <w:vAlign w:val="center"/>
          </w:tcPr>
          <w:p w:rsidR="004B68B9" w:rsidRPr="00061A60" w:rsidRDefault="004B68B9" w:rsidP="00E767B1">
            <w:pPr>
              <w:keepLines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3. Сторонние организации</w:t>
            </w:r>
          </w:p>
        </w:tc>
        <w:tc>
          <w:tcPr>
            <w:tcW w:w="726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2,97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1,15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3,01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5,17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5,59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</w:t>
            </w:r>
          </w:p>
        </w:tc>
      </w:tr>
      <w:tr w:rsidR="004B68B9" w:rsidRPr="00061A60" w:rsidTr="00E767B1">
        <w:trPr>
          <w:trHeight w:val="602"/>
        </w:trPr>
        <w:tc>
          <w:tcPr>
            <w:tcW w:w="540" w:type="dxa"/>
            <w:vAlign w:val="center"/>
          </w:tcPr>
          <w:p w:rsidR="004B68B9" w:rsidRPr="00061A60" w:rsidRDefault="004B68B9" w:rsidP="00E767B1">
            <w:pPr>
              <w:keepLines/>
              <w:ind w:left="-55" w:firstLine="709"/>
              <w:jc w:val="both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1.4</w:t>
            </w:r>
          </w:p>
        </w:tc>
        <w:tc>
          <w:tcPr>
            <w:tcW w:w="1269" w:type="dxa"/>
            <w:vAlign w:val="center"/>
          </w:tcPr>
          <w:p w:rsidR="004B68B9" w:rsidRPr="00061A60" w:rsidRDefault="004B68B9" w:rsidP="00E767B1">
            <w:pPr>
              <w:keepLines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Собственные нужды РСО</w:t>
            </w:r>
          </w:p>
        </w:tc>
        <w:tc>
          <w:tcPr>
            <w:tcW w:w="726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5,57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5,51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5,56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2,69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2,72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</w:t>
            </w:r>
          </w:p>
        </w:tc>
      </w:tr>
      <w:tr w:rsidR="004B68B9" w:rsidRPr="00061A60" w:rsidTr="00E767B1">
        <w:trPr>
          <w:trHeight w:val="602"/>
        </w:trPr>
        <w:tc>
          <w:tcPr>
            <w:tcW w:w="540" w:type="dxa"/>
            <w:vAlign w:val="center"/>
          </w:tcPr>
          <w:p w:rsidR="004B68B9" w:rsidRPr="00061A60" w:rsidRDefault="004B68B9" w:rsidP="00E767B1">
            <w:pPr>
              <w:keepLines/>
              <w:ind w:left="-55" w:firstLine="709"/>
              <w:jc w:val="both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1.5</w:t>
            </w:r>
          </w:p>
        </w:tc>
        <w:tc>
          <w:tcPr>
            <w:tcW w:w="1269" w:type="dxa"/>
            <w:vAlign w:val="center"/>
          </w:tcPr>
          <w:p w:rsidR="004B68B9" w:rsidRPr="00061A60" w:rsidRDefault="004B68B9" w:rsidP="00E767B1">
            <w:pPr>
              <w:keepLines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Технологические потери</w:t>
            </w:r>
          </w:p>
        </w:tc>
        <w:tc>
          <w:tcPr>
            <w:tcW w:w="726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  <w:lang w:val="en-US"/>
              </w:rPr>
              <w:t>19</w:t>
            </w:r>
            <w:r w:rsidRPr="00061A60">
              <w:rPr>
                <w:sz w:val="18"/>
                <w:szCs w:val="18"/>
              </w:rPr>
              <w:t>,87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color w:val="FF0000"/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19,77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19,91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17,25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16,83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13,67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</w:tbl>
    <w:p w:rsidR="004B68B9" w:rsidRDefault="004B68B9" w:rsidP="004B68B9">
      <w:pPr>
        <w:ind w:firstLine="709"/>
        <w:jc w:val="both"/>
        <w:rPr>
          <w:b/>
        </w:rPr>
      </w:pPr>
      <w:r w:rsidRPr="00CF3D7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С</w:t>
      </w:r>
      <w:r w:rsidRPr="00CF3D74">
        <w:rPr>
          <w:sz w:val="28"/>
          <w:szCs w:val="28"/>
        </w:rPr>
        <w:t>хем</w:t>
      </w:r>
      <w:r>
        <w:rPr>
          <w:sz w:val="28"/>
          <w:szCs w:val="28"/>
        </w:rPr>
        <w:t>у</w:t>
      </w:r>
      <w:r w:rsidRPr="00CF3D74">
        <w:rPr>
          <w:sz w:val="28"/>
          <w:szCs w:val="28"/>
        </w:rPr>
        <w:t xml:space="preserve"> теплоснабжения поселка Большая</w:t>
      </w:r>
      <w:r>
        <w:rPr>
          <w:sz w:val="28"/>
          <w:szCs w:val="28"/>
        </w:rPr>
        <w:t xml:space="preserve"> Ирба, утвержденную постановлением администрации 16.06.2020 № 41-п следующие изменения:</w:t>
      </w:r>
      <w:r w:rsidRPr="003B5358">
        <w:rPr>
          <w:b/>
          <w:highlight w:val="yellow"/>
        </w:rPr>
        <w:t xml:space="preserve"> </w:t>
      </w:r>
    </w:p>
    <w:p w:rsidR="004B68B9" w:rsidRDefault="004B68B9" w:rsidP="004B68B9">
      <w:pPr>
        <w:ind w:firstLine="709"/>
        <w:jc w:val="both"/>
        <w:rPr>
          <w:b/>
        </w:rPr>
      </w:pPr>
      <w:r>
        <w:rPr>
          <w:b/>
        </w:rPr>
        <w:t xml:space="preserve">1.1. </w:t>
      </w:r>
      <w:r w:rsidRPr="00E7517A">
        <w:rPr>
          <w:b/>
        </w:rPr>
        <w:t>Абзац 4 части 2 Раздела 1 читать в следующей редакции: «</w:t>
      </w:r>
      <w:r>
        <w:t xml:space="preserve">Фактическая выработка тепловой энергии в 2021 г. составила </w:t>
      </w:r>
      <w:r w:rsidRPr="00107635">
        <w:t xml:space="preserve">46,22 </w:t>
      </w:r>
      <w:r>
        <w:t xml:space="preserve">тыс. Гкал/год, в 2022 году 45,07 тыс. </w:t>
      </w:r>
      <w:r w:rsidRPr="00925E38">
        <w:t>Гкал/год</w:t>
      </w:r>
      <w:r>
        <w:t xml:space="preserve">. Плановая выработка тепловой энергии в 2023 г. составит </w:t>
      </w:r>
      <w:r w:rsidRPr="000329D6">
        <w:t>45,</w:t>
      </w:r>
      <w:r>
        <w:t>13</w:t>
      </w:r>
      <w:r w:rsidRPr="000329D6">
        <w:t xml:space="preserve"> тыс. Гкал/год</w:t>
      </w:r>
      <w:r>
        <w:t>».</w:t>
      </w:r>
      <w:r>
        <w:rPr>
          <w:b/>
        </w:rPr>
        <w:t xml:space="preserve"> </w:t>
      </w:r>
    </w:p>
    <w:p w:rsidR="004B68B9" w:rsidRPr="00107635" w:rsidRDefault="004B68B9" w:rsidP="004B68B9">
      <w:pPr>
        <w:pStyle w:val="afa"/>
        <w:ind w:left="0" w:firstLine="709"/>
        <w:rPr>
          <w:b/>
        </w:rPr>
      </w:pPr>
      <w:r>
        <w:rPr>
          <w:b/>
        </w:rPr>
        <w:t>1.2. Т</w:t>
      </w:r>
      <w:r w:rsidRPr="00D16845">
        <w:rPr>
          <w:b/>
        </w:rPr>
        <w:t>аблиц</w:t>
      </w:r>
      <w:r>
        <w:rPr>
          <w:b/>
        </w:rPr>
        <w:t>у</w:t>
      </w:r>
      <w:r w:rsidRPr="00D16845">
        <w:rPr>
          <w:b/>
        </w:rPr>
        <w:t xml:space="preserve"> 4 част</w:t>
      </w:r>
      <w:r>
        <w:rPr>
          <w:b/>
        </w:rPr>
        <w:t>и</w:t>
      </w:r>
      <w:r w:rsidRPr="00D16845">
        <w:rPr>
          <w:b/>
        </w:rPr>
        <w:t xml:space="preserve"> 6 Раздел</w:t>
      </w:r>
      <w:r>
        <w:rPr>
          <w:b/>
        </w:rPr>
        <w:t>а</w:t>
      </w:r>
      <w:r w:rsidRPr="00D16845">
        <w:rPr>
          <w:b/>
        </w:rPr>
        <w:t xml:space="preserve"> 1 читать в следующей редакции</w:t>
      </w:r>
      <w:r>
        <w:rPr>
          <w:b/>
        </w:rPr>
        <w:t>:</w:t>
      </w:r>
    </w:p>
    <w:p w:rsidR="004B68B9" w:rsidRPr="00044BAD" w:rsidRDefault="004B68B9" w:rsidP="004B68B9">
      <w:pPr>
        <w:spacing w:after="160" w:line="259" w:lineRule="auto"/>
        <w:ind w:firstLine="709"/>
        <w:rPr>
          <w:b/>
        </w:rPr>
      </w:pPr>
      <w:r>
        <w:rPr>
          <w:b/>
        </w:rPr>
        <w:t xml:space="preserve">1.3. </w:t>
      </w:r>
      <w:r w:rsidRPr="00044BAD">
        <w:rPr>
          <w:b/>
        </w:rPr>
        <w:t>Таблицу 5 части 6 Раздела 1 читать в следующей редакции</w:t>
      </w:r>
    </w:p>
    <w:tbl>
      <w:tblPr>
        <w:tblStyle w:val="affe"/>
        <w:tblpPr w:leftFromText="180" w:rightFromText="180" w:vertAnchor="text" w:horzAnchor="margin" w:tblpY="98"/>
        <w:tblW w:w="9781" w:type="dxa"/>
        <w:tblLayout w:type="fixed"/>
        <w:tblLook w:val="04A0"/>
      </w:tblPr>
      <w:tblGrid>
        <w:gridCol w:w="709"/>
        <w:gridCol w:w="1951"/>
        <w:gridCol w:w="850"/>
        <w:gridCol w:w="993"/>
        <w:gridCol w:w="992"/>
        <w:gridCol w:w="850"/>
        <w:gridCol w:w="1134"/>
        <w:gridCol w:w="1026"/>
        <w:gridCol w:w="1276"/>
      </w:tblGrid>
      <w:tr w:rsidR="004B68B9" w:rsidRPr="00443BDF" w:rsidTr="00E767B1">
        <w:trPr>
          <w:cantSplit/>
          <w:trHeight w:val="2259"/>
        </w:trPr>
        <w:tc>
          <w:tcPr>
            <w:tcW w:w="709" w:type="dxa"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  <w:r w:rsidRPr="00443BDF">
              <w:lastRenderedPageBreak/>
              <w:t>№ п/п</w:t>
            </w:r>
          </w:p>
        </w:tc>
        <w:tc>
          <w:tcPr>
            <w:tcW w:w="1951" w:type="dxa"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  <w:r w:rsidRPr="00443BDF">
              <w:t>Источник               тепловой энергии</w:t>
            </w:r>
          </w:p>
        </w:tc>
        <w:tc>
          <w:tcPr>
            <w:tcW w:w="850" w:type="dxa"/>
            <w:textDirection w:val="btLr"/>
            <w:vAlign w:val="center"/>
          </w:tcPr>
          <w:p w:rsidR="004B68B9" w:rsidRPr="003E30D1" w:rsidRDefault="004B68B9" w:rsidP="00E767B1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>Установленная мощность, Гкал/час</w:t>
            </w:r>
          </w:p>
        </w:tc>
        <w:tc>
          <w:tcPr>
            <w:tcW w:w="993" w:type="dxa"/>
            <w:textDirection w:val="btLr"/>
            <w:vAlign w:val="center"/>
          </w:tcPr>
          <w:p w:rsidR="004B68B9" w:rsidRPr="003E30D1" w:rsidRDefault="004B68B9" w:rsidP="00E767B1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>Располагаемая мощность, Гкал/час</w:t>
            </w:r>
          </w:p>
        </w:tc>
        <w:tc>
          <w:tcPr>
            <w:tcW w:w="992" w:type="dxa"/>
            <w:textDirection w:val="btLr"/>
            <w:vAlign w:val="center"/>
          </w:tcPr>
          <w:p w:rsidR="004B68B9" w:rsidRPr="003E30D1" w:rsidRDefault="004B68B9" w:rsidP="00E767B1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>Собственные нужды, Гкал/час</w:t>
            </w:r>
          </w:p>
        </w:tc>
        <w:tc>
          <w:tcPr>
            <w:tcW w:w="850" w:type="dxa"/>
            <w:textDirection w:val="btLr"/>
            <w:vAlign w:val="center"/>
          </w:tcPr>
          <w:p w:rsidR="004B68B9" w:rsidRPr="003E30D1" w:rsidRDefault="004B68B9" w:rsidP="00E767B1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 xml:space="preserve">Тепловая </w:t>
            </w:r>
            <w:r>
              <w:rPr>
                <w:sz w:val="22"/>
                <w:szCs w:val="22"/>
              </w:rPr>
              <w:t>мощность</w:t>
            </w:r>
            <w:r w:rsidRPr="003E30D1">
              <w:rPr>
                <w:sz w:val="22"/>
                <w:szCs w:val="22"/>
              </w:rPr>
              <w:t>, Гкал/час</w:t>
            </w:r>
          </w:p>
        </w:tc>
        <w:tc>
          <w:tcPr>
            <w:tcW w:w="1134" w:type="dxa"/>
            <w:textDirection w:val="btLr"/>
            <w:vAlign w:val="center"/>
          </w:tcPr>
          <w:p w:rsidR="004B68B9" w:rsidRPr="003E30D1" w:rsidRDefault="004B68B9" w:rsidP="00E767B1">
            <w:pPr>
              <w:pStyle w:val="e"/>
              <w:ind w:left="113" w:right="113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026" w:type="dxa"/>
            <w:textDirection w:val="btLr"/>
            <w:vAlign w:val="center"/>
          </w:tcPr>
          <w:p w:rsidR="004B68B9" w:rsidRPr="003E30D1" w:rsidRDefault="004B68B9" w:rsidP="00E767B1">
            <w:pPr>
              <w:pStyle w:val="e"/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Присоединенная тепловая нагрузка</w:t>
            </w:r>
            <w:r w:rsidRPr="003E30D1">
              <w:rPr>
                <w:sz w:val="22"/>
                <w:szCs w:val="22"/>
              </w:rPr>
              <w:t xml:space="preserve">, Гкал/час </w:t>
            </w:r>
          </w:p>
        </w:tc>
        <w:tc>
          <w:tcPr>
            <w:tcW w:w="1276" w:type="dxa"/>
            <w:textDirection w:val="btLr"/>
            <w:vAlign w:val="center"/>
          </w:tcPr>
          <w:p w:rsidR="004B68B9" w:rsidRPr="003E30D1" w:rsidRDefault="004B68B9" w:rsidP="00E767B1">
            <w:pPr>
              <w:pStyle w:val="e"/>
              <w:ind w:left="113" w:right="113" w:firstLine="0"/>
              <w:jc w:val="center"/>
              <w:rPr>
                <w:sz w:val="22"/>
                <w:szCs w:val="22"/>
              </w:rPr>
            </w:pPr>
            <w:r w:rsidRPr="003E30D1">
              <w:rPr>
                <w:sz w:val="22"/>
                <w:szCs w:val="22"/>
              </w:rPr>
              <w:t>Резерв тепловой мощности нетто, Гкал/час</w:t>
            </w:r>
          </w:p>
        </w:tc>
      </w:tr>
      <w:tr w:rsidR="004B68B9" w:rsidRPr="00443BDF" w:rsidTr="00E767B1">
        <w:tc>
          <w:tcPr>
            <w:tcW w:w="709" w:type="dxa"/>
            <w:vMerge w:val="restart"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  <w:r>
              <w:t>1.</w:t>
            </w:r>
          </w:p>
        </w:tc>
        <w:tc>
          <w:tcPr>
            <w:tcW w:w="1951" w:type="dxa"/>
            <w:vMerge w:val="restart"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  <w:r w:rsidRPr="00443BDF">
              <w:t>Промышленная котельная</w:t>
            </w:r>
          </w:p>
        </w:tc>
        <w:tc>
          <w:tcPr>
            <w:tcW w:w="7121" w:type="dxa"/>
            <w:gridSpan w:val="7"/>
            <w:vAlign w:val="center"/>
          </w:tcPr>
          <w:p w:rsidR="004B68B9" w:rsidRDefault="004B68B9" w:rsidP="00E767B1">
            <w:pPr>
              <w:pStyle w:val="e"/>
              <w:ind w:firstLine="0"/>
              <w:jc w:val="center"/>
            </w:pPr>
            <w:r w:rsidRPr="00552B5E">
              <w:rPr>
                <w:b/>
                <w:i/>
              </w:rPr>
              <w:t>Существующее положение</w:t>
            </w:r>
          </w:p>
        </w:tc>
      </w:tr>
      <w:tr w:rsidR="004B68B9" w:rsidRPr="00443BDF" w:rsidTr="00E767B1">
        <w:tc>
          <w:tcPr>
            <w:tcW w:w="709" w:type="dxa"/>
            <w:vMerge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</w:p>
        </w:tc>
        <w:tc>
          <w:tcPr>
            <w:tcW w:w="1951" w:type="dxa"/>
            <w:vMerge/>
          </w:tcPr>
          <w:p w:rsidR="004B68B9" w:rsidRPr="00443BDF" w:rsidRDefault="004B68B9" w:rsidP="00E767B1">
            <w:pPr>
              <w:pStyle w:val="e"/>
              <w:ind w:firstLine="0"/>
            </w:pPr>
          </w:p>
        </w:tc>
        <w:tc>
          <w:tcPr>
            <w:tcW w:w="850" w:type="dxa"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  <w:r w:rsidRPr="00443BDF">
              <w:t>60</w:t>
            </w:r>
          </w:p>
        </w:tc>
        <w:tc>
          <w:tcPr>
            <w:tcW w:w="993" w:type="dxa"/>
            <w:vAlign w:val="center"/>
          </w:tcPr>
          <w:p w:rsidR="004B68B9" w:rsidRPr="00D070C1" w:rsidRDefault="004B68B9" w:rsidP="00E767B1">
            <w:pPr>
              <w:pStyle w:val="e"/>
              <w:ind w:firstLine="0"/>
              <w:jc w:val="center"/>
            </w:pPr>
            <w:r w:rsidRPr="00D070C1">
              <w:t>44</w:t>
            </w:r>
          </w:p>
        </w:tc>
        <w:tc>
          <w:tcPr>
            <w:tcW w:w="992" w:type="dxa"/>
            <w:vAlign w:val="center"/>
          </w:tcPr>
          <w:p w:rsidR="004B68B9" w:rsidRPr="00D070C1" w:rsidRDefault="004B68B9" w:rsidP="00E767B1">
            <w:pPr>
              <w:pStyle w:val="e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B68B9" w:rsidRPr="00D070C1" w:rsidRDefault="004B68B9" w:rsidP="00E767B1">
            <w:pPr>
              <w:pStyle w:val="e"/>
              <w:ind w:firstLine="0"/>
              <w:jc w:val="center"/>
              <w:rPr>
                <w:color w:val="FF0000"/>
              </w:rPr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4B68B9" w:rsidRPr="00D070C1" w:rsidRDefault="004B68B9" w:rsidP="00E767B1">
            <w:pPr>
              <w:pStyle w:val="e"/>
              <w:ind w:firstLine="0"/>
              <w:jc w:val="center"/>
              <w:rPr>
                <w:color w:val="FF0000"/>
              </w:rPr>
            </w:pPr>
            <w:r>
              <w:t>1,28</w:t>
            </w:r>
          </w:p>
        </w:tc>
        <w:tc>
          <w:tcPr>
            <w:tcW w:w="1026" w:type="dxa"/>
            <w:vAlign w:val="center"/>
          </w:tcPr>
          <w:p w:rsidR="004B68B9" w:rsidRPr="00D070C1" w:rsidRDefault="004B68B9" w:rsidP="00E767B1">
            <w:pPr>
              <w:pStyle w:val="e"/>
              <w:ind w:firstLine="0"/>
              <w:jc w:val="center"/>
              <w:rPr>
                <w:color w:val="FF0000"/>
              </w:rPr>
            </w:pPr>
            <w:r w:rsidRPr="00625406">
              <w:t>5,</w:t>
            </w:r>
            <w:r>
              <w:t>7</w:t>
            </w:r>
          </w:p>
        </w:tc>
        <w:tc>
          <w:tcPr>
            <w:tcW w:w="1276" w:type="dxa"/>
            <w:vAlign w:val="center"/>
          </w:tcPr>
          <w:p w:rsidR="004B68B9" w:rsidRPr="00D070C1" w:rsidRDefault="004B68B9" w:rsidP="00E767B1">
            <w:pPr>
              <w:pStyle w:val="e"/>
              <w:ind w:firstLine="0"/>
              <w:jc w:val="center"/>
              <w:rPr>
                <w:color w:val="FF0000"/>
              </w:rPr>
            </w:pPr>
            <w:r>
              <w:t>37,02</w:t>
            </w:r>
          </w:p>
        </w:tc>
      </w:tr>
      <w:tr w:rsidR="004B68B9" w:rsidRPr="00443BDF" w:rsidTr="00E767B1">
        <w:tc>
          <w:tcPr>
            <w:tcW w:w="709" w:type="dxa"/>
            <w:vMerge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</w:p>
        </w:tc>
        <w:tc>
          <w:tcPr>
            <w:tcW w:w="1951" w:type="dxa"/>
            <w:vMerge/>
          </w:tcPr>
          <w:p w:rsidR="004B68B9" w:rsidRPr="00443BDF" w:rsidRDefault="004B68B9" w:rsidP="00E767B1">
            <w:pPr>
              <w:pStyle w:val="e"/>
              <w:ind w:firstLine="0"/>
            </w:pPr>
          </w:p>
        </w:tc>
        <w:tc>
          <w:tcPr>
            <w:tcW w:w="7121" w:type="dxa"/>
            <w:gridSpan w:val="7"/>
            <w:vAlign w:val="center"/>
          </w:tcPr>
          <w:p w:rsidR="004B68B9" w:rsidRDefault="004B68B9" w:rsidP="00E767B1">
            <w:pPr>
              <w:pStyle w:val="e"/>
              <w:ind w:firstLine="0"/>
              <w:jc w:val="center"/>
            </w:pPr>
            <w:r w:rsidRPr="00552B5E">
              <w:rPr>
                <w:b/>
                <w:i/>
              </w:rPr>
              <w:t>Перспективное положение</w:t>
            </w:r>
            <w:r>
              <w:rPr>
                <w:b/>
                <w:i/>
              </w:rPr>
              <w:t xml:space="preserve"> </w:t>
            </w:r>
          </w:p>
        </w:tc>
      </w:tr>
      <w:tr w:rsidR="004B68B9" w:rsidRPr="00443BDF" w:rsidTr="00E767B1">
        <w:tc>
          <w:tcPr>
            <w:tcW w:w="709" w:type="dxa"/>
            <w:vMerge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</w:p>
        </w:tc>
        <w:tc>
          <w:tcPr>
            <w:tcW w:w="1951" w:type="dxa"/>
            <w:vMerge/>
          </w:tcPr>
          <w:p w:rsidR="004B68B9" w:rsidRPr="00443BDF" w:rsidRDefault="004B68B9" w:rsidP="00E767B1">
            <w:pPr>
              <w:pStyle w:val="e"/>
              <w:ind w:firstLine="0"/>
            </w:pPr>
          </w:p>
        </w:tc>
        <w:tc>
          <w:tcPr>
            <w:tcW w:w="850" w:type="dxa"/>
            <w:vAlign w:val="center"/>
          </w:tcPr>
          <w:p w:rsidR="004B68B9" w:rsidRPr="00443BDF" w:rsidRDefault="004B68B9" w:rsidP="00E767B1">
            <w:pPr>
              <w:pStyle w:val="e"/>
              <w:ind w:firstLine="0"/>
              <w:jc w:val="center"/>
            </w:pPr>
            <w:r w:rsidRPr="00443BDF">
              <w:t>60</w:t>
            </w:r>
          </w:p>
        </w:tc>
        <w:tc>
          <w:tcPr>
            <w:tcW w:w="993" w:type="dxa"/>
            <w:vAlign w:val="center"/>
          </w:tcPr>
          <w:p w:rsidR="004B68B9" w:rsidRPr="00D070C1" w:rsidRDefault="004B68B9" w:rsidP="00E767B1">
            <w:pPr>
              <w:pStyle w:val="e"/>
              <w:ind w:firstLine="0"/>
              <w:jc w:val="center"/>
            </w:pPr>
            <w:r w:rsidRPr="00D070C1">
              <w:t>44</w:t>
            </w:r>
          </w:p>
        </w:tc>
        <w:tc>
          <w:tcPr>
            <w:tcW w:w="992" w:type="dxa"/>
            <w:vAlign w:val="center"/>
          </w:tcPr>
          <w:p w:rsidR="004B68B9" w:rsidRPr="003007E1" w:rsidRDefault="004B68B9" w:rsidP="00E767B1">
            <w:pPr>
              <w:pStyle w:val="e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B68B9" w:rsidRPr="00D070C1" w:rsidRDefault="004B68B9" w:rsidP="00E767B1">
            <w:pPr>
              <w:pStyle w:val="e"/>
              <w:ind w:firstLine="0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4B68B9" w:rsidRDefault="004B68B9" w:rsidP="00E767B1">
            <w:pPr>
              <w:pStyle w:val="e"/>
              <w:ind w:firstLine="0"/>
              <w:jc w:val="center"/>
            </w:pPr>
            <w:r>
              <w:t>1,28</w:t>
            </w:r>
          </w:p>
        </w:tc>
        <w:tc>
          <w:tcPr>
            <w:tcW w:w="1026" w:type="dxa"/>
            <w:vAlign w:val="center"/>
          </w:tcPr>
          <w:p w:rsidR="004B68B9" w:rsidRDefault="004B68B9" w:rsidP="00E767B1">
            <w:pPr>
              <w:pStyle w:val="e"/>
              <w:ind w:firstLine="0"/>
              <w:jc w:val="center"/>
            </w:pPr>
            <w:r>
              <w:t>5,7</w:t>
            </w:r>
          </w:p>
        </w:tc>
        <w:tc>
          <w:tcPr>
            <w:tcW w:w="1276" w:type="dxa"/>
            <w:vAlign w:val="center"/>
          </w:tcPr>
          <w:p w:rsidR="004B68B9" w:rsidRDefault="004B68B9" w:rsidP="00E767B1">
            <w:pPr>
              <w:pStyle w:val="e"/>
              <w:ind w:firstLine="0"/>
              <w:jc w:val="center"/>
            </w:pPr>
            <w:r>
              <w:t>37,02</w:t>
            </w:r>
          </w:p>
        </w:tc>
      </w:tr>
    </w:tbl>
    <w:p w:rsidR="004B68B9" w:rsidRDefault="004B68B9" w:rsidP="004B68B9">
      <w:pPr>
        <w:rPr>
          <w:b/>
        </w:rPr>
      </w:pPr>
    </w:p>
    <w:tbl>
      <w:tblPr>
        <w:tblpPr w:leftFromText="180" w:rightFromText="180" w:vertAnchor="page" w:horzAnchor="margin" w:tblpY="7171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97"/>
        <w:gridCol w:w="709"/>
        <w:gridCol w:w="760"/>
        <w:gridCol w:w="630"/>
        <w:gridCol w:w="630"/>
        <w:gridCol w:w="721"/>
        <w:gridCol w:w="661"/>
        <w:gridCol w:w="708"/>
        <w:gridCol w:w="1046"/>
        <w:gridCol w:w="702"/>
        <w:gridCol w:w="794"/>
      </w:tblGrid>
      <w:tr w:rsidR="004B68B9" w:rsidTr="00E767B1">
        <w:trPr>
          <w:trHeight w:val="326"/>
        </w:trPr>
        <w:tc>
          <w:tcPr>
            <w:tcW w:w="450" w:type="dxa"/>
            <w:vMerge w:val="restart"/>
            <w:vAlign w:val="center"/>
          </w:tcPr>
          <w:p w:rsidR="004B68B9" w:rsidRPr="00061A60" w:rsidRDefault="004B68B9" w:rsidP="00E767B1">
            <w:pPr>
              <w:pStyle w:val="e"/>
              <w:spacing w:befor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№ № п/п</w:t>
            </w:r>
          </w:p>
        </w:tc>
        <w:tc>
          <w:tcPr>
            <w:tcW w:w="2097" w:type="dxa"/>
            <w:vMerge w:val="restart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Показатели</w:t>
            </w:r>
          </w:p>
          <w:p w:rsidR="004B68B9" w:rsidRPr="00061A60" w:rsidRDefault="004B68B9" w:rsidP="00E767B1">
            <w:pPr>
              <w:pStyle w:val="e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361" w:type="dxa"/>
            <w:gridSpan w:val="10"/>
            <w:shd w:val="clear" w:color="auto" w:fill="auto"/>
          </w:tcPr>
          <w:p w:rsidR="004B68B9" w:rsidRPr="00061A60" w:rsidRDefault="004B68B9" w:rsidP="00E767B1">
            <w:pPr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Потребление тепловой энергии по годам, тыс. Гкал/год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Merge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2016</w:t>
            </w:r>
          </w:p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2017</w:t>
            </w:r>
          </w:p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630" w:type="dxa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2019</w:t>
            </w:r>
          </w:p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2020</w:t>
            </w:r>
          </w:p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708" w:type="dxa"/>
            <w:vAlign w:val="center"/>
          </w:tcPr>
          <w:p w:rsidR="004B68B9" w:rsidRPr="00271678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271678">
              <w:rPr>
                <w:sz w:val="18"/>
                <w:szCs w:val="18"/>
              </w:rPr>
              <w:t>2022</w:t>
            </w:r>
          </w:p>
          <w:p w:rsidR="004B68B9" w:rsidRPr="000329D6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271678">
              <w:rPr>
                <w:sz w:val="18"/>
                <w:szCs w:val="18"/>
              </w:rPr>
              <w:t>(факт)</w:t>
            </w:r>
          </w:p>
        </w:tc>
        <w:tc>
          <w:tcPr>
            <w:tcW w:w="1046" w:type="dxa"/>
            <w:vAlign w:val="center"/>
          </w:tcPr>
          <w:p w:rsidR="004B68B9" w:rsidRPr="00CD2BA6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CD2BA6">
              <w:rPr>
                <w:sz w:val="18"/>
                <w:szCs w:val="18"/>
              </w:rPr>
              <w:t>2023</w:t>
            </w:r>
          </w:p>
          <w:p w:rsidR="004B68B9" w:rsidRPr="00CD2BA6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CD2BA6">
              <w:rPr>
                <w:sz w:val="18"/>
                <w:szCs w:val="18"/>
              </w:rPr>
              <w:t>(прогноз)</w:t>
            </w:r>
          </w:p>
        </w:tc>
        <w:tc>
          <w:tcPr>
            <w:tcW w:w="702" w:type="dxa"/>
            <w:vAlign w:val="center"/>
          </w:tcPr>
          <w:p w:rsidR="004B68B9" w:rsidRPr="00CD2BA6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CD2BA6">
              <w:rPr>
                <w:sz w:val="18"/>
                <w:szCs w:val="18"/>
              </w:rPr>
              <w:t>2024</w:t>
            </w:r>
          </w:p>
          <w:p w:rsidR="004B68B9" w:rsidRPr="00CD2BA6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CD2BA6">
              <w:rPr>
                <w:sz w:val="18"/>
                <w:szCs w:val="18"/>
              </w:rPr>
              <w:t>(план)</w:t>
            </w:r>
          </w:p>
        </w:tc>
        <w:tc>
          <w:tcPr>
            <w:tcW w:w="794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2025-2028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1.1</w:t>
            </w:r>
          </w:p>
        </w:tc>
        <w:tc>
          <w:tcPr>
            <w:tcW w:w="2097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1. Население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21,00</w:t>
            </w: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21,51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21,54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21,50</w:t>
            </w: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21,26</w:t>
            </w: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21,3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46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21,41</w:t>
            </w:r>
          </w:p>
        </w:tc>
        <w:tc>
          <w:tcPr>
            <w:tcW w:w="702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21,41</w:t>
            </w:r>
          </w:p>
        </w:tc>
        <w:tc>
          <w:tcPr>
            <w:tcW w:w="794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21,41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1.2</w:t>
            </w:r>
          </w:p>
        </w:tc>
        <w:tc>
          <w:tcPr>
            <w:tcW w:w="2097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2. Бюджетные организации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5,64</w:t>
            </w: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4,90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4,90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5,64</w:t>
            </w: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4,91</w:t>
            </w: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5,43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5,23</w:t>
            </w:r>
          </w:p>
        </w:tc>
        <w:tc>
          <w:tcPr>
            <w:tcW w:w="1046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</w:t>
            </w:r>
          </w:p>
        </w:tc>
        <w:tc>
          <w:tcPr>
            <w:tcW w:w="702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</w:t>
            </w:r>
          </w:p>
        </w:tc>
        <w:tc>
          <w:tcPr>
            <w:tcW w:w="794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1.3</w:t>
            </w:r>
          </w:p>
        </w:tc>
        <w:tc>
          <w:tcPr>
            <w:tcW w:w="2097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Категория 3. Сторонние организации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5,84</w:t>
            </w: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3,14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3,91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6,20</w:t>
            </w: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4,49</w:t>
            </w: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1046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  <w:tc>
          <w:tcPr>
            <w:tcW w:w="702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  <w:tc>
          <w:tcPr>
            <w:tcW w:w="794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1.4</w:t>
            </w:r>
          </w:p>
        </w:tc>
        <w:tc>
          <w:tcPr>
            <w:tcW w:w="2097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Горячее водоснабжение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4,34</w:t>
            </w: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3,61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2,82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2,95</w:t>
            </w: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3,08</w:t>
            </w: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046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  <w:tc>
          <w:tcPr>
            <w:tcW w:w="702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  <w:tc>
          <w:tcPr>
            <w:tcW w:w="794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1.5</w:t>
            </w:r>
          </w:p>
        </w:tc>
        <w:tc>
          <w:tcPr>
            <w:tcW w:w="2097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Собственные нужды ресурсоснабжающей организации (РСО)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2,77</w:t>
            </w: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2,77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3,25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1,35</w:t>
            </w: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0,94</w:t>
            </w: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0,92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1,93</w:t>
            </w:r>
          </w:p>
        </w:tc>
        <w:tc>
          <w:tcPr>
            <w:tcW w:w="1046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702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794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1.6 </w:t>
            </w:r>
          </w:p>
        </w:tc>
        <w:tc>
          <w:tcPr>
            <w:tcW w:w="2097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Полезный отпуск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39,57</w:t>
            </w: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35,94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36,42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37,64</w:t>
            </w: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34,68</w:t>
            </w: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35,04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3,59</w:t>
            </w:r>
          </w:p>
        </w:tc>
        <w:tc>
          <w:tcPr>
            <w:tcW w:w="1046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33,65</w:t>
            </w:r>
          </w:p>
        </w:tc>
        <w:tc>
          <w:tcPr>
            <w:tcW w:w="702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33,65</w:t>
            </w:r>
          </w:p>
        </w:tc>
        <w:tc>
          <w:tcPr>
            <w:tcW w:w="794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33,65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1.7</w:t>
            </w:r>
          </w:p>
        </w:tc>
        <w:tc>
          <w:tcPr>
            <w:tcW w:w="2097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Технологические потери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13,16</w:t>
            </w: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12,90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17,30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13,14</w:t>
            </w: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10,85</w:t>
            </w: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11,</w:t>
            </w:r>
            <w:r>
              <w:rPr>
                <w:sz w:val="18"/>
                <w:szCs w:val="18"/>
              </w:rPr>
              <w:t>1</w:t>
            </w:r>
            <w:r w:rsidRPr="00061A60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11,48</w:t>
            </w:r>
          </w:p>
        </w:tc>
        <w:tc>
          <w:tcPr>
            <w:tcW w:w="1046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</w:tc>
        <w:tc>
          <w:tcPr>
            <w:tcW w:w="702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</w:tc>
        <w:tc>
          <w:tcPr>
            <w:tcW w:w="794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</w:tc>
      </w:tr>
      <w:tr w:rsidR="004B68B9" w:rsidTr="00E767B1">
        <w:trPr>
          <w:trHeight w:val="326"/>
        </w:trPr>
        <w:tc>
          <w:tcPr>
            <w:tcW w:w="45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left="-55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 xml:space="preserve"> 1.8</w:t>
            </w:r>
          </w:p>
        </w:tc>
        <w:tc>
          <w:tcPr>
            <w:tcW w:w="2097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Отпуск в сеть</w:t>
            </w:r>
          </w:p>
        </w:tc>
        <w:tc>
          <w:tcPr>
            <w:tcW w:w="709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52,73</w:t>
            </w:r>
          </w:p>
        </w:tc>
        <w:tc>
          <w:tcPr>
            <w:tcW w:w="760" w:type="dxa"/>
            <w:vAlign w:val="center"/>
          </w:tcPr>
          <w:p w:rsidR="004B68B9" w:rsidRPr="00061A60" w:rsidRDefault="004B68B9" w:rsidP="00E767B1">
            <w:pPr>
              <w:pStyle w:val="e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48,84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53,72</w:t>
            </w:r>
          </w:p>
        </w:tc>
        <w:tc>
          <w:tcPr>
            <w:tcW w:w="630" w:type="dxa"/>
            <w:vAlign w:val="center"/>
          </w:tcPr>
          <w:p w:rsidR="004B68B9" w:rsidRPr="00061A60" w:rsidRDefault="004B68B9" w:rsidP="00E767B1">
            <w:pPr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50,78</w:t>
            </w:r>
          </w:p>
        </w:tc>
        <w:tc>
          <w:tcPr>
            <w:tcW w:w="721" w:type="dxa"/>
            <w:vAlign w:val="center"/>
          </w:tcPr>
          <w:p w:rsidR="004B68B9" w:rsidRPr="00061A60" w:rsidRDefault="004B68B9" w:rsidP="00E767B1">
            <w:pPr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45,53</w:t>
            </w:r>
          </w:p>
        </w:tc>
        <w:tc>
          <w:tcPr>
            <w:tcW w:w="661" w:type="dxa"/>
            <w:vAlign w:val="center"/>
          </w:tcPr>
          <w:p w:rsidR="004B68B9" w:rsidRPr="00061A60" w:rsidRDefault="004B68B9" w:rsidP="00E767B1">
            <w:pPr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  <w:r w:rsidRPr="00061A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vAlign w:val="center"/>
          </w:tcPr>
          <w:p w:rsidR="004B68B9" w:rsidRPr="00061A60" w:rsidRDefault="004B68B9" w:rsidP="00E767B1">
            <w:pPr>
              <w:jc w:val="center"/>
              <w:rPr>
                <w:sz w:val="18"/>
                <w:szCs w:val="18"/>
              </w:rPr>
            </w:pPr>
            <w:r w:rsidRPr="00061A60">
              <w:rPr>
                <w:sz w:val="18"/>
                <w:szCs w:val="18"/>
              </w:rPr>
              <w:t>45,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046" w:type="dxa"/>
            <w:vAlign w:val="center"/>
          </w:tcPr>
          <w:p w:rsidR="004B68B9" w:rsidRPr="00E37E55" w:rsidRDefault="004B68B9" w:rsidP="00E767B1">
            <w:pPr>
              <w:jc w:val="center"/>
              <w:rPr>
                <w:sz w:val="18"/>
                <w:szCs w:val="18"/>
              </w:rPr>
            </w:pPr>
            <w:r w:rsidRPr="00E37E55">
              <w:rPr>
                <w:sz w:val="18"/>
                <w:szCs w:val="18"/>
              </w:rPr>
              <w:t>45,13</w:t>
            </w:r>
          </w:p>
        </w:tc>
        <w:tc>
          <w:tcPr>
            <w:tcW w:w="702" w:type="dxa"/>
            <w:vAlign w:val="center"/>
          </w:tcPr>
          <w:p w:rsidR="004B68B9" w:rsidRPr="00E37E55" w:rsidRDefault="004B68B9" w:rsidP="00E767B1">
            <w:pPr>
              <w:jc w:val="center"/>
              <w:rPr>
                <w:sz w:val="18"/>
                <w:szCs w:val="18"/>
              </w:rPr>
            </w:pPr>
            <w:r w:rsidRPr="00E37E55">
              <w:rPr>
                <w:sz w:val="18"/>
                <w:szCs w:val="18"/>
              </w:rPr>
              <w:t>45,13</w:t>
            </w:r>
          </w:p>
        </w:tc>
        <w:tc>
          <w:tcPr>
            <w:tcW w:w="794" w:type="dxa"/>
            <w:vAlign w:val="center"/>
          </w:tcPr>
          <w:p w:rsidR="004B68B9" w:rsidRPr="00E37E55" w:rsidRDefault="004B68B9" w:rsidP="00E767B1">
            <w:pPr>
              <w:jc w:val="center"/>
              <w:rPr>
                <w:sz w:val="18"/>
                <w:szCs w:val="18"/>
              </w:rPr>
            </w:pPr>
            <w:r w:rsidRPr="00E37E55">
              <w:rPr>
                <w:sz w:val="18"/>
                <w:szCs w:val="18"/>
              </w:rPr>
              <w:t>45,13</w:t>
            </w:r>
          </w:p>
        </w:tc>
      </w:tr>
    </w:tbl>
    <w:p w:rsidR="004B68B9" w:rsidRDefault="004B68B9" w:rsidP="004B68B9">
      <w:pPr>
        <w:pStyle w:val="afa"/>
        <w:spacing w:after="160" w:line="259" w:lineRule="auto"/>
        <w:ind w:left="0" w:firstLine="709"/>
        <w:rPr>
          <w:b/>
        </w:rPr>
      </w:pPr>
      <w:r>
        <w:rPr>
          <w:b/>
        </w:rPr>
        <w:t xml:space="preserve">1.4. </w:t>
      </w:r>
      <w:r w:rsidRPr="00044BAD">
        <w:rPr>
          <w:b/>
        </w:rPr>
        <w:t>В таблице 7 части 9 Раздела 2 заменить цифру 5,88 на 5,7</w:t>
      </w:r>
    </w:p>
    <w:p w:rsidR="004B68B9" w:rsidRPr="00044BAD" w:rsidRDefault="004B68B9" w:rsidP="004B68B9">
      <w:pPr>
        <w:pStyle w:val="afa"/>
        <w:spacing w:after="160" w:line="259" w:lineRule="auto"/>
        <w:ind w:left="0" w:firstLine="709"/>
        <w:rPr>
          <w:b/>
        </w:rPr>
      </w:pPr>
      <w:r w:rsidRPr="00044BAD">
        <w:rPr>
          <w:b/>
        </w:rPr>
        <w:t>1.5 Таблицу 8 части 9 Раздела 2 читать в следующей редакции</w:t>
      </w:r>
    </w:p>
    <w:p w:rsidR="004B68B9" w:rsidRPr="00BC2785" w:rsidRDefault="004B68B9" w:rsidP="004B68B9">
      <w:pPr>
        <w:rPr>
          <w:b/>
        </w:rPr>
      </w:pPr>
    </w:p>
    <w:p w:rsidR="004B68B9" w:rsidRPr="00BC2785" w:rsidRDefault="004B68B9" w:rsidP="004B68B9">
      <w:pPr>
        <w:pStyle w:val="afa"/>
        <w:numPr>
          <w:ilvl w:val="1"/>
          <w:numId w:val="26"/>
        </w:numPr>
        <w:suppressAutoHyphens w:val="0"/>
        <w:spacing w:after="160" w:line="259" w:lineRule="auto"/>
        <w:ind w:left="0" w:firstLine="709"/>
        <w:contextualSpacing/>
        <w:rPr>
          <w:b/>
        </w:rPr>
      </w:pPr>
      <w:r w:rsidRPr="00BC2785">
        <w:rPr>
          <w:b/>
        </w:rPr>
        <w:t>Абзац 1 части 10 Раздела 2 читать в следующей редакции</w:t>
      </w:r>
    </w:p>
    <w:p w:rsidR="004B68B9" w:rsidRPr="007F2FAF" w:rsidRDefault="004B68B9" w:rsidP="004B68B9">
      <w:pPr>
        <w:ind w:firstLine="709"/>
      </w:pPr>
      <w:r w:rsidRPr="007F2FAF">
        <w:t>Существующий баланс: Резерв тепловой мощности нетто – 3</w:t>
      </w:r>
      <w:r>
        <w:t>7,02</w:t>
      </w:r>
      <w:r w:rsidRPr="007F2FAF">
        <w:t>Гкал/ч.</w:t>
      </w:r>
    </w:p>
    <w:p w:rsidR="004B68B9" w:rsidRDefault="004B68B9" w:rsidP="004B68B9">
      <w:pPr>
        <w:ind w:firstLine="709"/>
      </w:pPr>
      <w:r w:rsidRPr="007F2FAF">
        <w:t>Перспективный баланс: Резерв тепловой мощности нетто – 3</w:t>
      </w:r>
      <w:r>
        <w:t>7</w:t>
      </w:r>
      <w:r w:rsidRPr="007F2FAF">
        <w:t>,</w:t>
      </w:r>
      <w:r>
        <w:t>02</w:t>
      </w:r>
      <w:r w:rsidRPr="007F2FAF">
        <w:t xml:space="preserve"> Гкал/ч.</w:t>
      </w:r>
    </w:p>
    <w:p w:rsidR="004B68B9" w:rsidRPr="004B2E4A" w:rsidRDefault="004B68B9" w:rsidP="004B68B9">
      <w:pPr>
        <w:pStyle w:val="afa"/>
        <w:numPr>
          <w:ilvl w:val="1"/>
          <w:numId w:val="26"/>
        </w:numPr>
        <w:suppressAutoHyphens w:val="0"/>
        <w:ind w:left="0" w:firstLine="709"/>
        <w:contextualSpacing/>
        <w:rPr>
          <w:b/>
        </w:rPr>
      </w:pPr>
      <w:r w:rsidRPr="004B2E4A">
        <w:rPr>
          <w:b/>
        </w:rPr>
        <w:t>Часть 19 считать частью 12</w:t>
      </w:r>
    </w:p>
    <w:p w:rsidR="004B68B9" w:rsidRDefault="004B68B9" w:rsidP="004B68B9">
      <w:pPr>
        <w:pStyle w:val="afa"/>
        <w:numPr>
          <w:ilvl w:val="1"/>
          <w:numId w:val="26"/>
        </w:numPr>
        <w:suppressAutoHyphens w:val="0"/>
        <w:spacing w:after="160" w:line="259" w:lineRule="auto"/>
        <w:ind w:left="0" w:firstLine="709"/>
        <w:contextualSpacing/>
      </w:pPr>
      <w:r>
        <w:rPr>
          <w:b/>
        </w:rPr>
        <w:t xml:space="preserve">В </w:t>
      </w:r>
      <w:r w:rsidRPr="00552CB9">
        <w:rPr>
          <w:b/>
        </w:rPr>
        <w:t>абзац</w:t>
      </w:r>
      <w:r>
        <w:rPr>
          <w:b/>
        </w:rPr>
        <w:t>е</w:t>
      </w:r>
      <w:r w:rsidRPr="00552CB9">
        <w:rPr>
          <w:b/>
        </w:rPr>
        <w:t xml:space="preserve"> </w:t>
      </w:r>
      <w:r>
        <w:rPr>
          <w:b/>
        </w:rPr>
        <w:t>8</w:t>
      </w:r>
      <w:r>
        <w:t xml:space="preserve"> </w:t>
      </w:r>
      <w:r w:rsidRPr="00552CB9">
        <w:rPr>
          <w:b/>
        </w:rPr>
        <w:t>част</w:t>
      </w:r>
      <w:r>
        <w:rPr>
          <w:b/>
        </w:rPr>
        <w:t>и</w:t>
      </w:r>
      <w:r w:rsidRPr="00552CB9">
        <w:rPr>
          <w:b/>
        </w:rPr>
        <w:t xml:space="preserve"> 1</w:t>
      </w:r>
      <w:r>
        <w:rPr>
          <w:b/>
        </w:rPr>
        <w:t>2</w:t>
      </w:r>
      <w:r w:rsidRPr="00552CB9">
        <w:rPr>
          <w:b/>
        </w:rPr>
        <w:t xml:space="preserve"> Раздел</w:t>
      </w:r>
      <w:r>
        <w:rPr>
          <w:b/>
        </w:rPr>
        <w:t>а</w:t>
      </w:r>
      <w:r w:rsidRPr="00552CB9">
        <w:rPr>
          <w:b/>
        </w:rPr>
        <w:t xml:space="preserve"> 3 </w:t>
      </w:r>
      <w:r w:rsidRPr="004B2E4A">
        <w:rPr>
          <w:b/>
        </w:rPr>
        <w:t>заменить</w:t>
      </w:r>
      <w:r>
        <w:t xml:space="preserve"> </w:t>
      </w:r>
      <w:r w:rsidRPr="004158CE">
        <w:t>2021 на 2022</w:t>
      </w:r>
      <w:r>
        <w:t xml:space="preserve"> </w:t>
      </w:r>
    </w:p>
    <w:p w:rsidR="004B68B9" w:rsidRPr="00075896" w:rsidRDefault="004B68B9" w:rsidP="004B68B9">
      <w:pPr>
        <w:pStyle w:val="afa"/>
        <w:numPr>
          <w:ilvl w:val="1"/>
          <w:numId w:val="26"/>
        </w:numPr>
        <w:suppressAutoHyphens w:val="0"/>
        <w:spacing w:after="160" w:line="259" w:lineRule="auto"/>
        <w:ind w:left="0" w:firstLine="709"/>
        <w:contextualSpacing/>
      </w:pPr>
      <w:r>
        <w:rPr>
          <w:b/>
        </w:rPr>
        <w:t>Т</w:t>
      </w:r>
      <w:r w:rsidRPr="00DD0EB5">
        <w:rPr>
          <w:b/>
        </w:rPr>
        <w:t>аблиц</w:t>
      </w:r>
      <w:r>
        <w:rPr>
          <w:b/>
        </w:rPr>
        <w:t>у</w:t>
      </w:r>
      <w:r w:rsidRPr="00DD0EB5">
        <w:rPr>
          <w:b/>
        </w:rPr>
        <w:t xml:space="preserve"> </w:t>
      </w:r>
      <w:r>
        <w:rPr>
          <w:b/>
        </w:rPr>
        <w:t>9</w:t>
      </w:r>
      <w:r w:rsidRPr="00552CB9">
        <w:rPr>
          <w:b/>
        </w:rPr>
        <w:t xml:space="preserve"> </w:t>
      </w:r>
      <w:r w:rsidRPr="00DD0EB5">
        <w:rPr>
          <w:b/>
        </w:rPr>
        <w:t>част</w:t>
      </w:r>
      <w:r>
        <w:rPr>
          <w:b/>
        </w:rPr>
        <w:t>и</w:t>
      </w:r>
      <w:r w:rsidRPr="00DD0EB5">
        <w:rPr>
          <w:b/>
        </w:rPr>
        <w:t xml:space="preserve"> 1</w:t>
      </w:r>
      <w:r>
        <w:rPr>
          <w:b/>
        </w:rPr>
        <w:t>2</w:t>
      </w:r>
      <w:r w:rsidRPr="00552CB9">
        <w:rPr>
          <w:b/>
        </w:rPr>
        <w:t xml:space="preserve"> </w:t>
      </w:r>
      <w:r w:rsidRPr="00DD0EB5">
        <w:rPr>
          <w:b/>
        </w:rPr>
        <w:t>Раздел</w:t>
      </w:r>
      <w:r>
        <w:rPr>
          <w:b/>
        </w:rPr>
        <w:t>а</w:t>
      </w:r>
      <w:r w:rsidRPr="00DD0EB5">
        <w:rPr>
          <w:b/>
        </w:rPr>
        <w:t xml:space="preserve"> 3</w:t>
      </w:r>
      <w:r w:rsidRPr="00552CB9">
        <w:t xml:space="preserve"> </w:t>
      </w:r>
      <w:r w:rsidRPr="004B2E4A">
        <w:rPr>
          <w:b/>
        </w:rPr>
        <w:t>читать в следующей редакции</w:t>
      </w:r>
    </w:p>
    <w:tbl>
      <w:tblPr>
        <w:tblStyle w:val="affe"/>
        <w:tblW w:w="0" w:type="auto"/>
        <w:tblLook w:val="04A0"/>
      </w:tblPr>
      <w:tblGrid>
        <w:gridCol w:w="1872"/>
        <w:gridCol w:w="2077"/>
      </w:tblGrid>
      <w:tr w:rsidR="004B68B9" w:rsidRPr="00443BDF" w:rsidTr="00E767B1">
        <w:trPr>
          <w:trHeight w:val="421"/>
        </w:trPr>
        <w:tc>
          <w:tcPr>
            <w:tcW w:w="4662" w:type="dxa"/>
            <w:vAlign w:val="center"/>
          </w:tcPr>
          <w:p w:rsidR="004B68B9" w:rsidRPr="00443BDF" w:rsidRDefault="004B68B9" w:rsidP="00E767B1">
            <w:pPr>
              <w:jc w:val="center"/>
            </w:pPr>
            <w:r w:rsidRPr="00443BDF">
              <w:t>Наименование источника</w:t>
            </w:r>
          </w:p>
        </w:tc>
        <w:tc>
          <w:tcPr>
            <w:tcW w:w="4682" w:type="dxa"/>
            <w:vAlign w:val="center"/>
          </w:tcPr>
          <w:p w:rsidR="004B68B9" w:rsidRPr="00B05506" w:rsidRDefault="004B68B9" w:rsidP="00E767B1">
            <w:pPr>
              <w:jc w:val="center"/>
            </w:pPr>
            <w:r w:rsidRPr="00B05506">
              <w:t xml:space="preserve">Участок </w:t>
            </w:r>
            <w:r>
              <w:t>химводоподготовки п</w:t>
            </w:r>
            <w:r w:rsidRPr="00B05506">
              <w:t>ромышленн</w:t>
            </w:r>
            <w:r>
              <w:t>ой</w:t>
            </w:r>
            <w:r w:rsidRPr="00B05506">
              <w:t xml:space="preserve"> котельн</w:t>
            </w:r>
            <w:r>
              <w:t>ой</w:t>
            </w:r>
            <w:r w:rsidRPr="00B05506">
              <w:t xml:space="preserve"> </w:t>
            </w:r>
            <w:r>
              <w:t>п. Большая Ирба</w:t>
            </w:r>
          </w:p>
        </w:tc>
      </w:tr>
      <w:tr w:rsidR="004B68B9" w:rsidRPr="00443BDF" w:rsidTr="00E767B1">
        <w:trPr>
          <w:trHeight w:val="425"/>
        </w:trPr>
        <w:tc>
          <w:tcPr>
            <w:tcW w:w="4662" w:type="dxa"/>
          </w:tcPr>
          <w:p w:rsidR="004B68B9" w:rsidRPr="00A87D48" w:rsidRDefault="004B68B9" w:rsidP="00E767B1">
            <w:r w:rsidRPr="00A87D48">
              <w:t>Всего подпитка тепловой сети, тыс. т/год, в т.</w:t>
            </w:r>
            <w:r>
              <w:t xml:space="preserve"> </w:t>
            </w:r>
            <w:r w:rsidRPr="00A87D48">
              <w:t>ч.:</w:t>
            </w:r>
          </w:p>
        </w:tc>
        <w:tc>
          <w:tcPr>
            <w:tcW w:w="4682" w:type="dxa"/>
          </w:tcPr>
          <w:p w:rsidR="004B68B9" w:rsidRPr="002E2521" w:rsidRDefault="004B68B9" w:rsidP="00E767B1">
            <w:pPr>
              <w:jc w:val="center"/>
            </w:pPr>
            <w:r>
              <w:t>53,19</w:t>
            </w:r>
          </w:p>
        </w:tc>
      </w:tr>
      <w:tr w:rsidR="004B68B9" w:rsidRPr="00443BDF" w:rsidTr="00E767B1">
        <w:trPr>
          <w:trHeight w:val="417"/>
        </w:trPr>
        <w:tc>
          <w:tcPr>
            <w:tcW w:w="4662" w:type="dxa"/>
          </w:tcPr>
          <w:p w:rsidR="004B68B9" w:rsidRPr="00A87D48" w:rsidRDefault="004B68B9" w:rsidP="00E767B1">
            <w:r w:rsidRPr="00A87D48">
              <w:t>-нормативные утечки теплоносителя, тыс. т/год</w:t>
            </w:r>
          </w:p>
        </w:tc>
        <w:tc>
          <w:tcPr>
            <w:tcW w:w="4682" w:type="dxa"/>
          </w:tcPr>
          <w:p w:rsidR="004B68B9" w:rsidRPr="002E2521" w:rsidRDefault="004B68B9" w:rsidP="00E767B1">
            <w:pPr>
              <w:jc w:val="center"/>
            </w:pPr>
            <w:r>
              <w:t>13,23</w:t>
            </w:r>
          </w:p>
        </w:tc>
      </w:tr>
      <w:tr w:rsidR="004B68B9" w:rsidRPr="00443BDF" w:rsidTr="00E767B1">
        <w:tc>
          <w:tcPr>
            <w:tcW w:w="4662" w:type="dxa"/>
          </w:tcPr>
          <w:p w:rsidR="004B68B9" w:rsidRPr="00A87D48" w:rsidRDefault="004B68B9" w:rsidP="00E767B1">
            <w:r w:rsidRPr="00A87D48">
              <w:t xml:space="preserve">- отпуск теплоносителя из тепловых сетей на гвс (для открытых </w:t>
            </w:r>
            <w:r w:rsidRPr="00A87D48">
              <w:lastRenderedPageBreak/>
              <w:t>систем теплоснабжения), тыс. т/год</w:t>
            </w:r>
          </w:p>
        </w:tc>
        <w:tc>
          <w:tcPr>
            <w:tcW w:w="4682" w:type="dxa"/>
          </w:tcPr>
          <w:p w:rsidR="004B68B9" w:rsidRPr="002E2521" w:rsidRDefault="004B68B9" w:rsidP="00E767B1">
            <w:pPr>
              <w:jc w:val="center"/>
            </w:pPr>
            <w:r>
              <w:lastRenderedPageBreak/>
              <w:t>39,96</w:t>
            </w:r>
          </w:p>
        </w:tc>
      </w:tr>
    </w:tbl>
    <w:p w:rsidR="004B68B9" w:rsidRDefault="004B68B9" w:rsidP="004B68B9">
      <w:pPr>
        <w:rPr>
          <w:b/>
        </w:rPr>
      </w:pPr>
    </w:p>
    <w:p w:rsidR="004B68B9" w:rsidRDefault="004B68B9" w:rsidP="004B68B9">
      <w:pPr>
        <w:pStyle w:val="afa"/>
        <w:numPr>
          <w:ilvl w:val="1"/>
          <w:numId w:val="26"/>
        </w:numPr>
        <w:tabs>
          <w:tab w:val="left" w:pos="900"/>
        </w:tabs>
        <w:suppressAutoHyphens w:val="0"/>
        <w:spacing w:after="160" w:line="259" w:lineRule="auto"/>
        <w:ind w:left="0" w:firstLine="709"/>
        <w:contextualSpacing/>
        <w:jc w:val="both"/>
        <w:rPr>
          <w:b/>
        </w:rPr>
      </w:pPr>
      <w:r w:rsidRPr="004158CE">
        <w:rPr>
          <w:b/>
        </w:rPr>
        <w:t>Абзац 9 части 12 Раздела 3 заменить 202</w:t>
      </w:r>
      <w:r>
        <w:rPr>
          <w:b/>
        </w:rPr>
        <w:t>3</w:t>
      </w:r>
      <w:r w:rsidRPr="004158CE">
        <w:rPr>
          <w:b/>
        </w:rPr>
        <w:t xml:space="preserve"> на 202</w:t>
      </w:r>
      <w:r>
        <w:rPr>
          <w:b/>
        </w:rPr>
        <w:t>4</w:t>
      </w:r>
      <w:r w:rsidRPr="004158CE">
        <w:rPr>
          <w:b/>
        </w:rPr>
        <w:t xml:space="preserve"> </w:t>
      </w:r>
    </w:p>
    <w:p w:rsidR="004B68B9" w:rsidRDefault="004B68B9" w:rsidP="004B68B9">
      <w:pPr>
        <w:pStyle w:val="afa"/>
        <w:numPr>
          <w:ilvl w:val="1"/>
          <w:numId w:val="26"/>
        </w:numPr>
        <w:suppressAutoHyphens w:val="0"/>
        <w:spacing w:after="160" w:line="259" w:lineRule="auto"/>
        <w:ind w:left="0" w:firstLine="709"/>
        <w:contextualSpacing/>
        <w:jc w:val="both"/>
      </w:pPr>
      <w:r w:rsidRPr="00303FA8">
        <w:rPr>
          <w:b/>
        </w:rPr>
        <w:t xml:space="preserve">Абзац </w:t>
      </w:r>
      <w:r>
        <w:rPr>
          <w:b/>
        </w:rPr>
        <w:t>12</w:t>
      </w:r>
      <w:r w:rsidRPr="00303FA8">
        <w:rPr>
          <w:b/>
        </w:rPr>
        <w:t xml:space="preserve"> части 12 Раздела 3</w:t>
      </w:r>
      <w:r>
        <w:rPr>
          <w:b/>
        </w:rPr>
        <w:t xml:space="preserve"> читать в следующей редакции: «</w:t>
      </w:r>
      <w:r w:rsidRPr="00303FA8">
        <w:t>В 20</w:t>
      </w:r>
      <w:r>
        <w:t>22</w:t>
      </w:r>
      <w:r w:rsidRPr="00303FA8">
        <w:t xml:space="preserve"> году производительность водоподготовительных установок и максимальное потребление теплоносителя теплопотребляющими установками потребителей составило </w:t>
      </w:r>
      <w:r>
        <w:t>6,07</w:t>
      </w:r>
      <w:r w:rsidRPr="00303FA8">
        <w:t xml:space="preserve"> м3/час, что составляет </w:t>
      </w:r>
      <w:r>
        <w:t>6,07</w:t>
      </w:r>
      <w:r w:rsidRPr="00303FA8">
        <w:t>% от проектной производительности.</w:t>
      </w:r>
      <w:r>
        <w:t>»</w:t>
      </w:r>
    </w:p>
    <w:p w:rsidR="004B68B9" w:rsidRDefault="004B68B9" w:rsidP="004B68B9">
      <w:pPr>
        <w:pStyle w:val="afa"/>
        <w:numPr>
          <w:ilvl w:val="1"/>
          <w:numId w:val="26"/>
        </w:numPr>
        <w:suppressAutoHyphens w:val="0"/>
        <w:spacing w:after="160" w:line="259" w:lineRule="auto"/>
        <w:ind w:left="0" w:firstLine="709"/>
        <w:contextualSpacing/>
        <w:jc w:val="both"/>
      </w:pPr>
      <w:r>
        <w:rPr>
          <w:b/>
        </w:rPr>
        <w:t>Абзац 1 Раздела 4 читать в следующей редакции: «….</w:t>
      </w:r>
      <w:r w:rsidRPr="00421BC4">
        <w:t>Общая годовая выработка тепловой энергии в 20</w:t>
      </w:r>
      <w:r>
        <w:t>21 г составила 46,22</w:t>
      </w:r>
      <w:r w:rsidRPr="00421BC4">
        <w:t xml:space="preserve"> тыс. Гкал/год.  Снижение производства и передачи тепловой энергии и потребления горячего водоснабжения связано с</w:t>
      </w:r>
      <w:r>
        <w:t xml:space="preserve"> снижением потребления энергоресурсов </w:t>
      </w:r>
      <w:r w:rsidRPr="00421BC4">
        <w:t>О</w:t>
      </w:r>
      <w:r>
        <w:t>ОО «Ирбинский рудник</w:t>
      </w:r>
      <w:r w:rsidRPr="00421BC4">
        <w:t>»</w:t>
      </w:r>
      <w:r>
        <w:t xml:space="preserve"> </w:t>
      </w:r>
      <w:r w:rsidRPr="00421BC4">
        <w:t>установкой приборов учёта потребителями в жилой зоне и промышленной площадки, экономии энергоресурсов. В 202</w:t>
      </w:r>
      <w:r>
        <w:t>2</w:t>
      </w:r>
      <w:r w:rsidRPr="00421BC4">
        <w:t xml:space="preserve"> году выработка тепловой энергии составила 4</w:t>
      </w:r>
      <w:r>
        <w:t>5</w:t>
      </w:r>
      <w:r w:rsidRPr="00421BC4">
        <w:t>,</w:t>
      </w:r>
      <w:r>
        <w:t>07</w:t>
      </w:r>
      <w:r w:rsidRPr="00421BC4">
        <w:t xml:space="preserve"> тыс. Гкал/год.  </w:t>
      </w:r>
    </w:p>
    <w:p w:rsidR="004B68B9" w:rsidRDefault="004B68B9" w:rsidP="004B68B9">
      <w:pPr>
        <w:pStyle w:val="afa"/>
        <w:numPr>
          <w:ilvl w:val="1"/>
          <w:numId w:val="26"/>
        </w:numPr>
        <w:suppressAutoHyphens w:val="0"/>
        <w:spacing w:after="160" w:line="259" w:lineRule="auto"/>
        <w:ind w:left="0" w:firstLine="709"/>
        <w:contextualSpacing/>
        <w:jc w:val="both"/>
        <w:rPr>
          <w:b/>
        </w:rPr>
      </w:pPr>
      <w:r>
        <w:rPr>
          <w:b/>
        </w:rPr>
        <w:t xml:space="preserve">В абзаце 2 </w:t>
      </w:r>
      <w:r w:rsidRPr="007414E6">
        <w:rPr>
          <w:b/>
        </w:rPr>
        <w:t>части 26 Раздела 6</w:t>
      </w:r>
      <w:r>
        <w:rPr>
          <w:b/>
        </w:rPr>
        <w:t xml:space="preserve"> заменить </w:t>
      </w:r>
      <w:r w:rsidRPr="007414E6">
        <w:t>202</w:t>
      </w:r>
      <w:r>
        <w:t>2</w:t>
      </w:r>
      <w:r w:rsidRPr="007414E6">
        <w:t xml:space="preserve"> на 202</w:t>
      </w:r>
      <w:r>
        <w:t>3</w:t>
      </w:r>
    </w:p>
    <w:p w:rsidR="004B68B9" w:rsidRDefault="004B68B9" w:rsidP="004B68B9">
      <w:pPr>
        <w:pStyle w:val="afa"/>
        <w:numPr>
          <w:ilvl w:val="1"/>
          <w:numId w:val="26"/>
        </w:numPr>
        <w:suppressAutoHyphens w:val="0"/>
        <w:spacing w:after="160" w:line="259" w:lineRule="auto"/>
        <w:ind w:left="0" w:firstLine="709"/>
        <w:contextualSpacing/>
        <w:rPr>
          <w:b/>
        </w:rPr>
      </w:pPr>
      <w:r w:rsidRPr="007414E6">
        <w:rPr>
          <w:b/>
        </w:rPr>
        <w:t xml:space="preserve">Таблицу </w:t>
      </w:r>
      <w:r>
        <w:rPr>
          <w:b/>
        </w:rPr>
        <w:t>12</w:t>
      </w:r>
      <w:r w:rsidRPr="007414E6">
        <w:rPr>
          <w:b/>
        </w:rPr>
        <w:t xml:space="preserve"> части 26 Раздела 6 </w:t>
      </w:r>
      <w:r>
        <w:rPr>
          <w:b/>
        </w:rPr>
        <w:t>читать в следующей редакции:</w:t>
      </w:r>
    </w:p>
    <w:tbl>
      <w:tblPr>
        <w:tblStyle w:val="affe"/>
        <w:tblW w:w="0" w:type="auto"/>
        <w:tblLook w:val="04A0"/>
      </w:tblPr>
      <w:tblGrid>
        <w:gridCol w:w="1539"/>
        <w:gridCol w:w="1096"/>
        <w:gridCol w:w="1314"/>
      </w:tblGrid>
      <w:tr w:rsidR="004B68B9" w:rsidRPr="007B0107" w:rsidTr="00E767B1">
        <w:tc>
          <w:tcPr>
            <w:tcW w:w="2969" w:type="dxa"/>
          </w:tcPr>
          <w:p w:rsidR="004B68B9" w:rsidRPr="007B0107" w:rsidRDefault="004B68B9" w:rsidP="00E767B1">
            <w:pPr>
              <w:pStyle w:val="e"/>
              <w:spacing w:before="0"/>
              <w:ind w:firstLine="0"/>
              <w:jc w:val="center"/>
            </w:pPr>
            <w:r w:rsidRPr="007B0107">
              <w:t>Источник тепловой        энергии</w:t>
            </w:r>
          </w:p>
        </w:tc>
        <w:tc>
          <w:tcPr>
            <w:tcW w:w="3244" w:type="dxa"/>
            <w:vAlign w:val="center"/>
          </w:tcPr>
          <w:p w:rsidR="004B68B9" w:rsidRPr="007B0107" w:rsidRDefault="004B68B9" w:rsidP="00E767B1">
            <w:pPr>
              <w:pStyle w:val="e"/>
              <w:spacing w:before="0"/>
              <w:ind w:firstLine="0"/>
              <w:jc w:val="center"/>
            </w:pPr>
            <w:r w:rsidRPr="007B0107">
              <w:t>Годовая выработка тепловой энергии с учетом потерь, Гкал</w:t>
            </w:r>
          </w:p>
        </w:tc>
        <w:tc>
          <w:tcPr>
            <w:tcW w:w="3414" w:type="dxa"/>
            <w:vAlign w:val="center"/>
          </w:tcPr>
          <w:p w:rsidR="004B68B9" w:rsidRPr="007B0107" w:rsidRDefault="004B68B9" w:rsidP="00E767B1">
            <w:pPr>
              <w:pStyle w:val="e"/>
              <w:ind w:firstLine="0"/>
              <w:jc w:val="center"/>
            </w:pPr>
            <w:r>
              <w:t>П</w:t>
            </w:r>
            <w:r w:rsidRPr="007B0107">
              <w:t>отребление топлива, т.у.т/год</w:t>
            </w:r>
          </w:p>
        </w:tc>
      </w:tr>
      <w:tr w:rsidR="004B68B9" w:rsidRPr="007B0107" w:rsidTr="00E767B1">
        <w:tc>
          <w:tcPr>
            <w:tcW w:w="2969" w:type="dxa"/>
          </w:tcPr>
          <w:p w:rsidR="004B68B9" w:rsidRPr="007B0107" w:rsidRDefault="004B68B9" w:rsidP="00E767B1">
            <w:pPr>
              <w:pStyle w:val="e"/>
              <w:ind w:firstLine="0"/>
            </w:pPr>
            <w:r w:rsidRPr="007B0107">
              <w:t xml:space="preserve">Промышленная котельная </w:t>
            </w:r>
          </w:p>
        </w:tc>
        <w:tc>
          <w:tcPr>
            <w:tcW w:w="3244" w:type="dxa"/>
            <w:vAlign w:val="center"/>
          </w:tcPr>
          <w:p w:rsidR="004B68B9" w:rsidRPr="007B0107" w:rsidRDefault="004B68B9" w:rsidP="00E767B1">
            <w:pPr>
              <w:pStyle w:val="e"/>
              <w:ind w:firstLine="0"/>
              <w:jc w:val="center"/>
            </w:pPr>
            <w:r>
              <w:t>45068</w:t>
            </w:r>
          </w:p>
        </w:tc>
        <w:tc>
          <w:tcPr>
            <w:tcW w:w="3414" w:type="dxa"/>
            <w:vAlign w:val="center"/>
          </w:tcPr>
          <w:p w:rsidR="004B68B9" w:rsidRPr="007B0107" w:rsidRDefault="004B68B9" w:rsidP="00E767B1">
            <w:pPr>
              <w:pStyle w:val="e"/>
              <w:ind w:firstLine="0"/>
              <w:jc w:val="center"/>
            </w:pPr>
            <w:r>
              <w:t>9872</w:t>
            </w:r>
          </w:p>
        </w:tc>
      </w:tr>
    </w:tbl>
    <w:p w:rsidR="004B68B9" w:rsidRPr="00BC2785" w:rsidRDefault="004B68B9" w:rsidP="004B68B9">
      <w:pPr>
        <w:rPr>
          <w:b/>
        </w:rPr>
      </w:pPr>
    </w:p>
    <w:p w:rsidR="004B68B9" w:rsidRDefault="004B68B9" w:rsidP="004B68B9">
      <w:pPr>
        <w:pStyle w:val="afa"/>
        <w:numPr>
          <w:ilvl w:val="1"/>
          <w:numId w:val="26"/>
        </w:numPr>
        <w:suppressAutoHyphens w:val="0"/>
        <w:spacing w:after="160" w:line="259" w:lineRule="auto"/>
        <w:ind w:left="0" w:firstLine="709"/>
        <w:contextualSpacing/>
        <w:rPr>
          <w:b/>
        </w:rPr>
      </w:pPr>
      <w:r w:rsidRPr="007414E6">
        <w:rPr>
          <w:b/>
        </w:rPr>
        <w:t xml:space="preserve">Таблицу </w:t>
      </w:r>
      <w:r>
        <w:rPr>
          <w:b/>
        </w:rPr>
        <w:t>13</w:t>
      </w:r>
      <w:r w:rsidRPr="007414E6">
        <w:rPr>
          <w:b/>
        </w:rPr>
        <w:t xml:space="preserve"> части 26 Раздела 6 </w:t>
      </w:r>
      <w:r w:rsidRPr="001C53AC">
        <w:rPr>
          <w:b/>
        </w:rPr>
        <w:t>читать в следующей редакции:</w:t>
      </w:r>
    </w:p>
    <w:tbl>
      <w:tblPr>
        <w:tblStyle w:val="affe"/>
        <w:tblW w:w="0" w:type="auto"/>
        <w:tblLook w:val="04A0"/>
      </w:tblPr>
      <w:tblGrid>
        <w:gridCol w:w="1554"/>
        <w:gridCol w:w="1106"/>
        <w:gridCol w:w="1289"/>
      </w:tblGrid>
      <w:tr w:rsidR="004B68B9" w:rsidRPr="007B0107" w:rsidTr="00E767B1">
        <w:tc>
          <w:tcPr>
            <w:tcW w:w="3007" w:type="dxa"/>
          </w:tcPr>
          <w:p w:rsidR="004B68B9" w:rsidRPr="00CF6406" w:rsidRDefault="004B68B9" w:rsidP="00E767B1">
            <w:pPr>
              <w:pStyle w:val="e"/>
              <w:spacing w:before="0"/>
              <w:ind w:firstLine="0"/>
              <w:jc w:val="center"/>
            </w:pPr>
            <w:r w:rsidRPr="00CF6406">
              <w:t xml:space="preserve">Источник </w:t>
            </w:r>
            <w:r w:rsidRPr="00CF6406">
              <w:lastRenderedPageBreak/>
              <w:t>тепловой        энергии</w:t>
            </w:r>
          </w:p>
        </w:tc>
        <w:tc>
          <w:tcPr>
            <w:tcW w:w="3312" w:type="dxa"/>
            <w:vAlign w:val="center"/>
          </w:tcPr>
          <w:p w:rsidR="004B68B9" w:rsidRPr="00CF6406" w:rsidRDefault="004B68B9" w:rsidP="00E767B1">
            <w:pPr>
              <w:pStyle w:val="e"/>
              <w:spacing w:before="0"/>
              <w:ind w:firstLine="0"/>
              <w:jc w:val="center"/>
            </w:pPr>
            <w:r w:rsidRPr="00CF6406">
              <w:t>Расчетная годовая выработка тепловой энергии с учетом потерь, Гкал</w:t>
            </w:r>
          </w:p>
        </w:tc>
        <w:tc>
          <w:tcPr>
            <w:tcW w:w="3478" w:type="dxa"/>
            <w:vAlign w:val="center"/>
          </w:tcPr>
          <w:p w:rsidR="004B68B9" w:rsidRPr="00CF6406" w:rsidRDefault="004B68B9" w:rsidP="00E767B1">
            <w:pPr>
              <w:pStyle w:val="e"/>
              <w:ind w:firstLine="0"/>
              <w:jc w:val="center"/>
            </w:pPr>
            <w:r w:rsidRPr="00CF6406">
              <w:t>Расчетное потребление топлива, т.у.т/год</w:t>
            </w:r>
          </w:p>
        </w:tc>
      </w:tr>
      <w:tr w:rsidR="004B68B9" w:rsidRPr="007B0107" w:rsidTr="00E767B1">
        <w:tc>
          <w:tcPr>
            <w:tcW w:w="3007" w:type="dxa"/>
          </w:tcPr>
          <w:p w:rsidR="004B68B9" w:rsidRPr="00CF6406" w:rsidRDefault="004B68B9" w:rsidP="00E767B1">
            <w:pPr>
              <w:pStyle w:val="e"/>
              <w:ind w:firstLine="0"/>
            </w:pPr>
            <w:r w:rsidRPr="00CF6406">
              <w:t xml:space="preserve">Промышленная котельная </w:t>
            </w:r>
          </w:p>
        </w:tc>
        <w:tc>
          <w:tcPr>
            <w:tcW w:w="3312" w:type="dxa"/>
            <w:vAlign w:val="center"/>
          </w:tcPr>
          <w:p w:rsidR="004B68B9" w:rsidRPr="007B0107" w:rsidRDefault="004B68B9" w:rsidP="00E767B1">
            <w:pPr>
              <w:pStyle w:val="e"/>
              <w:ind w:firstLine="0"/>
              <w:jc w:val="center"/>
            </w:pPr>
            <w:r>
              <w:t>45130</w:t>
            </w:r>
          </w:p>
        </w:tc>
        <w:tc>
          <w:tcPr>
            <w:tcW w:w="3478" w:type="dxa"/>
            <w:vAlign w:val="center"/>
          </w:tcPr>
          <w:p w:rsidR="004B68B9" w:rsidRPr="007B0107" w:rsidRDefault="004B68B9" w:rsidP="00E767B1">
            <w:pPr>
              <w:pStyle w:val="e"/>
              <w:ind w:firstLine="0"/>
              <w:jc w:val="center"/>
            </w:pPr>
            <w:r>
              <w:t>9535</w:t>
            </w:r>
          </w:p>
        </w:tc>
      </w:tr>
    </w:tbl>
    <w:p w:rsidR="004B68B9" w:rsidRPr="007414E6" w:rsidRDefault="004B68B9" w:rsidP="004B68B9">
      <w:pPr>
        <w:pStyle w:val="afa"/>
        <w:ind w:left="360"/>
        <w:rPr>
          <w:b/>
        </w:rPr>
      </w:pPr>
    </w:p>
    <w:p w:rsidR="004B68B9" w:rsidRPr="00CF3D74" w:rsidRDefault="004B68B9" w:rsidP="004B6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D74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4B68B9" w:rsidRPr="00CF3D74" w:rsidRDefault="004B68B9" w:rsidP="004B68B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F3D74">
        <w:rPr>
          <w:sz w:val="28"/>
          <w:szCs w:val="28"/>
        </w:rPr>
        <w:t xml:space="preserve">. Постановление вступает в силу в день, следующий за днем официального опубликования в газете «Ирбинский вестник». </w:t>
      </w:r>
    </w:p>
    <w:p w:rsidR="004B68B9" w:rsidRPr="00CF3D74" w:rsidRDefault="004B68B9" w:rsidP="004B68B9">
      <w:pPr>
        <w:jc w:val="both"/>
        <w:rPr>
          <w:sz w:val="28"/>
          <w:szCs w:val="28"/>
        </w:rPr>
      </w:pPr>
    </w:p>
    <w:p w:rsidR="004B68B9" w:rsidRDefault="004B68B9" w:rsidP="004B68B9">
      <w:pPr>
        <w:jc w:val="both"/>
        <w:rPr>
          <w:sz w:val="28"/>
          <w:szCs w:val="28"/>
        </w:rPr>
      </w:pPr>
      <w:r w:rsidRPr="00CF3D7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F3D74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 xml:space="preserve">  </w:t>
      </w:r>
      <w:r w:rsidRPr="00CF3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М.В.Конюхова</w:t>
      </w:r>
    </w:p>
    <w:p w:rsidR="004B68B9" w:rsidRDefault="004B68B9" w:rsidP="004B68B9">
      <w:pPr>
        <w:jc w:val="both"/>
        <w:rPr>
          <w:sz w:val="28"/>
          <w:szCs w:val="28"/>
        </w:rPr>
      </w:pPr>
    </w:p>
    <w:p w:rsidR="004B68B9" w:rsidRDefault="004B68B9" w:rsidP="004B68B9">
      <w:pPr>
        <w:jc w:val="both"/>
        <w:rPr>
          <w:sz w:val="28"/>
          <w:szCs w:val="28"/>
        </w:rPr>
      </w:pPr>
    </w:p>
    <w:p w:rsidR="006B699B" w:rsidRPr="000E4506" w:rsidRDefault="006B699B" w:rsidP="00C34BE1"/>
    <w:p w:rsidR="005C2EFC" w:rsidRDefault="006B699B" w:rsidP="00C34BE1">
      <w:pPr>
        <w:rPr>
          <w:sz w:val="28"/>
          <w:szCs w:val="28"/>
        </w:rPr>
      </w:pPr>
      <w:r w:rsidRPr="000E4506">
        <w:br w:type="page"/>
      </w:r>
    </w:p>
    <w:p w:rsidR="005F19E3" w:rsidRDefault="005F19E3" w:rsidP="005C2EFC">
      <w:pPr>
        <w:jc w:val="right"/>
        <w:rPr>
          <w:sz w:val="28"/>
          <w:szCs w:val="28"/>
        </w:rPr>
        <w:sectPr w:rsidR="005F19E3" w:rsidSect="00626872">
          <w:headerReference w:type="default" r:id="rId12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1340" w:type="dxa"/>
        <w:tblInd w:w="-459" w:type="dxa"/>
        <w:tblLayout w:type="fixed"/>
        <w:tblLook w:val="0000"/>
      </w:tblPr>
      <w:tblGrid>
        <w:gridCol w:w="5954"/>
        <w:gridCol w:w="5386"/>
      </w:tblGrid>
      <w:tr w:rsidR="005709EB" w:rsidRPr="008216BB" w:rsidTr="00C34BE1">
        <w:trPr>
          <w:trHeight w:val="109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5" w:name="_GoBack"/>
            <w:bookmarkEnd w:id="5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C34BE1">
              <w:rPr>
                <w:rFonts w:ascii="Times New Roman" w:hAnsi="Times New Roman" w:cs="Times New Roman"/>
              </w:rPr>
              <w:t>30</w:t>
            </w:r>
            <w:r w:rsidR="009959F8">
              <w:rPr>
                <w:rFonts w:ascii="Times New Roman" w:hAnsi="Times New Roman" w:cs="Times New Roman"/>
              </w:rPr>
              <w:t>.0</w:t>
            </w:r>
            <w:r w:rsidR="00433E46">
              <w:rPr>
                <w:rFonts w:ascii="Times New Roman" w:hAnsi="Times New Roman" w:cs="Times New Roman"/>
              </w:rPr>
              <w:t>6</w:t>
            </w:r>
            <w:r w:rsidR="00A14922">
              <w:rPr>
                <w:rFonts w:ascii="Times New Roman" w:hAnsi="Times New Roman" w:cs="Times New Roman"/>
              </w:rPr>
              <w:t>.</w:t>
            </w:r>
            <w:r w:rsidR="00B558A6">
              <w:rPr>
                <w:rFonts w:ascii="Times New Roman" w:hAnsi="Times New Roman" w:cs="Times New Roman"/>
              </w:rPr>
              <w:t>202</w:t>
            </w:r>
            <w:r w:rsidR="009060CA">
              <w:rPr>
                <w:rFonts w:ascii="Times New Roman" w:hAnsi="Times New Roman" w:cs="Times New Roman"/>
              </w:rPr>
              <w:t>3</w:t>
            </w:r>
          </w:p>
          <w:p w:rsidR="005709EB" w:rsidRPr="008216BB" w:rsidRDefault="00A6236D" w:rsidP="00433E4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C34BE1">
              <w:rPr>
                <w:sz w:val="20"/>
                <w:szCs w:val="20"/>
              </w:rPr>
              <w:t>30</w:t>
            </w:r>
            <w:r w:rsidR="009959F8">
              <w:rPr>
                <w:sz w:val="20"/>
                <w:szCs w:val="20"/>
              </w:rPr>
              <w:t>.0</w:t>
            </w:r>
            <w:r w:rsidR="00433E46">
              <w:rPr>
                <w:sz w:val="20"/>
                <w:szCs w:val="20"/>
              </w:rPr>
              <w:t>6</w:t>
            </w:r>
            <w:r w:rsidR="0011345E">
              <w:rPr>
                <w:sz w:val="20"/>
                <w:szCs w:val="20"/>
              </w:rPr>
              <w:t>.202</w:t>
            </w:r>
            <w:r w:rsidR="009060CA">
              <w:rPr>
                <w:sz w:val="20"/>
                <w:szCs w:val="20"/>
              </w:rPr>
              <w:t>3</w:t>
            </w:r>
          </w:p>
        </w:tc>
      </w:tr>
    </w:tbl>
    <w:p w:rsidR="00DF3D20" w:rsidRDefault="00DF3D20" w:rsidP="00433E46">
      <w:pPr>
        <w:jc w:val="right"/>
      </w:pPr>
    </w:p>
    <w:sectPr w:rsidR="00DF3D20" w:rsidSect="00505663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A3" w:rsidRDefault="00D726A3">
      <w:r>
        <w:separator/>
      </w:r>
    </w:p>
  </w:endnote>
  <w:endnote w:type="continuationSeparator" w:id="0">
    <w:p w:rsidR="00D726A3" w:rsidRDefault="00D7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A3" w:rsidRDefault="00D726A3">
      <w:r>
        <w:separator/>
      </w:r>
    </w:p>
  </w:footnote>
  <w:footnote w:type="continuationSeparator" w:id="0">
    <w:p w:rsidR="00D726A3" w:rsidRDefault="00D72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599139"/>
    </w:sdtPr>
    <w:sdtContent>
      <w:p w:rsidR="00505663" w:rsidRDefault="00047B3D">
        <w:pPr>
          <w:pStyle w:val="aff"/>
          <w:jc w:val="center"/>
        </w:pPr>
        <w:fldSimple w:instr=" PAGE   \* MERGEFORMAT ">
          <w:r w:rsidR="004B68B9">
            <w:rPr>
              <w:noProof/>
            </w:rPr>
            <w:t>9</w:t>
          </w:r>
        </w:fldSimple>
      </w:p>
    </w:sdtContent>
  </w:sdt>
  <w:p w:rsidR="00505663" w:rsidRDefault="00505663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ABF714D"/>
    <w:multiLevelType w:val="hybridMultilevel"/>
    <w:tmpl w:val="FF54FF46"/>
    <w:lvl w:ilvl="0" w:tplc="E84A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19375BD"/>
    <w:multiLevelType w:val="hybridMultilevel"/>
    <w:tmpl w:val="BAF4C2AC"/>
    <w:lvl w:ilvl="0" w:tplc="1D50F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A5812F7"/>
    <w:multiLevelType w:val="multilevel"/>
    <w:tmpl w:val="6C649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8187BA2"/>
    <w:multiLevelType w:val="hybridMultilevel"/>
    <w:tmpl w:val="EC3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1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1"/>
  </w:num>
  <w:num w:numId="5">
    <w:abstractNumId w:val="16"/>
  </w:num>
  <w:num w:numId="6">
    <w:abstractNumId w:val="30"/>
  </w:num>
  <w:num w:numId="7">
    <w:abstractNumId w:val="28"/>
  </w:num>
  <w:num w:numId="8">
    <w:abstractNumId w:val="3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7"/>
  </w:num>
  <w:num w:numId="16">
    <w:abstractNumId w:val="14"/>
  </w:num>
  <w:num w:numId="17">
    <w:abstractNumId w:val="10"/>
  </w:num>
  <w:num w:numId="18">
    <w:abstractNumId w:val="19"/>
  </w:num>
  <w:num w:numId="19">
    <w:abstractNumId w:val="2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3"/>
  </w:num>
  <w:num w:numId="23">
    <w:abstractNumId w:val="18"/>
  </w:num>
  <w:num w:numId="24">
    <w:abstractNumId w:val="9"/>
  </w:num>
  <w:num w:numId="25">
    <w:abstractNumId w:val="12"/>
  </w:num>
  <w:num w:numId="26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9664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155DE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1CCE"/>
    <w:rsid w:val="000432C6"/>
    <w:rsid w:val="00047B3D"/>
    <w:rsid w:val="00052416"/>
    <w:rsid w:val="00053D69"/>
    <w:rsid w:val="000570E0"/>
    <w:rsid w:val="00062EDD"/>
    <w:rsid w:val="00063D3C"/>
    <w:rsid w:val="0006489E"/>
    <w:rsid w:val="000649F1"/>
    <w:rsid w:val="0006541C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05F33"/>
    <w:rsid w:val="00110C23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619FF"/>
    <w:rsid w:val="00171CC2"/>
    <w:rsid w:val="001742BE"/>
    <w:rsid w:val="00174EC9"/>
    <w:rsid w:val="001752FF"/>
    <w:rsid w:val="00177F4F"/>
    <w:rsid w:val="0018508C"/>
    <w:rsid w:val="00185897"/>
    <w:rsid w:val="00185D82"/>
    <w:rsid w:val="0019247A"/>
    <w:rsid w:val="00192610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3711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4674D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6272"/>
    <w:rsid w:val="00287B0D"/>
    <w:rsid w:val="002936FF"/>
    <w:rsid w:val="00294A24"/>
    <w:rsid w:val="00296985"/>
    <w:rsid w:val="00296B88"/>
    <w:rsid w:val="002A3D9A"/>
    <w:rsid w:val="002A4D5E"/>
    <w:rsid w:val="002B6239"/>
    <w:rsid w:val="002C0A78"/>
    <w:rsid w:val="002C2607"/>
    <w:rsid w:val="002C268B"/>
    <w:rsid w:val="002D2E2D"/>
    <w:rsid w:val="002E40D3"/>
    <w:rsid w:val="002E5A32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3751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647D"/>
    <w:rsid w:val="00347D65"/>
    <w:rsid w:val="003517DA"/>
    <w:rsid w:val="0035210E"/>
    <w:rsid w:val="003539AB"/>
    <w:rsid w:val="00363CCD"/>
    <w:rsid w:val="00366746"/>
    <w:rsid w:val="00367FA9"/>
    <w:rsid w:val="003706CB"/>
    <w:rsid w:val="00373CBF"/>
    <w:rsid w:val="00374AF3"/>
    <w:rsid w:val="003860D1"/>
    <w:rsid w:val="00390025"/>
    <w:rsid w:val="003919D8"/>
    <w:rsid w:val="00396201"/>
    <w:rsid w:val="003A0A76"/>
    <w:rsid w:val="003A444C"/>
    <w:rsid w:val="003B02BA"/>
    <w:rsid w:val="003B10F0"/>
    <w:rsid w:val="003B3294"/>
    <w:rsid w:val="003B7C0B"/>
    <w:rsid w:val="003C0236"/>
    <w:rsid w:val="003C04C8"/>
    <w:rsid w:val="003C0B9E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4716"/>
    <w:rsid w:val="00404E75"/>
    <w:rsid w:val="00405198"/>
    <w:rsid w:val="004072E6"/>
    <w:rsid w:val="0042179F"/>
    <w:rsid w:val="00427D10"/>
    <w:rsid w:val="00431CCE"/>
    <w:rsid w:val="00433147"/>
    <w:rsid w:val="00433951"/>
    <w:rsid w:val="00433E46"/>
    <w:rsid w:val="00435FDE"/>
    <w:rsid w:val="00436B23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67AD4"/>
    <w:rsid w:val="00471F68"/>
    <w:rsid w:val="00476067"/>
    <w:rsid w:val="00477FD0"/>
    <w:rsid w:val="0048117D"/>
    <w:rsid w:val="00485CA0"/>
    <w:rsid w:val="00491AB7"/>
    <w:rsid w:val="0049458C"/>
    <w:rsid w:val="004A003F"/>
    <w:rsid w:val="004A0CCD"/>
    <w:rsid w:val="004B1F5B"/>
    <w:rsid w:val="004B68B9"/>
    <w:rsid w:val="004B6980"/>
    <w:rsid w:val="004C17DE"/>
    <w:rsid w:val="004C35CF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5663"/>
    <w:rsid w:val="005065E8"/>
    <w:rsid w:val="005144C5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5D9E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2EFC"/>
    <w:rsid w:val="005D139D"/>
    <w:rsid w:val="005D15BD"/>
    <w:rsid w:val="005D3FE4"/>
    <w:rsid w:val="005D5301"/>
    <w:rsid w:val="005D5B65"/>
    <w:rsid w:val="005E7119"/>
    <w:rsid w:val="005F17EF"/>
    <w:rsid w:val="005F19E3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5964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A2120"/>
    <w:rsid w:val="006B445A"/>
    <w:rsid w:val="006B699B"/>
    <w:rsid w:val="006C4C15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B84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A7A2E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0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37FE8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57E8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60CA"/>
    <w:rsid w:val="0090712D"/>
    <w:rsid w:val="009107C2"/>
    <w:rsid w:val="00914371"/>
    <w:rsid w:val="009176FD"/>
    <w:rsid w:val="00920C00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84B23"/>
    <w:rsid w:val="00991D47"/>
    <w:rsid w:val="00993C98"/>
    <w:rsid w:val="009959F8"/>
    <w:rsid w:val="009963FF"/>
    <w:rsid w:val="00996BE9"/>
    <w:rsid w:val="009A27B0"/>
    <w:rsid w:val="009A657B"/>
    <w:rsid w:val="009B2E60"/>
    <w:rsid w:val="009B668D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7719"/>
    <w:rsid w:val="009F0369"/>
    <w:rsid w:val="009F1119"/>
    <w:rsid w:val="009F13F0"/>
    <w:rsid w:val="009F1555"/>
    <w:rsid w:val="009F3BF8"/>
    <w:rsid w:val="009F6F38"/>
    <w:rsid w:val="00A026FA"/>
    <w:rsid w:val="00A040DD"/>
    <w:rsid w:val="00A07C9A"/>
    <w:rsid w:val="00A14922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41F29"/>
    <w:rsid w:val="00A42E83"/>
    <w:rsid w:val="00A50339"/>
    <w:rsid w:val="00A53552"/>
    <w:rsid w:val="00A54F93"/>
    <w:rsid w:val="00A55E1D"/>
    <w:rsid w:val="00A61AAD"/>
    <w:rsid w:val="00A6236D"/>
    <w:rsid w:val="00A633D7"/>
    <w:rsid w:val="00A63B2F"/>
    <w:rsid w:val="00A64FA5"/>
    <w:rsid w:val="00A718FC"/>
    <w:rsid w:val="00A73614"/>
    <w:rsid w:val="00A7390B"/>
    <w:rsid w:val="00A73CBB"/>
    <w:rsid w:val="00A74263"/>
    <w:rsid w:val="00A75711"/>
    <w:rsid w:val="00A822D7"/>
    <w:rsid w:val="00A84404"/>
    <w:rsid w:val="00A857D6"/>
    <w:rsid w:val="00A879E2"/>
    <w:rsid w:val="00A90FDB"/>
    <w:rsid w:val="00A93DCD"/>
    <w:rsid w:val="00A943B0"/>
    <w:rsid w:val="00A946FF"/>
    <w:rsid w:val="00A94AA8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0C47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3434"/>
    <w:rsid w:val="00B37623"/>
    <w:rsid w:val="00B37643"/>
    <w:rsid w:val="00B40065"/>
    <w:rsid w:val="00B41064"/>
    <w:rsid w:val="00B414E5"/>
    <w:rsid w:val="00B41783"/>
    <w:rsid w:val="00B42A4F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3C71"/>
    <w:rsid w:val="00B96E33"/>
    <w:rsid w:val="00BA5843"/>
    <w:rsid w:val="00BA5B66"/>
    <w:rsid w:val="00BA67A0"/>
    <w:rsid w:val="00BA72BC"/>
    <w:rsid w:val="00BA7D48"/>
    <w:rsid w:val="00BB309D"/>
    <w:rsid w:val="00BB3E6E"/>
    <w:rsid w:val="00BC0409"/>
    <w:rsid w:val="00BC1432"/>
    <w:rsid w:val="00BC1448"/>
    <w:rsid w:val="00BC2E19"/>
    <w:rsid w:val="00BC332C"/>
    <w:rsid w:val="00BC3497"/>
    <w:rsid w:val="00BC448D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17F84"/>
    <w:rsid w:val="00C23082"/>
    <w:rsid w:val="00C269EA"/>
    <w:rsid w:val="00C27F24"/>
    <w:rsid w:val="00C30C8D"/>
    <w:rsid w:val="00C32E5D"/>
    <w:rsid w:val="00C34BE1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4A26"/>
    <w:rsid w:val="00CD77D6"/>
    <w:rsid w:val="00CE0865"/>
    <w:rsid w:val="00CE13BA"/>
    <w:rsid w:val="00CE2085"/>
    <w:rsid w:val="00CE23F6"/>
    <w:rsid w:val="00CE2CB8"/>
    <w:rsid w:val="00CE5FA7"/>
    <w:rsid w:val="00CE7089"/>
    <w:rsid w:val="00CE7AEE"/>
    <w:rsid w:val="00CF0B69"/>
    <w:rsid w:val="00CF2526"/>
    <w:rsid w:val="00CF5851"/>
    <w:rsid w:val="00D01D2A"/>
    <w:rsid w:val="00D027D1"/>
    <w:rsid w:val="00D05A7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26A3"/>
    <w:rsid w:val="00D7460C"/>
    <w:rsid w:val="00D74B9F"/>
    <w:rsid w:val="00D7578B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3D20"/>
    <w:rsid w:val="00DF4182"/>
    <w:rsid w:val="00DF7D24"/>
    <w:rsid w:val="00DF7F3C"/>
    <w:rsid w:val="00E03C07"/>
    <w:rsid w:val="00E057C4"/>
    <w:rsid w:val="00E074F8"/>
    <w:rsid w:val="00E12DF6"/>
    <w:rsid w:val="00E13263"/>
    <w:rsid w:val="00E14B46"/>
    <w:rsid w:val="00E30ACB"/>
    <w:rsid w:val="00E33C90"/>
    <w:rsid w:val="00E34071"/>
    <w:rsid w:val="00E370E7"/>
    <w:rsid w:val="00E40588"/>
    <w:rsid w:val="00E4401E"/>
    <w:rsid w:val="00E46468"/>
    <w:rsid w:val="00E47304"/>
    <w:rsid w:val="00E51F49"/>
    <w:rsid w:val="00E53A2E"/>
    <w:rsid w:val="00E55072"/>
    <w:rsid w:val="00E55EA8"/>
    <w:rsid w:val="00E62120"/>
    <w:rsid w:val="00E6357D"/>
    <w:rsid w:val="00E64795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064C"/>
    <w:rsid w:val="00EA1312"/>
    <w:rsid w:val="00EA134B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3D18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CF585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">
    <w:name w:val="_p_Табл"/>
    <w:qFormat/>
    <w:rsid w:val="006B699B"/>
    <w:pPr>
      <w:jc w:val="both"/>
    </w:pPr>
    <w:rPr>
      <w:sz w:val="24"/>
      <w:szCs w:val="24"/>
    </w:rPr>
  </w:style>
  <w:style w:type="paragraph" w:customStyle="1" w:styleId="e">
    <w:name w:val="Основной тeкст"/>
    <w:link w:val="e0"/>
    <w:rsid w:val="004B68B9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rsid w:val="004B68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2A55AA2EE7C1BA175F834894C8AAC89991381E4627900B694D302BCCFB8378298E2C0FF3F7DEA3AC0072FC85D7AAFD657Be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9D4582A4F4CC9C9A66144E269F55351E367C93AB852D7BCE7256A3B395AEAC1E6EFC867Ce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8B41-7833-4130-B947-C32F7FA6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39931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7</cp:revision>
  <cp:lastPrinted>2023-05-05T09:18:00Z</cp:lastPrinted>
  <dcterms:created xsi:type="dcterms:W3CDTF">2023-07-04T02:58:00Z</dcterms:created>
  <dcterms:modified xsi:type="dcterms:W3CDTF">2024-01-05T07:03:00Z</dcterms:modified>
</cp:coreProperties>
</file>